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BALL &amp; DOGGETT AUSTRALIA PTY LTD</w:t>
            </w:r>
          </w:p>
        </w:tc>
        <w:tc>
          <w:tcPr>
            <w:tcW w:type="dxa" w:w="665"/>
          </w:tcPr>
          <w:p>
            <w:r>
              <w:t>BALL &amp; DOGGETT AUSTRALIA PTY LTD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KOPER, SLOVENIA (SIKOP)</w:t>
            </w:r>
          </w:p>
        </w:tc>
        <w:tc>
          <w:tcPr>
            <w:tcW w:type="dxa" w:w="665"/>
          </w:tcPr>
          <w:p>
            <w:r>
              <w:t>1 x 40'HC</w:t>
            </w:r>
          </w:p>
        </w:tc>
        <w:tc>
          <w:tcPr>
            <w:tcW w:type="dxa" w:w="665"/>
          </w:tcPr>
          <w:p>
            <w:r>
              <w:t>23,869 KG</w:t>
            </w:r>
          </w:p>
        </w:tc>
        <w:tc>
          <w:tcPr>
            <w:tcW w:type="dxa" w:w="665"/>
          </w:tcPr>
          <w:p>
            <w:r>
              <w:t>PACIFIC SUN 1 V.251073E</w:t>
            </w:r>
          </w:p>
        </w:tc>
        <w:tc>
          <w:tcPr>
            <w:tcW w:type="dxa" w:w="665"/>
          </w:tcPr>
          <w:p>
            <w:r>
              <w:t>BS012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YMJAI143637189</w:t>
            </w:r>
          </w:p>
        </w:tc>
        <w:tc>
          <w:tcPr>
            <w:tcW w:type="dxa" w:w="665"/>
          </w:tcPr>
          <w:p>
            <w:r>
              <w:t>I239231260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