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20,648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SIN980061558</w:t>
            </w:r>
          </w:p>
        </w:tc>
        <w:tc>
          <w:tcPr>
            <w:tcW w:type="dxa" w:w="665"/>
          </w:tcPr>
          <w:p>
            <w:r>
              <w:t>SIN108358328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