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93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187"/>
        <w:gridCol w:w="2187"/>
        <w:gridCol w:w="2187"/>
        <w:gridCol w:w="2187"/>
        <w:gridCol w:w="2187"/>
      </w:tblGrid>
      <w:tr w:rsidR="00871A44" w:rsidRPr="00D810AE" w14:paraId="4BA8B6DF" w14:textId="77777777" w:rsidTr="637ECB0D">
        <w:trPr>
          <w:trHeight w:val="458"/>
        </w:trPr>
        <w:tc>
          <w:tcPr>
            <w:tcW w:w="10935" w:type="dxa"/>
            <w:gridSpan w:val="5"/>
            <w:shd w:val="clear" w:color="auto" w:fill="BFBFBF" w:themeFill="background1" w:themeFillShade="BF"/>
            <w:vAlign w:val="center"/>
          </w:tcPr>
          <w:p w14:paraId="289733BE" w14:textId="77777777" w:rsidR="00871A44" w:rsidRPr="00D810AE" w:rsidRDefault="00871A44" w:rsidP="001722C1">
            <w:pPr>
              <w:pStyle w:val="ListParagraph"/>
              <w:numPr>
                <w:ilvl w:val="0"/>
                <w:numId w:val="5"/>
              </w:numPr>
              <w:spacing w:after="0" w:line="240" w:lineRule="auto"/>
              <w:ind w:left="360"/>
              <w:rPr>
                <w:rFonts w:ascii="Arial" w:hAnsi="Arial" w:cs="Arial"/>
                <w:b/>
                <w:sz w:val="24"/>
                <w:szCs w:val="24"/>
              </w:rPr>
            </w:pPr>
            <w:r w:rsidRPr="00D810AE">
              <w:rPr>
                <w:rFonts w:ascii="Arial" w:hAnsi="Arial" w:cs="Arial"/>
                <w:b/>
                <w:sz w:val="24"/>
                <w:szCs w:val="24"/>
              </w:rPr>
              <w:t>Employee Information</w:t>
            </w:r>
          </w:p>
        </w:tc>
      </w:tr>
      <w:tr w:rsidR="0063600E" w:rsidRPr="00D810AE" w14:paraId="0755E54C" w14:textId="77777777" w:rsidTr="637ECB0D">
        <w:trPr>
          <w:trHeight w:val="432"/>
        </w:trPr>
        <w:tc>
          <w:tcPr>
            <w:tcW w:w="2187" w:type="dxa"/>
            <w:shd w:val="clear" w:color="auto" w:fill="D9D9D9" w:themeFill="background1" w:themeFillShade="D9"/>
            <w:vAlign w:val="center"/>
          </w:tcPr>
          <w:p w14:paraId="227C615B" w14:textId="0785B407" w:rsidR="0063600E" w:rsidRPr="00D810AE" w:rsidRDefault="0063600E" w:rsidP="001722C1">
            <w:pPr>
              <w:spacing w:after="0" w:line="240" w:lineRule="auto"/>
              <w:jc w:val="right"/>
              <w:rPr>
                <w:rFonts w:ascii="Arial" w:hAnsi="Arial" w:cs="Arial"/>
                <w:b/>
                <w:sz w:val="20"/>
                <w:szCs w:val="20"/>
              </w:rPr>
            </w:pPr>
            <w:bookmarkStart w:id="0" w:name="OLE_LINK2"/>
            <w:bookmarkStart w:id="1" w:name="OLE_LINK3"/>
            <w:r w:rsidRPr="00D810AE">
              <w:rPr>
                <w:rFonts w:ascii="Arial" w:hAnsi="Arial" w:cs="Arial"/>
                <w:b/>
                <w:sz w:val="20"/>
                <w:szCs w:val="20"/>
              </w:rPr>
              <w:t>Employee</w:t>
            </w:r>
            <w:r w:rsidR="006B6998">
              <w:rPr>
                <w:rFonts w:ascii="Arial" w:hAnsi="Arial" w:cs="Arial"/>
                <w:b/>
                <w:sz w:val="20"/>
                <w:szCs w:val="20"/>
              </w:rPr>
              <w:t>’s</w:t>
            </w:r>
            <w:r w:rsidRPr="00D810AE">
              <w:rPr>
                <w:rFonts w:ascii="Arial" w:hAnsi="Arial" w:cs="Arial"/>
                <w:b/>
                <w:sz w:val="20"/>
                <w:szCs w:val="20"/>
              </w:rPr>
              <w:t xml:space="preserve"> Name:</w:t>
            </w:r>
            <w:r w:rsidR="00DF7190">
              <w:rPr>
                <w:rFonts w:ascii="Arial" w:hAnsi="Arial" w:cs="Arial"/>
                <w:b/>
                <w:sz w:val="20"/>
                <w:szCs w:val="20"/>
              </w:rPr>
              <w:t xml:space="preserve"> </w:t>
            </w:r>
          </w:p>
        </w:tc>
        <w:tc>
          <w:tcPr>
            <w:tcW w:w="4374" w:type="dxa"/>
            <w:gridSpan w:val="2"/>
            <w:shd w:val="clear" w:color="auto" w:fill="auto"/>
            <w:vAlign w:val="center"/>
          </w:tcPr>
          <w:p w14:paraId="18AF9975" w14:textId="6F857928" w:rsidR="0063600E" w:rsidRPr="00D810AE" w:rsidRDefault="00E74C37" w:rsidP="001722C1">
            <w:pPr>
              <w:spacing w:after="0" w:line="240" w:lineRule="auto"/>
              <w:rPr>
                <w:rFonts w:ascii="Arial" w:hAnsi="Arial" w:cs="Arial"/>
                <w:sz w:val="20"/>
                <w:szCs w:val="20"/>
              </w:rPr>
            </w:pPr>
            <w:r>
              <w:rPr>
                <w:rFonts w:ascii="Arial" w:hAnsi="Arial" w:cs="Arial"/>
                <w:sz w:val="20"/>
                <w:szCs w:val="20"/>
              </w:rPr>
              <w:t>Michael (Misho) Penev</w:t>
            </w:r>
          </w:p>
        </w:tc>
        <w:tc>
          <w:tcPr>
            <w:tcW w:w="2187" w:type="dxa"/>
            <w:shd w:val="clear" w:color="auto" w:fill="D9D9D9" w:themeFill="background1" w:themeFillShade="D9"/>
            <w:vAlign w:val="center"/>
          </w:tcPr>
          <w:p w14:paraId="239ED63A" w14:textId="77777777" w:rsidR="0063600E" w:rsidRPr="00D810AE" w:rsidRDefault="0063600E" w:rsidP="001722C1">
            <w:pPr>
              <w:spacing w:after="0" w:line="240" w:lineRule="auto"/>
              <w:jc w:val="right"/>
              <w:rPr>
                <w:rFonts w:ascii="Arial" w:hAnsi="Arial" w:cs="Arial"/>
                <w:b/>
                <w:sz w:val="20"/>
                <w:szCs w:val="20"/>
              </w:rPr>
            </w:pPr>
            <w:r w:rsidRPr="00D810AE">
              <w:rPr>
                <w:rFonts w:ascii="Arial" w:hAnsi="Arial" w:cs="Arial"/>
                <w:b/>
                <w:sz w:val="20"/>
                <w:szCs w:val="20"/>
              </w:rPr>
              <w:t>Employee ID #:</w:t>
            </w:r>
          </w:p>
        </w:tc>
        <w:tc>
          <w:tcPr>
            <w:tcW w:w="2187" w:type="dxa"/>
            <w:shd w:val="clear" w:color="auto" w:fill="auto"/>
            <w:vAlign w:val="center"/>
          </w:tcPr>
          <w:p w14:paraId="1F8D35CE" w14:textId="105BB1CC" w:rsidR="0063600E" w:rsidRPr="00D810AE" w:rsidRDefault="00E74C37" w:rsidP="001722C1">
            <w:pPr>
              <w:spacing w:after="0" w:line="240" w:lineRule="auto"/>
              <w:rPr>
                <w:rFonts w:ascii="Arial" w:hAnsi="Arial" w:cs="Arial"/>
                <w:sz w:val="20"/>
                <w:szCs w:val="20"/>
              </w:rPr>
            </w:pPr>
            <w:r>
              <w:rPr>
                <w:rFonts w:ascii="Arial" w:hAnsi="Arial" w:cs="Arial"/>
                <w:sz w:val="20"/>
                <w:szCs w:val="20"/>
              </w:rPr>
              <w:t>11731</w:t>
            </w:r>
          </w:p>
        </w:tc>
      </w:tr>
      <w:tr w:rsidR="0063600E" w:rsidRPr="00D810AE" w14:paraId="7F3E0F9C" w14:textId="77777777" w:rsidTr="637ECB0D">
        <w:trPr>
          <w:trHeight w:val="432"/>
        </w:trPr>
        <w:tc>
          <w:tcPr>
            <w:tcW w:w="2187" w:type="dxa"/>
            <w:shd w:val="clear" w:color="auto" w:fill="D9D9D9" w:themeFill="background1" w:themeFillShade="D9"/>
            <w:vAlign w:val="center"/>
          </w:tcPr>
          <w:p w14:paraId="054A56B3" w14:textId="77777777" w:rsidR="0063600E" w:rsidRPr="00D810AE" w:rsidRDefault="0063600E" w:rsidP="001722C1">
            <w:pPr>
              <w:spacing w:after="0" w:line="240" w:lineRule="auto"/>
              <w:jc w:val="right"/>
              <w:rPr>
                <w:rFonts w:ascii="Arial" w:hAnsi="Arial" w:cs="Arial"/>
                <w:b/>
                <w:sz w:val="20"/>
                <w:szCs w:val="20"/>
              </w:rPr>
            </w:pPr>
            <w:r w:rsidRPr="00D810AE">
              <w:rPr>
                <w:rFonts w:ascii="Arial" w:hAnsi="Arial" w:cs="Arial"/>
                <w:b/>
                <w:sz w:val="20"/>
                <w:szCs w:val="20"/>
              </w:rPr>
              <w:t>Review Period:</w:t>
            </w:r>
          </w:p>
        </w:tc>
        <w:tc>
          <w:tcPr>
            <w:tcW w:w="4374" w:type="dxa"/>
            <w:gridSpan w:val="2"/>
            <w:shd w:val="clear" w:color="auto" w:fill="auto"/>
            <w:vAlign w:val="center"/>
          </w:tcPr>
          <w:p w14:paraId="0FECCC73" w14:textId="403F3CA0" w:rsidR="0063600E" w:rsidRPr="00D810AE" w:rsidRDefault="00E74C37" w:rsidP="001722C1">
            <w:pPr>
              <w:spacing w:after="0" w:line="240" w:lineRule="auto"/>
              <w:rPr>
                <w:rFonts w:ascii="Arial" w:hAnsi="Arial" w:cs="Arial"/>
                <w:sz w:val="20"/>
                <w:szCs w:val="20"/>
              </w:rPr>
            </w:pPr>
            <w:r>
              <w:rPr>
                <w:rFonts w:ascii="Arial" w:hAnsi="Arial" w:cs="Arial"/>
                <w:sz w:val="20"/>
                <w:szCs w:val="20"/>
              </w:rPr>
              <w:t>FY 2024</w:t>
            </w:r>
          </w:p>
        </w:tc>
        <w:tc>
          <w:tcPr>
            <w:tcW w:w="2187" w:type="dxa"/>
            <w:shd w:val="clear" w:color="auto" w:fill="D9D9D9" w:themeFill="background1" w:themeFillShade="D9"/>
            <w:vAlign w:val="center"/>
          </w:tcPr>
          <w:p w14:paraId="0A6C0CD5" w14:textId="65EBA8A6" w:rsidR="0063600E" w:rsidRPr="00D810AE" w:rsidRDefault="001D6980" w:rsidP="001722C1">
            <w:pPr>
              <w:spacing w:after="0" w:line="240" w:lineRule="auto"/>
              <w:jc w:val="right"/>
              <w:rPr>
                <w:rFonts w:ascii="Arial" w:hAnsi="Arial" w:cs="Arial"/>
                <w:b/>
                <w:sz w:val="20"/>
                <w:szCs w:val="20"/>
              </w:rPr>
            </w:pPr>
            <w:r w:rsidRPr="00D810AE">
              <w:rPr>
                <w:rFonts w:ascii="Arial" w:hAnsi="Arial" w:cs="Arial"/>
                <w:b/>
                <w:sz w:val="20"/>
                <w:szCs w:val="20"/>
              </w:rPr>
              <w:t>Organization</w:t>
            </w:r>
            <w:r w:rsidR="0063600E" w:rsidRPr="00D810AE">
              <w:rPr>
                <w:rFonts w:ascii="Arial" w:hAnsi="Arial" w:cs="Arial"/>
                <w:b/>
                <w:sz w:val="20"/>
                <w:szCs w:val="20"/>
              </w:rPr>
              <w:t xml:space="preserve"> #:</w:t>
            </w:r>
            <w:r w:rsidR="00DF7190">
              <w:rPr>
                <w:rFonts w:ascii="Arial" w:hAnsi="Arial" w:cs="Arial"/>
                <w:b/>
                <w:sz w:val="20"/>
                <w:szCs w:val="20"/>
              </w:rPr>
              <w:t xml:space="preserve"> </w:t>
            </w:r>
          </w:p>
        </w:tc>
        <w:tc>
          <w:tcPr>
            <w:tcW w:w="2187" w:type="dxa"/>
            <w:shd w:val="clear" w:color="auto" w:fill="auto"/>
            <w:vAlign w:val="center"/>
          </w:tcPr>
          <w:p w14:paraId="6E34EB91" w14:textId="2030338E" w:rsidR="0063600E" w:rsidRPr="00D810AE" w:rsidRDefault="00E74C37" w:rsidP="001722C1">
            <w:pPr>
              <w:spacing w:after="0" w:line="240" w:lineRule="auto"/>
              <w:rPr>
                <w:rFonts w:ascii="Arial" w:hAnsi="Arial" w:cs="Arial"/>
                <w:sz w:val="20"/>
                <w:szCs w:val="20"/>
              </w:rPr>
            </w:pPr>
            <w:r>
              <w:rPr>
                <w:rFonts w:ascii="Arial" w:hAnsi="Arial" w:cs="Arial"/>
                <w:sz w:val="20"/>
                <w:szCs w:val="20"/>
              </w:rPr>
              <w:t>5400</w:t>
            </w:r>
          </w:p>
        </w:tc>
      </w:tr>
      <w:bookmarkEnd w:id="0"/>
      <w:bookmarkEnd w:id="1"/>
      <w:tr w:rsidR="00CC4964" w:rsidRPr="00D810AE" w14:paraId="46E81054" w14:textId="77777777" w:rsidTr="637ECB0D">
        <w:trPr>
          <w:trHeight w:val="360"/>
        </w:trPr>
        <w:tc>
          <w:tcPr>
            <w:tcW w:w="10935" w:type="dxa"/>
            <w:gridSpan w:val="5"/>
            <w:shd w:val="clear" w:color="auto" w:fill="BFBFBF" w:themeFill="background1" w:themeFillShade="BF"/>
            <w:vAlign w:val="center"/>
          </w:tcPr>
          <w:p w14:paraId="0AE9D048" w14:textId="5ACD3A60" w:rsidR="00CC4964" w:rsidRPr="00D810AE" w:rsidRDefault="00645CED" w:rsidP="001722C1">
            <w:pPr>
              <w:pStyle w:val="ListParagraph"/>
              <w:numPr>
                <w:ilvl w:val="0"/>
                <w:numId w:val="5"/>
              </w:numPr>
              <w:spacing w:after="0" w:line="240" w:lineRule="auto"/>
              <w:ind w:left="360"/>
              <w:rPr>
                <w:rFonts w:ascii="Arial" w:hAnsi="Arial" w:cs="Arial"/>
                <w:b/>
                <w:sz w:val="24"/>
                <w:szCs w:val="24"/>
              </w:rPr>
            </w:pPr>
            <w:r w:rsidRPr="00D810AE">
              <w:rPr>
                <w:rFonts w:ascii="Arial" w:hAnsi="Arial" w:cs="Arial"/>
                <w:b/>
                <w:sz w:val="24"/>
                <w:szCs w:val="24"/>
              </w:rPr>
              <w:t>Annual Evaluation Results</w:t>
            </w:r>
            <w:r w:rsidR="00C77808" w:rsidRPr="00D810AE">
              <w:rPr>
                <w:rFonts w:ascii="Arial" w:hAnsi="Arial" w:cs="Arial"/>
                <w:b/>
                <w:sz w:val="24"/>
                <w:szCs w:val="24"/>
              </w:rPr>
              <w:t>:</w:t>
            </w:r>
            <w:r w:rsidR="00DF7190">
              <w:rPr>
                <w:rFonts w:ascii="Arial" w:hAnsi="Arial" w:cs="Arial"/>
                <w:b/>
                <w:sz w:val="24"/>
                <w:szCs w:val="24"/>
              </w:rPr>
              <w:t xml:space="preserve"> </w:t>
            </w:r>
            <w:r w:rsidR="006A7CD4" w:rsidRPr="00D810AE">
              <w:rPr>
                <w:rFonts w:cs="Arial"/>
              </w:rPr>
              <w:t>Document performance including both results and behaviors.</w:t>
            </w:r>
            <w:r w:rsidR="00DF7190">
              <w:rPr>
                <w:rFonts w:cs="Arial"/>
              </w:rPr>
              <w:t xml:space="preserve"> </w:t>
            </w:r>
          </w:p>
        </w:tc>
      </w:tr>
      <w:tr w:rsidR="00645CED" w:rsidRPr="00D810AE" w14:paraId="4E9D5710" w14:textId="77777777" w:rsidTr="637ECB0D">
        <w:trPr>
          <w:trHeight w:val="359"/>
        </w:trPr>
        <w:tc>
          <w:tcPr>
            <w:tcW w:w="4374" w:type="dxa"/>
            <w:gridSpan w:val="2"/>
            <w:shd w:val="clear" w:color="auto" w:fill="auto"/>
          </w:tcPr>
          <w:p w14:paraId="4FC74CDE" w14:textId="22CD9A57" w:rsidR="00645CED" w:rsidRPr="00D810AE" w:rsidRDefault="00702907" w:rsidP="001722C1">
            <w:pPr>
              <w:spacing w:before="60" w:after="0" w:line="240" w:lineRule="auto"/>
              <w:jc w:val="center"/>
              <w:rPr>
                <w:rFonts w:ascii="Arial" w:hAnsi="Arial" w:cs="Arial"/>
                <w:i/>
                <w:sz w:val="20"/>
                <w:szCs w:val="20"/>
              </w:rPr>
            </w:pPr>
            <w:r w:rsidRPr="00D810AE">
              <w:rPr>
                <w:rFonts w:ascii="Arial" w:hAnsi="Arial" w:cs="Arial"/>
                <w:i/>
                <w:sz w:val="20"/>
                <w:szCs w:val="20"/>
              </w:rPr>
              <w:t xml:space="preserve">Current </w:t>
            </w:r>
            <w:r w:rsidR="00616A97">
              <w:rPr>
                <w:rFonts w:ascii="Arial" w:hAnsi="Arial" w:cs="Arial"/>
                <w:i/>
                <w:sz w:val="20"/>
                <w:szCs w:val="20"/>
              </w:rPr>
              <w:t>f</w:t>
            </w:r>
            <w:r w:rsidRPr="00D810AE">
              <w:rPr>
                <w:rFonts w:ascii="Arial" w:hAnsi="Arial" w:cs="Arial"/>
                <w:i/>
                <w:sz w:val="20"/>
                <w:szCs w:val="20"/>
              </w:rPr>
              <w:t xml:space="preserve">iscal </w:t>
            </w:r>
            <w:r w:rsidR="00616A97">
              <w:rPr>
                <w:rFonts w:ascii="Arial" w:hAnsi="Arial" w:cs="Arial"/>
                <w:i/>
                <w:sz w:val="20"/>
                <w:szCs w:val="20"/>
              </w:rPr>
              <w:t>y</w:t>
            </w:r>
            <w:r w:rsidRPr="00D810AE">
              <w:rPr>
                <w:rFonts w:ascii="Arial" w:hAnsi="Arial" w:cs="Arial"/>
                <w:i/>
                <w:sz w:val="20"/>
                <w:szCs w:val="20"/>
              </w:rPr>
              <w:t xml:space="preserve">ear </w:t>
            </w:r>
            <w:r w:rsidR="00616A97">
              <w:rPr>
                <w:rFonts w:ascii="Arial" w:hAnsi="Arial" w:cs="Arial"/>
                <w:i/>
                <w:sz w:val="20"/>
                <w:szCs w:val="20"/>
              </w:rPr>
              <w:t>m</w:t>
            </w:r>
            <w:r w:rsidRPr="00861906">
              <w:rPr>
                <w:rFonts w:ascii="Arial" w:hAnsi="Arial" w:cs="Arial"/>
                <w:i/>
                <w:sz w:val="20"/>
                <w:szCs w:val="20"/>
              </w:rPr>
              <w:t>ajor</w:t>
            </w:r>
            <w:r w:rsidR="00C77808" w:rsidRPr="00861906">
              <w:rPr>
                <w:rFonts w:ascii="Arial" w:hAnsi="Arial" w:cs="Arial"/>
                <w:i/>
                <w:sz w:val="20"/>
                <w:szCs w:val="20"/>
              </w:rPr>
              <w:t xml:space="preserve"> </w:t>
            </w:r>
            <w:r w:rsidR="00616A97">
              <w:rPr>
                <w:rFonts w:ascii="Arial" w:hAnsi="Arial" w:cs="Arial"/>
                <w:i/>
                <w:sz w:val="20"/>
                <w:szCs w:val="20"/>
              </w:rPr>
              <w:t>o</w:t>
            </w:r>
            <w:r w:rsidR="00645CED" w:rsidRPr="00861906">
              <w:rPr>
                <w:rFonts w:ascii="Arial" w:hAnsi="Arial" w:cs="Arial"/>
                <w:i/>
                <w:sz w:val="20"/>
                <w:szCs w:val="20"/>
              </w:rPr>
              <w:t>bjectives</w:t>
            </w:r>
            <w:r w:rsidR="00C77808" w:rsidRPr="00861906">
              <w:rPr>
                <w:rFonts w:ascii="Arial" w:hAnsi="Arial" w:cs="Arial"/>
                <w:i/>
                <w:sz w:val="20"/>
                <w:szCs w:val="20"/>
              </w:rPr>
              <w:t xml:space="preserve"> </w:t>
            </w:r>
            <w:r w:rsidR="00616A97">
              <w:rPr>
                <w:rFonts w:ascii="Arial" w:hAnsi="Arial" w:cs="Arial"/>
                <w:i/>
                <w:sz w:val="20"/>
                <w:szCs w:val="20"/>
              </w:rPr>
              <w:t>a</w:t>
            </w:r>
            <w:r w:rsidR="00C77808" w:rsidRPr="00861906">
              <w:rPr>
                <w:rFonts w:ascii="Arial" w:hAnsi="Arial" w:cs="Arial"/>
                <w:i/>
                <w:sz w:val="20"/>
                <w:szCs w:val="20"/>
              </w:rPr>
              <w:t xml:space="preserve">greed </w:t>
            </w:r>
            <w:r w:rsidR="00616A97">
              <w:rPr>
                <w:rFonts w:ascii="Arial" w:hAnsi="Arial" w:cs="Arial"/>
                <w:i/>
                <w:sz w:val="20"/>
                <w:szCs w:val="20"/>
              </w:rPr>
              <w:t>u</w:t>
            </w:r>
            <w:r w:rsidR="00C77808" w:rsidRPr="00861906">
              <w:rPr>
                <w:rFonts w:ascii="Arial" w:hAnsi="Arial" w:cs="Arial"/>
                <w:i/>
                <w:sz w:val="20"/>
                <w:szCs w:val="20"/>
              </w:rPr>
              <w:t xml:space="preserve">pon </w:t>
            </w:r>
            <w:r w:rsidR="008B7363" w:rsidRPr="00861906">
              <w:rPr>
                <w:rFonts w:ascii="Arial" w:hAnsi="Arial" w:cs="Arial"/>
                <w:i/>
                <w:sz w:val="20"/>
                <w:szCs w:val="20"/>
              </w:rPr>
              <w:t>w</w:t>
            </w:r>
            <w:r w:rsidR="00C77808" w:rsidRPr="00861906">
              <w:rPr>
                <w:rFonts w:ascii="Arial" w:hAnsi="Arial" w:cs="Arial"/>
                <w:i/>
                <w:sz w:val="20"/>
                <w:szCs w:val="20"/>
              </w:rPr>
              <w:t xml:space="preserve">ith </w:t>
            </w:r>
            <w:r w:rsidR="00616A97">
              <w:rPr>
                <w:rFonts w:ascii="Arial" w:hAnsi="Arial" w:cs="Arial"/>
                <w:i/>
                <w:sz w:val="20"/>
                <w:szCs w:val="20"/>
              </w:rPr>
              <w:t>line m</w:t>
            </w:r>
            <w:r w:rsidR="00C77808" w:rsidRPr="00861906">
              <w:rPr>
                <w:rFonts w:ascii="Arial" w:hAnsi="Arial" w:cs="Arial"/>
                <w:i/>
                <w:sz w:val="20"/>
                <w:szCs w:val="20"/>
              </w:rPr>
              <w:t>anager</w:t>
            </w:r>
          </w:p>
        </w:tc>
        <w:tc>
          <w:tcPr>
            <w:tcW w:w="6561" w:type="dxa"/>
            <w:gridSpan w:val="3"/>
            <w:shd w:val="clear" w:color="auto" w:fill="auto"/>
          </w:tcPr>
          <w:p w14:paraId="2BDCBF22" w14:textId="38B399E4" w:rsidR="00645CED" w:rsidRPr="00D810AE" w:rsidRDefault="005B19F1" w:rsidP="00BD4288">
            <w:pPr>
              <w:spacing w:before="60" w:after="0" w:line="240" w:lineRule="auto"/>
              <w:jc w:val="center"/>
              <w:rPr>
                <w:rFonts w:ascii="Arial" w:hAnsi="Arial" w:cs="Arial"/>
                <w:i/>
                <w:sz w:val="20"/>
                <w:szCs w:val="20"/>
              </w:rPr>
            </w:pPr>
            <w:r w:rsidRPr="00D810AE">
              <w:rPr>
                <w:rFonts w:ascii="Arial" w:hAnsi="Arial" w:cs="Arial"/>
                <w:i/>
                <w:sz w:val="20"/>
                <w:szCs w:val="20"/>
              </w:rPr>
              <w:t xml:space="preserve">Current </w:t>
            </w:r>
            <w:r w:rsidR="00B75DE7">
              <w:rPr>
                <w:rFonts w:ascii="Arial" w:hAnsi="Arial" w:cs="Arial"/>
                <w:i/>
                <w:sz w:val="20"/>
                <w:szCs w:val="20"/>
              </w:rPr>
              <w:t>f</w:t>
            </w:r>
            <w:r w:rsidRPr="00D810AE">
              <w:rPr>
                <w:rFonts w:ascii="Arial" w:hAnsi="Arial" w:cs="Arial"/>
                <w:i/>
                <w:sz w:val="20"/>
                <w:szCs w:val="20"/>
              </w:rPr>
              <w:t xml:space="preserve">iscal </w:t>
            </w:r>
            <w:r w:rsidR="00B75DE7">
              <w:rPr>
                <w:rFonts w:ascii="Arial" w:hAnsi="Arial" w:cs="Arial"/>
                <w:i/>
                <w:sz w:val="20"/>
                <w:szCs w:val="20"/>
              </w:rPr>
              <w:t>y</w:t>
            </w:r>
            <w:r w:rsidRPr="00D810AE">
              <w:rPr>
                <w:rFonts w:ascii="Arial" w:hAnsi="Arial" w:cs="Arial"/>
                <w:i/>
                <w:sz w:val="20"/>
                <w:szCs w:val="20"/>
              </w:rPr>
              <w:t>ear</w:t>
            </w:r>
            <w:r w:rsidR="00BD4288" w:rsidRPr="00D810AE">
              <w:rPr>
                <w:rFonts w:ascii="Arial" w:hAnsi="Arial" w:cs="Arial"/>
                <w:i/>
                <w:sz w:val="20"/>
                <w:szCs w:val="20"/>
              </w:rPr>
              <w:t xml:space="preserve"> </w:t>
            </w:r>
            <w:r w:rsidR="00B75DE7">
              <w:rPr>
                <w:rFonts w:ascii="Arial" w:hAnsi="Arial" w:cs="Arial"/>
                <w:i/>
                <w:sz w:val="20"/>
                <w:szCs w:val="20"/>
              </w:rPr>
              <w:t>a</w:t>
            </w:r>
            <w:r w:rsidR="00645CED" w:rsidRPr="00D810AE">
              <w:rPr>
                <w:rFonts w:ascii="Arial" w:hAnsi="Arial" w:cs="Arial"/>
                <w:i/>
                <w:sz w:val="20"/>
                <w:szCs w:val="20"/>
              </w:rPr>
              <w:t>ccomplishments</w:t>
            </w:r>
          </w:p>
        </w:tc>
      </w:tr>
      <w:tr w:rsidR="00A2327C" w:rsidRPr="00D810AE" w14:paraId="1FA502A1" w14:textId="77777777" w:rsidTr="637ECB0D">
        <w:trPr>
          <w:trHeight w:val="827"/>
        </w:trPr>
        <w:tc>
          <w:tcPr>
            <w:tcW w:w="4374" w:type="dxa"/>
            <w:gridSpan w:val="2"/>
            <w:shd w:val="clear" w:color="auto" w:fill="auto"/>
          </w:tcPr>
          <w:p w14:paraId="0521E73E" w14:textId="0EE59CF2" w:rsidR="00A2327C" w:rsidRPr="00D810AE" w:rsidRDefault="00E74C37" w:rsidP="001722C1">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Perform all requested tasks by the HFTO and OCED teams to which he is continuing support for hydrogen hubs and IRA.</w:t>
            </w:r>
          </w:p>
        </w:tc>
        <w:tc>
          <w:tcPr>
            <w:tcW w:w="6561" w:type="dxa"/>
            <w:gridSpan w:val="3"/>
            <w:shd w:val="clear" w:color="auto" w:fill="auto"/>
          </w:tcPr>
          <w:p w14:paraId="00B0F49E" w14:textId="65BC0C2A" w:rsidR="00A2327C" w:rsidRPr="00D810AE" w:rsidRDefault="00E74C37" w:rsidP="001722C1">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Provided support for inflation reduction act 45V and 30C provisions</w:t>
            </w:r>
          </w:p>
        </w:tc>
      </w:tr>
      <w:tr w:rsidR="00D01788" w:rsidRPr="00D810AE" w14:paraId="039D2A0B" w14:textId="77777777" w:rsidTr="637ECB0D">
        <w:trPr>
          <w:trHeight w:val="827"/>
        </w:trPr>
        <w:tc>
          <w:tcPr>
            <w:tcW w:w="4374" w:type="dxa"/>
            <w:gridSpan w:val="2"/>
            <w:shd w:val="clear" w:color="auto" w:fill="auto"/>
          </w:tcPr>
          <w:p w14:paraId="18629AEE" w14:textId="77777777" w:rsidR="00D01788" w:rsidRPr="00D810AE" w:rsidRDefault="00D01788" w:rsidP="001722C1">
            <w:pPr>
              <w:pStyle w:val="ListParagraph"/>
              <w:numPr>
                <w:ilvl w:val="0"/>
                <w:numId w:val="11"/>
              </w:numPr>
              <w:spacing w:before="60" w:after="0" w:line="240" w:lineRule="auto"/>
              <w:ind w:left="360"/>
              <w:rPr>
                <w:rFonts w:ascii="Arial" w:hAnsi="Arial" w:cs="Arial"/>
                <w:sz w:val="20"/>
                <w:szCs w:val="20"/>
              </w:rPr>
            </w:pPr>
          </w:p>
        </w:tc>
        <w:tc>
          <w:tcPr>
            <w:tcW w:w="6561" w:type="dxa"/>
            <w:gridSpan w:val="3"/>
            <w:shd w:val="clear" w:color="auto" w:fill="auto"/>
          </w:tcPr>
          <w:p w14:paraId="19DE6388" w14:textId="51903FCD" w:rsidR="00D01788" w:rsidRPr="00D810AE" w:rsidRDefault="00E74C37" w:rsidP="001722C1">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Provided ongoing support for OCED for hydrogen hub program</w:t>
            </w:r>
          </w:p>
        </w:tc>
      </w:tr>
      <w:tr w:rsidR="00D01788" w:rsidRPr="00D810AE" w14:paraId="6C492096" w14:textId="77777777" w:rsidTr="637ECB0D">
        <w:trPr>
          <w:trHeight w:val="827"/>
        </w:trPr>
        <w:tc>
          <w:tcPr>
            <w:tcW w:w="4374" w:type="dxa"/>
            <w:gridSpan w:val="2"/>
            <w:shd w:val="clear" w:color="auto" w:fill="auto"/>
          </w:tcPr>
          <w:p w14:paraId="3F62AAB8" w14:textId="77777777" w:rsidR="00D01788" w:rsidRPr="00D810AE" w:rsidRDefault="00D01788" w:rsidP="001722C1">
            <w:pPr>
              <w:pStyle w:val="ListParagraph"/>
              <w:numPr>
                <w:ilvl w:val="0"/>
                <w:numId w:val="11"/>
              </w:numPr>
              <w:spacing w:before="60" w:after="0" w:line="240" w:lineRule="auto"/>
              <w:ind w:left="360"/>
              <w:rPr>
                <w:rFonts w:ascii="Arial" w:hAnsi="Arial" w:cs="Arial"/>
                <w:sz w:val="20"/>
                <w:szCs w:val="20"/>
              </w:rPr>
            </w:pPr>
          </w:p>
        </w:tc>
        <w:tc>
          <w:tcPr>
            <w:tcW w:w="6561" w:type="dxa"/>
            <w:gridSpan w:val="3"/>
            <w:shd w:val="clear" w:color="auto" w:fill="auto"/>
          </w:tcPr>
          <w:p w14:paraId="473C3850" w14:textId="222FAD75" w:rsidR="00D01788" w:rsidRPr="00D810AE" w:rsidRDefault="00E74C37" w:rsidP="001722C1">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Performed updates for H2FAST and H2ALite</w:t>
            </w:r>
          </w:p>
        </w:tc>
      </w:tr>
      <w:tr w:rsidR="00D01788" w:rsidRPr="00D810AE" w14:paraId="26B7A742" w14:textId="77777777" w:rsidTr="637ECB0D">
        <w:trPr>
          <w:trHeight w:val="827"/>
        </w:trPr>
        <w:tc>
          <w:tcPr>
            <w:tcW w:w="4374" w:type="dxa"/>
            <w:gridSpan w:val="2"/>
            <w:shd w:val="clear" w:color="auto" w:fill="auto"/>
          </w:tcPr>
          <w:p w14:paraId="4C741E4A" w14:textId="77777777" w:rsidR="00D01788" w:rsidRPr="00D810AE" w:rsidRDefault="00D01788" w:rsidP="001722C1">
            <w:pPr>
              <w:pStyle w:val="ListParagraph"/>
              <w:numPr>
                <w:ilvl w:val="0"/>
                <w:numId w:val="11"/>
              </w:numPr>
              <w:spacing w:before="60" w:after="0" w:line="240" w:lineRule="auto"/>
              <w:ind w:left="360"/>
              <w:rPr>
                <w:rFonts w:ascii="Arial" w:hAnsi="Arial" w:cs="Arial"/>
                <w:sz w:val="20"/>
                <w:szCs w:val="20"/>
              </w:rPr>
            </w:pPr>
          </w:p>
        </w:tc>
        <w:tc>
          <w:tcPr>
            <w:tcW w:w="6561" w:type="dxa"/>
            <w:gridSpan w:val="3"/>
            <w:shd w:val="clear" w:color="auto" w:fill="auto"/>
          </w:tcPr>
          <w:p w14:paraId="1DBAEA35" w14:textId="274997AC" w:rsidR="00D01788" w:rsidRPr="00D810AE" w:rsidRDefault="00E74C37" w:rsidP="001722C1">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Generated reversible fuel cell process models for HFTO</w:t>
            </w:r>
          </w:p>
        </w:tc>
      </w:tr>
      <w:tr w:rsidR="00A2327C" w:rsidRPr="00D810AE" w14:paraId="593CC6AC" w14:textId="77777777" w:rsidTr="637ECB0D">
        <w:trPr>
          <w:trHeight w:val="827"/>
        </w:trPr>
        <w:tc>
          <w:tcPr>
            <w:tcW w:w="4374" w:type="dxa"/>
            <w:gridSpan w:val="2"/>
            <w:shd w:val="clear" w:color="auto" w:fill="auto"/>
          </w:tcPr>
          <w:p w14:paraId="6E9844B3" w14:textId="77777777" w:rsidR="00A2327C" w:rsidRPr="00D810AE" w:rsidRDefault="00A2327C" w:rsidP="001722C1">
            <w:pPr>
              <w:pStyle w:val="ListParagraph"/>
              <w:numPr>
                <w:ilvl w:val="0"/>
                <w:numId w:val="11"/>
              </w:numPr>
              <w:spacing w:before="60" w:after="0" w:line="240" w:lineRule="auto"/>
              <w:ind w:left="360"/>
              <w:rPr>
                <w:rFonts w:ascii="Arial" w:hAnsi="Arial" w:cs="Arial"/>
                <w:sz w:val="20"/>
                <w:szCs w:val="20"/>
              </w:rPr>
            </w:pPr>
          </w:p>
        </w:tc>
        <w:tc>
          <w:tcPr>
            <w:tcW w:w="6561" w:type="dxa"/>
            <w:gridSpan w:val="3"/>
            <w:shd w:val="clear" w:color="auto" w:fill="auto"/>
          </w:tcPr>
          <w:p w14:paraId="629069EE" w14:textId="60934E5B" w:rsidR="00A2327C" w:rsidRPr="00D810AE" w:rsidRDefault="00E74C37" w:rsidP="001722C1">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Provided techno-economic analysis of bagasse gasification for the government of Brazil</w:t>
            </w:r>
          </w:p>
        </w:tc>
      </w:tr>
      <w:tr w:rsidR="00A2327C" w:rsidRPr="00D810AE" w14:paraId="11624A36" w14:textId="77777777" w:rsidTr="637ECB0D">
        <w:trPr>
          <w:trHeight w:val="576"/>
        </w:trPr>
        <w:tc>
          <w:tcPr>
            <w:tcW w:w="10935" w:type="dxa"/>
            <w:gridSpan w:val="5"/>
            <w:shd w:val="clear" w:color="auto" w:fill="auto"/>
          </w:tcPr>
          <w:p w14:paraId="0B9E8DF4" w14:textId="12C18DCA" w:rsidR="00A2327C" w:rsidRPr="00D810AE" w:rsidRDefault="00A2327C" w:rsidP="001722C1">
            <w:pPr>
              <w:spacing w:before="60" w:after="0" w:line="240" w:lineRule="auto"/>
              <w:rPr>
                <w:rFonts w:ascii="Arial" w:hAnsi="Arial" w:cs="Arial"/>
                <w:i/>
                <w:sz w:val="20"/>
                <w:szCs w:val="20"/>
              </w:rPr>
            </w:pPr>
            <w:r w:rsidRPr="00D810AE">
              <w:rPr>
                <w:rFonts w:ascii="Arial" w:hAnsi="Arial" w:cs="Arial"/>
                <w:i/>
                <w:sz w:val="20"/>
                <w:szCs w:val="20"/>
              </w:rPr>
              <w:t xml:space="preserve">Other </w:t>
            </w:r>
            <w:r w:rsidR="00A62C44">
              <w:rPr>
                <w:rFonts w:ascii="Arial" w:hAnsi="Arial" w:cs="Arial"/>
                <w:i/>
                <w:sz w:val="20"/>
                <w:szCs w:val="20"/>
              </w:rPr>
              <w:t>m</w:t>
            </w:r>
            <w:r w:rsidRPr="00D810AE">
              <w:rPr>
                <w:rFonts w:ascii="Arial" w:hAnsi="Arial" w:cs="Arial"/>
                <w:i/>
                <w:sz w:val="20"/>
                <w:szCs w:val="20"/>
              </w:rPr>
              <w:t xml:space="preserve">ajor </w:t>
            </w:r>
            <w:r w:rsidR="00A62C44">
              <w:rPr>
                <w:rFonts w:ascii="Arial" w:hAnsi="Arial" w:cs="Arial"/>
                <w:i/>
                <w:sz w:val="20"/>
                <w:szCs w:val="20"/>
              </w:rPr>
              <w:t>a</w:t>
            </w:r>
            <w:r w:rsidRPr="00D810AE">
              <w:rPr>
                <w:rFonts w:ascii="Arial" w:hAnsi="Arial" w:cs="Arial"/>
                <w:i/>
                <w:sz w:val="20"/>
                <w:szCs w:val="20"/>
              </w:rPr>
              <w:t>ccomplishments:</w:t>
            </w:r>
          </w:p>
          <w:p w14:paraId="5CB87878" w14:textId="2F5F0EA8" w:rsidR="00A2327C" w:rsidRPr="00D810AE" w:rsidRDefault="00E74C37" w:rsidP="00F00753">
            <w:pPr>
              <w:pStyle w:val="ListParagraph"/>
              <w:numPr>
                <w:ilvl w:val="0"/>
                <w:numId w:val="11"/>
              </w:numPr>
              <w:spacing w:before="60" w:after="0" w:line="240" w:lineRule="auto"/>
              <w:ind w:left="450" w:hanging="450"/>
              <w:rPr>
                <w:rFonts w:ascii="Arial" w:hAnsi="Arial" w:cs="Arial"/>
                <w:sz w:val="20"/>
                <w:szCs w:val="20"/>
              </w:rPr>
            </w:pPr>
            <w:r>
              <w:rPr>
                <w:rFonts w:ascii="Arial" w:hAnsi="Arial" w:cs="Arial"/>
                <w:sz w:val="20"/>
                <w:szCs w:val="20"/>
              </w:rPr>
              <w:t xml:space="preserve">Provided support for the National Petroleum Council (NPC) hydrogen report. </w:t>
            </w:r>
          </w:p>
          <w:p w14:paraId="2BF28197" w14:textId="77777777" w:rsidR="00651399" w:rsidRPr="00D810AE" w:rsidRDefault="00651399" w:rsidP="00702907">
            <w:pPr>
              <w:pStyle w:val="ListParagraph"/>
              <w:spacing w:before="60" w:after="0" w:line="240" w:lineRule="auto"/>
              <w:ind w:left="0"/>
              <w:rPr>
                <w:rFonts w:ascii="Arial" w:hAnsi="Arial" w:cs="Arial"/>
                <w:sz w:val="20"/>
                <w:szCs w:val="20"/>
              </w:rPr>
            </w:pPr>
          </w:p>
        </w:tc>
      </w:tr>
      <w:tr w:rsidR="00A2327C" w:rsidRPr="00D810AE" w14:paraId="75155D4F" w14:textId="77777777" w:rsidTr="637ECB0D">
        <w:trPr>
          <w:trHeight w:val="314"/>
        </w:trPr>
        <w:tc>
          <w:tcPr>
            <w:tcW w:w="10935" w:type="dxa"/>
            <w:gridSpan w:val="5"/>
            <w:shd w:val="clear" w:color="auto" w:fill="BFBFBF" w:themeFill="background1" w:themeFillShade="BF"/>
          </w:tcPr>
          <w:p w14:paraId="02C5B09E" w14:textId="53AD698B" w:rsidR="00A2327C" w:rsidRPr="00D810AE" w:rsidRDefault="00B75DE7" w:rsidP="001722C1">
            <w:pPr>
              <w:pStyle w:val="ListParagraph"/>
              <w:numPr>
                <w:ilvl w:val="0"/>
                <w:numId w:val="5"/>
              </w:numPr>
              <w:spacing w:after="0" w:line="240" w:lineRule="auto"/>
              <w:ind w:left="360"/>
              <w:rPr>
                <w:rFonts w:ascii="Arial" w:hAnsi="Arial" w:cs="Arial"/>
                <w:b/>
                <w:sz w:val="24"/>
                <w:szCs w:val="24"/>
              </w:rPr>
            </w:pPr>
            <w:r>
              <w:rPr>
                <w:rFonts w:ascii="Arial" w:hAnsi="Arial" w:cs="Arial"/>
                <w:b/>
                <w:sz w:val="24"/>
                <w:szCs w:val="24"/>
              </w:rPr>
              <w:t xml:space="preserve">Line </w:t>
            </w:r>
            <w:r w:rsidR="00A2327C" w:rsidRPr="00D810AE">
              <w:rPr>
                <w:rFonts w:ascii="Arial" w:hAnsi="Arial" w:cs="Arial"/>
                <w:b/>
                <w:sz w:val="24"/>
                <w:szCs w:val="24"/>
              </w:rPr>
              <w:t>Manager</w:t>
            </w:r>
            <w:r w:rsidR="00DF7190">
              <w:rPr>
                <w:rFonts w:ascii="Arial" w:hAnsi="Arial" w:cs="Arial"/>
                <w:b/>
                <w:sz w:val="24"/>
                <w:szCs w:val="24"/>
              </w:rPr>
              <w:t>’s</w:t>
            </w:r>
            <w:r w:rsidR="00A2327C" w:rsidRPr="00D810AE">
              <w:rPr>
                <w:rFonts w:ascii="Arial" w:hAnsi="Arial" w:cs="Arial"/>
                <w:b/>
                <w:sz w:val="24"/>
                <w:szCs w:val="24"/>
              </w:rPr>
              <w:t xml:space="preserve"> Feedback</w:t>
            </w:r>
          </w:p>
        </w:tc>
      </w:tr>
      <w:tr w:rsidR="00A2327C" w:rsidRPr="00D810AE" w14:paraId="390F2DAD" w14:textId="77777777" w:rsidTr="637ECB0D">
        <w:trPr>
          <w:trHeight w:val="4320"/>
        </w:trPr>
        <w:tc>
          <w:tcPr>
            <w:tcW w:w="10935" w:type="dxa"/>
            <w:gridSpan w:val="5"/>
            <w:shd w:val="clear" w:color="auto" w:fill="auto"/>
          </w:tcPr>
          <w:p w14:paraId="08A6509C" w14:textId="0FDD68CE" w:rsidR="637ECB0D" w:rsidRDefault="637ECB0D" w:rsidP="637ECB0D">
            <w:pPr>
              <w:spacing w:after="0" w:line="240" w:lineRule="auto"/>
              <w:rPr>
                <w:rFonts w:ascii="Arial" w:eastAsia="Arial" w:hAnsi="Arial" w:cs="Arial"/>
                <w:sz w:val="20"/>
                <w:szCs w:val="20"/>
              </w:rPr>
            </w:pPr>
          </w:p>
          <w:p w14:paraId="558B187A" w14:textId="7E803989" w:rsidR="637ECB0D" w:rsidRDefault="637ECB0D" w:rsidP="637ECB0D">
            <w:pPr>
              <w:spacing w:after="0" w:line="240" w:lineRule="auto"/>
              <w:rPr>
                <w:rFonts w:ascii="Arial" w:eastAsia="Arial" w:hAnsi="Arial" w:cs="Arial"/>
                <w:sz w:val="20"/>
                <w:szCs w:val="20"/>
              </w:rPr>
            </w:pPr>
          </w:p>
          <w:p w14:paraId="5FCE16CE" w14:textId="2AA986C5" w:rsidR="637ECB0D" w:rsidRDefault="637ECB0D" w:rsidP="637ECB0D">
            <w:pPr>
              <w:spacing w:after="0" w:line="240" w:lineRule="auto"/>
              <w:rPr>
                <w:rFonts w:ascii="Arial" w:eastAsia="Arial" w:hAnsi="Arial" w:cs="Arial"/>
                <w:sz w:val="20"/>
                <w:szCs w:val="20"/>
              </w:rPr>
            </w:pPr>
            <w:r w:rsidRPr="637ECB0D">
              <w:rPr>
                <w:rFonts w:ascii="Arial" w:eastAsia="Arial" w:hAnsi="Arial" w:cs="Arial"/>
                <w:sz w:val="20"/>
                <w:szCs w:val="20"/>
              </w:rPr>
              <w:t>Manager feedback:</w:t>
            </w:r>
          </w:p>
          <w:p w14:paraId="72D10EED" w14:textId="0256051B" w:rsidR="637ECB0D" w:rsidRDefault="637ECB0D" w:rsidP="637ECB0D">
            <w:pPr>
              <w:pStyle w:val="ListParagraph"/>
              <w:numPr>
                <w:ilvl w:val="0"/>
                <w:numId w:val="1"/>
              </w:numPr>
              <w:spacing w:after="0" w:line="240" w:lineRule="auto"/>
              <w:rPr>
                <w:rFonts w:ascii="Arial" w:eastAsia="Arial" w:hAnsi="Arial" w:cs="Arial"/>
                <w:sz w:val="20"/>
                <w:szCs w:val="20"/>
              </w:rPr>
            </w:pPr>
            <w:r w:rsidRPr="637ECB0D">
              <w:rPr>
                <w:rFonts w:ascii="Arial" w:eastAsia="Arial" w:hAnsi="Arial" w:cs="Arial"/>
                <w:sz w:val="20"/>
                <w:szCs w:val="20"/>
              </w:rPr>
              <w:t>Misho is an outstanding analyst and fantastic to work with.</w:t>
            </w:r>
          </w:p>
          <w:p w14:paraId="74854C7C" w14:textId="2785D6CA" w:rsidR="637ECB0D" w:rsidRDefault="637ECB0D" w:rsidP="637ECB0D">
            <w:pPr>
              <w:pStyle w:val="ListParagraph"/>
              <w:numPr>
                <w:ilvl w:val="0"/>
                <w:numId w:val="1"/>
              </w:numPr>
              <w:spacing w:after="0" w:line="240" w:lineRule="auto"/>
              <w:rPr>
                <w:rFonts w:ascii="Arial" w:eastAsia="Arial" w:hAnsi="Arial" w:cs="Arial"/>
                <w:sz w:val="20"/>
                <w:szCs w:val="20"/>
              </w:rPr>
            </w:pPr>
            <w:r w:rsidRPr="637ECB0D">
              <w:rPr>
                <w:rFonts w:ascii="Arial" w:eastAsia="Arial" w:hAnsi="Arial" w:cs="Arial"/>
                <w:sz w:val="20"/>
                <w:szCs w:val="20"/>
              </w:rPr>
              <w:t>He is not only extremely responsive, but also very thorough and detailed in this analysis.</w:t>
            </w:r>
          </w:p>
          <w:p w14:paraId="5F485AD3" w14:textId="4DD04F47" w:rsidR="637ECB0D" w:rsidRDefault="637ECB0D" w:rsidP="637ECB0D">
            <w:pPr>
              <w:pStyle w:val="ListParagraph"/>
              <w:numPr>
                <w:ilvl w:val="0"/>
                <w:numId w:val="1"/>
              </w:numPr>
              <w:spacing w:after="0" w:line="240" w:lineRule="auto"/>
              <w:rPr>
                <w:rFonts w:ascii="Arial" w:eastAsia="Arial" w:hAnsi="Arial" w:cs="Arial"/>
                <w:sz w:val="20"/>
                <w:szCs w:val="20"/>
              </w:rPr>
            </w:pPr>
            <w:r w:rsidRPr="637ECB0D">
              <w:rPr>
                <w:rFonts w:ascii="Arial" w:eastAsia="Arial" w:hAnsi="Arial" w:cs="Arial"/>
                <w:sz w:val="20"/>
                <w:szCs w:val="20"/>
              </w:rPr>
              <w:t>Misho also brings a positive attitude in his interactions with colleagues and is an excellent teammate as he will not only happily help other analysts as needed, but also question analysis to ensure the team puts out high quality work.</w:t>
            </w:r>
          </w:p>
          <w:p w14:paraId="0323BD8A" w14:textId="40ACEADE" w:rsidR="637ECB0D" w:rsidRDefault="637ECB0D" w:rsidP="637ECB0D">
            <w:pPr>
              <w:spacing w:after="0" w:line="240" w:lineRule="auto"/>
              <w:rPr>
                <w:rFonts w:ascii="Arial" w:eastAsia="Arial" w:hAnsi="Arial" w:cs="Arial"/>
                <w:sz w:val="20"/>
                <w:szCs w:val="20"/>
              </w:rPr>
            </w:pPr>
          </w:p>
          <w:p w14:paraId="2641DF71" w14:textId="17C53C65" w:rsidR="00A2327C" w:rsidRPr="00D810AE" w:rsidRDefault="637ECB0D" w:rsidP="637ECB0D">
            <w:pPr>
              <w:spacing w:after="0" w:line="240" w:lineRule="auto"/>
              <w:rPr>
                <w:rFonts w:ascii="Arial" w:eastAsia="Arial" w:hAnsi="Arial" w:cs="Arial"/>
                <w:sz w:val="20"/>
                <w:szCs w:val="20"/>
              </w:rPr>
            </w:pPr>
            <w:r w:rsidRPr="637ECB0D">
              <w:rPr>
                <w:rFonts w:ascii="Arial" w:eastAsia="Arial" w:hAnsi="Arial" w:cs="Arial"/>
                <w:sz w:val="20"/>
                <w:szCs w:val="20"/>
              </w:rPr>
              <w:t>Peer review feedback:</w:t>
            </w:r>
          </w:p>
          <w:p w14:paraId="3F8DA911" w14:textId="6D10384F" w:rsidR="00A2327C" w:rsidRPr="00D810AE" w:rsidRDefault="637ECB0D" w:rsidP="637ECB0D">
            <w:pPr>
              <w:pStyle w:val="ListParagraph"/>
              <w:numPr>
                <w:ilvl w:val="0"/>
                <w:numId w:val="2"/>
              </w:numPr>
              <w:spacing w:after="0" w:line="240" w:lineRule="auto"/>
              <w:rPr>
                <w:rFonts w:ascii="Arial" w:eastAsia="Arial" w:hAnsi="Arial" w:cs="Arial"/>
                <w:sz w:val="20"/>
                <w:szCs w:val="20"/>
              </w:rPr>
            </w:pPr>
            <w:r w:rsidRPr="637ECB0D">
              <w:rPr>
                <w:rFonts w:ascii="Arial" w:eastAsia="Arial" w:hAnsi="Arial" w:cs="Arial"/>
                <w:color w:val="000000" w:themeColor="text1"/>
                <w:sz w:val="20"/>
                <w:szCs w:val="20"/>
              </w:rPr>
              <w:t>Misho has strong financial modeling skills, a deep understanding of project financial analysis, as well as technical understanding of hydrogen projects and technologies. Misho also works well with multiple stakeholders and is well-versed in the internal processes to get projects completed and published externally. Misho is responsive and communicative and incorporates OCED requirements and needs into his work.</w:t>
            </w:r>
          </w:p>
          <w:p w14:paraId="4FA99D95" w14:textId="7E209A75" w:rsidR="00A2327C" w:rsidRPr="00D810AE" w:rsidRDefault="637ECB0D" w:rsidP="637ECB0D">
            <w:pPr>
              <w:pStyle w:val="ListParagraph"/>
              <w:numPr>
                <w:ilvl w:val="0"/>
                <w:numId w:val="2"/>
              </w:numPr>
              <w:spacing w:after="0" w:line="240" w:lineRule="auto"/>
              <w:rPr>
                <w:rFonts w:ascii="Arial" w:eastAsia="Arial" w:hAnsi="Arial" w:cs="Arial"/>
                <w:color w:val="000000" w:themeColor="text1"/>
                <w:sz w:val="20"/>
                <w:szCs w:val="20"/>
              </w:rPr>
            </w:pPr>
            <w:r w:rsidRPr="637ECB0D">
              <w:rPr>
                <w:rFonts w:ascii="Arial" w:eastAsia="Arial" w:hAnsi="Arial" w:cs="Arial"/>
                <w:color w:val="000000" w:themeColor="text1"/>
                <w:sz w:val="20"/>
                <w:szCs w:val="20"/>
              </w:rPr>
              <w:t>Misho is a stellar analyst who can take a research request with a fairly low level of specificity and turn it around into something insightful and useful. He singlehandedly carried the PEM portion of the RFC AOP project and is wholly responsible for the novel insights that this project is producing thus far. Misho has also been an invaluable resource and wealth of knowledge and expertise for the other projects that I have been working on, and he is always cordial and enthusiastic to help, even on short notice.</w:t>
            </w:r>
          </w:p>
        </w:tc>
      </w:tr>
      <w:tr w:rsidR="00A2327C" w:rsidRPr="00D810AE" w14:paraId="4F488326" w14:textId="77777777" w:rsidTr="637ECB0D">
        <w:trPr>
          <w:trHeight w:val="360"/>
        </w:trPr>
        <w:tc>
          <w:tcPr>
            <w:tcW w:w="10935" w:type="dxa"/>
            <w:gridSpan w:val="5"/>
            <w:shd w:val="clear" w:color="auto" w:fill="BFBFBF" w:themeFill="background1" w:themeFillShade="BF"/>
            <w:vAlign w:val="center"/>
          </w:tcPr>
          <w:p w14:paraId="165829CE" w14:textId="7756FD71" w:rsidR="00A2327C" w:rsidRPr="00647525" w:rsidRDefault="00A2327C" w:rsidP="00E3200D">
            <w:pPr>
              <w:pStyle w:val="ListParagraph"/>
              <w:keepNext/>
              <w:numPr>
                <w:ilvl w:val="0"/>
                <w:numId w:val="5"/>
              </w:numPr>
              <w:spacing w:after="0" w:line="240" w:lineRule="auto"/>
              <w:ind w:left="71" w:firstLine="0"/>
              <w:rPr>
                <w:rFonts w:ascii="Arial" w:hAnsi="Arial" w:cs="Arial"/>
                <w:b/>
                <w:bCs/>
                <w:sz w:val="24"/>
                <w:szCs w:val="24"/>
              </w:rPr>
            </w:pPr>
            <w:r w:rsidRPr="00647525">
              <w:rPr>
                <w:rFonts w:ascii="Arial" w:hAnsi="Arial" w:cs="Arial"/>
                <w:b/>
                <w:bCs/>
                <w:sz w:val="24"/>
                <w:szCs w:val="24"/>
              </w:rPr>
              <w:lastRenderedPageBreak/>
              <w:t xml:space="preserve">Major Performance Objectives for </w:t>
            </w:r>
            <w:r w:rsidR="005B19F1" w:rsidRPr="00647525">
              <w:rPr>
                <w:rFonts w:ascii="Arial" w:hAnsi="Arial" w:cs="Arial"/>
                <w:b/>
                <w:bCs/>
                <w:sz w:val="24"/>
                <w:szCs w:val="24"/>
              </w:rPr>
              <w:t>Next Fiscal Year</w:t>
            </w:r>
            <w:r w:rsidRPr="00647525">
              <w:rPr>
                <w:rFonts w:ascii="Arial" w:hAnsi="Arial" w:cs="Arial"/>
                <w:b/>
                <w:bCs/>
                <w:sz w:val="24"/>
                <w:szCs w:val="24"/>
              </w:rPr>
              <w:t>:</w:t>
            </w:r>
            <w:r w:rsidRPr="00E3200D">
              <w:rPr>
                <w:rFonts w:ascii="Arial" w:hAnsi="Arial" w:cs="Arial"/>
              </w:rPr>
              <w:t xml:space="preserve"> </w:t>
            </w:r>
            <w:r w:rsidRPr="00E3200D">
              <w:rPr>
                <w:rFonts w:ascii="Arial" w:hAnsi="Arial" w:cs="Arial"/>
                <w:sz w:val="20"/>
                <w:szCs w:val="20"/>
              </w:rPr>
              <w:t xml:space="preserve">State major objectives for </w:t>
            </w:r>
            <w:r w:rsidR="005B19F1" w:rsidRPr="00E3200D">
              <w:rPr>
                <w:rFonts w:ascii="Arial" w:hAnsi="Arial" w:cs="Arial"/>
                <w:sz w:val="20"/>
                <w:szCs w:val="20"/>
              </w:rPr>
              <w:t>next year</w:t>
            </w:r>
            <w:r w:rsidRPr="00E3200D">
              <w:rPr>
                <w:rFonts w:ascii="Arial" w:hAnsi="Arial" w:cs="Arial"/>
                <w:sz w:val="20"/>
                <w:szCs w:val="20"/>
              </w:rPr>
              <w:t>.</w:t>
            </w:r>
          </w:p>
        </w:tc>
      </w:tr>
      <w:tr w:rsidR="00A2327C" w:rsidRPr="00D810AE" w14:paraId="39F5A569" w14:textId="77777777" w:rsidTr="637ECB0D">
        <w:trPr>
          <w:trHeight w:val="512"/>
        </w:trPr>
        <w:tc>
          <w:tcPr>
            <w:tcW w:w="10935" w:type="dxa"/>
            <w:gridSpan w:val="5"/>
            <w:shd w:val="clear" w:color="auto" w:fill="auto"/>
          </w:tcPr>
          <w:p w14:paraId="2BDC354D" w14:textId="37C512A1" w:rsidR="00A2327C" w:rsidRPr="00D810AE" w:rsidRDefault="00E74C37" w:rsidP="001722C1">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Publish H2A-Lite update and H2FAST updates</w:t>
            </w:r>
          </w:p>
        </w:tc>
      </w:tr>
      <w:tr w:rsidR="00A2327C" w:rsidRPr="00D810AE" w14:paraId="2BC3D350" w14:textId="77777777" w:rsidTr="637ECB0D">
        <w:trPr>
          <w:trHeight w:val="512"/>
        </w:trPr>
        <w:tc>
          <w:tcPr>
            <w:tcW w:w="10935" w:type="dxa"/>
            <w:gridSpan w:val="5"/>
            <w:shd w:val="clear" w:color="auto" w:fill="auto"/>
          </w:tcPr>
          <w:p w14:paraId="1FD79034" w14:textId="5DEFDA4D" w:rsidR="00A2327C" w:rsidRPr="00D810AE" w:rsidRDefault="00E74C37" w:rsidP="001722C1">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Work on OCED lab call items (soon to be announced)</w:t>
            </w:r>
          </w:p>
        </w:tc>
      </w:tr>
      <w:tr w:rsidR="00A2327C" w:rsidRPr="00D810AE" w14:paraId="7E364775" w14:textId="77777777" w:rsidTr="637ECB0D">
        <w:trPr>
          <w:trHeight w:val="449"/>
        </w:trPr>
        <w:tc>
          <w:tcPr>
            <w:tcW w:w="10935" w:type="dxa"/>
            <w:gridSpan w:val="5"/>
            <w:shd w:val="clear" w:color="auto" w:fill="auto"/>
          </w:tcPr>
          <w:p w14:paraId="128E754A" w14:textId="3679F5E6" w:rsidR="00A2327C" w:rsidRPr="00D810AE" w:rsidRDefault="00E74C37" w:rsidP="001722C1">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 xml:space="preserve">Work on reversible fuel cell analysis </w:t>
            </w:r>
          </w:p>
        </w:tc>
      </w:tr>
      <w:tr w:rsidR="00A2327C" w:rsidRPr="00D810AE" w14:paraId="236F21F2" w14:textId="77777777" w:rsidTr="637ECB0D">
        <w:trPr>
          <w:trHeight w:val="530"/>
        </w:trPr>
        <w:tc>
          <w:tcPr>
            <w:tcW w:w="10935" w:type="dxa"/>
            <w:gridSpan w:val="5"/>
            <w:shd w:val="clear" w:color="auto" w:fill="auto"/>
          </w:tcPr>
          <w:p w14:paraId="036060D3" w14:textId="131ADBF1" w:rsidR="00A2327C" w:rsidRPr="00D810AE" w:rsidRDefault="00E74C37" w:rsidP="001722C1">
            <w:pPr>
              <w:pStyle w:val="ListParagraph"/>
              <w:numPr>
                <w:ilvl w:val="0"/>
                <w:numId w:val="11"/>
              </w:numPr>
              <w:spacing w:before="60" w:after="0" w:line="240" w:lineRule="auto"/>
              <w:ind w:left="360"/>
              <w:rPr>
                <w:rFonts w:ascii="Arial" w:hAnsi="Arial" w:cs="Arial"/>
                <w:sz w:val="20"/>
                <w:szCs w:val="20"/>
              </w:rPr>
            </w:pPr>
            <w:r>
              <w:rPr>
                <w:rFonts w:ascii="Arial" w:hAnsi="Arial" w:cs="Arial"/>
                <w:sz w:val="20"/>
                <w:szCs w:val="20"/>
              </w:rPr>
              <w:t>Support HFTO analysis as needed (e.g. IRA provisions)</w:t>
            </w:r>
          </w:p>
        </w:tc>
      </w:tr>
      <w:tr w:rsidR="00A2327C" w:rsidRPr="00D810AE" w14:paraId="405AED67" w14:textId="77777777" w:rsidTr="637ECB0D">
        <w:trPr>
          <w:trHeight w:val="360"/>
        </w:trPr>
        <w:tc>
          <w:tcPr>
            <w:tcW w:w="10935" w:type="dxa"/>
            <w:gridSpan w:val="5"/>
            <w:shd w:val="clear" w:color="auto" w:fill="BFBFBF" w:themeFill="background1" w:themeFillShade="BF"/>
            <w:vAlign w:val="center"/>
          </w:tcPr>
          <w:p w14:paraId="79760997" w14:textId="60908F61" w:rsidR="00A2327C" w:rsidRPr="00D810AE" w:rsidRDefault="00A2327C" w:rsidP="001722C1">
            <w:pPr>
              <w:pStyle w:val="ListParagraph"/>
              <w:numPr>
                <w:ilvl w:val="0"/>
                <w:numId w:val="5"/>
              </w:numPr>
              <w:spacing w:after="0" w:line="240" w:lineRule="auto"/>
              <w:ind w:left="360"/>
              <w:rPr>
                <w:rFonts w:ascii="Arial" w:hAnsi="Arial" w:cs="Arial"/>
                <w:b/>
                <w:sz w:val="24"/>
                <w:szCs w:val="24"/>
              </w:rPr>
            </w:pPr>
            <w:r w:rsidRPr="00D810AE">
              <w:rPr>
                <w:rFonts w:ascii="Arial" w:hAnsi="Arial" w:cs="Arial"/>
                <w:b/>
                <w:sz w:val="24"/>
                <w:szCs w:val="24"/>
              </w:rPr>
              <w:t>Areas for Growth, Development and Challenge:</w:t>
            </w:r>
            <w:r w:rsidR="00DF7190">
              <w:rPr>
                <w:rFonts w:ascii="Arial" w:hAnsi="Arial" w:cs="Arial"/>
                <w:b/>
                <w:sz w:val="24"/>
                <w:szCs w:val="24"/>
              </w:rPr>
              <w:t xml:space="preserve"> </w:t>
            </w:r>
            <w:r w:rsidR="0083298D" w:rsidRPr="0096054C">
              <w:rPr>
                <w:rFonts w:ascii="Arial" w:hAnsi="Arial" w:cs="Arial"/>
                <w:sz w:val="20"/>
                <w:szCs w:val="20"/>
              </w:rPr>
              <w:t>List skills, knowledge, or attributes that need to be developed or strengthened.</w:t>
            </w:r>
          </w:p>
        </w:tc>
      </w:tr>
      <w:tr w:rsidR="00A2327C" w:rsidRPr="00D810AE" w14:paraId="2034AACF" w14:textId="77777777" w:rsidTr="637ECB0D">
        <w:trPr>
          <w:trHeight w:val="1034"/>
        </w:trPr>
        <w:tc>
          <w:tcPr>
            <w:tcW w:w="10935" w:type="dxa"/>
            <w:gridSpan w:val="5"/>
            <w:shd w:val="clear" w:color="auto" w:fill="auto"/>
          </w:tcPr>
          <w:p w14:paraId="7B525285" w14:textId="6374C475" w:rsidR="00F42E80" w:rsidRPr="00F42E80" w:rsidRDefault="00F42E80" w:rsidP="00E3200D">
            <w:pPr>
              <w:tabs>
                <w:tab w:val="left" w:pos="1080"/>
              </w:tabs>
              <w:rPr>
                <w:rFonts w:ascii="Arial" w:hAnsi="Arial" w:cs="Arial"/>
                <w:sz w:val="20"/>
                <w:szCs w:val="20"/>
              </w:rPr>
            </w:pPr>
          </w:p>
        </w:tc>
      </w:tr>
      <w:tr w:rsidR="00A2327C" w:rsidRPr="00D810AE" w14:paraId="7B58EC4E" w14:textId="77777777" w:rsidTr="637ECB0D">
        <w:trPr>
          <w:trHeight w:val="360"/>
        </w:trPr>
        <w:tc>
          <w:tcPr>
            <w:tcW w:w="10935" w:type="dxa"/>
            <w:gridSpan w:val="5"/>
            <w:shd w:val="clear" w:color="auto" w:fill="BFBFBF" w:themeFill="background1" w:themeFillShade="BF"/>
            <w:vAlign w:val="center"/>
          </w:tcPr>
          <w:p w14:paraId="1F898FA8" w14:textId="56919F99" w:rsidR="00A2327C" w:rsidRPr="00D810AE" w:rsidRDefault="00A2327C" w:rsidP="001722C1">
            <w:pPr>
              <w:pStyle w:val="ListParagraph"/>
              <w:numPr>
                <w:ilvl w:val="0"/>
                <w:numId w:val="5"/>
              </w:numPr>
              <w:spacing w:after="0" w:line="240" w:lineRule="auto"/>
              <w:ind w:left="360"/>
              <w:rPr>
                <w:rFonts w:ascii="Arial" w:hAnsi="Arial" w:cs="Arial"/>
                <w:b/>
                <w:sz w:val="24"/>
                <w:szCs w:val="24"/>
              </w:rPr>
            </w:pPr>
            <w:r w:rsidRPr="00D810AE">
              <w:rPr>
                <w:rFonts w:ascii="Arial" w:hAnsi="Arial" w:cs="Arial"/>
                <w:b/>
                <w:sz w:val="24"/>
                <w:szCs w:val="24"/>
              </w:rPr>
              <w:t>Overall Performance Rating:</w:t>
            </w:r>
            <w:r w:rsidR="00DF7190">
              <w:rPr>
                <w:rFonts w:ascii="Arial" w:hAnsi="Arial" w:cs="Arial"/>
                <w:b/>
                <w:sz w:val="24"/>
                <w:szCs w:val="24"/>
              </w:rPr>
              <w:t xml:space="preserve"> </w:t>
            </w:r>
          </w:p>
        </w:tc>
      </w:tr>
      <w:tr w:rsidR="00A2327C" w:rsidRPr="00D810AE" w14:paraId="5B368DBF" w14:textId="77777777" w:rsidTr="637ECB0D">
        <w:trPr>
          <w:trHeight w:val="1583"/>
        </w:trPr>
        <w:tc>
          <w:tcPr>
            <w:tcW w:w="10935" w:type="dxa"/>
            <w:gridSpan w:val="5"/>
            <w:shd w:val="clear" w:color="auto" w:fill="auto"/>
          </w:tcPr>
          <w:p w14:paraId="2FC281D4" w14:textId="77777777" w:rsidR="006A7CD4" w:rsidRPr="00D810AE" w:rsidRDefault="006A7CD4" w:rsidP="001722C1">
            <w:pPr>
              <w:spacing w:after="0" w:line="240" w:lineRule="auto"/>
              <w:rPr>
                <w:rFonts w:ascii="Arial" w:hAnsi="Arial" w:cs="Arial"/>
                <w:b/>
                <w:sz w:val="16"/>
                <w:szCs w:val="16"/>
              </w:rPr>
            </w:pPr>
          </w:p>
          <w:tbl>
            <w:tblPr>
              <w:tblW w:w="0" w:type="auto"/>
              <w:tblLayout w:type="fixed"/>
              <w:tblLook w:val="04A0" w:firstRow="1" w:lastRow="0" w:firstColumn="1" w:lastColumn="0" w:noHBand="0" w:noVBand="1"/>
            </w:tblPr>
            <w:tblGrid>
              <w:gridCol w:w="10719"/>
            </w:tblGrid>
            <w:tr w:rsidR="006A7CD4" w:rsidRPr="00D810AE" w14:paraId="4A2F3D44" w14:textId="77777777" w:rsidTr="637ECB0D">
              <w:trPr>
                <w:trHeight w:val="432"/>
              </w:trPr>
              <w:tc>
                <w:tcPr>
                  <w:tcW w:w="10728" w:type="dxa"/>
                  <w:shd w:val="clear" w:color="auto" w:fill="auto"/>
                  <w:vAlign w:val="center"/>
                </w:tcPr>
                <w:tbl>
                  <w:tblPr>
                    <w:tblpPr w:leftFromText="180" w:rightFromText="180" w:vertAnchor="text" w:horzAnchor="page" w:tblpX="4936" w:tblpY="-86"/>
                    <w:tblOverlap w:val="never"/>
                    <w:tblW w:w="4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39"/>
                  </w:tblGrid>
                  <w:tr w:rsidR="006A7CD4" w:rsidRPr="00D810AE" w14:paraId="2DCC0E98" w14:textId="77777777" w:rsidTr="637ECB0D">
                    <w:trPr>
                      <w:trHeight w:val="489"/>
                    </w:trPr>
                    <w:tc>
                      <w:tcPr>
                        <w:tcW w:w="4639" w:type="dxa"/>
                        <w:shd w:val="clear" w:color="auto" w:fill="auto"/>
                        <w:vAlign w:val="center"/>
                      </w:tcPr>
                      <w:p w14:paraId="53FB8020" w14:textId="77777777" w:rsidR="006A7CD4" w:rsidRPr="00D810AE" w:rsidRDefault="006A7CD4" w:rsidP="001722C1">
                        <w:pPr>
                          <w:spacing w:after="0" w:line="240" w:lineRule="auto"/>
                          <w:jc w:val="center"/>
                          <w:rPr>
                            <w:rFonts w:ascii="Arial" w:hAnsi="Arial" w:cs="Arial"/>
                            <w:b/>
                            <w:sz w:val="24"/>
                            <w:szCs w:val="24"/>
                          </w:rPr>
                        </w:pPr>
                      </w:p>
                      <w:p w14:paraId="726F2ADB" w14:textId="26D2598A" w:rsidR="006A7CD4" w:rsidRPr="00D810AE" w:rsidRDefault="637ECB0D" w:rsidP="637ECB0D">
                        <w:pPr>
                          <w:spacing w:after="0" w:line="240" w:lineRule="auto"/>
                          <w:jc w:val="center"/>
                          <w:rPr>
                            <w:rFonts w:ascii="Arial" w:hAnsi="Arial" w:cs="Arial"/>
                            <w:b/>
                            <w:bCs/>
                            <w:sz w:val="24"/>
                            <w:szCs w:val="24"/>
                          </w:rPr>
                        </w:pPr>
                        <w:r w:rsidRPr="637ECB0D">
                          <w:rPr>
                            <w:rFonts w:ascii="Arial" w:hAnsi="Arial" w:cs="Arial"/>
                            <w:b/>
                            <w:bCs/>
                            <w:sz w:val="24"/>
                            <w:szCs w:val="24"/>
                          </w:rPr>
                          <w:t>Successfully meets or exceed expectations</w:t>
                        </w:r>
                      </w:p>
                    </w:tc>
                  </w:tr>
                </w:tbl>
                <w:p w14:paraId="08589A97" w14:textId="6CD0F1F8" w:rsidR="006A7CD4" w:rsidRPr="00D810AE" w:rsidRDefault="006A7CD4" w:rsidP="001722C1">
                  <w:pPr>
                    <w:spacing w:after="0" w:line="240" w:lineRule="auto"/>
                    <w:rPr>
                      <w:rFonts w:ascii="Arial" w:hAnsi="Arial" w:cs="Arial"/>
                      <w:b/>
                    </w:rPr>
                  </w:pPr>
                  <w:r w:rsidRPr="00D810AE">
                    <w:rPr>
                      <w:rFonts w:ascii="Arial" w:hAnsi="Arial" w:cs="Arial"/>
                      <w:b/>
                    </w:rPr>
                    <w:t>Enter the overall performance rating:</w:t>
                  </w:r>
                </w:p>
              </w:tc>
            </w:tr>
          </w:tbl>
          <w:p w14:paraId="114E2C34" w14:textId="77777777" w:rsidR="006A7CD4" w:rsidRPr="00D810AE" w:rsidRDefault="006A7CD4" w:rsidP="001722C1">
            <w:pPr>
              <w:spacing w:after="0" w:line="240" w:lineRule="auto"/>
              <w:rPr>
                <w:rFonts w:ascii="Arial" w:hAnsi="Arial" w:cs="Arial"/>
                <w:b/>
                <w:sz w:val="16"/>
                <w:szCs w:val="16"/>
              </w:rPr>
            </w:pPr>
          </w:p>
          <w:tbl>
            <w:tblPr>
              <w:tblW w:w="8686"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70"/>
              <w:gridCol w:w="7516"/>
            </w:tblGrid>
            <w:tr w:rsidR="00E3200D" w:rsidRPr="00D810AE" w14:paraId="01532186" w14:textId="77777777" w:rsidTr="00E3200D">
              <w:tc>
                <w:tcPr>
                  <w:tcW w:w="1170" w:type="dxa"/>
                  <w:shd w:val="clear" w:color="auto" w:fill="auto"/>
                </w:tcPr>
                <w:p w14:paraId="7F0279D7" w14:textId="77777777" w:rsidR="006A7CD4" w:rsidRPr="00D810AE" w:rsidRDefault="006A7CD4" w:rsidP="001722C1">
                  <w:pPr>
                    <w:spacing w:after="0" w:line="240" w:lineRule="auto"/>
                    <w:rPr>
                      <w:rFonts w:ascii="Arial" w:hAnsi="Arial" w:cs="Arial"/>
                      <w:b/>
                      <w:sz w:val="36"/>
                      <w:szCs w:val="36"/>
                    </w:rPr>
                  </w:pPr>
                </w:p>
              </w:tc>
              <w:tc>
                <w:tcPr>
                  <w:tcW w:w="7516" w:type="dxa"/>
                  <w:tcBorders>
                    <w:top w:val="nil"/>
                    <w:bottom w:val="nil"/>
                    <w:right w:val="nil"/>
                  </w:tcBorders>
                  <w:shd w:val="clear" w:color="auto" w:fill="auto"/>
                  <w:vAlign w:val="center"/>
                </w:tcPr>
                <w:p w14:paraId="1D091ABA" w14:textId="1FE10A77" w:rsidR="005E6C9F" w:rsidRPr="00D810AE" w:rsidRDefault="006A7CD4" w:rsidP="005E6C9F">
                  <w:pPr>
                    <w:spacing w:after="0" w:line="240" w:lineRule="auto"/>
                    <w:rPr>
                      <w:rFonts w:ascii="Arial" w:hAnsi="Arial" w:cs="Arial"/>
                    </w:rPr>
                  </w:pPr>
                  <w:r w:rsidRPr="00D810AE">
                    <w:rPr>
                      <w:rFonts w:ascii="Arial" w:hAnsi="Arial" w:cs="Arial"/>
                    </w:rPr>
                    <w:t xml:space="preserve">Type “Yes” in the box to the left if a </w:t>
                  </w:r>
                  <w:r w:rsidR="009956FF" w:rsidRPr="00D810AE">
                    <w:rPr>
                      <w:rFonts w:ascii="Arial" w:hAnsi="Arial" w:cs="Arial"/>
                    </w:rPr>
                    <w:t>c</w:t>
                  </w:r>
                  <w:r w:rsidRPr="00D810AE">
                    <w:rPr>
                      <w:rFonts w:ascii="Arial" w:hAnsi="Arial" w:cs="Arial"/>
                    </w:rPr>
                    <w:t xml:space="preserve">orrective </w:t>
                  </w:r>
                  <w:r w:rsidR="009956FF" w:rsidRPr="00D810AE">
                    <w:rPr>
                      <w:rFonts w:ascii="Arial" w:hAnsi="Arial" w:cs="Arial"/>
                    </w:rPr>
                    <w:t>a</w:t>
                  </w:r>
                  <w:r w:rsidRPr="00D810AE">
                    <w:rPr>
                      <w:rFonts w:ascii="Arial" w:hAnsi="Arial" w:cs="Arial"/>
                    </w:rPr>
                    <w:t xml:space="preserve">ction </w:t>
                  </w:r>
                  <w:r w:rsidR="009956FF" w:rsidRPr="00D810AE">
                    <w:rPr>
                      <w:rFonts w:ascii="Arial" w:hAnsi="Arial" w:cs="Arial"/>
                    </w:rPr>
                    <w:t>p</w:t>
                  </w:r>
                  <w:r w:rsidRPr="00D810AE">
                    <w:rPr>
                      <w:rFonts w:ascii="Arial" w:hAnsi="Arial" w:cs="Arial"/>
                    </w:rPr>
                    <w:t>lan is required.</w:t>
                  </w:r>
                </w:p>
              </w:tc>
            </w:tr>
          </w:tbl>
          <w:p w14:paraId="6D39BDE3" w14:textId="77777777" w:rsidR="006A7CD4" w:rsidRPr="00D810AE" w:rsidRDefault="006A7CD4" w:rsidP="001722C1">
            <w:pPr>
              <w:spacing w:after="0" w:line="240" w:lineRule="auto"/>
              <w:rPr>
                <w:rFonts w:ascii="Arial" w:hAnsi="Arial" w:cs="Arial"/>
                <w:b/>
                <w:sz w:val="16"/>
                <w:szCs w:val="16"/>
              </w:rPr>
            </w:pPr>
          </w:p>
        </w:tc>
      </w:tr>
      <w:tr w:rsidR="006A7CD4" w:rsidRPr="00D810AE" w14:paraId="3C207DAB" w14:textId="77777777" w:rsidTr="637ECB0D">
        <w:trPr>
          <w:trHeight w:val="360"/>
        </w:trPr>
        <w:tc>
          <w:tcPr>
            <w:tcW w:w="10935" w:type="dxa"/>
            <w:gridSpan w:val="5"/>
            <w:shd w:val="clear" w:color="auto" w:fill="D9D9D9" w:themeFill="background1" w:themeFillShade="D9"/>
            <w:vAlign w:val="center"/>
          </w:tcPr>
          <w:p w14:paraId="56E8CD80" w14:textId="77777777" w:rsidR="006A7CD4" w:rsidRPr="00D810AE" w:rsidRDefault="006A7CD4" w:rsidP="001722C1">
            <w:pPr>
              <w:spacing w:after="0" w:line="240" w:lineRule="auto"/>
              <w:rPr>
                <w:rFonts w:ascii="Arial" w:hAnsi="Arial" w:cs="Arial"/>
                <w:b/>
              </w:rPr>
            </w:pPr>
            <w:r w:rsidRPr="00D810AE">
              <w:rPr>
                <w:rFonts w:ascii="Arial" w:hAnsi="Arial" w:cs="Arial"/>
                <w:b/>
              </w:rPr>
              <w:t>Performance Rating Definitions:</w:t>
            </w:r>
          </w:p>
        </w:tc>
      </w:tr>
      <w:tr w:rsidR="006A7CD4" w:rsidRPr="00D810AE" w14:paraId="08AD2888" w14:textId="77777777" w:rsidTr="637ECB0D">
        <w:tc>
          <w:tcPr>
            <w:tcW w:w="10935" w:type="dxa"/>
            <w:gridSpan w:val="5"/>
            <w:shd w:val="clear" w:color="auto" w:fill="auto"/>
          </w:tcPr>
          <w:p w14:paraId="4581DE9D" w14:textId="77777777" w:rsidR="006A7CD4" w:rsidRPr="00D810AE" w:rsidRDefault="006A7CD4" w:rsidP="001722C1">
            <w:pPr>
              <w:spacing w:after="0" w:line="240" w:lineRule="auto"/>
              <w:rPr>
                <w:rFonts w:ascii="Tahoma" w:hAnsi="Tahoma" w:cs="Tahoma"/>
                <w:b/>
                <w:bCs/>
                <w:sz w:val="16"/>
                <w:szCs w:val="16"/>
              </w:rPr>
            </w:pPr>
          </w:p>
          <w:p w14:paraId="2246108B" w14:textId="4F71838F" w:rsidR="006A7CD4" w:rsidRPr="00E3200D" w:rsidRDefault="006A7CD4" w:rsidP="001722C1">
            <w:pPr>
              <w:spacing w:after="0" w:line="240" w:lineRule="auto"/>
              <w:rPr>
                <w:rFonts w:ascii="Tahoma" w:hAnsi="Tahoma" w:cs="Tahoma"/>
                <w:iCs/>
                <w:sz w:val="20"/>
                <w:szCs w:val="20"/>
              </w:rPr>
            </w:pPr>
            <w:r w:rsidRPr="00D810AE">
              <w:rPr>
                <w:rFonts w:ascii="Tahoma" w:hAnsi="Tahoma" w:cs="Tahoma"/>
                <w:b/>
                <w:bCs/>
              </w:rPr>
              <w:t>Needs improvement</w:t>
            </w:r>
            <w:r w:rsidRPr="00D810AE">
              <w:rPr>
                <w:rFonts w:ascii="Tahoma" w:hAnsi="Tahoma" w:cs="Tahoma"/>
                <w:b/>
                <w:bCs/>
                <w:sz w:val="20"/>
                <w:szCs w:val="20"/>
              </w:rPr>
              <w:t xml:space="preserve"> </w:t>
            </w:r>
            <w:r w:rsidRPr="00D810AE">
              <w:rPr>
                <w:rFonts w:ascii="Tahoma" w:hAnsi="Tahoma" w:cs="Tahoma"/>
                <w:sz w:val="20"/>
                <w:szCs w:val="20"/>
              </w:rPr>
              <w:t xml:space="preserve">– Employee does not meet the performance and/or </w:t>
            </w:r>
            <w:r w:rsidRPr="00E3200D">
              <w:rPr>
                <w:rFonts w:ascii="Tahoma" w:hAnsi="Tahoma" w:cs="Tahoma"/>
                <w:sz w:val="20"/>
                <w:szCs w:val="20"/>
              </w:rPr>
              <w:t xml:space="preserve">behavior expectations, and/or demonstrates only a minimum level of proficiency in the competencies required in </w:t>
            </w:r>
            <w:r w:rsidR="00011E4E" w:rsidRPr="00E3200D">
              <w:rPr>
                <w:rFonts w:ascii="Tahoma" w:hAnsi="Tahoma" w:cs="Tahoma"/>
                <w:sz w:val="20"/>
                <w:szCs w:val="20"/>
              </w:rPr>
              <w:t>their</w:t>
            </w:r>
            <w:r w:rsidRPr="00E3200D">
              <w:rPr>
                <w:rFonts w:ascii="Tahoma" w:hAnsi="Tahoma" w:cs="Tahoma"/>
                <w:sz w:val="20"/>
                <w:szCs w:val="20"/>
              </w:rPr>
              <w:t xml:space="preserve"> job on a consistent basis. This rating also applied to an employee who may exhibit workplace behaviors which negatively impact the ability to be effective in </w:t>
            </w:r>
            <w:r w:rsidR="00011E4E" w:rsidRPr="00E3200D">
              <w:rPr>
                <w:rFonts w:ascii="Tahoma" w:hAnsi="Tahoma" w:cs="Tahoma"/>
                <w:sz w:val="20"/>
                <w:szCs w:val="20"/>
              </w:rPr>
              <w:t>their</w:t>
            </w:r>
            <w:r w:rsidRPr="00E3200D">
              <w:rPr>
                <w:rFonts w:ascii="Tahoma" w:hAnsi="Tahoma" w:cs="Tahoma"/>
                <w:sz w:val="20"/>
                <w:szCs w:val="20"/>
              </w:rPr>
              <w:t xml:space="preserve"> role, although goals may be achieved. Additional skill development, commitment, and/or change in behaviors are necessary. This rating describes the employee who may meet only the very minimum position requirements and/or behaviors and change is necessary. The evaluation should detail the changes necessary for improvement to ensure clear expectations are defined. </w:t>
            </w:r>
          </w:p>
          <w:p w14:paraId="74F5605C" w14:textId="77777777" w:rsidR="006A7CD4" w:rsidRPr="00E3200D" w:rsidRDefault="006A7CD4" w:rsidP="001722C1">
            <w:pPr>
              <w:spacing w:after="0" w:line="240" w:lineRule="auto"/>
              <w:rPr>
                <w:rFonts w:cs="Calibri"/>
                <w:color w:val="000000"/>
                <w:sz w:val="16"/>
                <w:szCs w:val="16"/>
              </w:rPr>
            </w:pPr>
          </w:p>
          <w:p w14:paraId="047EAEA6" w14:textId="0B26FE58" w:rsidR="006A7CD4" w:rsidRPr="00D810AE" w:rsidRDefault="006A7CD4" w:rsidP="001722C1">
            <w:pPr>
              <w:spacing w:after="0" w:line="240" w:lineRule="auto"/>
              <w:rPr>
                <w:rFonts w:ascii="Tahoma" w:hAnsi="Tahoma" w:cs="Tahoma"/>
                <w:b/>
                <w:sz w:val="20"/>
                <w:szCs w:val="20"/>
              </w:rPr>
            </w:pPr>
            <w:r w:rsidRPr="00E3200D">
              <w:rPr>
                <w:rFonts w:ascii="Tahoma" w:hAnsi="Tahoma" w:cs="Tahoma"/>
                <w:b/>
                <w:bCs/>
              </w:rPr>
              <w:t xml:space="preserve">Successfully meets or exceeds expectations </w:t>
            </w:r>
            <w:r w:rsidRPr="00E3200D">
              <w:rPr>
                <w:rFonts w:ascii="Tahoma" w:hAnsi="Tahoma" w:cs="Tahoma"/>
                <w:sz w:val="20"/>
                <w:szCs w:val="20"/>
              </w:rPr>
              <w:t xml:space="preserve">– Employee is currently successful in </w:t>
            </w:r>
            <w:r w:rsidR="00011E4E" w:rsidRPr="00E3200D">
              <w:rPr>
                <w:rFonts w:ascii="Tahoma" w:hAnsi="Tahoma" w:cs="Tahoma"/>
                <w:sz w:val="20"/>
                <w:szCs w:val="20"/>
              </w:rPr>
              <w:t>their</w:t>
            </w:r>
            <w:r w:rsidRPr="00E3200D">
              <w:rPr>
                <w:rFonts w:ascii="Tahoma" w:hAnsi="Tahoma" w:cs="Tahoma"/>
                <w:sz w:val="20"/>
                <w:szCs w:val="20"/>
              </w:rPr>
              <w:t xml:space="preserve"> role and consistently meets and may frequently exceed the high NREL performance expectations commensurate with </w:t>
            </w:r>
            <w:r w:rsidR="00011E4E" w:rsidRPr="00E3200D">
              <w:rPr>
                <w:rFonts w:ascii="Tahoma" w:hAnsi="Tahoma" w:cs="Tahoma"/>
                <w:sz w:val="20"/>
                <w:szCs w:val="20"/>
              </w:rPr>
              <w:t>their</w:t>
            </w:r>
            <w:r w:rsidRPr="00E3200D">
              <w:rPr>
                <w:rFonts w:ascii="Tahoma" w:hAnsi="Tahoma" w:cs="Tahoma"/>
                <w:sz w:val="20"/>
                <w:szCs w:val="20"/>
              </w:rPr>
              <w:t xml:space="preserve"> position within the laboratory. The expected behaviors include proficiency regarding judgment, interpersonal and communication skills, and other competencies required in </w:t>
            </w:r>
            <w:r w:rsidR="00011E4E" w:rsidRPr="00E3200D">
              <w:rPr>
                <w:rFonts w:ascii="Tahoma" w:hAnsi="Tahoma" w:cs="Tahoma"/>
                <w:sz w:val="20"/>
                <w:szCs w:val="20"/>
              </w:rPr>
              <w:t>their</w:t>
            </w:r>
            <w:r w:rsidRPr="00E3200D">
              <w:rPr>
                <w:rFonts w:ascii="Tahoma" w:hAnsi="Tahoma" w:cs="Tahoma"/>
                <w:sz w:val="20"/>
                <w:szCs w:val="20"/>
              </w:rPr>
              <w:t xml:space="preserve"> job. This rating describes the employee whose overall performance is successful and above. Any minor areas where performance gaps exist</w:t>
            </w:r>
            <w:r w:rsidRPr="00D810AE">
              <w:rPr>
                <w:rFonts w:ascii="Tahoma" w:hAnsi="Tahoma" w:cs="Tahoma"/>
                <w:sz w:val="20"/>
                <w:szCs w:val="20"/>
              </w:rPr>
              <w:t xml:space="preserve"> were counterbalanced by overall successful performance and behavior that consistently met or exceeded expectations. The rating can also apply to employees new in their jobs who may be learning or lack experience but, overall, are successful in their role with no significant gaps in performance or behavior. </w:t>
            </w:r>
          </w:p>
          <w:p w14:paraId="0AFEC849" w14:textId="77777777" w:rsidR="006A7CD4" w:rsidRPr="00D810AE" w:rsidRDefault="006A7CD4" w:rsidP="001722C1">
            <w:pPr>
              <w:spacing w:after="0" w:line="240" w:lineRule="auto"/>
              <w:rPr>
                <w:rFonts w:cs="Calibri"/>
                <w:color w:val="000000"/>
                <w:sz w:val="16"/>
                <w:szCs w:val="16"/>
              </w:rPr>
            </w:pPr>
          </w:p>
          <w:p w14:paraId="6B5651EA" w14:textId="71F83907" w:rsidR="006A7CD4" w:rsidRPr="00D810AE" w:rsidRDefault="006A7CD4" w:rsidP="001722C1">
            <w:pPr>
              <w:spacing w:after="0" w:line="240" w:lineRule="auto"/>
              <w:rPr>
                <w:rFonts w:ascii="Tahoma" w:hAnsi="Tahoma" w:cs="Tahoma"/>
                <w:sz w:val="20"/>
                <w:szCs w:val="20"/>
              </w:rPr>
            </w:pPr>
            <w:r w:rsidRPr="00D810AE">
              <w:rPr>
                <w:rFonts w:ascii="Tahoma" w:hAnsi="Tahoma" w:cs="Tahoma"/>
                <w:b/>
                <w:bCs/>
              </w:rPr>
              <w:t>Exceptional</w:t>
            </w:r>
            <w:r w:rsidRPr="00D810AE">
              <w:rPr>
                <w:rFonts w:ascii="Tahoma" w:hAnsi="Tahoma" w:cs="Tahoma"/>
                <w:b/>
                <w:bCs/>
                <w:sz w:val="20"/>
                <w:szCs w:val="20"/>
              </w:rPr>
              <w:t xml:space="preserve"> </w:t>
            </w:r>
            <w:r w:rsidRPr="00D810AE">
              <w:rPr>
                <w:rFonts w:ascii="Tahoma" w:hAnsi="Tahoma" w:cs="Tahoma"/>
                <w:sz w:val="20"/>
                <w:szCs w:val="20"/>
              </w:rPr>
              <w:t xml:space="preserve">– Employee consistently exceeds the majority of performance expectations and goals, and demonstrates judgment and behaviors </w:t>
            </w:r>
            <w:r w:rsidRPr="00E3200D">
              <w:rPr>
                <w:rFonts w:ascii="Tahoma" w:hAnsi="Tahoma" w:cs="Tahoma"/>
                <w:sz w:val="20"/>
                <w:szCs w:val="20"/>
              </w:rPr>
              <w:t xml:space="preserve">commensurate with their position within the laboratory. The expected behaviors include a high level of proficiency regarding judgment, interpersonal and communication skills, and other competencies required in </w:t>
            </w:r>
            <w:r w:rsidR="00011E4E" w:rsidRPr="00E3200D">
              <w:rPr>
                <w:rFonts w:ascii="Tahoma" w:hAnsi="Tahoma" w:cs="Tahoma"/>
                <w:sz w:val="20"/>
                <w:szCs w:val="20"/>
              </w:rPr>
              <w:t>their</w:t>
            </w:r>
            <w:r w:rsidRPr="00E3200D">
              <w:rPr>
                <w:rFonts w:ascii="Tahoma" w:hAnsi="Tahoma" w:cs="Tahoma"/>
                <w:sz w:val="20"/>
                <w:szCs w:val="20"/>
              </w:rPr>
              <w:t xml:space="preserve"> job.</w:t>
            </w:r>
          </w:p>
          <w:p w14:paraId="69915D17" w14:textId="77777777" w:rsidR="006A7CD4" w:rsidRPr="00D810AE" w:rsidRDefault="006A7CD4" w:rsidP="001722C1">
            <w:pPr>
              <w:spacing w:after="0" w:line="240" w:lineRule="auto"/>
              <w:rPr>
                <w:rFonts w:ascii="Tahoma" w:hAnsi="Tahoma" w:cs="Tahoma"/>
                <w:iCs/>
                <w:sz w:val="20"/>
                <w:szCs w:val="20"/>
              </w:rPr>
            </w:pPr>
          </w:p>
        </w:tc>
      </w:tr>
    </w:tbl>
    <w:p w14:paraId="6DC84724" w14:textId="160820FC" w:rsidR="00BE2C4E" w:rsidRDefault="00BE2C4E" w:rsidP="006A7CD4">
      <w:pPr>
        <w:spacing w:after="0" w:line="240" w:lineRule="auto"/>
        <w:rPr>
          <w:rFonts w:ascii="Arial" w:hAnsi="Arial" w:cs="Arial"/>
          <w:b/>
          <w:sz w:val="16"/>
          <w:szCs w:val="16"/>
        </w:rPr>
      </w:pPr>
    </w:p>
    <w:p w14:paraId="072D6C2A" w14:textId="77777777" w:rsidR="000B7E3D" w:rsidRPr="000B7E3D" w:rsidRDefault="000B7E3D" w:rsidP="000B7E3D">
      <w:pPr>
        <w:rPr>
          <w:rFonts w:ascii="Arial" w:hAnsi="Arial" w:cs="Arial"/>
          <w:sz w:val="16"/>
          <w:szCs w:val="16"/>
        </w:rPr>
      </w:pPr>
    </w:p>
    <w:p w14:paraId="01CA343E" w14:textId="77777777" w:rsidR="000B7E3D" w:rsidRPr="000B7E3D" w:rsidRDefault="000B7E3D" w:rsidP="000B7E3D">
      <w:pPr>
        <w:ind w:firstLine="720"/>
        <w:rPr>
          <w:rFonts w:ascii="Arial" w:hAnsi="Arial" w:cs="Arial"/>
          <w:sz w:val="16"/>
          <w:szCs w:val="16"/>
        </w:rPr>
      </w:pPr>
    </w:p>
    <w:tbl>
      <w:tblPr>
        <w:tblW w:w="105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22"/>
        <w:gridCol w:w="9255"/>
        <w:gridCol w:w="53"/>
      </w:tblGrid>
      <w:tr w:rsidR="00611CB2" w:rsidRPr="0096054C" w14:paraId="5DEDC4DB" w14:textId="77777777" w:rsidTr="00812A09">
        <w:trPr>
          <w:trHeight w:val="288"/>
        </w:trPr>
        <w:tc>
          <w:tcPr>
            <w:tcW w:w="1053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A15B5D6" w14:textId="77777777" w:rsidR="00611CB2" w:rsidRDefault="00611CB2" w:rsidP="005F5D24">
            <w:pPr>
              <w:rPr>
                <w:rFonts w:ascii="Arial" w:hAnsi="Arial" w:cs="Arial"/>
                <w:b/>
                <w:bCs/>
              </w:rPr>
            </w:pPr>
            <w:r w:rsidRPr="5839D390">
              <w:rPr>
                <w:rFonts w:ascii="Arial" w:hAnsi="Arial" w:cs="Arial"/>
                <w:b/>
                <w:bCs/>
              </w:rPr>
              <w:t xml:space="preserve">Employee and </w:t>
            </w:r>
            <w:r>
              <w:rPr>
                <w:rFonts w:ascii="Arial" w:hAnsi="Arial" w:cs="Arial"/>
                <w:b/>
                <w:bCs/>
              </w:rPr>
              <w:t>line manager</w:t>
            </w:r>
            <w:r w:rsidRPr="5839D390">
              <w:rPr>
                <w:rFonts w:ascii="Arial" w:hAnsi="Arial" w:cs="Arial"/>
                <w:b/>
                <w:bCs/>
              </w:rPr>
              <w:t xml:space="preserve"> review the </w:t>
            </w:r>
            <w:r>
              <w:rPr>
                <w:rFonts w:ascii="Arial" w:hAnsi="Arial" w:cs="Arial"/>
                <w:b/>
                <w:bCs/>
              </w:rPr>
              <w:t xml:space="preserve">following </w:t>
            </w:r>
            <w:r w:rsidRPr="5839D390">
              <w:rPr>
                <w:rFonts w:ascii="Arial" w:hAnsi="Arial" w:cs="Arial"/>
                <w:b/>
                <w:bCs/>
              </w:rPr>
              <w:t>items together and initial upon review.</w:t>
            </w:r>
          </w:p>
        </w:tc>
      </w:tr>
      <w:tr w:rsidR="00611CB2" w:rsidRPr="0096054C" w14:paraId="420A8435" w14:textId="77777777" w:rsidTr="00611CB2">
        <w:trPr>
          <w:gridAfter w:val="1"/>
          <w:wAfter w:w="53" w:type="dxa"/>
          <w:trHeight w:val="432"/>
        </w:trPr>
        <w:tc>
          <w:tcPr>
            <w:tcW w:w="1222" w:type="dxa"/>
            <w:tcBorders>
              <w:top w:val="nil"/>
              <w:left w:val="nil"/>
              <w:bottom w:val="single" w:sz="4" w:space="0" w:color="000000" w:themeColor="text1"/>
              <w:right w:val="nil"/>
            </w:tcBorders>
            <w:shd w:val="clear" w:color="auto" w:fill="auto"/>
          </w:tcPr>
          <w:p w14:paraId="05A5F7E7" w14:textId="77777777" w:rsidR="00611CB2" w:rsidRPr="0096054C" w:rsidRDefault="00611CB2" w:rsidP="005F5D24">
            <w:pPr>
              <w:spacing w:after="0" w:line="240" w:lineRule="auto"/>
              <w:jc w:val="center"/>
              <w:rPr>
                <w:rFonts w:ascii="Arial" w:hAnsi="Arial" w:cs="Arial"/>
                <w:b/>
                <w:sz w:val="20"/>
                <w:szCs w:val="20"/>
              </w:rPr>
            </w:pPr>
            <w:r w:rsidRPr="0096054C">
              <w:rPr>
                <w:rFonts w:ascii="Arial" w:hAnsi="Arial" w:cs="Arial"/>
                <w:b/>
                <w:sz w:val="20"/>
                <w:szCs w:val="20"/>
              </w:rPr>
              <w:t xml:space="preserve">Initial each item </w:t>
            </w:r>
          </w:p>
        </w:tc>
        <w:tc>
          <w:tcPr>
            <w:tcW w:w="9255" w:type="dxa"/>
            <w:tcBorders>
              <w:top w:val="nil"/>
              <w:left w:val="nil"/>
              <w:bottom w:val="single" w:sz="4" w:space="0" w:color="000000" w:themeColor="text1"/>
              <w:right w:val="nil"/>
            </w:tcBorders>
            <w:shd w:val="clear" w:color="auto" w:fill="auto"/>
            <w:vAlign w:val="center"/>
          </w:tcPr>
          <w:p w14:paraId="4B241370" w14:textId="77777777" w:rsidR="00611CB2" w:rsidRPr="0096054C" w:rsidRDefault="00611CB2" w:rsidP="005F5D24">
            <w:pPr>
              <w:spacing w:after="0" w:line="240" w:lineRule="auto"/>
              <w:rPr>
                <w:rFonts w:ascii="Arial" w:hAnsi="Arial" w:cs="Arial"/>
                <w:b/>
              </w:rPr>
            </w:pPr>
          </w:p>
        </w:tc>
      </w:tr>
      <w:tr w:rsidR="00611CB2" w:rsidRPr="0096054C" w14:paraId="1FEE24D8" w14:textId="77777777" w:rsidTr="00611CB2">
        <w:trPr>
          <w:gridAfter w:val="1"/>
          <w:wAfter w:w="53" w:type="dxa"/>
          <w:trHeight w:val="720"/>
        </w:trPr>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87EBAE6" w14:textId="32478766" w:rsidR="00611CB2" w:rsidRPr="0096054C" w:rsidRDefault="00193456" w:rsidP="005F5D24">
            <w:pPr>
              <w:spacing w:after="0" w:line="240" w:lineRule="auto"/>
              <w:rPr>
                <w:rFonts w:ascii="Arial" w:hAnsi="Arial" w:cs="Arial"/>
                <w:b/>
                <w:sz w:val="20"/>
                <w:szCs w:val="20"/>
              </w:rPr>
            </w:pPr>
            <w:r>
              <w:rPr>
                <w:rFonts w:ascii="Arial" w:hAnsi="Arial" w:cs="Arial"/>
                <w:b/>
                <w:sz w:val="20"/>
                <w:szCs w:val="20"/>
              </w:rPr>
              <w:t>MP</w:t>
            </w:r>
          </w:p>
        </w:tc>
        <w:tc>
          <w:tcPr>
            <w:tcW w:w="92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0D4D4A3" w14:textId="77777777" w:rsidR="00611CB2" w:rsidRPr="0096054C" w:rsidRDefault="00611CB2" w:rsidP="005F5D24">
            <w:pPr>
              <w:spacing w:after="0" w:line="240" w:lineRule="auto"/>
              <w:rPr>
                <w:rFonts w:ascii="Arial" w:hAnsi="Arial" w:cs="Arial"/>
                <w:b/>
                <w:bCs/>
                <w:sz w:val="20"/>
                <w:szCs w:val="20"/>
              </w:rPr>
            </w:pPr>
            <w:r w:rsidRPr="26E5F0D1">
              <w:rPr>
                <w:rFonts w:ascii="Arial" w:hAnsi="Arial" w:cs="Arial"/>
                <w:b/>
                <w:bCs/>
                <w:sz w:val="20"/>
                <w:szCs w:val="20"/>
              </w:rPr>
              <w:t xml:space="preserve">I have </w:t>
            </w:r>
            <w:r w:rsidRPr="00490A4E">
              <w:rPr>
                <w:rFonts w:ascii="Arial" w:hAnsi="Arial" w:cs="Arial"/>
                <w:b/>
                <w:bCs/>
                <w:sz w:val="20"/>
                <w:szCs w:val="20"/>
              </w:rPr>
              <w:t xml:space="preserve">reviewed the </w:t>
            </w:r>
            <w:hyperlink r:id="rId11">
              <w:r w:rsidRPr="00490A4E">
                <w:rPr>
                  <w:rStyle w:val="Hyperlink"/>
                  <w:rFonts w:ascii="Arial" w:hAnsi="Arial" w:cs="Arial"/>
                  <w:b/>
                  <w:bCs/>
                  <w:sz w:val="20"/>
                  <w:szCs w:val="20"/>
                </w:rPr>
                <w:t>Commitment to Safety and Environmental Stewardship</w:t>
              </w:r>
            </w:hyperlink>
            <w:r w:rsidRPr="00490A4E">
              <w:rPr>
                <w:rFonts w:ascii="Arial" w:hAnsi="Arial" w:cs="Arial"/>
                <w:b/>
                <w:bCs/>
                <w:sz w:val="20"/>
                <w:szCs w:val="20"/>
              </w:rPr>
              <w:t xml:space="preserve"> and reviewed my</w:t>
            </w:r>
            <w:r w:rsidRPr="26E5F0D1">
              <w:rPr>
                <w:rFonts w:ascii="Arial" w:hAnsi="Arial" w:cs="Arial"/>
                <w:b/>
                <w:bCs/>
                <w:sz w:val="20"/>
                <w:szCs w:val="20"/>
              </w:rPr>
              <w:t xml:space="preserve"> ESH training requirements with my </w:t>
            </w:r>
            <w:r>
              <w:rPr>
                <w:rFonts w:ascii="Arial" w:hAnsi="Arial" w:cs="Arial"/>
                <w:b/>
                <w:bCs/>
                <w:sz w:val="20"/>
                <w:szCs w:val="20"/>
              </w:rPr>
              <w:t xml:space="preserve">line </w:t>
            </w:r>
            <w:r w:rsidRPr="26E5F0D1">
              <w:rPr>
                <w:rFonts w:ascii="Arial" w:hAnsi="Arial" w:cs="Arial"/>
                <w:b/>
                <w:bCs/>
                <w:sz w:val="20"/>
                <w:szCs w:val="20"/>
              </w:rPr>
              <w:t>manager.</w:t>
            </w:r>
          </w:p>
        </w:tc>
      </w:tr>
      <w:tr w:rsidR="00611CB2" w:rsidRPr="0096054C" w14:paraId="12F9DB77" w14:textId="77777777" w:rsidTr="00611CB2">
        <w:trPr>
          <w:gridAfter w:val="1"/>
          <w:wAfter w:w="53" w:type="dxa"/>
          <w:trHeight w:val="720"/>
        </w:trPr>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E082BB8" w14:textId="20593D9F" w:rsidR="00611CB2" w:rsidRPr="0096054C" w:rsidRDefault="00193456" w:rsidP="005F5D24">
            <w:pPr>
              <w:spacing w:after="0" w:line="240" w:lineRule="auto"/>
              <w:rPr>
                <w:rFonts w:ascii="Arial" w:hAnsi="Arial" w:cs="Arial"/>
                <w:b/>
                <w:sz w:val="20"/>
                <w:szCs w:val="20"/>
              </w:rPr>
            </w:pPr>
            <w:r>
              <w:rPr>
                <w:rFonts w:ascii="Arial" w:hAnsi="Arial" w:cs="Arial"/>
                <w:b/>
                <w:sz w:val="20"/>
                <w:szCs w:val="20"/>
              </w:rPr>
              <w:t>MP</w:t>
            </w:r>
          </w:p>
        </w:tc>
        <w:tc>
          <w:tcPr>
            <w:tcW w:w="92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A81DCA0" w14:textId="2470D7CA" w:rsidR="00611CB2" w:rsidRPr="0096054C" w:rsidRDefault="00611CB2" w:rsidP="005F5D24">
            <w:pPr>
              <w:spacing w:after="0" w:line="240" w:lineRule="auto"/>
              <w:rPr>
                <w:rFonts w:ascii="Arial" w:hAnsi="Arial" w:cs="Arial"/>
                <w:b/>
                <w:bCs/>
                <w:sz w:val="20"/>
                <w:szCs w:val="20"/>
              </w:rPr>
            </w:pPr>
            <w:r w:rsidRPr="6BE9125A">
              <w:rPr>
                <w:rFonts w:ascii="Arial" w:hAnsi="Arial" w:cs="Arial"/>
                <w:b/>
                <w:bCs/>
                <w:sz w:val="20"/>
                <w:szCs w:val="20"/>
              </w:rPr>
              <w:t xml:space="preserve">I </w:t>
            </w:r>
            <w:r w:rsidRPr="00A2508B">
              <w:rPr>
                <w:rFonts w:ascii="Arial" w:hAnsi="Arial" w:cs="Arial"/>
                <w:b/>
                <w:bCs/>
                <w:sz w:val="20"/>
                <w:szCs w:val="20"/>
              </w:rPr>
              <w:t xml:space="preserve">have reviewed my required training plan with my </w:t>
            </w:r>
            <w:r>
              <w:rPr>
                <w:rFonts w:ascii="Arial" w:hAnsi="Arial" w:cs="Arial"/>
                <w:b/>
                <w:bCs/>
                <w:sz w:val="20"/>
                <w:szCs w:val="20"/>
              </w:rPr>
              <w:t xml:space="preserve">line </w:t>
            </w:r>
            <w:r w:rsidRPr="00A2508B">
              <w:rPr>
                <w:rFonts w:ascii="Arial" w:hAnsi="Arial" w:cs="Arial"/>
                <w:b/>
                <w:bCs/>
                <w:sz w:val="20"/>
                <w:szCs w:val="20"/>
              </w:rPr>
              <w:t>manager and have submitted necessary changes to</w:t>
            </w:r>
            <w:r w:rsidR="007B1B90">
              <w:rPr>
                <w:rFonts w:ascii="Arial" w:hAnsi="Arial" w:cs="Arial"/>
                <w:b/>
                <w:bCs/>
                <w:sz w:val="20"/>
                <w:szCs w:val="20"/>
              </w:rPr>
              <w:t xml:space="preserve"> </w:t>
            </w:r>
            <w:hyperlink r:id="rId12" w:history="1">
              <w:r w:rsidR="007B1B90" w:rsidRPr="00F42E93">
                <w:rPr>
                  <w:rStyle w:val="Hyperlink"/>
                  <w:rFonts w:ascii="Arial" w:hAnsi="Arial" w:cs="Arial"/>
                  <w:b/>
                  <w:bCs/>
                  <w:sz w:val="20"/>
                  <w:szCs w:val="20"/>
                </w:rPr>
                <w:t>institutionaltraining@nrel.gov</w:t>
              </w:r>
            </w:hyperlink>
            <w:r w:rsidRPr="00A2508B">
              <w:rPr>
                <w:rFonts w:ascii="Arial" w:hAnsi="Arial" w:cs="Arial"/>
                <w:b/>
                <w:bCs/>
                <w:sz w:val="20"/>
                <w:szCs w:val="20"/>
              </w:rPr>
              <w:t>.</w:t>
            </w:r>
          </w:p>
        </w:tc>
      </w:tr>
      <w:tr w:rsidR="00611CB2" w:rsidRPr="0096054C" w14:paraId="5A02EDD7" w14:textId="77777777" w:rsidTr="00611CB2">
        <w:trPr>
          <w:gridAfter w:val="1"/>
          <w:wAfter w:w="53" w:type="dxa"/>
          <w:trHeight w:val="720"/>
        </w:trPr>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66528F1" w14:textId="2EA72406" w:rsidR="00611CB2" w:rsidRPr="0096054C" w:rsidRDefault="00193456" w:rsidP="005F5D24">
            <w:pPr>
              <w:spacing w:after="0" w:line="240" w:lineRule="auto"/>
              <w:rPr>
                <w:rFonts w:ascii="Arial" w:hAnsi="Arial" w:cs="Arial"/>
                <w:b/>
                <w:sz w:val="20"/>
                <w:szCs w:val="20"/>
              </w:rPr>
            </w:pPr>
            <w:r>
              <w:rPr>
                <w:rFonts w:ascii="Arial" w:hAnsi="Arial" w:cs="Arial"/>
                <w:b/>
                <w:sz w:val="20"/>
                <w:szCs w:val="20"/>
              </w:rPr>
              <w:t>MP</w:t>
            </w:r>
          </w:p>
        </w:tc>
        <w:tc>
          <w:tcPr>
            <w:tcW w:w="92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1E06EAE" w14:textId="77777777" w:rsidR="00611CB2" w:rsidRPr="0096054C" w:rsidRDefault="00611CB2" w:rsidP="005F5D24">
            <w:pPr>
              <w:spacing w:after="0" w:line="240" w:lineRule="auto"/>
              <w:rPr>
                <w:rFonts w:ascii="Arial" w:hAnsi="Arial" w:cs="Arial"/>
                <w:b/>
                <w:bCs/>
                <w:sz w:val="20"/>
                <w:szCs w:val="20"/>
              </w:rPr>
            </w:pPr>
            <w:r w:rsidRPr="033FA3B9">
              <w:rPr>
                <w:rFonts w:ascii="Arial" w:hAnsi="Arial" w:cs="Arial"/>
                <w:b/>
                <w:bCs/>
                <w:sz w:val="20"/>
                <w:szCs w:val="20"/>
              </w:rPr>
              <w:t xml:space="preserve">I have discussed </w:t>
            </w:r>
            <w:hyperlink r:id="rId13" w:history="1">
              <w:r w:rsidRPr="033FA3B9">
                <w:rPr>
                  <w:rStyle w:val="Hyperlink"/>
                  <w:rFonts w:ascii="Arial" w:hAnsi="Arial" w:cs="Arial"/>
                  <w:b/>
                  <w:bCs/>
                  <w:sz w:val="20"/>
                  <w:szCs w:val="20"/>
                </w:rPr>
                <w:t>NREL’s Ethics Handbook</w:t>
              </w:r>
            </w:hyperlink>
            <w:r w:rsidRPr="033FA3B9">
              <w:rPr>
                <w:rFonts w:ascii="Arial" w:hAnsi="Arial" w:cs="Arial"/>
                <w:b/>
                <w:bCs/>
                <w:sz w:val="20"/>
                <w:szCs w:val="20"/>
              </w:rPr>
              <w:t xml:space="preserve"> with my </w:t>
            </w:r>
            <w:r>
              <w:rPr>
                <w:rFonts w:ascii="Arial" w:hAnsi="Arial" w:cs="Arial"/>
                <w:b/>
                <w:bCs/>
                <w:sz w:val="20"/>
                <w:szCs w:val="20"/>
              </w:rPr>
              <w:t xml:space="preserve">line </w:t>
            </w:r>
            <w:r w:rsidRPr="033FA3B9">
              <w:rPr>
                <w:rFonts w:ascii="Arial" w:hAnsi="Arial" w:cs="Arial"/>
                <w:b/>
                <w:bCs/>
                <w:sz w:val="20"/>
                <w:szCs w:val="20"/>
              </w:rPr>
              <w:t>manager and understand my responsibilities in these areas.</w:t>
            </w:r>
          </w:p>
        </w:tc>
      </w:tr>
      <w:tr w:rsidR="00611CB2" w:rsidRPr="0096054C" w14:paraId="7441F00D" w14:textId="77777777" w:rsidTr="00611CB2">
        <w:trPr>
          <w:gridAfter w:val="1"/>
          <w:wAfter w:w="53" w:type="dxa"/>
          <w:trHeight w:val="720"/>
        </w:trPr>
        <w:tc>
          <w:tcPr>
            <w:tcW w:w="12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D6B28C6" w14:textId="5964B7A1" w:rsidR="00611CB2" w:rsidRPr="0096054C" w:rsidRDefault="00193456" w:rsidP="005F5D24">
            <w:pPr>
              <w:spacing w:after="0" w:line="240" w:lineRule="auto"/>
              <w:rPr>
                <w:rFonts w:ascii="Arial" w:hAnsi="Arial" w:cs="Arial"/>
                <w:b/>
                <w:sz w:val="20"/>
                <w:szCs w:val="20"/>
              </w:rPr>
            </w:pPr>
            <w:r>
              <w:rPr>
                <w:rFonts w:ascii="Arial" w:hAnsi="Arial" w:cs="Arial"/>
                <w:b/>
                <w:sz w:val="20"/>
                <w:szCs w:val="20"/>
              </w:rPr>
              <w:t>MP</w:t>
            </w:r>
          </w:p>
        </w:tc>
        <w:tc>
          <w:tcPr>
            <w:tcW w:w="92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307FB56" w14:textId="77777777" w:rsidR="00611CB2" w:rsidRPr="0096054C" w:rsidRDefault="00611CB2" w:rsidP="005F5D24">
            <w:pPr>
              <w:spacing w:after="0" w:line="240" w:lineRule="auto"/>
              <w:rPr>
                <w:rFonts w:ascii="Arial" w:hAnsi="Arial" w:cs="Arial"/>
                <w:b/>
                <w:sz w:val="20"/>
                <w:szCs w:val="20"/>
              </w:rPr>
            </w:pPr>
            <w:r w:rsidRPr="0096054C">
              <w:rPr>
                <w:rFonts w:ascii="Arial" w:hAnsi="Arial" w:cs="Arial"/>
                <w:b/>
                <w:sz w:val="20"/>
                <w:szCs w:val="20"/>
              </w:rPr>
              <w:t>I have discussed cybersecurity requirements, including personally identifiable information</w:t>
            </w:r>
            <w:r>
              <w:rPr>
                <w:rFonts w:ascii="Arial" w:hAnsi="Arial" w:cs="Arial"/>
                <w:b/>
                <w:sz w:val="20"/>
                <w:szCs w:val="20"/>
              </w:rPr>
              <w:t>,</w:t>
            </w:r>
            <w:r w:rsidRPr="0096054C">
              <w:rPr>
                <w:rFonts w:ascii="Arial" w:hAnsi="Arial" w:cs="Arial"/>
                <w:b/>
                <w:sz w:val="20"/>
                <w:szCs w:val="20"/>
              </w:rPr>
              <w:t xml:space="preserve"> and physical security requirements</w:t>
            </w:r>
            <w:r>
              <w:rPr>
                <w:rFonts w:ascii="Arial" w:hAnsi="Arial" w:cs="Arial"/>
                <w:b/>
                <w:sz w:val="20"/>
                <w:szCs w:val="20"/>
              </w:rPr>
              <w:t xml:space="preserve">, such as </w:t>
            </w:r>
            <w:r w:rsidRPr="0096054C">
              <w:rPr>
                <w:rFonts w:ascii="Arial" w:hAnsi="Arial" w:cs="Arial"/>
                <w:b/>
                <w:sz w:val="20"/>
                <w:szCs w:val="20"/>
              </w:rPr>
              <w:t xml:space="preserve">visitor access and control issues, with my </w:t>
            </w:r>
            <w:r>
              <w:rPr>
                <w:rFonts w:ascii="Arial" w:hAnsi="Arial" w:cs="Arial"/>
                <w:b/>
                <w:sz w:val="20"/>
                <w:szCs w:val="20"/>
              </w:rPr>
              <w:t xml:space="preserve">line </w:t>
            </w:r>
            <w:r w:rsidRPr="0096054C">
              <w:rPr>
                <w:rFonts w:ascii="Arial" w:hAnsi="Arial" w:cs="Arial"/>
                <w:b/>
                <w:sz w:val="20"/>
                <w:szCs w:val="20"/>
              </w:rPr>
              <w:t>manager and understand my responsibilities in these areas.</w:t>
            </w:r>
          </w:p>
        </w:tc>
      </w:tr>
    </w:tbl>
    <w:p w14:paraId="49B748BF" w14:textId="60F4835F" w:rsidR="00C560AF" w:rsidRDefault="00C560AF" w:rsidP="006A7CD4">
      <w:pPr>
        <w:spacing w:after="0" w:line="240" w:lineRule="auto"/>
        <w:rPr>
          <w:rFonts w:ascii="Arial" w:hAnsi="Arial" w:cs="Arial"/>
          <w:b/>
          <w:sz w:val="16"/>
          <w:szCs w:val="16"/>
        </w:rPr>
      </w:pPr>
    </w:p>
    <w:tbl>
      <w:tblPr>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25"/>
      </w:tblGrid>
      <w:tr w:rsidR="00C560AF" w:rsidRPr="00D810AE" w14:paraId="7E60C2D3" w14:textId="77777777" w:rsidTr="005E28D6">
        <w:trPr>
          <w:trHeight w:val="360"/>
        </w:trPr>
        <w:tc>
          <w:tcPr>
            <w:tcW w:w="10525" w:type="dxa"/>
            <w:shd w:val="clear" w:color="auto" w:fill="BFBFBF"/>
            <w:vAlign w:val="center"/>
          </w:tcPr>
          <w:p w14:paraId="1A2E5432" w14:textId="77777777" w:rsidR="00C560AF" w:rsidRPr="00D810AE" w:rsidRDefault="00C560AF" w:rsidP="005E28D6">
            <w:pPr>
              <w:pStyle w:val="ListParagraph"/>
              <w:keepNext/>
              <w:keepLines/>
              <w:numPr>
                <w:ilvl w:val="0"/>
                <w:numId w:val="5"/>
              </w:numPr>
              <w:spacing w:after="0" w:line="240" w:lineRule="auto"/>
              <w:ind w:left="360"/>
              <w:rPr>
                <w:rFonts w:ascii="Arial" w:hAnsi="Arial" w:cs="Arial"/>
                <w:b/>
                <w:sz w:val="24"/>
                <w:szCs w:val="24"/>
              </w:rPr>
            </w:pPr>
            <w:r w:rsidRPr="00D810AE">
              <w:rPr>
                <w:rFonts w:ascii="Arial" w:hAnsi="Arial" w:cs="Arial"/>
                <w:b/>
                <w:sz w:val="36"/>
                <w:szCs w:val="36"/>
              </w:rPr>
              <w:br w:type="page"/>
            </w:r>
            <w:r w:rsidRPr="00D810AE">
              <w:rPr>
                <w:rFonts w:ascii="Arial" w:hAnsi="Arial" w:cs="Arial"/>
                <w:b/>
                <w:sz w:val="24"/>
                <w:szCs w:val="24"/>
              </w:rPr>
              <w:t>Employee Comments (Optional)</w:t>
            </w:r>
          </w:p>
        </w:tc>
      </w:tr>
      <w:tr w:rsidR="00C560AF" w:rsidRPr="00D810AE" w14:paraId="7FA20B8B" w14:textId="77777777" w:rsidTr="005E28D6">
        <w:trPr>
          <w:trHeight w:val="1259"/>
        </w:trPr>
        <w:tc>
          <w:tcPr>
            <w:tcW w:w="10525" w:type="dxa"/>
            <w:shd w:val="clear" w:color="auto" w:fill="auto"/>
          </w:tcPr>
          <w:p w14:paraId="611F0F7D" w14:textId="77777777" w:rsidR="00C560AF" w:rsidRPr="00D810AE" w:rsidRDefault="00C560AF" w:rsidP="005E28D6">
            <w:pPr>
              <w:keepNext/>
              <w:keepLines/>
              <w:spacing w:after="0" w:line="240" w:lineRule="auto"/>
              <w:rPr>
                <w:rFonts w:ascii="Arial" w:hAnsi="Arial" w:cs="Arial"/>
                <w:sz w:val="20"/>
                <w:szCs w:val="20"/>
              </w:rPr>
            </w:pPr>
          </w:p>
        </w:tc>
      </w:tr>
    </w:tbl>
    <w:p w14:paraId="1F60C315" w14:textId="77777777" w:rsidR="00C560AF" w:rsidRDefault="00C560AF" w:rsidP="006A7CD4">
      <w:pPr>
        <w:spacing w:after="0" w:line="240" w:lineRule="auto"/>
        <w:rPr>
          <w:rFonts w:ascii="Arial" w:hAnsi="Arial" w:cs="Arial"/>
          <w:b/>
          <w:sz w:val="16"/>
          <w:szCs w:val="16"/>
        </w:rPr>
      </w:pPr>
    </w:p>
    <w:tbl>
      <w:tblPr>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25"/>
      </w:tblGrid>
      <w:tr w:rsidR="00C560AF" w:rsidRPr="00D810AE" w14:paraId="3FC8DAB1" w14:textId="77777777" w:rsidTr="005E28D6">
        <w:trPr>
          <w:trHeight w:val="360"/>
        </w:trPr>
        <w:tc>
          <w:tcPr>
            <w:tcW w:w="10525" w:type="dxa"/>
            <w:shd w:val="clear" w:color="auto" w:fill="BFBFBF"/>
          </w:tcPr>
          <w:p w14:paraId="2E48F417" w14:textId="77777777" w:rsidR="00C560AF" w:rsidRPr="00D810AE" w:rsidRDefault="00C560AF" w:rsidP="005E28D6">
            <w:pPr>
              <w:pStyle w:val="ListParagraph"/>
              <w:numPr>
                <w:ilvl w:val="0"/>
                <w:numId w:val="5"/>
              </w:numPr>
              <w:spacing w:before="60" w:after="0" w:line="240" w:lineRule="auto"/>
              <w:ind w:left="360"/>
              <w:rPr>
                <w:rFonts w:ascii="Arial" w:hAnsi="Arial" w:cs="Arial"/>
                <w:b/>
                <w:sz w:val="24"/>
                <w:szCs w:val="24"/>
              </w:rPr>
            </w:pPr>
            <w:r w:rsidRPr="00D810AE">
              <w:rPr>
                <w:rFonts w:ascii="Arial" w:hAnsi="Arial" w:cs="Arial"/>
                <w:b/>
                <w:sz w:val="24"/>
                <w:szCs w:val="24"/>
              </w:rPr>
              <w:t>Signatures</w:t>
            </w:r>
          </w:p>
        </w:tc>
      </w:tr>
    </w:tbl>
    <w:p w14:paraId="0869B5BD" w14:textId="77777777" w:rsidR="00C560AF" w:rsidRPr="00D810AE" w:rsidRDefault="00C560AF" w:rsidP="006A7CD4">
      <w:pPr>
        <w:spacing w:after="0" w:line="240" w:lineRule="auto"/>
        <w:rPr>
          <w:rFonts w:ascii="Arial" w:hAnsi="Arial" w:cs="Arial"/>
          <w:b/>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4"/>
        <w:gridCol w:w="5767"/>
        <w:gridCol w:w="268"/>
        <w:gridCol w:w="1502"/>
        <w:gridCol w:w="1511"/>
      </w:tblGrid>
      <w:tr w:rsidR="006A7CD4" w:rsidRPr="00D810AE" w14:paraId="5B985A6A" w14:textId="77777777" w:rsidTr="637ECB0D">
        <w:trPr>
          <w:trHeight w:val="576"/>
        </w:trPr>
        <w:tc>
          <w:tcPr>
            <w:tcW w:w="1458" w:type="dxa"/>
            <w:tcBorders>
              <w:bottom w:val="single" w:sz="4" w:space="0" w:color="000000" w:themeColor="text1"/>
            </w:tcBorders>
            <w:shd w:val="clear" w:color="auto" w:fill="D9D9D9" w:themeFill="background1" w:themeFillShade="D9"/>
            <w:vAlign w:val="center"/>
          </w:tcPr>
          <w:p w14:paraId="375E1276" w14:textId="6128B0DF"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shd w:val="clear" w:color="auto" w:fill="D9D9D9"/>
              </w:rPr>
              <w:t>Employee:</w:t>
            </w:r>
            <w:r w:rsidR="00DF7190">
              <w:rPr>
                <w:rFonts w:ascii="Arial" w:hAnsi="Arial" w:cs="Arial"/>
                <w:b/>
                <w:sz w:val="20"/>
                <w:szCs w:val="20"/>
                <w:shd w:val="clear" w:color="auto" w:fill="D9D9D9"/>
              </w:rPr>
              <w:t xml:space="preserve"> </w:t>
            </w:r>
          </w:p>
        </w:tc>
        <w:tc>
          <w:tcPr>
            <w:tcW w:w="5940" w:type="dxa"/>
            <w:tcBorders>
              <w:bottom w:val="single" w:sz="4" w:space="0" w:color="000000" w:themeColor="text1"/>
            </w:tcBorders>
            <w:shd w:val="clear" w:color="auto" w:fill="auto"/>
            <w:vAlign w:val="center"/>
          </w:tcPr>
          <w:p w14:paraId="2EF6FF60" w14:textId="64C5FF6E" w:rsidR="006A7CD4" w:rsidRPr="00D810AE" w:rsidRDefault="00402CBF" w:rsidP="001722C1">
            <w:pPr>
              <w:spacing w:after="0" w:line="240" w:lineRule="auto"/>
              <w:rPr>
                <w:rFonts w:ascii="Arial" w:hAnsi="Arial" w:cs="Arial"/>
                <w:b/>
                <w:sz w:val="20"/>
                <w:szCs w:val="20"/>
              </w:rPr>
            </w:pPr>
            <w:r>
              <w:rPr>
                <w:rFonts w:ascii="Arial" w:hAnsi="Arial" w:cs="Arial"/>
                <w:b/>
                <w:sz w:val="20"/>
                <w:szCs w:val="20"/>
              </w:rPr>
              <w:t>Michael Penev</w:t>
            </w:r>
          </w:p>
        </w:tc>
        <w:tc>
          <w:tcPr>
            <w:tcW w:w="270" w:type="dxa"/>
            <w:tcBorders>
              <w:top w:val="nil"/>
              <w:bottom w:val="nil"/>
            </w:tcBorders>
            <w:shd w:val="clear" w:color="auto" w:fill="auto"/>
          </w:tcPr>
          <w:p w14:paraId="54AFDCCA" w14:textId="77777777" w:rsidR="006A7CD4" w:rsidRPr="00D810AE" w:rsidRDefault="006A7CD4" w:rsidP="001722C1">
            <w:pPr>
              <w:spacing w:after="0" w:line="240" w:lineRule="auto"/>
              <w:rPr>
                <w:rFonts w:ascii="Arial" w:hAnsi="Arial" w:cs="Arial"/>
                <w:b/>
                <w:sz w:val="20"/>
                <w:szCs w:val="20"/>
              </w:rPr>
            </w:pPr>
          </w:p>
        </w:tc>
        <w:tc>
          <w:tcPr>
            <w:tcW w:w="1530" w:type="dxa"/>
            <w:tcBorders>
              <w:bottom w:val="single" w:sz="4" w:space="0" w:color="000000" w:themeColor="text1"/>
            </w:tcBorders>
            <w:shd w:val="clear" w:color="auto" w:fill="D9D9D9" w:themeFill="background1" w:themeFillShade="D9"/>
            <w:vAlign w:val="center"/>
          </w:tcPr>
          <w:p w14:paraId="79B62631" w14:textId="77777777"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Date:</w:t>
            </w:r>
          </w:p>
        </w:tc>
        <w:tc>
          <w:tcPr>
            <w:tcW w:w="1530" w:type="dxa"/>
            <w:tcBorders>
              <w:bottom w:val="single" w:sz="4" w:space="0" w:color="000000" w:themeColor="text1"/>
            </w:tcBorders>
            <w:shd w:val="clear" w:color="auto" w:fill="auto"/>
            <w:vAlign w:val="center"/>
          </w:tcPr>
          <w:p w14:paraId="5BE42CD2" w14:textId="0BBA11E6" w:rsidR="006A7CD4" w:rsidRPr="00D810AE" w:rsidRDefault="00402CBF" w:rsidP="001722C1">
            <w:pPr>
              <w:spacing w:after="0" w:line="240" w:lineRule="auto"/>
              <w:rPr>
                <w:rFonts w:ascii="Arial" w:hAnsi="Arial" w:cs="Arial"/>
                <w:b/>
                <w:sz w:val="20"/>
                <w:szCs w:val="20"/>
              </w:rPr>
            </w:pPr>
            <w:r>
              <w:rPr>
                <w:rFonts w:ascii="Arial" w:hAnsi="Arial" w:cs="Arial"/>
                <w:b/>
                <w:sz w:val="20"/>
                <w:szCs w:val="20"/>
              </w:rPr>
              <w:t>12/11/24</w:t>
            </w:r>
          </w:p>
        </w:tc>
      </w:tr>
      <w:tr w:rsidR="006A7CD4" w:rsidRPr="00D810AE" w14:paraId="1CE9E301" w14:textId="77777777" w:rsidTr="637ECB0D">
        <w:trPr>
          <w:trHeight w:val="144"/>
        </w:trPr>
        <w:tc>
          <w:tcPr>
            <w:tcW w:w="1458" w:type="dxa"/>
            <w:tcBorders>
              <w:left w:val="nil"/>
              <w:bottom w:val="single" w:sz="4" w:space="0" w:color="000000" w:themeColor="text1"/>
              <w:right w:val="nil"/>
            </w:tcBorders>
            <w:shd w:val="clear" w:color="auto" w:fill="auto"/>
            <w:vAlign w:val="center"/>
          </w:tcPr>
          <w:p w14:paraId="7ED18472" w14:textId="77777777" w:rsidR="006A7CD4" w:rsidRPr="00D810AE" w:rsidRDefault="006A7CD4" w:rsidP="001722C1">
            <w:pPr>
              <w:spacing w:after="0" w:line="240" w:lineRule="auto"/>
              <w:jc w:val="right"/>
              <w:rPr>
                <w:rFonts w:ascii="Arial" w:hAnsi="Arial" w:cs="Arial"/>
                <w:b/>
                <w:sz w:val="20"/>
                <w:szCs w:val="20"/>
              </w:rPr>
            </w:pPr>
          </w:p>
        </w:tc>
        <w:tc>
          <w:tcPr>
            <w:tcW w:w="5940" w:type="dxa"/>
            <w:tcBorders>
              <w:left w:val="nil"/>
              <w:right w:val="nil"/>
            </w:tcBorders>
            <w:shd w:val="clear" w:color="auto" w:fill="auto"/>
            <w:vAlign w:val="center"/>
          </w:tcPr>
          <w:p w14:paraId="46D317DA" w14:textId="77777777" w:rsidR="006A7CD4" w:rsidRPr="00D810AE" w:rsidRDefault="006A7CD4" w:rsidP="001722C1">
            <w:pPr>
              <w:spacing w:after="0" w:line="240" w:lineRule="auto"/>
              <w:rPr>
                <w:rFonts w:ascii="Arial" w:hAnsi="Arial" w:cs="Arial"/>
                <w:b/>
                <w:sz w:val="20"/>
                <w:szCs w:val="20"/>
              </w:rPr>
            </w:pPr>
          </w:p>
        </w:tc>
        <w:tc>
          <w:tcPr>
            <w:tcW w:w="270" w:type="dxa"/>
            <w:tcBorders>
              <w:top w:val="nil"/>
              <w:left w:val="nil"/>
              <w:bottom w:val="nil"/>
              <w:right w:val="nil"/>
            </w:tcBorders>
            <w:shd w:val="clear" w:color="auto" w:fill="auto"/>
          </w:tcPr>
          <w:p w14:paraId="2B46EB93" w14:textId="77777777" w:rsidR="006A7CD4" w:rsidRPr="00D810AE" w:rsidRDefault="006A7CD4" w:rsidP="001722C1">
            <w:pPr>
              <w:spacing w:after="0" w:line="240" w:lineRule="auto"/>
              <w:rPr>
                <w:rFonts w:ascii="Arial" w:hAnsi="Arial" w:cs="Arial"/>
                <w:b/>
                <w:sz w:val="20"/>
                <w:szCs w:val="20"/>
              </w:rPr>
            </w:pPr>
          </w:p>
        </w:tc>
        <w:tc>
          <w:tcPr>
            <w:tcW w:w="1530" w:type="dxa"/>
            <w:tcBorders>
              <w:left w:val="nil"/>
              <w:bottom w:val="single" w:sz="4" w:space="0" w:color="000000" w:themeColor="text1"/>
              <w:right w:val="nil"/>
            </w:tcBorders>
            <w:shd w:val="clear" w:color="auto" w:fill="auto"/>
            <w:vAlign w:val="center"/>
          </w:tcPr>
          <w:p w14:paraId="5AC83706" w14:textId="77777777" w:rsidR="006A7CD4" w:rsidRPr="00D810AE" w:rsidRDefault="006A7CD4" w:rsidP="001722C1">
            <w:pPr>
              <w:spacing w:after="0" w:line="240" w:lineRule="auto"/>
              <w:jc w:val="right"/>
              <w:rPr>
                <w:rFonts w:ascii="Arial" w:hAnsi="Arial" w:cs="Arial"/>
                <w:b/>
                <w:sz w:val="20"/>
                <w:szCs w:val="20"/>
              </w:rPr>
            </w:pPr>
          </w:p>
        </w:tc>
        <w:tc>
          <w:tcPr>
            <w:tcW w:w="1530" w:type="dxa"/>
            <w:tcBorders>
              <w:left w:val="nil"/>
              <w:right w:val="nil"/>
            </w:tcBorders>
            <w:shd w:val="clear" w:color="auto" w:fill="auto"/>
            <w:vAlign w:val="center"/>
          </w:tcPr>
          <w:p w14:paraId="4DF3CC1A" w14:textId="77777777" w:rsidR="006A7CD4" w:rsidRPr="00D810AE" w:rsidRDefault="006A7CD4" w:rsidP="001722C1">
            <w:pPr>
              <w:spacing w:after="0" w:line="240" w:lineRule="auto"/>
              <w:rPr>
                <w:rFonts w:ascii="Arial" w:hAnsi="Arial" w:cs="Arial"/>
                <w:b/>
                <w:sz w:val="20"/>
                <w:szCs w:val="20"/>
              </w:rPr>
            </w:pPr>
          </w:p>
        </w:tc>
      </w:tr>
      <w:tr w:rsidR="006A7CD4" w:rsidRPr="00D810AE" w14:paraId="1F1B1249" w14:textId="77777777" w:rsidTr="637ECB0D">
        <w:trPr>
          <w:trHeight w:val="576"/>
        </w:trPr>
        <w:tc>
          <w:tcPr>
            <w:tcW w:w="1458" w:type="dxa"/>
            <w:shd w:val="clear" w:color="auto" w:fill="D9D9D9" w:themeFill="background1" w:themeFillShade="D9"/>
            <w:vAlign w:val="center"/>
          </w:tcPr>
          <w:p w14:paraId="53B663DF" w14:textId="50ADE3FC"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 xml:space="preserve">Employee’s </w:t>
            </w:r>
            <w:r w:rsidR="001F4825">
              <w:rPr>
                <w:rFonts w:ascii="Arial" w:hAnsi="Arial" w:cs="Arial"/>
                <w:b/>
                <w:sz w:val="20"/>
                <w:szCs w:val="20"/>
              </w:rPr>
              <w:t xml:space="preserve">Line </w:t>
            </w:r>
            <w:r w:rsidRPr="00D810AE">
              <w:rPr>
                <w:rFonts w:ascii="Arial" w:hAnsi="Arial" w:cs="Arial"/>
                <w:b/>
                <w:sz w:val="20"/>
                <w:szCs w:val="20"/>
              </w:rPr>
              <w:t>Manager:</w:t>
            </w:r>
            <w:r w:rsidR="00DF7190">
              <w:rPr>
                <w:rFonts w:ascii="Arial" w:hAnsi="Arial" w:cs="Arial"/>
                <w:b/>
                <w:sz w:val="20"/>
                <w:szCs w:val="20"/>
              </w:rPr>
              <w:t xml:space="preserve"> </w:t>
            </w:r>
          </w:p>
        </w:tc>
        <w:tc>
          <w:tcPr>
            <w:tcW w:w="5940" w:type="dxa"/>
            <w:shd w:val="clear" w:color="auto" w:fill="auto"/>
            <w:vAlign w:val="center"/>
          </w:tcPr>
          <w:p w14:paraId="172238EE" w14:textId="3258C0C3" w:rsidR="006A7CD4" w:rsidRPr="00D810AE" w:rsidRDefault="637ECB0D" w:rsidP="637ECB0D">
            <w:pPr>
              <w:spacing w:after="0" w:line="240" w:lineRule="auto"/>
              <w:rPr>
                <w:rFonts w:ascii="Arial" w:hAnsi="Arial" w:cs="Arial"/>
                <w:b/>
                <w:bCs/>
                <w:sz w:val="20"/>
                <w:szCs w:val="20"/>
              </w:rPr>
            </w:pPr>
            <w:r w:rsidRPr="637ECB0D">
              <w:rPr>
                <w:rFonts w:ascii="Arial" w:hAnsi="Arial" w:cs="Arial"/>
                <w:b/>
                <w:bCs/>
                <w:sz w:val="20"/>
                <w:szCs w:val="20"/>
              </w:rPr>
              <w:t>Mark Chung</w:t>
            </w:r>
          </w:p>
        </w:tc>
        <w:tc>
          <w:tcPr>
            <w:tcW w:w="270" w:type="dxa"/>
            <w:tcBorders>
              <w:top w:val="nil"/>
              <w:bottom w:val="nil"/>
            </w:tcBorders>
            <w:shd w:val="clear" w:color="auto" w:fill="auto"/>
          </w:tcPr>
          <w:p w14:paraId="16EED0EA" w14:textId="77777777" w:rsidR="006A7CD4" w:rsidRPr="00D810AE" w:rsidRDefault="006A7CD4" w:rsidP="001722C1">
            <w:pPr>
              <w:spacing w:after="0" w:line="240" w:lineRule="auto"/>
              <w:rPr>
                <w:rFonts w:ascii="Arial" w:hAnsi="Arial" w:cs="Arial"/>
                <w:b/>
                <w:sz w:val="20"/>
                <w:szCs w:val="20"/>
              </w:rPr>
            </w:pPr>
          </w:p>
        </w:tc>
        <w:tc>
          <w:tcPr>
            <w:tcW w:w="1530" w:type="dxa"/>
            <w:shd w:val="clear" w:color="auto" w:fill="D9D9D9" w:themeFill="background1" w:themeFillShade="D9"/>
            <w:vAlign w:val="center"/>
          </w:tcPr>
          <w:p w14:paraId="62D15B4D" w14:textId="109B312C"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Date:</w:t>
            </w:r>
            <w:r w:rsidR="00DF7190">
              <w:rPr>
                <w:rFonts w:ascii="Arial" w:hAnsi="Arial" w:cs="Arial"/>
                <w:b/>
                <w:sz w:val="20"/>
                <w:szCs w:val="20"/>
              </w:rPr>
              <w:t xml:space="preserve"> </w:t>
            </w:r>
          </w:p>
        </w:tc>
        <w:tc>
          <w:tcPr>
            <w:tcW w:w="1530" w:type="dxa"/>
            <w:shd w:val="clear" w:color="auto" w:fill="auto"/>
            <w:vAlign w:val="center"/>
          </w:tcPr>
          <w:p w14:paraId="14A87EF4" w14:textId="43DC449E" w:rsidR="006A7CD4" w:rsidRPr="00D810AE" w:rsidRDefault="637ECB0D" w:rsidP="637ECB0D">
            <w:pPr>
              <w:spacing w:after="0" w:line="240" w:lineRule="auto"/>
              <w:rPr>
                <w:rFonts w:ascii="Arial" w:hAnsi="Arial" w:cs="Arial"/>
                <w:b/>
                <w:bCs/>
                <w:sz w:val="20"/>
                <w:szCs w:val="20"/>
              </w:rPr>
            </w:pPr>
            <w:r w:rsidRPr="637ECB0D">
              <w:rPr>
                <w:rFonts w:ascii="Arial" w:hAnsi="Arial" w:cs="Arial"/>
                <w:b/>
                <w:bCs/>
                <w:sz w:val="20"/>
                <w:szCs w:val="20"/>
              </w:rPr>
              <w:t>12/3/24</w:t>
            </w:r>
          </w:p>
        </w:tc>
      </w:tr>
    </w:tbl>
    <w:p w14:paraId="6C994479" w14:textId="77777777" w:rsidR="006A7CD4" w:rsidRPr="00D810AE" w:rsidRDefault="006A7CD4" w:rsidP="006A7CD4">
      <w:pPr>
        <w:spacing w:after="0" w:line="120" w:lineRule="auto"/>
        <w:rPr>
          <w:rFonts w:ascii="Arial" w:hAnsi="Arial" w:cs="Arial"/>
          <w:b/>
          <w:sz w:val="36"/>
          <w:szCs w:val="3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4"/>
        <w:gridCol w:w="5792"/>
        <w:gridCol w:w="267"/>
        <w:gridCol w:w="1486"/>
        <w:gridCol w:w="1513"/>
      </w:tblGrid>
      <w:tr w:rsidR="006A7CD4" w:rsidRPr="001722C1" w14:paraId="1F35933A" w14:textId="77777777" w:rsidTr="001722C1">
        <w:trPr>
          <w:trHeight w:val="576"/>
        </w:trPr>
        <w:tc>
          <w:tcPr>
            <w:tcW w:w="1458" w:type="dxa"/>
            <w:shd w:val="clear" w:color="auto" w:fill="D9D9D9"/>
            <w:vAlign w:val="center"/>
          </w:tcPr>
          <w:p w14:paraId="4EE4BA83" w14:textId="7AD05275" w:rsidR="006A7CD4" w:rsidRPr="00D810AE"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Reviewing Manager:</w:t>
            </w:r>
            <w:r w:rsidR="00DF7190">
              <w:rPr>
                <w:rFonts w:ascii="Arial" w:hAnsi="Arial" w:cs="Arial"/>
                <w:b/>
                <w:sz w:val="20"/>
                <w:szCs w:val="20"/>
              </w:rPr>
              <w:t xml:space="preserve"> </w:t>
            </w:r>
          </w:p>
        </w:tc>
        <w:tc>
          <w:tcPr>
            <w:tcW w:w="5940" w:type="dxa"/>
            <w:shd w:val="clear" w:color="auto" w:fill="auto"/>
            <w:vAlign w:val="center"/>
          </w:tcPr>
          <w:p w14:paraId="37D40470" w14:textId="566ACD9D" w:rsidR="006A7CD4" w:rsidRPr="00D810AE" w:rsidRDefault="00E15BE6" w:rsidP="001722C1">
            <w:pPr>
              <w:spacing w:after="0" w:line="240" w:lineRule="auto"/>
              <w:rPr>
                <w:rFonts w:ascii="Arial" w:hAnsi="Arial" w:cs="Arial"/>
                <w:b/>
                <w:sz w:val="20"/>
                <w:szCs w:val="20"/>
              </w:rPr>
            </w:pPr>
            <w:r w:rsidRPr="00A007E5">
              <w:rPr>
                <w:rFonts w:ascii="Arial" w:hAnsi="Arial" w:cs="Arial"/>
                <w:b/>
                <w:sz w:val="20"/>
                <w:szCs w:val="20"/>
              </w:rPr>
              <w:drawing>
                <wp:inline distT="0" distB="0" distL="0" distR="0" wp14:anchorId="5A5EEBA2" wp14:editId="26966DC4">
                  <wp:extent cx="1905000" cy="498721"/>
                  <wp:effectExtent l="0" t="0" r="0" b="0"/>
                  <wp:docPr id="882520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39758" cy="507820"/>
                          </a:xfrm>
                          <a:prstGeom prst="rect">
                            <a:avLst/>
                          </a:prstGeom>
                          <a:noFill/>
                          <a:ln>
                            <a:noFill/>
                          </a:ln>
                        </pic:spPr>
                      </pic:pic>
                    </a:graphicData>
                  </a:graphic>
                </wp:inline>
              </w:drawing>
            </w:r>
          </w:p>
        </w:tc>
        <w:tc>
          <w:tcPr>
            <w:tcW w:w="270" w:type="dxa"/>
            <w:tcBorders>
              <w:top w:val="nil"/>
              <w:bottom w:val="nil"/>
            </w:tcBorders>
            <w:shd w:val="clear" w:color="auto" w:fill="auto"/>
          </w:tcPr>
          <w:p w14:paraId="5BBB1627" w14:textId="77777777" w:rsidR="006A7CD4" w:rsidRPr="00D810AE" w:rsidRDefault="006A7CD4" w:rsidP="001722C1">
            <w:pPr>
              <w:spacing w:after="0" w:line="240" w:lineRule="auto"/>
              <w:rPr>
                <w:rFonts w:ascii="Arial" w:hAnsi="Arial" w:cs="Arial"/>
                <w:b/>
                <w:sz w:val="20"/>
                <w:szCs w:val="20"/>
              </w:rPr>
            </w:pPr>
          </w:p>
        </w:tc>
        <w:tc>
          <w:tcPr>
            <w:tcW w:w="1530" w:type="dxa"/>
            <w:shd w:val="clear" w:color="auto" w:fill="D9D9D9"/>
            <w:vAlign w:val="center"/>
          </w:tcPr>
          <w:p w14:paraId="334DAB5D" w14:textId="65309F6F" w:rsidR="006A7CD4" w:rsidRPr="001722C1" w:rsidRDefault="006A7CD4" w:rsidP="001722C1">
            <w:pPr>
              <w:spacing w:after="0" w:line="240" w:lineRule="auto"/>
              <w:jc w:val="right"/>
              <w:rPr>
                <w:rFonts w:ascii="Arial" w:hAnsi="Arial" w:cs="Arial"/>
                <w:b/>
                <w:sz w:val="20"/>
                <w:szCs w:val="20"/>
              </w:rPr>
            </w:pPr>
            <w:r w:rsidRPr="00D810AE">
              <w:rPr>
                <w:rFonts w:ascii="Arial" w:hAnsi="Arial" w:cs="Arial"/>
                <w:b/>
                <w:sz w:val="20"/>
                <w:szCs w:val="20"/>
              </w:rPr>
              <w:t>Date:</w:t>
            </w:r>
            <w:r w:rsidR="00DF7190">
              <w:rPr>
                <w:rFonts w:ascii="Arial" w:hAnsi="Arial" w:cs="Arial"/>
                <w:b/>
                <w:sz w:val="20"/>
                <w:szCs w:val="20"/>
              </w:rPr>
              <w:t xml:space="preserve"> </w:t>
            </w:r>
          </w:p>
        </w:tc>
        <w:tc>
          <w:tcPr>
            <w:tcW w:w="1530" w:type="dxa"/>
            <w:shd w:val="clear" w:color="auto" w:fill="auto"/>
            <w:vAlign w:val="center"/>
          </w:tcPr>
          <w:p w14:paraId="45B3D66B" w14:textId="37ADEE29" w:rsidR="006A7CD4" w:rsidRPr="001722C1" w:rsidRDefault="00E15BE6" w:rsidP="001722C1">
            <w:pPr>
              <w:spacing w:after="0" w:line="240" w:lineRule="auto"/>
              <w:rPr>
                <w:rFonts w:ascii="Arial" w:hAnsi="Arial" w:cs="Arial"/>
                <w:b/>
                <w:sz w:val="20"/>
                <w:szCs w:val="20"/>
              </w:rPr>
            </w:pPr>
            <w:r>
              <w:rPr>
                <w:rFonts w:ascii="Arial" w:hAnsi="Arial" w:cs="Arial"/>
                <w:b/>
                <w:sz w:val="20"/>
                <w:szCs w:val="20"/>
              </w:rPr>
              <w:t>12/16/2024</w:t>
            </w:r>
          </w:p>
        </w:tc>
      </w:tr>
    </w:tbl>
    <w:p w14:paraId="076E4EDE" w14:textId="0F10B17C" w:rsidR="004E5DFF" w:rsidRDefault="004E5DFF" w:rsidP="004E5DFF">
      <w:pPr>
        <w:tabs>
          <w:tab w:val="left" w:pos="529"/>
        </w:tabs>
        <w:rPr>
          <w:rFonts w:ascii="Arial" w:hAnsi="Arial" w:cs="Arial"/>
          <w:sz w:val="36"/>
          <w:szCs w:val="36"/>
        </w:rPr>
      </w:pPr>
    </w:p>
    <w:p w14:paraId="699C2EE6" w14:textId="77777777" w:rsidR="007B1B90" w:rsidRPr="007B1B90" w:rsidRDefault="007B1B90" w:rsidP="007B1B90">
      <w:pPr>
        <w:rPr>
          <w:rFonts w:ascii="Arial" w:hAnsi="Arial" w:cs="Arial"/>
          <w:sz w:val="36"/>
          <w:szCs w:val="36"/>
        </w:rPr>
      </w:pPr>
    </w:p>
    <w:p w14:paraId="0FF93C0F" w14:textId="77777777" w:rsidR="007B1B90" w:rsidRPr="007B1B90" w:rsidRDefault="007B1B90" w:rsidP="007B1B90">
      <w:pPr>
        <w:rPr>
          <w:rFonts w:ascii="Arial" w:hAnsi="Arial" w:cs="Arial"/>
          <w:sz w:val="36"/>
          <w:szCs w:val="36"/>
        </w:rPr>
      </w:pPr>
    </w:p>
    <w:p w14:paraId="7B54CFED" w14:textId="77777777" w:rsidR="007B1B90" w:rsidRPr="007B1B90" w:rsidRDefault="007B1B90" w:rsidP="007B1B90">
      <w:pPr>
        <w:rPr>
          <w:rFonts w:ascii="Arial" w:hAnsi="Arial" w:cs="Arial"/>
          <w:sz w:val="36"/>
          <w:szCs w:val="36"/>
        </w:rPr>
      </w:pPr>
    </w:p>
    <w:p w14:paraId="104452F8" w14:textId="77777777" w:rsidR="007B1B90" w:rsidRPr="007B1B90" w:rsidRDefault="007B1B90" w:rsidP="007B1B90">
      <w:pPr>
        <w:ind w:firstLine="720"/>
        <w:rPr>
          <w:rFonts w:ascii="Arial" w:hAnsi="Arial" w:cs="Arial"/>
          <w:sz w:val="36"/>
          <w:szCs w:val="36"/>
        </w:rPr>
      </w:pPr>
    </w:p>
    <w:sectPr w:rsidR="007B1B90" w:rsidRPr="007B1B90" w:rsidSect="00DB23E3">
      <w:headerReference w:type="default" r:id="rId15"/>
      <w:footerReference w:type="default" r:id="rId16"/>
      <w:pgSz w:w="12240" w:h="15840"/>
      <w:pgMar w:top="432" w:right="864" w:bottom="72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866892" w14:textId="77777777" w:rsidR="00EF165B" w:rsidRDefault="00EF165B" w:rsidP="008D131B">
      <w:pPr>
        <w:spacing w:after="0" w:line="240" w:lineRule="auto"/>
      </w:pPr>
      <w:r>
        <w:separator/>
      </w:r>
    </w:p>
  </w:endnote>
  <w:endnote w:type="continuationSeparator" w:id="0">
    <w:p w14:paraId="52D7367A" w14:textId="77777777" w:rsidR="00EF165B" w:rsidRDefault="00EF165B" w:rsidP="008D1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F1119" w14:textId="3F9FE70C" w:rsidR="00E85913" w:rsidRPr="004E5DFF" w:rsidRDefault="004E5DFF" w:rsidP="004E5DFF">
    <w:pPr>
      <w:pStyle w:val="Footer"/>
      <w:tabs>
        <w:tab w:val="center" w:pos="5400"/>
      </w:tabs>
      <w:rPr>
        <w:rFonts w:ascii="Arial" w:hAnsi="Arial" w:cs="Arial"/>
        <w:sz w:val="16"/>
      </w:rPr>
    </w:pPr>
    <w:r>
      <w:rPr>
        <w:rFonts w:ascii="Arial" w:hAnsi="Arial" w:cs="Arial"/>
        <w:sz w:val="16"/>
      </w:rPr>
      <w:t>F1384-</w:t>
    </w:r>
    <w:r w:rsidRPr="00861906">
      <w:rPr>
        <w:rFonts w:ascii="Arial" w:hAnsi="Arial" w:cs="Arial"/>
        <w:sz w:val="16"/>
      </w:rPr>
      <w:t>E(</w:t>
    </w:r>
    <w:r w:rsidR="000B7E3D">
      <w:rPr>
        <w:rFonts w:ascii="Arial" w:hAnsi="Arial" w:cs="Arial"/>
        <w:sz w:val="16"/>
      </w:rPr>
      <w:t>0</w:t>
    </w:r>
    <w:r w:rsidR="007B1B90">
      <w:rPr>
        <w:rFonts w:ascii="Arial" w:hAnsi="Arial" w:cs="Arial"/>
        <w:sz w:val="16"/>
      </w:rPr>
      <w:t>5</w:t>
    </w:r>
    <w:r w:rsidR="00861906" w:rsidRPr="00861906">
      <w:rPr>
        <w:rFonts w:ascii="Arial" w:hAnsi="Arial" w:cs="Arial"/>
        <w:sz w:val="16"/>
      </w:rPr>
      <w:t>/</w:t>
    </w:r>
    <w:r w:rsidRPr="00861906">
      <w:rPr>
        <w:rFonts w:ascii="Arial" w:hAnsi="Arial" w:cs="Arial"/>
        <w:sz w:val="16"/>
      </w:rPr>
      <w:t>202</w:t>
    </w:r>
    <w:r w:rsidR="000B7E3D">
      <w:rPr>
        <w:rFonts w:ascii="Arial" w:hAnsi="Arial" w:cs="Arial"/>
        <w:sz w:val="16"/>
      </w:rPr>
      <w:t>4</w:t>
    </w:r>
    <w:r>
      <w:rPr>
        <w:rFonts w:ascii="Arial" w:hAnsi="Arial" w:cs="Arial"/>
        <w:sz w:val="16"/>
      </w:rPr>
      <w:t>)</w:t>
    </w:r>
    <w:r>
      <w:rPr>
        <w:rFonts w:ascii="Arial" w:hAnsi="Arial" w:cs="Arial"/>
        <w:sz w:val="16"/>
      </w:rPr>
      <w:tab/>
    </w:r>
    <w:r>
      <w:rPr>
        <w:rFonts w:ascii="Arial" w:hAnsi="Arial" w:cs="Arial"/>
        <w:sz w:val="16"/>
      </w:rPr>
      <w:tab/>
      <w:t xml:space="preserve">Page </w:t>
    </w:r>
    <w:r>
      <w:rPr>
        <w:rFonts w:ascii="Arial" w:hAnsi="Arial" w:cs="Arial"/>
        <w:color w:val="2B579A"/>
        <w:sz w:val="16"/>
        <w:shd w:val="clear" w:color="auto" w:fill="E6E6E6"/>
      </w:rPr>
      <w:fldChar w:fldCharType="begin"/>
    </w:r>
    <w:r>
      <w:rPr>
        <w:rFonts w:ascii="Arial" w:hAnsi="Arial" w:cs="Arial"/>
        <w:sz w:val="16"/>
      </w:rPr>
      <w:instrText xml:space="preserve"> PAGE </w:instrText>
    </w:r>
    <w:r>
      <w:rPr>
        <w:rFonts w:ascii="Arial" w:hAnsi="Arial" w:cs="Arial"/>
        <w:color w:val="2B579A"/>
        <w:sz w:val="16"/>
        <w:shd w:val="clear" w:color="auto" w:fill="E6E6E6"/>
      </w:rPr>
      <w:fldChar w:fldCharType="separate"/>
    </w:r>
    <w:r>
      <w:rPr>
        <w:rFonts w:ascii="Arial" w:hAnsi="Arial" w:cs="Arial"/>
        <w:sz w:val="16"/>
      </w:rPr>
      <w:t>1</w:t>
    </w:r>
    <w:r>
      <w:rPr>
        <w:rFonts w:ascii="Arial" w:hAnsi="Arial" w:cs="Arial"/>
        <w:color w:val="2B579A"/>
        <w:sz w:val="16"/>
        <w:shd w:val="clear" w:color="auto" w:fill="E6E6E6"/>
      </w:rPr>
      <w:fldChar w:fldCharType="end"/>
    </w:r>
    <w:r>
      <w:rPr>
        <w:rFonts w:ascii="Arial" w:hAnsi="Arial" w:cs="Arial"/>
        <w:sz w:val="16"/>
      </w:rPr>
      <w:t xml:space="preserve"> of </w:t>
    </w:r>
    <w:r>
      <w:rPr>
        <w:rFonts w:ascii="Arial" w:hAnsi="Arial" w:cs="Arial"/>
        <w:color w:val="2B579A"/>
        <w:sz w:val="16"/>
        <w:shd w:val="clear" w:color="auto" w:fill="E6E6E6"/>
      </w:rPr>
      <w:fldChar w:fldCharType="begin"/>
    </w:r>
    <w:r>
      <w:rPr>
        <w:rFonts w:ascii="Arial" w:hAnsi="Arial" w:cs="Arial"/>
        <w:sz w:val="16"/>
      </w:rPr>
      <w:instrText xml:space="preserve"> NUMPAGES </w:instrText>
    </w:r>
    <w:r>
      <w:rPr>
        <w:rFonts w:ascii="Arial" w:hAnsi="Arial" w:cs="Arial"/>
        <w:color w:val="2B579A"/>
        <w:sz w:val="16"/>
        <w:shd w:val="clear" w:color="auto" w:fill="E6E6E6"/>
      </w:rPr>
      <w:fldChar w:fldCharType="separate"/>
    </w:r>
    <w:r>
      <w:rPr>
        <w:rFonts w:ascii="Arial" w:hAnsi="Arial" w:cs="Arial"/>
        <w:sz w:val="16"/>
      </w:rPr>
      <w:t>1</w:t>
    </w:r>
    <w:r>
      <w:rPr>
        <w:rFonts w:ascii="Arial" w:hAnsi="Arial" w:cs="Arial"/>
        <w:color w:val="2B579A"/>
        <w:sz w:val="16"/>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73DB60" w14:textId="77777777" w:rsidR="00EF165B" w:rsidRDefault="00EF165B" w:rsidP="008D131B">
      <w:pPr>
        <w:spacing w:after="0" w:line="240" w:lineRule="auto"/>
      </w:pPr>
      <w:r>
        <w:separator/>
      </w:r>
    </w:p>
  </w:footnote>
  <w:footnote w:type="continuationSeparator" w:id="0">
    <w:p w14:paraId="64D6D7E8" w14:textId="77777777" w:rsidR="00EF165B" w:rsidRDefault="00EF165B" w:rsidP="008D13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BF826" w14:textId="77777777" w:rsidR="00E85913" w:rsidRDefault="000C2164" w:rsidP="00DB23E3">
    <w:pPr>
      <w:pStyle w:val="Header"/>
    </w:pPr>
    <w:r w:rsidRPr="002660D2">
      <w:rPr>
        <w:noProof/>
        <w:color w:val="2B579A"/>
        <w:shd w:val="clear" w:color="auto" w:fill="E6E6E6"/>
      </w:rPr>
      <w:drawing>
        <wp:inline distT="0" distB="0" distL="0" distR="0" wp14:anchorId="62D00644" wp14:editId="618D3D1C">
          <wp:extent cx="4032885" cy="570230"/>
          <wp:effectExtent l="0" t="0" r="0" b="0"/>
          <wp:docPr id="1" name="Picture 2" descr="Macintosh HD:Users:wgillies:Desktop:NREL 2010 Identity:LetterHead:LH_header.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Macintosh HD:Users:wgillies:Desktop:NREL 2010 Identity:LetterHead:LH_header.jpg"/>
                  <pic:cNvPicPr>
                    <a:picLocks/>
                  </pic:cNvPicPr>
                </pic:nvPicPr>
                <pic:blipFill>
                  <a:blip r:embed="rId1">
                    <a:extLst>
                      <a:ext uri="{28A0092B-C50C-407E-A947-70E740481C1C}">
                        <a14:useLocalDpi xmlns:a14="http://schemas.microsoft.com/office/drawing/2010/main" val="0"/>
                      </a:ext>
                    </a:extLst>
                  </a:blip>
                  <a:srcRect l="3662" t="27850" b="27850"/>
                  <a:stretch>
                    <a:fillRect/>
                  </a:stretch>
                </pic:blipFill>
                <pic:spPr bwMode="auto">
                  <a:xfrm>
                    <a:off x="0" y="0"/>
                    <a:ext cx="4032885" cy="570230"/>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5B8B7"/>
      <w:tblLook w:val="04A0" w:firstRow="1" w:lastRow="0" w:firstColumn="1" w:lastColumn="0" w:noHBand="0" w:noVBand="1"/>
    </w:tblPr>
    <w:tblGrid>
      <w:gridCol w:w="10502"/>
    </w:tblGrid>
    <w:tr w:rsidR="00E85913" w:rsidRPr="001722C1" w14:paraId="17009A19" w14:textId="77777777" w:rsidTr="001722C1">
      <w:trPr>
        <w:trHeight w:val="432"/>
      </w:trPr>
      <w:tc>
        <w:tcPr>
          <w:tcW w:w="10728" w:type="dxa"/>
          <w:shd w:val="clear" w:color="auto" w:fill="E5B8B7"/>
          <w:vAlign w:val="center"/>
        </w:tcPr>
        <w:p w14:paraId="274B8380" w14:textId="77777777" w:rsidR="00E85913" w:rsidRPr="001722C1" w:rsidRDefault="00E85913" w:rsidP="001722C1">
          <w:pPr>
            <w:spacing w:after="0" w:line="240" w:lineRule="auto"/>
            <w:jc w:val="center"/>
            <w:rPr>
              <w:rFonts w:ascii="Arial" w:hAnsi="Arial" w:cs="Arial"/>
              <w:b/>
              <w:sz w:val="28"/>
              <w:szCs w:val="28"/>
            </w:rPr>
          </w:pPr>
          <w:r w:rsidRPr="001722C1">
            <w:rPr>
              <w:rFonts w:ascii="Arial" w:hAnsi="Arial" w:cs="Arial"/>
              <w:b/>
              <w:sz w:val="28"/>
              <w:szCs w:val="28"/>
            </w:rPr>
            <w:t xml:space="preserve"> PERFORMANCE FEEDBACK AND DEVELOPMENT PLAN</w:t>
          </w:r>
          <w:r w:rsidR="006A7CD4" w:rsidRPr="001722C1">
            <w:rPr>
              <w:rFonts w:ascii="Arial" w:hAnsi="Arial" w:cs="Arial"/>
              <w:b/>
              <w:sz w:val="28"/>
              <w:szCs w:val="28"/>
            </w:rPr>
            <w:t xml:space="preserve"> – FORM B</w:t>
          </w:r>
        </w:p>
      </w:tc>
    </w:tr>
  </w:tbl>
  <w:p w14:paraId="0D246755" w14:textId="77777777" w:rsidR="00E85913" w:rsidRDefault="00E85913" w:rsidP="008E20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403BC"/>
    <w:multiLevelType w:val="hybridMultilevel"/>
    <w:tmpl w:val="B01A7E84"/>
    <w:lvl w:ilvl="0" w:tplc="9F8676BC">
      <w:start w:val="1"/>
      <w:numFmt w:val="decimal"/>
      <w:lvlText w:val="%1."/>
      <w:lvlJc w:val="left"/>
      <w:pPr>
        <w:ind w:left="1080" w:hanging="360"/>
      </w:pPr>
      <w:rPr>
        <w:rFonts w:hint="default"/>
        <w:b/>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B63028"/>
    <w:multiLevelType w:val="hybridMultilevel"/>
    <w:tmpl w:val="4128F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C82C3A"/>
    <w:multiLevelType w:val="hybridMultilevel"/>
    <w:tmpl w:val="EB104E92"/>
    <w:lvl w:ilvl="0" w:tplc="6DACB8D0">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B01C6F"/>
    <w:multiLevelType w:val="hybridMultilevel"/>
    <w:tmpl w:val="FF2CE5B8"/>
    <w:lvl w:ilvl="0" w:tplc="9F8676BC">
      <w:start w:val="1"/>
      <w:numFmt w:val="decimal"/>
      <w:lvlText w:val="%1."/>
      <w:lvlJc w:val="left"/>
      <w:pPr>
        <w:ind w:left="720" w:hanging="360"/>
      </w:pPr>
      <w:rPr>
        <w:rFonts w:hint="default"/>
        <w:b/>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7B5F11"/>
    <w:multiLevelType w:val="hybridMultilevel"/>
    <w:tmpl w:val="A17466D2"/>
    <w:lvl w:ilvl="0" w:tplc="E7ECD83E">
      <w:start w:val="1"/>
      <w:numFmt w:val="bullet"/>
      <w:lvlText w:val=""/>
      <w:lvlJc w:val="left"/>
      <w:pPr>
        <w:ind w:left="720" w:hanging="360"/>
      </w:pPr>
      <w:rPr>
        <w:rFonts w:ascii="Symbol" w:hAnsi="Symbol" w:hint="default"/>
      </w:rPr>
    </w:lvl>
    <w:lvl w:ilvl="1" w:tplc="3A44C352">
      <w:start w:val="1"/>
      <w:numFmt w:val="bullet"/>
      <w:lvlText w:val="o"/>
      <w:lvlJc w:val="left"/>
      <w:pPr>
        <w:ind w:left="1440" w:hanging="360"/>
      </w:pPr>
      <w:rPr>
        <w:rFonts w:ascii="Courier New" w:hAnsi="Courier New" w:hint="default"/>
      </w:rPr>
    </w:lvl>
    <w:lvl w:ilvl="2" w:tplc="AD2057BE">
      <w:start w:val="1"/>
      <w:numFmt w:val="bullet"/>
      <w:lvlText w:val=""/>
      <w:lvlJc w:val="left"/>
      <w:pPr>
        <w:ind w:left="2160" w:hanging="360"/>
      </w:pPr>
      <w:rPr>
        <w:rFonts w:ascii="Wingdings" w:hAnsi="Wingdings" w:hint="default"/>
      </w:rPr>
    </w:lvl>
    <w:lvl w:ilvl="3" w:tplc="67FCA318">
      <w:start w:val="1"/>
      <w:numFmt w:val="bullet"/>
      <w:lvlText w:val=""/>
      <w:lvlJc w:val="left"/>
      <w:pPr>
        <w:ind w:left="2880" w:hanging="360"/>
      </w:pPr>
      <w:rPr>
        <w:rFonts w:ascii="Symbol" w:hAnsi="Symbol" w:hint="default"/>
      </w:rPr>
    </w:lvl>
    <w:lvl w:ilvl="4" w:tplc="6BC6E2B0">
      <w:start w:val="1"/>
      <w:numFmt w:val="bullet"/>
      <w:lvlText w:val="o"/>
      <w:lvlJc w:val="left"/>
      <w:pPr>
        <w:ind w:left="3600" w:hanging="360"/>
      </w:pPr>
      <w:rPr>
        <w:rFonts w:ascii="Courier New" w:hAnsi="Courier New" w:hint="default"/>
      </w:rPr>
    </w:lvl>
    <w:lvl w:ilvl="5" w:tplc="0F4E89EA">
      <w:start w:val="1"/>
      <w:numFmt w:val="bullet"/>
      <w:lvlText w:val=""/>
      <w:lvlJc w:val="left"/>
      <w:pPr>
        <w:ind w:left="4320" w:hanging="360"/>
      </w:pPr>
      <w:rPr>
        <w:rFonts w:ascii="Wingdings" w:hAnsi="Wingdings" w:hint="default"/>
      </w:rPr>
    </w:lvl>
    <w:lvl w:ilvl="6" w:tplc="614CF50C">
      <w:start w:val="1"/>
      <w:numFmt w:val="bullet"/>
      <w:lvlText w:val=""/>
      <w:lvlJc w:val="left"/>
      <w:pPr>
        <w:ind w:left="5040" w:hanging="360"/>
      </w:pPr>
      <w:rPr>
        <w:rFonts w:ascii="Symbol" w:hAnsi="Symbol" w:hint="default"/>
      </w:rPr>
    </w:lvl>
    <w:lvl w:ilvl="7" w:tplc="8DBCD20E">
      <w:start w:val="1"/>
      <w:numFmt w:val="bullet"/>
      <w:lvlText w:val="o"/>
      <w:lvlJc w:val="left"/>
      <w:pPr>
        <w:ind w:left="5760" w:hanging="360"/>
      </w:pPr>
      <w:rPr>
        <w:rFonts w:ascii="Courier New" w:hAnsi="Courier New" w:hint="default"/>
      </w:rPr>
    </w:lvl>
    <w:lvl w:ilvl="8" w:tplc="DBB65C02">
      <w:start w:val="1"/>
      <w:numFmt w:val="bullet"/>
      <w:lvlText w:val=""/>
      <w:lvlJc w:val="left"/>
      <w:pPr>
        <w:ind w:left="6480" w:hanging="360"/>
      </w:pPr>
      <w:rPr>
        <w:rFonts w:ascii="Wingdings" w:hAnsi="Wingdings" w:hint="default"/>
      </w:rPr>
    </w:lvl>
  </w:abstractNum>
  <w:abstractNum w:abstractNumId="5" w15:restartNumberingAfterBreak="0">
    <w:nsid w:val="49AF06CE"/>
    <w:multiLevelType w:val="hybridMultilevel"/>
    <w:tmpl w:val="8D462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283329"/>
    <w:multiLevelType w:val="hybridMultilevel"/>
    <w:tmpl w:val="C4128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8BEB21"/>
    <w:multiLevelType w:val="hybridMultilevel"/>
    <w:tmpl w:val="12966B42"/>
    <w:lvl w:ilvl="0" w:tplc="41E2CDFC">
      <w:start w:val="1"/>
      <w:numFmt w:val="bullet"/>
      <w:lvlText w:val=""/>
      <w:lvlJc w:val="left"/>
      <w:pPr>
        <w:ind w:left="720" w:hanging="360"/>
      </w:pPr>
      <w:rPr>
        <w:rFonts w:ascii="Symbol" w:hAnsi="Symbol" w:hint="default"/>
      </w:rPr>
    </w:lvl>
    <w:lvl w:ilvl="1" w:tplc="CC0457C6">
      <w:start w:val="1"/>
      <w:numFmt w:val="bullet"/>
      <w:lvlText w:val="o"/>
      <w:lvlJc w:val="left"/>
      <w:pPr>
        <w:ind w:left="1440" w:hanging="360"/>
      </w:pPr>
      <w:rPr>
        <w:rFonts w:ascii="Courier New" w:hAnsi="Courier New" w:hint="default"/>
      </w:rPr>
    </w:lvl>
    <w:lvl w:ilvl="2" w:tplc="CB1EE69E">
      <w:start w:val="1"/>
      <w:numFmt w:val="bullet"/>
      <w:lvlText w:val=""/>
      <w:lvlJc w:val="left"/>
      <w:pPr>
        <w:ind w:left="2160" w:hanging="360"/>
      </w:pPr>
      <w:rPr>
        <w:rFonts w:ascii="Wingdings" w:hAnsi="Wingdings" w:hint="default"/>
      </w:rPr>
    </w:lvl>
    <w:lvl w:ilvl="3" w:tplc="BB3EA948">
      <w:start w:val="1"/>
      <w:numFmt w:val="bullet"/>
      <w:lvlText w:val=""/>
      <w:lvlJc w:val="left"/>
      <w:pPr>
        <w:ind w:left="2880" w:hanging="360"/>
      </w:pPr>
      <w:rPr>
        <w:rFonts w:ascii="Symbol" w:hAnsi="Symbol" w:hint="default"/>
      </w:rPr>
    </w:lvl>
    <w:lvl w:ilvl="4" w:tplc="E38C1564">
      <w:start w:val="1"/>
      <w:numFmt w:val="bullet"/>
      <w:lvlText w:val="o"/>
      <w:lvlJc w:val="left"/>
      <w:pPr>
        <w:ind w:left="3600" w:hanging="360"/>
      </w:pPr>
      <w:rPr>
        <w:rFonts w:ascii="Courier New" w:hAnsi="Courier New" w:hint="default"/>
      </w:rPr>
    </w:lvl>
    <w:lvl w:ilvl="5" w:tplc="FE8620CC">
      <w:start w:val="1"/>
      <w:numFmt w:val="bullet"/>
      <w:lvlText w:val=""/>
      <w:lvlJc w:val="left"/>
      <w:pPr>
        <w:ind w:left="4320" w:hanging="360"/>
      </w:pPr>
      <w:rPr>
        <w:rFonts w:ascii="Wingdings" w:hAnsi="Wingdings" w:hint="default"/>
      </w:rPr>
    </w:lvl>
    <w:lvl w:ilvl="6" w:tplc="9118CDF0">
      <w:start w:val="1"/>
      <w:numFmt w:val="bullet"/>
      <w:lvlText w:val=""/>
      <w:lvlJc w:val="left"/>
      <w:pPr>
        <w:ind w:left="5040" w:hanging="360"/>
      </w:pPr>
      <w:rPr>
        <w:rFonts w:ascii="Symbol" w:hAnsi="Symbol" w:hint="default"/>
      </w:rPr>
    </w:lvl>
    <w:lvl w:ilvl="7" w:tplc="FD207876">
      <w:start w:val="1"/>
      <w:numFmt w:val="bullet"/>
      <w:lvlText w:val="o"/>
      <w:lvlJc w:val="left"/>
      <w:pPr>
        <w:ind w:left="5760" w:hanging="360"/>
      </w:pPr>
      <w:rPr>
        <w:rFonts w:ascii="Courier New" w:hAnsi="Courier New" w:hint="default"/>
      </w:rPr>
    </w:lvl>
    <w:lvl w:ilvl="8" w:tplc="DBD2A4BA">
      <w:start w:val="1"/>
      <w:numFmt w:val="bullet"/>
      <w:lvlText w:val=""/>
      <w:lvlJc w:val="left"/>
      <w:pPr>
        <w:ind w:left="6480" w:hanging="360"/>
      </w:pPr>
      <w:rPr>
        <w:rFonts w:ascii="Wingdings" w:hAnsi="Wingdings" w:hint="default"/>
      </w:rPr>
    </w:lvl>
  </w:abstractNum>
  <w:abstractNum w:abstractNumId="8" w15:restartNumberingAfterBreak="0">
    <w:nsid w:val="6D482C7F"/>
    <w:multiLevelType w:val="hybridMultilevel"/>
    <w:tmpl w:val="438253D2"/>
    <w:lvl w:ilvl="0" w:tplc="44FAAE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A04BA6"/>
    <w:multiLevelType w:val="hybridMultilevel"/>
    <w:tmpl w:val="119AC184"/>
    <w:lvl w:ilvl="0" w:tplc="5B761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0826C30"/>
    <w:multiLevelType w:val="hybridMultilevel"/>
    <w:tmpl w:val="3DFAF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393DEC"/>
    <w:multiLevelType w:val="hybridMultilevel"/>
    <w:tmpl w:val="3A3EC110"/>
    <w:lvl w:ilvl="0" w:tplc="346ED8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78632903">
    <w:abstractNumId w:val="4"/>
  </w:num>
  <w:num w:numId="2" w16cid:durableId="1844128382">
    <w:abstractNumId w:val="7"/>
  </w:num>
  <w:num w:numId="3" w16cid:durableId="10957617">
    <w:abstractNumId w:val="10"/>
  </w:num>
  <w:num w:numId="4" w16cid:durableId="842010074">
    <w:abstractNumId w:val="11"/>
  </w:num>
  <w:num w:numId="5" w16cid:durableId="662589125">
    <w:abstractNumId w:val="0"/>
  </w:num>
  <w:num w:numId="6" w16cid:durableId="1563910409">
    <w:abstractNumId w:val="9"/>
  </w:num>
  <w:num w:numId="7" w16cid:durableId="375397291">
    <w:abstractNumId w:val="8"/>
  </w:num>
  <w:num w:numId="8" w16cid:durableId="2040815348">
    <w:abstractNumId w:val="2"/>
  </w:num>
  <w:num w:numId="9" w16cid:durableId="1713338976">
    <w:abstractNumId w:val="1"/>
  </w:num>
  <w:num w:numId="10" w16cid:durableId="1743209706">
    <w:abstractNumId w:val="3"/>
  </w:num>
  <w:num w:numId="11" w16cid:durableId="1068724239">
    <w:abstractNumId w:val="5"/>
  </w:num>
  <w:num w:numId="12" w16cid:durableId="117314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31B"/>
    <w:rsid w:val="00004FB7"/>
    <w:rsid w:val="00011E4E"/>
    <w:rsid w:val="00013873"/>
    <w:rsid w:val="00025DAF"/>
    <w:rsid w:val="000264B2"/>
    <w:rsid w:val="00034000"/>
    <w:rsid w:val="000341F8"/>
    <w:rsid w:val="000443FE"/>
    <w:rsid w:val="00050F7D"/>
    <w:rsid w:val="000517BF"/>
    <w:rsid w:val="000532A8"/>
    <w:rsid w:val="00055F91"/>
    <w:rsid w:val="000646D4"/>
    <w:rsid w:val="0006547C"/>
    <w:rsid w:val="00065547"/>
    <w:rsid w:val="0006699C"/>
    <w:rsid w:val="000843C6"/>
    <w:rsid w:val="00084EA0"/>
    <w:rsid w:val="00086C22"/>
    <w:rsid w:val="00091D2B"/>
    <w:rsid w:val="000A22A1"/>
    <w:rsid w:val="000B3BB5"/>
    <w:rsid w:val="000B783A"/>
    <w:rsid w:val="000B7E3D"/>
    <w:rsid w:val="000C2164"/>
    <w:rsid w:val="000C45FE"/>
    <w:rsid w:val="000D7F3C"/>
    <w:rsid w:val="000E6B4F"/>
    <w:rsid w:val="00103DC9"/>
    <w:rsid w:val="001050F8"/>
    <w:rsid w:val="00105796"/>
    <w:rsid w:val="00107989"/>
    <w:rsid w:val="0012562F"/>
    <w:rsid w:val="00143A49"/>
    <w:rsid w:val="00147C38"/>
    <w:rsid w:val="0015173B"/>
    <w:rsid w:val="0015454D"/>
    <w:rsid w:val="00154FA1"/>
    <w:rsid w:val="001722C1"/>
    <w:rsid w:val="001749CA"/>
    <w:rsid w:val="0017732C"/>
    <w:rsid w:val="00190D5A"/>
    <w:rsid w:val="00193456"/>
    <w:rsid w:val="001A4144"/>
    <w:rsid w:val="001A4BA7"/>
    <w:rsid w:val="001A61F1"/>
    <w:rsid w:val="001B17C0"/>
    <w:rsid w:val="001C581F"/>
    <w:rsid w:val="001D6980"/>
    <w:rsid w:val="001E171E"/>
    <w:rsid w:val="001E4083"/>
    <w:rsid w:val="001F4825"/>
    <w:rsid w:val="0020202A"/>
    <w:rsid w:val="00227487"/>
    <w:rsid w:val="002308B8"/>
    <w:rsid w:val="00231BD2"/>
    <w:rsid w:val="00231E6A"/>
    <w:rsid w:val="00233832"/>
    <w:rsid w:val="0023389E"/>
    <w:rsid w:val="00237D03"/>
    <w:rsid w:val="0024161A"/>
    <w:rsid w:val="002439D2"/>
    <w:rsid w:val="002445D2"/>
    <w:rsid w:val="00245F5A"/>
    <w:rsid w:val="00246510"/>
    <w:rsid w:val="002466F8"/>
    <w:rsid w:val="00255CF4"/>
    <w:rsid w:val="00257120"/>
    <w:rsid w:val="00265519"/>
    <w:rsid w:val="00283C57"/>
    <w:rsid w:val="00290219"/>
    <w:rsid w:val="00293332"/>
    <w:rsid w:val="0029696E"/>
    <w:rsid w:val="002A195C"/>
    <w:rsid w:val="002A2B82"/>
    <w:rsid w:val="002A4DE1"/>
    <w:rsid w:val="002E41CE"/>
    <w:rsid w:val="002E761D"/>
    <w:rsid w:val="002F6F9A"/>
    <w:rsid w:val="003008AA"/>
    <w:rsid w:val="00316B7D"/>
    <w:rsid w:val="00322A3A"/>
    <w:rsid w:val="00334854"/>
    <w:rsid w:val="0034096F"/>
    <w:rsid w:val="003437BF"/>
    <w:rsid w:val="00362E89"/>
    <w:rsid w:val="00374824"/>
    <w:rsid w:val="0038247D"/>
    <w:rsid w:val="003A0CD6"/>
    <w:rsid w:val="003B7F22"/>
    <w:rsid w:val="003C7F58"/>
    <w:rsid w:val="003D6049"/>
    <w:rsid w:val="003D7461"/>
    <w:rsid w:val="003D7E94"/>
    <w:rsid w:val="003E089B"/>
    <w:rsid w:val="003F2CAB"/>
    <w:rsid w:val="00402CBF"/>
    <w:rsid w:val="004146DC"/>
    <w:rsid w:val="00422DB6"/>
    <w:rsid w:val="00435D08"/>
    <w:rsid w:val="004455AC"/>
    <w:rsid w:val="00452363"/>
    <w:rsid w:val="004636B8"/>
    <w:rsid w:val="00463DA1"/>
    <w:rsid w:val="004646EE"/>
    <w:rsid w:val="00470247"/>
    <w:rsid w:val="00470A15"/>
    <w:rsid w:val="00470F36"/>
    <w:rsid w:val="004766AD"/>
    <w:rsid w:val="004769AA"/>
    <w:rsid w:val="00477CF8"/>
    <w:rsid w:val="004B135F"/>
    <w:rsid w:val="004B14AC"/>
    <w:rsid w:val="004B5545"/>
    <w:rsid w:val="004B7353"/>
    <w:rsid w:val="004C157D"/>
    <w:rsid w:val="004C32A8"/>
    <w:rsid w:val="004C486A"/>
    <w:rsid w:val="004E0958"/>
    <w:rsid w:val="004E5DFF"/>
    <w:rsid w:val="004F2CD7"/>
    <w:rsid w:val="00501044"/>
    <w:rsid w:val="0050746A"/>
    <w:rsid w:val="00541A06"/>
    <w:rsid w:val="00547D31"/>
    <w:rsid w:val="0055402B"/>
    <w:rsid w:val="00565288"/>
    <w:rsid w:val="005662AE"/>
    <w:rsid w:val="005716C1"/>
    <w:rsid w:val="00573296"/>
    <w:rsid w:val="00573EAE"/>
    <w:rsid w:val="005801FC"/>
    <w:rsid w:val="00580B22"/>
    <w:rsid w:val="00584B40"/>
    <w:rsid w:val="005A0D06"/>
    <w:rsid w:val="005A66BC"/>
    <w:rsid w:val="005A7BDC"/>
    <w:rsid w:val="005B19F1"/>
    <w:rsid w:val="005B25D4"/>
    <w:rsid w:val="005B3B64"/>
    <w:rsid w:val="005C27AE"/>
    <w:rsid w:val="005C3F6B"/>
    <w:rsid w:val="005C57A3"/>
    <w:rsid w:val="005D4EC0"/>
    <w:rsid w:val="005E13CA"/>
    <w:rsid w:val="005E2681"/>
    <w:rsid w:val="005E42C9"/>
    <w:rsid w:val="005E6372"/>
    <w:rsid w:val="005E6C9F"/>
    <w:rsid w:val="005E6F4C"/>
    <w:rsid w:val="005E7EDD"/>
    <w:rsid w:val="005F014C"/>
    <w:rsid w:val="00605ABD"/>
    <w:rsid w:val="00611CB2"/>
    <w:rsid w:val="00616A97"/>
    <w:rsid w:val="00630590"/>
    <w:rsid w:val="0063600E"/>
    <w:rsid w:val="0063769F"/>
    <w:rsid w:val="006427D2"/>
    <w:rsid w:val="00645CED"/>
    <w:rsid w:val="00646BDB"/>
    <w:rsid w:val="00646E27"/>
    <w:rsid w:val="00647525"/>
    <w:rsid w:val="00651399"/>
    <w:rsid w:val="00655B27"/>
    <w:rsid w:val="00661660"/>
    <w:rsid w:val="006712CA"/>
    <w:rsid w:val="00680078"/>
    <w:rsid w:val="006A7CD4"/>
    <w:rsid w:val="006B0A03"/>
    <w:rsid w:val="006B17B8"/>
    <w:rsid w:val="006B6998"/>
    <w:rsid w:val="006D28E7"/>
    <w:rsid w:val="006D6049"/>
    <w:rsid w:val="006E4C0C"/>
    <w:rsid w:val="006F07F0"/>
    <w:rsid w:val="006F323F"/>
    <w:rsid w:val="006F37D0"/>
    <w:rsid w:val="006F4CF2"/>
    <w:rsid w:val="00702907"/>
    <w:rsid w:val="00710C2E"/>
    <w:rsid w:val="00715028"/>
    <w:rsid w:val="007213C4"/>
    <w:rsid w:val="007424C5"/>
    <w:rsid w:val="0076232C"/>
    <w:rsid w:val="0077401D"/>
    <w:rsid w:val="007777E1"/>
    <w:rsid w:val="00784354"/>
    <w:rsid w:val="007858D3"/>
    <w:rsid w:val="00790D11"/>
    <w:rsid w:val="00794E39"/>
    <w:rsid w:val="00795CD1"/>
    <w:rsid w:val="007965BA"/>
    <w:rsid w:val="007A32B5"/>
    <w:rsid w:val="007A3357"/>
    <w:rsid w:val="007B0AF4"/>
    <w:rsid w:val="007B1B90"/>
    <w:rsid w:val="007B3DE6"/>
    <w:rsid w:val="007B7ABC"/>
    <w:rsid w:val="007D2E69"/>
    <w:rsid w:val="007D6EEF"/>
    <w:rsid w:val="007E5F69"/>
    <w:rsid w:val="007F2284"/>
    <w:rsid w:val="007F4C85"/>
    <w:rsid w:val="00812A09"/>
    <w:rsid w:val="00822241"/>
    <w:rsid w:val="0083298D"/>
    <w:rsid w:val="00844CFA"/>
    <w:rsid w:val="00855116"/>
    <w:rsid w:val="0085569C"/>
    <w:rsid w:val="00861906"/>
    <w:rsid w:val="00871A44"/>
    <w:rsid w:val="00877054"/>
    <w:rsid w:val="008774F4"/>
    <w:rsid w:val="0089076D"/>
    <w:rsid w:val="00890B9C"/>
    <w:rsid w:val="008B0FED"/>
    <w:rsid w:val="008B1887"/>
    <w:rsid w:val="008B7363"/>
    <w:rsid w:val="008D131B"/>
    <w:rsid w:val="008D237A"/>
    <w:rsid w:val="008E192A"/>
    <w:rsid w:val="008E2008"/>
    <w:rsid w:val="008E20F1"/>
    <w:rsid w:val="008E421C"/>
    <w:rsid w:val="008F1E7C"/>
    <w:rsid w:val="008F7B16"/>
    <w:rsid w:val="0092024B"/>
    <w:rsid w:val="009314F5"/>
    <w:rsid w:val="00936C9A"/>
    <w:rsid w:val="00937AB4"/>
    <w:rsid w:val="00940123"/>
    <w:rsid w:val="00941414"/>
    <w:rsid w:val="00943C5D"/>
    <w:rsid w:val="00974C40"/>
    <w:rsid w:val="00974E69"/>
    <w:rsid w:val="00981CC2"/>
    <w:rsid w:val="00993CB9"/>
    <w:rsid w:val="009956FF"/>
    <w:rsid w:val="00997ED4"/>
    <w:rsid w:val="009A689A"/>
    <w:rsid w:val="009B3A53"/>
    <w:rsid w:val="009B3EF7"/>
    <w:rsid w:val="009C083A"/>
    <w:rsid w:val="009C1C05"/>
    <w:rsid w:val="009C5758"/>
    <w:rsid w:val="009C63C5"/>
    <w:rsid w:val="009D628A"/>
    <w:rsid w:val="009D6D7C"/>
    <w:rsid w:val="009E02DB"/>
    <w:rsid w:val="009E2A93"/>
    <w:rsid w:val="009F09EF"/>
    <w:rsid w:val="009F5A44"/>
    <w:rsid w:val="00A1419E"/>
    <w:rsid w:val="00A2327C"/>
    <w:rsid w:val="00A25212"/>
    <w:rsid w:val="00A3002A"/>
    <w:rsid w:val="00A3590B"/>
    <w:rsid w:val="00A37741"/>
    <w:rsid w:val="00A46CAE"/>
    <w:rsid w:val="00A57AF9"/>
    <w:rsid w:val="00A605BA"/>
    <w:rsid w:val="00A62C44"/>
    <w:rsid w:val="00A65885"/>
    <w:rsid w:val="00A74D37"/>
    <w:rsid w:val="00A8508B"/>
    <w:rsid w:val="00A86F5B"/>
    <w:rsid w:val="00A86F86"/>
    <w:rsid w:val="00A930DF"/>
    <w:rsid w:val="00A97CEC"/>
    <w:rsid w:val="00AA1865"/>
    <w:rsid w:val="00AA6368"/>
    <w:rsid w:val="00AB4DAB"/>
    <w:rsid w:val="00AC069E"/>
    <w:rsid w:val="00AC5E8C"/>
    <w:rsid w:val="00B03496"/>
    <w:rsid w:val="00B24DB8"/>
    <w:rsid w:val="00B553E9"/>
    <w:rsid w:val="00B752EE"/>
    <w:rsid w:val="00B75DE7"/>
    <w:rsid w:val="00B83D3D"/>
    <w:rsid w:val="00B85752"/>
    <w:rsid w:val="00B906F3"/>
    <w:rsid w:val="00BA119E"/>
    <w:rsid w:val="00BA364E"/>
    <w:rsid w:val="00BA5846"/>
    <w:rsid w:val="00BB0E13"/>
    <w:rsid w:val="00BB5AE0"/>
    <w:rsid w:val="00BB7B35"/>
    <w:rsid w:val="00BC3192"/>
    <w:rsid w:val="00BD3B0A"/>
    <w:rsid w:val="00BD4288"/>
    <w:rsid w:val="00BD7785"/>
    <w:rsid w:val="00BD7A00"/>
    <w:rsid w:val="00BE0D30"/>
    <w:rsid w:val="00BE2C4E"/>
    <w:rsid w:val="00BE4FC5"/>
    <w:rsid w:val="00BF22FF"/>
    <w:rsid w:val="00BF58C8"/>
    <w:rsid w:val="00C03D0B"/>
    <w:rsid w:val="00C170CB"/>
    <w:rsid w:val="00C17761"/>
    <w:rsid w:val="00C32CE1"/>
    <w:rsid w:val="00C46AC7"/>
    <w:rsid w:val="00C560AF"/>
    <w:rsid w:val="00C66B4D"/>
    <w:rsid w:val="00C73905"/>
    <w:rsid w:val="00C77808"/>
    <w:rsid w:val="00C818B7"/>
    <w:rsid w:val="00C84EF2"/>
    <w:rsid w:val="00C92296"/>
    <w:rsid w:val="00C97108"/>
    <w:rsid w:val="00C97292"/>
    <w:rsid w:val="00CA7D14"/>
    <w:rsid w:val="00CB0DA0"/>
    <w:rsid w:val="00CC4964"/>
    <w:rsid w:val="00CD74C4"/>
    <w:rsid w:val="00CE1AED"/>
    <w:rsid w:val="00CE5036"/>
    <w:rsid w:val="00CE6069"/>
    <w:rsid w:val="00CF3E4D"/>
    <w:rsid w:val="00CF434F"/>
    <w:rsid w:val="00CF77C9"/>
    <w:rsid w:val="00D01788"/>
    <w:rsid w:val="00D05E73"/>
    <w:rsid w:val="00D156DE"/>
    <w:rsid w:val="00D228EB"/>
    <w:rsid w:val="00D22C1E"/>
    <w:rsid w:val="00D23029"/>
    <w:rsid w:val="00D36D48"/>
    <w:rsid w:val="00D436C0"/>
    <w:rsid w:val="00D511CB"/>
    <w:rsid w:val="00D578BB"/>
    <w:rsid w:val="00D725AB"/>
    <w:rsid w:val="00D77835"/>
    <w:rsid w:val="00D810AE"/>
    <w:rsid w:val="00D85B7F"/>
    <w:rsid w:val="00D96896"/>
    <w:rsid w:val="00DB23E3"/>
    <w:rsid w:val="00DC21CD"/>
    <w:rsid w:val="00DD3AB7"/>
    <w:rsid w:val="00DD5E1E"/>
    <w:rsid w:val="00DF2000"/>
    <w:rsid w:val="00DF61F7"/>
    <w:rsid w:val="00DF7190"/>
    <w:rsid w:val="00DF799C"/>
    <w:rsid w:val="00E1071F"/>
    <w:rsid w:val="00E13CFB"/>
    <w:rsid w:val="00E15BE6"/>
    <w:rsid w:val="00E16EBC"/>
    <w:rsid w:val="00E3200D"/>
    <w:rsid w:val="00E51D21"/>
    <w:rsid w:val="00E528F3"/>
    <w:rsid w:val="00E555E1"/>
    <w:rsid w:val="00E625AF"/>
    <w:rsid w:val="00E62C50"/>
    <w:rsid w:val="00E67F37"/>
    <w:rsid w:val="00E7134F"/>
    <w:rsid w:val="00E74C37"/>
    <w:rsid w:val="00E85913"/>
    <w:rsid w:val="00EB4360"/>
    <w:rsid w:val="00EC3150"/>
    <w:rsid w:val="00ED2874"/>
    <w:rsid w:val="00EE0BA9"/>
    <w:rsid w:val="00EE3FA4"/>
    <w:rsid w:val="00EF165B"/>
    <w:rsid w:val="00EF21D5"/>
    <w:rsid w:val="00EF2914"/>
    <w:rsid w:val="00EF66F6"/>
    <w:rsid w:val="00F00753"/>
    <w:rsid w:val="00F03729"/>
    <w:rsid w:val="00F15E07"/>
    <w:rsid w:val="00F241E9"/>
    <w:rsid w:val="00F35EB4"/>
    <w:rsid w:val="00F42D09"/>
    <w:rsid w:val="00F42E80"/>
    <w:rsid w:val="00F4411B"/>
    <w:rsid w:val="00F53C52"/>
    <w:rsid w:val="00F62241"/>
    <w:rsid w:val="00F70515"/>
    <w:rsid w:val="00F7696E"/>
    <w:rsid w:val="00F81EDF"/>
    <w:rsid w:val="00FA1592"/>
    <w:rsid w:val="00FA3E8A"/>
    <w:rsid w:val="00FA3FDA"/>
    <w:rsid w:val="00FB0C69"/>
    <w:rsid w:val="00FB22C9"/>
    <w:rsid w:val="00FD20FF"/>
    <w:rsid w:val="00FE654C"/>
    <w:rsid w:val="00FE74C5"/>
    <w:rsid w:val="089093A2"/>
    <w:rsid w:val="17162FD4"/>
    <w:rsid w:val="1F20FEBD"/>
    <w:rsid w:val="20927AD1"/>
    <w:rsid w:val="22302D07"/>
    <w:rsid w:val="28405AD6"/>
    <w:rsid w:val="44A1FFD4"/>
    <w:rsid w:val="5CDD4B04"/>
    <w:rsid w:val="637ECB0D"/>
    <w:rsid w:val="66070973"/>
    <w:rsid w:val="6D643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0CC57"/>
  <w15:chartTrackingRefBased/>
  <w15:docId w15:val="{D3EF5775-0286-6642-865E-58854D13A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131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D131B"/>
    <w:rPr>
      <w:rFonts w:ascii="Tahoma" w:hAnsi="Tahoma" w:cs="Tahoma"/>
      <w:sz w:val="16"/>
      <w:szCs w:val="16"/>
    </w:rPr>
  </w:style>
  <w:style w:type="paragraph" w:styleId="Header">
    <w:name w:val="header"/>
    <w:basedOn w:val="Normal"/>
    <w:link w:val="HeaderChar"/>
    <w:uiPriority w:val="99"/>
    <w:unhideWhenUsed/>
    <w:rsid w:val="008D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31B"/>
  </w:style>
  <w:style w:type="paragraph" w:styleId="Footer">
    <w:name w:val="footer"/>
    <w:basedOn w:val="Normal"/>
    <w:link w:val="FooterChar"/>
    <w:unhideWhenUsed/>
    <w:rsid w:val="008D1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31B"/>
  </w:style>
  <w:style w:type="table" w:styleId="TableGrid">
    <w:name w:val="Table Grid"/>
    <w:basedOn w:val="TableNormal"/>
    <w:uiPriority w:val="59"/>
    <w:rsid w:val="00871A4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71A44"/>
    <w:pPr>
      <w:ind w:left="720"/>
      <w:contextualSpacing/>
    </w:pPr>
  </w:style>
  <w:style w:type="paragraph" w:styleId="BodyText">
    <w:name w:val="Body Text"/>
    <w:basedOn w:val="Normal"/>
    <w:link w:val="BodyTextChar"/>
    <w:rsid w:val="00997ED4"/>
    <w:pPr>
      <w:spacing w:after="220" w:line="180" w:lineRule="atLeast"/>
      <w:ind w:left="835"/>
      <w:jc w:val="both"/>
    </w:pPr>
    <w:rPr>
      <w:rFonts w:ascii="Arial" w:hAnsi="Arial"/>
      <w:spacing w:val="-5"/>
      <w:sz w:val="20"/>
      <w:szCs w:val="20"/>
    </w:rPr>
  </w:style>
  <w:style w:type="character" w:customStyle="1" w:styleId="BodyTextChar">
    <w:name w:val="Body Text Char"/>
    <w:link w:val="BodyText"/>
    <w:rsid w:val="00997ED4"/>
    <w:rPr>
      <w:rFonts w:ascii="Arial" w:eastAsia="Times New Roman" w:hAnsi="Arial" w:cs="Times New Roman"/>
      <w:spacing w:val="-5"/>
      <w:sz w:val="20"/>
      <w:szCs w:val="20"/>
    </w:rPr>
  </w:style>
  <w:style w:type="character" w:styleId="PlaceholderText">
    <w:name w:val="Placeholder Text"/>
    <w:uiPriority w:val="99"/>
    <w:semiHidden/>
    <w:rsid w:val="001B17C0"/>
    <w:rPr>
      <w:color w:val="808080"/>
    </w:rPr>
  </w:style>
  <w:style w:type="character" w:styleId="Hyperlink">
    <w:name w:val="Hyperlink"/>
    <w:uiPriority w:val="99"/>
    <w:unhideWhenUsed/>
    <w:rsid w:val="00D85B7F"/>
    <w:rPr>
      <w:color w:val="0000FF"/>
      <w:u w:val="single"/>
    </w:rPr>
  </w:style>
  <w:style w:type="paragraph" w:styleId="NoSpacing">
    <w:name w:val="No Spacing"/>
    <w:uiPriority w:val="1"/>
    <w:qFormat/>
    <w:rsid w:val="008E2008"/>
    <w:rPr>
      <w:sz w:val="22"/>
      <w:szCs w:val="22"/>
    </w:rPr>
  </w:style>
  <w:style w:type="table" w:customStyle="1" w:styleId="TableGrid1">
    <w:name w:val="Table Grid1"/>
    <w:basedOn w:val="TableNormal"/>
    <w:next w:val="TableGrid"/>
    <w:uiPriority w:val="59"/>
    <w:rsid w:val="006A7CD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uiPriority w:val="99"/>
    <w:semiHidden/>
    <w:unhideWhenUsed/>
    <w:rsid w:val="00293332"/>
    <w:rPr>
      <w:color w:val="800080"/>
      <w:u w:val="single"/>
    </w:rPr>
  </w:style>
  <w:style w:type="character" w:styleId="CommentReference">
    <w:name w:val="annotation reference"/>
    <w:uiPriority w:val="99"/>
    <w:semiHidden/>
    <w:unhideWhenUsed/>
    <w:rsid w:val="0015173B"/>
    <w:rPr>
      <w:sz w:val="16"/>
      <w:szCs w:val="16"/>
    </w:rPr>
  </w:style>
  <w:style w:type="paragraph" w:styleId="CommentText">
    <w:name w:val="annotation text"/>
    <w:basedOn w:val="Normal"/>
    <w:link w:val="CommentTextChar"/>
    <w:uiPriority w:val="99"/>
    <w:unhideWhenUsed/>
    <w:rsid w:val="0015173B"/>
    <w:rPr>
      <w:sz w:val="20"/>
      <w:szCs w:val="20"/>
    </w:rPr>
  </w:style>
  <w:style w:type="character" w:customStyle="1" w:styleId="CommentTextChar">
    <w:name w:val="Comment Text Char"/>
    <w:basedOn w:val="DefaultParagraphFont"/>
    <w:link w:val="CommentText"/>
    <w:uiPriority w:val="99"/>
    <w:rsid w:val="0015173B"/>
  </w:style>
  <w:style w:type="paragraph" w:styleId="CommentSubject">
    <w:name w:val="annotation subject"/>
    <w:basedOn w:val="CommentText"/>
    <w:next w:val="CommentText"/>
    <w:link w:val="CommentSubjectChar"/>
    <w:uiPriority w:val="99"/>
    <w:semiHidden/>
    <w:unhideWhenUsed/>
    <w:rsid w:val="0015173B"/>
    <w:rPr>
      <w:b/>
      <w:bCs/>
    </w:rPr>
  </w:style>
  <w:style w:type="character" w:customStyle="1" w:styleId="CommentSubjectChar">
    <w:name w:val="Comment Subject Char"/>
    <w:link w:val="CommentSubject"/>
    <w:uiPriority w:val="99"/>
    <w:semiHidden/>
    <w:rsid w:val="0015173B"/>
    <w:rPr>
      <w:b/>
      <w:bCs/>
    </w:rPr>
  </w:style>
  <w:style w:type="paragraph" w:styleId="Revision">
    <w:name w:val="Revision"/>
    <w:hidden/>
    <w:uiPriority w:val="99"/>
    <w:semiHidden/>
    <w:rsid w:val="00246510"/>
    <w:rPr>
      <w:sz w:val="22"/>
      <w:szCs w:val="22"/>
    </w:rPr>
  </w:style>
  <w:style w:type="character" w:styleId="UnresolvedMention">
    <w:name w:val="Unresolved Mention"/>
    <w:basedOn w:val="DefaultParagraphFont"/>
    <w:uiPriority w:val="99"/>
    <w:semiHidden/>
    <w:unhideWhenUsed/>
    <w:rsid w:val="00C560AF"/>
    <w:rPr>
      <w:color w:val="605E5C"/>
      <w:shd w:val="clear" w:color="auto" w:fill="E1DFDD"/>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ighpoint.nrel.gov/sites/iop/Documents/gen/fy21/77850.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nstitutionaltraining@nrel.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hesource.nrel.gov/esh/commitment.htm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_x0020_Date xmlns="3d3e8831-6e63-47dc-a67b-b5409d0f3138" xsi:nil="true"/>
    <DocDeadline xmlns="3d3e8831-6e63-47dc-a67b-b5409d0f3138" xsi:nil="true"/>
    <Assignment xmlns="3d3e8831-6e63-47dc-a67b-b5409d0f3138">
      <UserInfo>
        <DisplayName/>
        <AccountId xsi:nil="true"/>
        <AccountType/>
      </UserInfo>
    </Assignment>
    <SME xmlns="3d3e8831-6e63-47dc-a67b-b5409d0f3138">
      <UserInfo>
        <DisplayName/>
        <AccountId xsi:nil="true"/>
        <AccountType/>
      </UserInfo>
    </SME>
    <Planner_x0020_Task xmlns="3d3e8831-6e63-47dc-a67b-b5409d0f3138">
      <Url xsi:nil="true"/>
      <Description xsi:nil="true"/>
    </Planner_x0020_Task>
    <Status xmlns="3d3e8831-6e63-47dc-a67b-b5409d0f3138" xsi:nil="true"/>
    <Reviewers xmlns="3d3e8831-6e63-47dc-a67b-b5409d0f3138">
      <UserInfo>
        <DisplayName/>
        <AccountId xsi:nil="true"/>
        <AccountType/>
      </UserInfo>
    </Reviewers>
    <DocAction xmlns="3d3e8831-6e63-47dc-a67b-b5409d0f3138"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A753C0138DF7844A934089D77451537" ma:contentTypeVersion="19" ma:contentTypeDescription="Create a new document." ma:contentTypeScope="" ma:versionID="96ad16d3bf59e5df82e6aa13dc055dad">
  <xsd:schema xmlns:xsd="http://www.w3.org/2001/XMLSchema" xmlns:xs="http://www.w3.org/2001/XMLSchema" xmlns:p="http://schemas.microsoft.com/office/2006/metadata/properties" xmlns:ns2="3d3e8831-6e63-47dc-a67b-b5409d0f3138" xmlns:ns3="4c423614-f83c-4e83-93ee-bf4ad885d62a" targetNamespace="http://schemas.microsoft.com/office/2006/metadata/properties" ma:root="true" ma:fieldsID="d4be8883850f6486916f1dd9b68be83d" ns2:_="" ns3:_="">
    <xsd:import namespace="3d3e8831-6e63-47dc-a67b-b5409d0f3138"/>
    <xsd:import namespace="4c423614-f83c-4e83-93ee-bf4ad885d62a"/>
    <xsd:element name="properties">
      <xsd:complexType>
        <xsd:sequence>
          <xsd:element name="documentManagement">
            <xsd:complexType>
              <xsd:all>
                <xsd:element ref="ns2:DocAction" minOccurs="0"/>
                <xsd:element ref="ns2:Assignment" minOccurs="0"/>
                <xsd:element ref="ns2:SME" minOccurs="0"/>
                <xsd:element ref="ns2:Status" minOccurs="0"/>
                <xsd:element ref="ns2:Status_x0020_Date" minOccurs="0"/>
                <xsd:element ref="ns2:Reviewers" minOccurs="0"/>
                <xsd:element ref="ns2:Planner_x0020_Task" minOccurs="0"/>
                <xsd:element ref="ns2:MediaServiceMetadata" minOccurs="0"/>
                <xsd:element ref="ns2:MediaServiceFastMetadata" minOccurs="0"/>
                <xsd:element ref="ns3:SharedWithUsers" minOccurs="0"/>
                <xsd:element ref="ns3:SharedWithDetails" minOccurs="0"/>
                <xsd:element ref="ns2:DocDeadline"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3e8831-6e63-47dc-a67b-b5409d0f3138" elementFormDefault="qualified">
    <xsd:import namespace="http://schemas.microsoft.com/office/2006/documentManagement/types"/>
    <xsd:import namespace="http://schemas.microsoft.com/office/infopath/2007/PartnerControls"/>
    <xsd:element name="DocAction" ma:index="2" nillable="true" ma:displayName="Doc Action" ma:description="Requested document action" ma:format="Dropdown" ma:internalName="DocAction" ma:readOnly="false">
      <xsd:simpleType>
        <xsd:restriction base="dms:Choice">
          <xsd:enumeration value="Review"/>
          <xsd:enumeration value="Concur"/>
          <xsd:enumeration value="Approve"/>
        </xsd:restriction>
      </xsd:simpleType>
    </xsd:element>
    <xsd:element name="Assignment" ma:index="3" nillable="true" ma:displayName="Assignment" ma:description="Assignee for doc action (optional)" ma:format="Dropdown" ma:list="UserInfo" ma:SharePointGroup="0" ma:internalName="Assignment"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ME" ma:index="10" nillable="true" ma:displayName="SME" ma:description="PPF document subject matter expert" ma:format="Dropdown" ma:list="UserInfo" ma:SharePointGroup="0" ma:internalName="S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11" nillable="true" ma:displayName="Status" ma:description="Current PPF document status" ma:format="Dropdown" ma:internalName="Status">
      <xsd:simpleType>
        <xsd:restriction base="dms:Choice">
          <xsd:enumeration value="Draft"/>
          <xsd:enumeration value="Periodic Review"/>
          <xsd:enumeration value="Review"/>
          <xsd:enumeration value="Feedback"/>
          <xsd:enumeration value="Edit"/>
          <xsd:enumeration value="Concurrence"/>
          <xsd:enumeration value="Approval"/>
          <xsd:enumeration value="Publish"/>
          <xsd:enumeration value="Complete"/>
          <xsd:enumeration value="Hold"/>
          <xsd:enumeration value="Cancelled"/>
        </xsd:restriction>
      </xsd:simpleType>
    </xsd:element>
    <xsd:element name="Status_x0020_Date" ma:index="12" nillable="true" ma:displayName="Status Date" ma:description="Target or deadline date for current status" ma:format="DateOnly" ma:internalName="Status_x0020_Date">
      <xsd:simpleType>
        <xsd:restriction base="dms:DateTime"/>
      </xsd:simpleType>
    </xsd:element>
    <xsd:element name="Reviewers" ma:index="13" nillable="true" ma:displayName="Reviewers" ma:description="List of document reviewers or contributors" ma:format="Dropdown" ma:list="UserInfo" ma:SharePointGroup="0" ma:internalName="Review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lanner_x0020_Task" ma:index="14" nillable="true" ma:displayName="Planner Task" ma:description="Link to Planner task (history, assignment, schedule, comments, etc.)" ma:format="Hyperlink" ma:internalName="Planner_x0020_Tas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DocDeadline" ma:index="19" nillable="true" ma:displayName="Doc Deadline" ma:description="Target date or Doc Action completion" ma:format="DateOnly" ma:internalName="DocDeadline">
      <xsd:simpleType>
        <xsd:restriction base="dms:DateTime"/>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423614-f83c-4e83-93ee-bf4ad885d62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CE40E6-BCC3-41FC-9676-B9A028D735C9}">
  <ds:schemaRefs>
    <ds:schemaRef ds:uri="http://schemas.microsoft.com/office/2006/metadata/properties"/>
    <ds:schemaRef ds:uri="http://schemas.microsoft.com/office/infopath/2007/PartnerControls"/>
    <ds:schemaRef ds:uri="3d3e8831-6e63-47dc-a67b-b5409d0f3138"/>
  </ds:schemaRefs>
</ds:datastoreItem>
</file>

<file path=customXml/itemProps2.xml><?xml version="1.0" encoding="utf-8"?>
<ds:datastoreItem xmlns:ds="http://schemas.openxmlformats.org/officeDocument/2006/customXml" ds:itemID="{1D5DAA4D-FAF4-4345-88DA-26668954C2CD}">
  <ds:schemaRefs>
    <ds:schemaRef ds:uri="http://schemas.openxmlformats.org/officeDocument/2006/bibliography"/>
  </ds:schemaRefs>
</ds:datastoreItem>
</file>

<file path=customXml/itemProps3.xml><?xml version="1.0" encoding="utf-8"?>
<ds:datastoreItem xmlns:ds="http://schemas.openxmlformats.org/officeDocument/2006/customXml" ds:itemID="{A23742B1-9474-4783-8AB5-0519AC324EAD}">
  <ds:schemaRefs>
    <ds:schemaRef ds:uri="http://schemas.microsoft.com/sharepoint/v3/contenttype/forms"/>
  </ds:schemaRefs>
</ds:datastoreItem>
</file>

<file path=customXml/itemProps4.xml><?xml version="1.0" encoding="utf-8"?>
<ds:datastoreItem xmlns:ds="http://schemas.openxmlformats.org/officeDocument/2006/customXml" ds:itemID="{EA603E52-E581-47C0-A75D-57E445D259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e8831-6e63-47dc-a67b-b5409d0f3138"/>
    <ds:schemaRef ds:uri="4c423614-f83c-4e83-93ee-bf4ad885d6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95965d95-ecc0-4720-b759-1f33c42ed7da}" enabled="1" method="Standard" siteId="{a0f29d7e-28cd-4f54-8442-7885aee7c08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885</Words>
  <Characters>5051</Characters>
  <Application>Microsoft Office Word</Application>
  <DocSecurity>0</DocSecurity>
  <Lines>42</Lines>
  <Paragraphs>11</Paragraphs>
  <ScaleCrop>false</ScaleCrop>
  <Company/>
  <LinksUpToDate>false</LinksUpToDate>
  <CharactersWithSpaces>5925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Feedback and Development Plan - Form B (F1384)</dc:title>
  <dc:subject>Use this form to document the annual performance evaluation, identify performance objectives for the next fiscal year, and identify areas for growth, development, and challenge.</dc:subject>
  <dc:creator>Human Resources Office</dc:creator>
  <cp:keywords>1384, accomplishments, annual evaluation results, annual performance evaluation, appraisal, challenge, compliance, performance evaluation, performance objectives, performance rating, performance review, PFDP, PFP, self appraisal, self-appraisal, self evaluation, self-evaluation</cp:keywords>
  <cp:lastModifiedBy>Tanya Hewitt</cp:lastModifiedBy>
  <cp:revision>3</cp:revision>
  <cp:lastPrinted>2015-08-19T17:37:00Z</cp:lastPrinted>
  <dcterms:created xsi:type="dcterms:W3CDTF">2024-12-11T22:41:00Z</dcterms:created>
  <dcterms:modified xsi:type="dcterms:W3CDTF">2024-12-16T16:58:00Z</dcterms:modified>
  <cp:category>employment and employee conduct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0x0101002A753C0138DF7844A934089D77451537</vt:lpwstr>
  </property>
  <property fmtid="{D5CDD505-2E9C-101B-9397-08002B2CF9AE}" pid="3" name="MSIP_Label_95965d95-ecc0-4720-b759-1f33c42ed7da_Enabled">
    <vt:lpwstr>true</vt:lpwstr>
  </property>
  <property fmtid="{D5CDD505-2E9C-101B-9397-08002B2CF9AE}" pid="4" name="MSIP_Label_95965d95-ecc0-4720-b759-1f33c42ed7da_SetDate">
    <vt:lpwstr>2023-10-02T20:41:25Z</vt:lpwstr>
  </property>
  <property fmtid="{D5CDD505-2E9C-101B-9397-08002B2CF9AE}" pid="5" name="MSIP_Label_95965d95-ecc0-4720-b759-1f33c42ed7da_Method">
    <vt:lpwstr>Standard</vt:lpwstr>
  </property>
  <property fmtid="{D5CDD505-2E9C-101B-9397-08002B2CF9AE}" pid="6" name="MSIP_Label_95965d95-ecc0-4720-b759-1f33c42ed7da_Name">
    <vt:lpwstr>General</vt:lpwstr>
  </property>
  <property fmtid="{D5CDD505-2E9C-101B-9397-08002B2CF9AE}" pid="7" name="MSIP_Label_95965d95-ecc0-4720-b759-1f33c42ed7da_SiteId">
    <vt:lpwstr>a0f29d7e-28cd-4f54-8442-7885aee7c080</vt:lpwstr>
  </property>
  <property fmtid="{D5CDD505-2E9C-101B-9397-08002B2CF9AE}" pid="8" name="MSIP_Label_95965d95-ecc0-4720-b759-1f33c42ed7da_ActionId">
    <vt:lpwstr>ccb34d52-61c9-4fc3-bfd4-bd100f8e262e</vt:lpwstr>
  </property>
  <property fmtid="{D5CDD505-2E9C-101B-9397-08002B2CF9AE}" pid="9" name="MSIP_Label_95965d95-ecc0-4720-b759-1f33c42ed7da_ContentBits">
    <vt:lpwstr>0</vt:lpwstr>
  </property>
</Properties>
</file>