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0"/>
          <w:szCs w:val="20"/>
        </w:rPr>
        <w:id w:val="-1264371579"/>
        <w:docPartObj>
          <w:docPartGallery w:val="Cover Pages"/>
          <w:docPartUnique/>
        </w:docPartObj>
      </w:sdtPr>
      <w:sdtEndPr/>
      <w:sdtContent>
        <w:p w:rsidR="00617CD5" w:rsidRPr="0083130C" w:rsidRDefault="00617CD5" w:rsidP="00617CD5">
          <w:pPr>
            <w:spacing w:line="240" w:lineRule="auto"/>
            <w:jc w:val="both"/>
          </w:pPr>
          <w:r w:rsidRPr="0083130C">
            <w:t xml:space="preserve">           </w:t>
          </w:r>
          <w:r w:rsidR="00391FD1">
            <w:rPr>
              <w:noProof/>
              <w:lang w:bidi="bn-BD"/>
            </w:rPr>
            <mc:AlternateContent>
              <mc:Choice Requires="wps">
                <w:drawing>
                  <wp:inline distT="0" distB="0" distL="0" distR="0" wp14:anchorId="5FA1F734" wp14:editId="63956B0B">
                    <wp:extent cx="5879804" cy="704850"/>
                    <wp:effectExtent l="0" t="0" r="0" b="0"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5879804" cy="704850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1FD1" w:rsidRPr="006B399C" w:rsidRDefault="00391FD1" w:rsidP="000D4DA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0D4DA5">
                                  <w:rPr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UNIVERSITY OF BARIS</w:t>
                                </w:r>
                                <w:r w:rsidR="003B31C1" w:rsidRPr="000D4DA5">
                                  <w:rPr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</w:t>
                                </w:r>
                                <w:r w:rsidRPr="000D4DA5">
                                  <w:rPr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Wave1">
                              <a:avLst>
                                <a:gd name="adj1" fmla="val 13005"/>
                                <a:gd name="adj2" fmla="val 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5FA1F7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width:463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" filled="f" stroked="f">
                    <v:stroke joinstyle="round"/>
                    <o:lock v:ext="edit" shapetype="t"/>
                    <v:textbox style="mso-fit-shape-to-text:t">
                      <w:txbxContent>
                        <w:p w:rsidR="00391FD1" w:rsidRPr="006B399C" w:rsidRDefault="00391FD1" w:rsidP="000D4DA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0D4DA5">
                            <w:rPr>
                              <w:color w:val="5B9BD5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UNIVERSITY OF BARIS</w:t>
                          </w:r>
                          <w:r w:rsidR="003B31C1" w:rsidRPr="000D4DA5">
                            <w:rPr>
                              <w:color w:val="5B9BD5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</w:t>
                          </w:r>
                          <w:r w:rsidRPr="000D4DA5">
                            <w:rPr>
                              <w:color w:val="5B9BD5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617CD5" w:rsidRPr="0083130C" w:rsidRDefault="000D4DA5" w:rsidP="000D4DA5">
          <w:pPr>
            <w:spacing w:line="240" w:lineRule="auto"/>
          </w:pPr>
          <w:r>
            <w:t xml:space="preserve">                                                                          </w:t>
          </w:r>
          <w:r w:rsidR="00617CD5" w:rsidRPr="0083130C">
            <w:rPr>
              <w:noProof/>
              <w:lang w:bidi="bn-BD"/>
            </w:rPr>
            <w:drawing>
              <wp:inline distT="0" distB="0" distL="0" distR="0" wp14:anchorId="620083B3" wp14:editId="48C952C7">
                <wp:extent cx="1619250" cy="1314450"/>
                <wp:effectExtent l="19050" t="0" r="0" b="0"/>
                <wp:docPr id="120" name="Picture 120" descr="20170823215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201708232154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17CD5" w:rsidRPr="00DE0566" w:rsidRDefault="000D4DA5" w:rsidP="000D4DA5">
          <w:pPr>
            <w:spacing w:line="240" w:lineRule="auto"/>
            <w:rPr>
              <w:sz w:val="40"/>
              <w:szCs w:val="40"/>
              <w:u w:val="single"/>
            </w:rPr>
          </w:pPr>
          <w:r w:rsidRPr="000D4DA5">
            <w:rPr>
              <w:color w:val="00B0F0"/>
              <w:sz w:val="40"/>
              <w:szCs w:val="40"/>
            </w:rPr>
            <w:t xml:space="preserve">                                           </w:t>
          </w:r>
          <w:r w:rsidRPr="00FE2A17">
            <w:rPr>
              <w:color w:val="C45911" w:themeColor="accent2" w:themeShade="BF"/>
              <w:sz w:val="40"/>
              <w:szCs w:val="40"/>
            </w:rPr>
            <w:t xml:space="preserve"> </w:t>
          </w:r>
          <w:r w:rsidR="00617CD5" w:rsidRPr="00FE2A17">
            <w:rPr>
              <w:color w:val="C45911" w:themeColor="accent2" w:themeShade="BF"/>
              <w:sz w:val="40"/>
              <w:szCs w:val="40"/>
              <w:u w:val="single"/>
            </w:rPr>
            <w:t>Assignment</w:t>
          </w:r>
        </w:p>
        <w:p w:rsidR="00617CD5" w:rsidRPr="00FE2A17" w:rsidRDefault="00617CD5" w:rsidP="00F53F3E">
          <w:pPr>
            <w:spacing w:line="276" w:lineRule="auto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Course Title            </w:t>
          </w:r>
          <w:r w:rsidR="000778FD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3B31C1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5F410B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Financial and Managerial Accounting</w:t>
          </w:r>
        </w:p>
        <w:p w:rsidR="00617CD5" w:rsidRPr="00FE2A17" w:rsidRDefault="00617CD5" w:rsidP="00F53F3E">
          <w:pPr>
            <w:spacing w:line="276" w:lineRule="auto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Course Code           :  </w:t>
          </w:r>
          <w:r w:rsidR="003D688A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HUM-</w:t>
          </w:r>
          <w:bookmarkStart w:id="0" w:name="_GoBack"/>
          <w:bookmarkEnd w:id="0"/>
          <w:r w:rsidR="003D688A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3109</w:t>
          </w:r>
        </w:p>
        <w:p w:rsidR="00F53F3E" w:rsidRPr="00FE2A17" w:rsidRDefault="00617CD5" w:rsidP="00F53F3E">
          <w:pPr>
            <w:spacing w:line="276" w:lineRule="auto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Topic</w:t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  <w:t xml:space="preserve">        </w:t>
          </w:r>
          <w:r w:rsidR="00B20716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: </w:t>
          </w:r>
          <w:r w:rsidR="005F410B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Solutions of </w:t>
          </w:r>
          <w:r w:rsidR="00820B6C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the </w:t>
          </w:r>
          <w:r w:rsidR="005F410B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Depreciation Problems</w:t>
          </w:r>
        </w:p>
        <w:p w:rsidR="00F53F3E" w:rsidRPr="00FE2A17" w:rsidRDefault="00617CD5" w:rsidP="00F53F3E">
          <w:pPr>
            <w:spacing w:line="276" w:lineRule="auto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F53F3E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</w:t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="00926DDE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FE2A17">
            <w:rPr>
              <w:color w:val="00B0F0"/>
              <w:sz w:val="36"/>
              <w:szCs w:val="36"/>
              <w:u w:val="doub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Submitted to</w:t>
          </w:r>
        </w:p>
        <w:p w:rsidR="00617CD5" w:rsidRPr="00FE2A17" w:rsidRDefault="00926DDE" w:rsidP="00F53F3E">
          <w:pPr>
            <w:spacing w:line="240" w:lineRule="auto"/>
            <w:ind w:left="2160" w:firstLine="720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5F410B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Mohammad </w:t>
          </w:r>
          <w:proofErr w:type="spellStart"/>
          <w:r w:rsidR="005F410B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Rakibul</w:t>
          </w:r>
          <w:proofErr w:type="spellEnd"/>
          <w:r w:rsidR="005F410B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Islam</w:t>
          </w:r>
        </w:p>
        <w:p w:rsidR="00617CD5" w:rsidRPr="00FE2A17" w:rsidRDefault="00617CD5" w:rsidP="00F53F3E">
          <w:pPr>
            <w:spacing w:line="240" w:lineRule="auto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  <w:t xml:space="preserve">                </w:t>
          </w:r>
          <w:r w:rsidR="00F53F3E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0778FD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5F410B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Assistant Professor and Chairman</w:t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</w:t>
          </w:r>
        </w:p>
        <w:p w:rsidR="00617CD5" w:rsidRPr="00FE2A17" w:rsidRDefault="00617CD5" w:rsidP="00F53F3E">
          <w:pPr>
            <w:spacing w:line="240" w:lineRule="auto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  <w:t xml:space="preserve">                 </w:t>
          </w:r>
          <w:r w:rsidR="00F53F3E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5F410B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Department of Accounting and Information System</w:t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</w:t>
          </w:r>
        </w:p>
        <w:p w:rsidR="00F53F3E" w:rsidRPr="00FE2A17" w:rsidRDefault="00617CD5" w:rsidP="00F53F3E">
          <w:pPr>
            <w:spacing w:line="276" w:lineRule="auto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  <w:t xml:space="preserve">                         </w:t>
          </w:r>
          <w:r w:rsidR="00F53F3E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University of </w:t>
          </w:r>
          <w:proofErr w:type="spellStart"/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Baris</w:t>
          </w:r>
          <w:r w:rsidR="003B31C1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</w:t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al</w:t>
          </w:r>
          <w:proofErr w:type="spellEnd"/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</w:p>
        <w:p w:rsidR="00F53F3E" w:rsidRPr="00FE2A17" w:rsidRDefault="00F53F3E" w:rsidP="00F53F3E">
          <w:pPr>
            <w:spacing w:line="276" w:lineRule="auto"/>
            <w:ind w:left="2160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617CD5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</w:t>
          </w:r>
          <w:r w:rsidR="000778FD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="00617CD5" w:rsidRPr="00FE2A17">
            <w:rPr>
              <w:color w:val="00B0F0"/>
              <w:sz w:val="36"/>
              <w:szCs w:val="36"/>
              <w:u w:val="doub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Submitted by</w:t>
          </w:r>
        </w:p>
        <w:p w:rsidR="00617CD5" w:rsidRPr="00FE2A17" w:rsidRDefault="00F53F3E" w:rsidP="00F53F3E">
          <w:pPr>
            <w:spacing w:line="240" w:lineRule="auto"/>
            <w:ind w:left="2160"/>
            <w:jc w:val="both"/>
            <w:rPr>
              <w:color w:val="00B0F0"/>
              <w:sz w:val="36"/>
              <w:szCs w:val="36"/>
              <w:u w:val="doub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</w:t>
          </w:r>
          <w:r w:rsidR="00617CD5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0778FD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="00926DDE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Name        </w:t>
          </w:r>
          <w:r w:rsidR="00F27FA4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</w:t>
          </w:r>
          <w:r w:rsidR="00617CD5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 </w:t>
          </w:r>
          <w:proofErr w:type="spellStart"/>
          <w:r w:rsidR="00617CD5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Protap</w:t>
          </w:r>
          <w:proofErr w:type="spellEnd"/>
          <w:r w:rsidR="00617CD5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Mistry</w:t>
          </w:r>
        </w:p>
        <w:p w:rsidR="00617CD5" w:rsidRPr="00FE2A17" w:rsidRDefault="00617CD5" w:rsidP="00617CD5">
          <w:pPr>
            <w:spacing w:line="240" w:lineRule="auto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  </w:t>
          </w:r>
          <w:r w:rsidR="000778FD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="00926DDE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Roll           </w:t>
          </w:r>
          <w:r w:rsidR="00F27FA4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</w:t>
          </w:r>
          <w:r w:rsidR="005F410B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 17CSE</w:t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029</w:t>
          </w:r>
        </w:p>
        <w:p w:rsidR="00617CD5" w:rsidRPr="00FE2A17" w:rsidRDefault="00617CD5" w:rsidP="00617CD5">
          <w:pPr>
            <w:spacing w:line="240" w:lineRule="auto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  </w:t>
          </w:r>
          <w:r w:rsidR="000778FD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Session </w:t>
          </w:r>
          <w:r w:rsidR="00926DDE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</w:t>
          </w:r>
          <w:r w:rsidR="00F27FA4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</w:t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 2016-2017</w:t>
          </w:r>
        </w:p>
        <w:p w:rsidR="00617CD5" w:rsidRPr="00FE2A17" w:rsidRDefault="00617CD5" w:rsidP="00617CD5">
          <w:pPr>
            <w:spacing w:line="240" w:lineRule="auto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  </w:t>
          </w:r>
          <w:r w:rsidR="000778FD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Semester</w:t>
          </w:r>
          <w:r w:rsidR="00F27FA4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</w:t>
          </w:r>
          <w:r w:rsidR="005F410B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 First</w:t>
          </w:r>
        </w:p>
        <w:p w:rsidR="00617CD5" w:rsidRPr="00FE2A17" w:rsidRDefault="00617CD5" w:rsidP="00617CD5">
          <w:pPr>
            <w:spacing w:line="240" w:lineRule="auto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  </w:t>
          </w:r>
          <w:r w:rsidR="000778FD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="00926DDE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Year         </w:t>
          </w:r>
          <w:r w:rsidR="00F27FA4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</w:t>
          </w:r>
          <w:r w:rsidR="005F410B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 Third</w:t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</w:t>
          </w:r>
        </w:p>
        <w:p w:rsidR="00617CD5" w:rsidRPr="00FE2A17" w:rsidRDefault="00617CD5" w:rsidP="00617CD5">
          <w:pPr>
            <w:spacing w:line="240" w:lineRule="auto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  </w:t>
          </w:r>
          <w:r w:rsidR="000778FD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926DDE"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Department: Computer Science and Engineering</w:t>
          </w:r>
        </w:p>
        <w:p w:rsidR="00680B5E" w:rsidRPr="00FE2A17" w:rsidRDefault="00926DDE" w:rsidP="00680B5E">
          <w:pPr>
            <w:spacing w:line="240" w:lineRule="auto"/>
            <w:jc w:val="both"/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sectPr w:rsidR="00680B5E" w:rsidRPr="00FE2A17" w:rsidSect="00E80058">
              <w:headerReference w:type="default" r:id="rId9"/>
              <w:pgSz w:w="11907" w:h="16839" w:code="9"/>
              <w:pgMar w:top="763" w:right="576" w:bottom="763" w:left="864" w:header="720" w:footer="720" w:gutter="0"/>
              <w:pgBorders w:offsetFrom="page">
                <w:top w:val="dashed" w:sz="4" w:space="24" w:color="auto"/>
                <w:left w:val="dashed" w:sz="4" w:space="24" w:color="auto"/>
                <w:bottom w:val="dashed" w:sz="4" w:space="24" w:color="auto"/>
                <w:right w:val="dashed" w:sz="4" w:space="24" w:color="auto"/>
              </w:pgBorders>
              <w:cols w:space="720"/>
              <w:docGrid w:linePitch="360"/>
            </w:sectPr>
          </w:pPr>
          <w:r w:rsidRPr="00FE2A17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Date of Submi</w:t>
          </w:r>
          <w:r w:rsidR="005F410B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ssion: 07-08-20</w:t>
          </w:r>
          <w:r w:rsidR="009E08FC">
            <w:rPr>
              <w:color w:val="00B0F0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20</w:t>
          </w:r>
        </w:p>
        <w:p w:rsidR="00225C98" w:rsidRPr="00303620" w:rsidRDefault="00225C98" w:rsidP="00667048">
          <w:pPr>
            <w:tabs>
              <w:tab w:val="left" w:pos="6589"/>
            </w:tabs>
            <w:spacing w:line="240" w:lineRule="auto"/>
            <w:jc w:val="both"/>
            <w:rPr>
              <w:rFonts w:cstheme="minorHAnsi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>Question-</w:t>
          </w:r>
          <w:r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225C98"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1:</w:t>
          </w:r>
        </w:p>
        <w:p w:rsidR="002E7D40" w:rsidRPr="00225C98" w:rsidRDefault="00CB6003" w:rsidP="00225C98">
          <w:pPr>
            <w:tabs>
              <w:tab w:val="left" w:pos="6589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The company purchased building amounting to </w:t>
          </w:r>
          <w:r w:rsidR="00225C9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5,000,000 on January 31, 2011. U</w:t>
          </w:r>
          <w:r w:rsidRPr="00225C9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seful life is 20 years and residual value is 500,000.</w:t>
          </w:r>
        </w:p>
        <w:p w:rsidR="002E7D40" w:rsidRPr="00225C98" w:rsidRDefault="00CB6003" w:rsidP="00225C98">
          <w:pPr>
            <w:pStyle w:val="ListParagraph"/>
            <w:numPr>
              <w:ilvl w:val="2"/>
              <w:numId w:val="16"/>
            </w:numPr>
            <w:tabs>
              <w:tab w:val="left" w:pos="6589"/>
            </w:tabs>
            <w:jc w:val="both"/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rFonts w:eastAsiaTheme="minorEastAsia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How much is the depreciation expense on 2011?</w:t>
          </w:r>
        </w:p>
        <w:p w:rsidR="002E7D40" w:rsidRPr="00225C98" w:rsidRDefault="00CB6003" w:rsidP="00225C98">
          <w:pPr>
            <w:numPr>
              <w:ilvl w:val="2"/>
              <w:numId w:val="16"/>
            </w:numPr>
            <w:tabs>
              <w:tab w:val="left" w:pos="6589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How much is the depreciation expense on 2012?</w:t>
          </w:r>
        </w:p>
        <w:p w:rsidR="002E7D40" w:rsidRPr="00225C98" w:rsidRDefault="00CB6003" w:rsidP="00225C98">
          <w:pPr>
            <w:numPr>
              <w:ilvl w:val="2"/>
              <w:numId w:val="16"/>
            </w:numPr>
            <w:tabs>
              <w:tab w:val="left" w:pos="6589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How much is the accumulated depreciation on 2012?</w:t>
          </w:r>
        </w:p>
        <w:p w:rsidR="002E7D40" w:rsidRDefault="00CB6003" w:rsidP="00225C98">
          <w:pPr>
            <w:numPr>
              <w:ilvl w:val="2"/>
              <w:numId w:val="16"/>
            </w:numPr>
            <w:tabs>
              <w:tab w:val="left" w:pos="6589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What is the book/carrying value of the building on 2012?</w:t>
          </w:r>
        </w:p>
        <w:p w:rsidR="00225C98" w:rsidRDefault="00225C98" w:rsidP="00225C98">
          <w:pPr>
            <w:tabs>
              <w:tab w:val="left" w:pos="6589"/>
            </w:tabs>
            <w:jc w:val="both"/>
            <w:rPr>
              <w:b/>
              <w:bCs/>
              <w:color w:val="00B05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b/>
              <w:bCs/>
              <w:color w:val="00B05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Answer-</w:t>
          </w:r>
          <w:r>
            <w:rPr>
              <w:b/>
              <w:bCs/>
              <w:color w:val="00B05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225C98">
            <w:rPr>
              <w:b/>
              <w:bCs/>
              <w:color w:val="00B05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1:</w:t>
          </w:r>
        </w:p>
        <w:p w:rsidR="002E7D40" w:rsidRPr="00805668" w:rsidRDefault="00805668" w:rsidP="00805668">
          <w:pPr>
            <w:tabs>
              <w:tab w:val="left" w:pos="6589"/>
            </w:tabs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We know,</w:t>
          </w:r>
        </w:p>
        <w:p w:rsidR="00805668" w:rsidRPr="00805668" w:rsidRDefault="00805668" w:rsidP="00805668">
          <w:pPr>
            <w:tabs>
              <w:tab w:val="left" w:pos="6589"/>
            </w:tabs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0566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</w:t>
          </w:r>
          <w:r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Annual Depreciation</w:t>
          </w:r>
          <w:r w:rsidRPr="0080566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=</w:t>
          </w:r>
          <w:r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80566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m:oMath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Cost-Salvage or Residual Value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Useful Life</m:t>
                </m:r>
              </m:den>
            </m:f>
          </m:oMath>
        </w:p>
        <w:p w:rsidR="002E7D40" w:rsidRPr="00805668" w:rsidRDefault="00CB6003" w:rsidP="00805668">
          <w:pPr>
            <w:pStyle w:val="ListParagraph"/>
            <w:numPr>
              <w:ilvl w:val="0"/>
              <w:numId w:val="18"/>
            </w:numPr>
            <w:tabs>
              <w:tab w:val="left" w:pos="6589"/>
            </w:tabs>
            <w:jc w:val="both"/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(5</w:t>
          </w:r>
          <w:r w:rsid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000</w:t>
          </w:r>
          <w:r w:rsid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</w:t>
          </w:r>
          <w:r w:rsid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00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-500</w:t>
          </w:r>
          <w:r w:rsid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,000)/20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years=</w:t>
          </w:r>
          <w:r w:rsid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863BD0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225,000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/per year. For 2011, deprec</w:t>
          </w:r>
          <w:r w:rsid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iation will be (</w:t>
          </w:r>
          <w:r w:rsidR="00863BD0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225,000</w:t>
          </w:r>
          <w:r w:rsid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/12 months)*11 months= </w:t>
          </w:r>
          <w:r w:rsidR="00863BD0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206,250</w:t>
          </w:r>
        </w:p>
        <w:p w:rsidR="00225C98" w:rsidRDefault="00863BD0" w:rsidP="00225C98">
          <w:pPr>
            <w:pStyle w:val="ListParagraph"/>
            <w:numPr>
              <w:ilvl w:val="0"/>
              <w:numId w:val="18"/>
            </w:numPr>
            <w:tabs>
              <w:tab w:val="left" w:pos="6589"/>
            </w:tabs>
            <w:jc w:val="both"/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225,000</w:t>
          </w:r>
        </w:p>
        <w:p w:rsidR="00FD2BA1" w:rsidRDefault="00863BD0" w:rsidP="00225C98">
          <w:pPr>
            <w:pStyle w:val="ListParagraph"/>
            <w:numPr>
              <w:ilvl w:val="0"/>
              <w:numId w:val="18"/>
            </w:numPr>
            <w:tabs>
              <w:tab w:val="left" w:pos="6589"/>
            </w:tabs>
            <w:jc w:val="both"/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(225,000+206,250)= 431, 250</w:t>
          </w:r>
        </w:p>
        <w:p w:rsidR="00FD2BA1" w:rsidRPr="00FD2BA1" w:rsidRDefault="00E20A8F" w:rsidP="00FD2BA1">
          <w:pPr>
            <w:pStyle w:val="ListParagraph"/>
            <w:numPr>
              <w:ilvl w:val="0"/>
              <w:numId w:val="18"/>
            </w:numPr>
            <w:tabs>
              <w:tab w:val="left" w:pos="6589"/>
            </w:tabs>
            <w:jc w:val="both"/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(5</w:t>
          </w: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000</w:t>
          </w: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</w:t>
          </w: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00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-</w:t>
          </w: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431, 250)= 4,568,750</w:t>
          </w:r>
        </w:p>
        <w:p w:rsidR="00FD2BA1" w:rsidRDefault="00FD2BA1" w:rsidP="00225C98">
          <w:pPr>
            <w:tabs>
              <w:tab w:val="left" w:pos="6589"/>
            </w:tabs>
            <w:spacing w:line="240" w:lineRule="auto"/>
            <w:jc w:val="both"/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225C98" w:rsidRPr="00225C98" w:rsidRDefault="00225C98" w:rsidP="00225C98">
          <w:pPr>
            <w:tabs>
              <w:tab w:val="left" w:pos="6589"/>
            </w:tabs>
            <w:spacing w:line="240" w:lineRule="auto"/>
            <w:jc w:val="both"/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Question-</w:t>
          </w:r>
          <w:r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225C98"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2:</w:t>
          </w:r>
        </w:p>
        <w:p w:rsidR="002E7D40" w:rsidRPr="00225C98" w:rsidRDefault="00CB6003" w:rsidP="00225C98">
          <w:pPr>
            <w:tabs>
              <w:tab w:val="left" w:pos="6589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The company purchased building amounting to </w:t>
          </w:r>
          <w:r w:rsidR="00225C9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5,000,000 on January 31, 2011. U</w:t>
          </w:r>
          <w:r w:rsidRPr="00225C9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seful life is 20 years and residual value is 0.</w:t>
          </w:r>
        </w:p>
        <w:p w:rsidR="002E7D40" w:rsidRPr="00225C98" w:rsidRDefault="00CB6003" w:rsidP="00225C98">
          <w:pPr>
            <w:pStyle w:val="ListParagraph"/>
            <w:numPr>
              <w:ilvl w:val="2"/>
              <w:numId w:val="17"/>
            </w:numPr>
            <w:tabs>
              <w:tab w:val="left" w:pos="6589"/>
            </w:tabs>
            <w:jc w:val="both"/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rFonts w:eastAsiaTheme="minorEastAsia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How much is the depreciation expense on 2011?</w:t>
          </w:r>
        </w:p>
        <w:p w:rsidR="002E7D40" w:rsidRPr="00225C98" w:rsidRDefault="00CB6003" w:rsidP="00225C98">
          <w:pPr>
            <w:numPr>
              <w:ilvl w:val="2"/>
              <w:numId w:val="17"/>
            </w:numPr>
            <w:tabs>
              <w:tab w:val="left" w:pos="6589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How much is the depreciation expense on 2012?</w:t>
          </w:r>
        </w:p>
        <w:p w:rsidR="002E7D40" w:rsidRPr="00225C98" w:rsidRDefault="00CB6003" w:rsidP="00225C98">
          <w:pPr>
            <w:numPr>
              <w:ilvl w:val="2"/>
              <w:numId w:val="17"/>
            </w:numPr>
            <w:tabs>
              <w:tab w:val="left" w:pos="6589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How much is the accumulated depreciation on 2012?</w:t>
          </w:r>
        </w:p>
        <w:p w:rsidR="002E7D40" w:rsidRPr="00225C98" w:rsidRDefault="00CB6003" w:rsidP="00225C98">
          <w:pPr>
            <w:numPr>
              <w:ilvl w:val="2"/>
              <w:numId w:val="17"/>
            </w:numPr>
            <w:tabs>
              <w:tab w:val="left" w:pos="6589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What is the book/carrying value of the building on 2012?</w:t>
          </w:r>
        </w:p>
        <w:p w:rsidR="00225C98" w:rsidRPr="00225C98" w:rsidRDefault="00225C98" w:rsidP="00225C98">
          <w:pPr>
            <w:tabs>
              <w:tab w:val="left" w:pos="6589"/>
            </w:tabs>
            <w:jc w:val="both"/>
            <w:rPr>
              <w:b/>
              <w:bCs/>
              <w:color w:val="00B05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5C98">
            <w:rPr>
              <w:b/>
              <w:bCs/>
              <w:color w:val="00B05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Answer</w:t>
          </w:r>
          <w:r>
            <w:rPr>
              <w:b/>
              <w:bCs/>
              <w:color w:val="00B05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- 2</w:t>
          </w:r>
          <w:r w:rsidRPr="00225C98">
            <w:rPr>
              <w:b/>
              <w:bCs/>
              <w:color w:val="00B05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</w:p>
        <w:p w:rsidR="00805668" w:rsidRPr="00805668" w:rsidRDefault="00805668" w:rsidP="00805668">
          <w:pPr>
            <w:tabs>
              <w:tab w:val="left" w:pos="6589"/>
            </w:tabs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We know,</w:t>
          </w:r>
        </w:p>
        <w:p w:rsidR="00805668" w:rsidRPr="00805668" w:rsidRDefault="00805668" w:rsidP="00805668">
          <w:pPr>
            <w:tabs>
              <w:tab w:val="left" w:pos="6589"/>
            </w:tabs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0566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</w:t>
          </w:r>
          <w:r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Annual Depreciation</w:t>
          </w:r>
          <w:r w:rsidRPr="0080566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=</w:t>
          </w:r>
          <w:r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80566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m:oMath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Cost-Salvage or Residual Value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Useful Life</m:t>
                </m:r>
              </m:den>
            </m:f>
          </m:oMath>
        </w:p>
        <w:p w:rsidR="00FF6865" w:rsidRPr="00805668" w:rsidRDefault="00FF6865" w:rsidP="00FF6865">
          <w:pPr>
            <w:pStyle w:val="ListParagraph"/>
            <w:numPr>
              <w:ilvl w:val="0"/>
              <w:numId w:val="20"/>
            </w:numPr>
            <w:tabs>
              <w:tab w:val="left" w:pos="6589"/>
            </w:tabs>
            <w:jc w:val="both"/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(5</w:t>
          </w: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000</w:t>
          </w: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</w:t>
          </w: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00-0)/20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years=</w:t>
          </w: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250,000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/per year. For 2011, deprec</w:t>
          </w: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iation will be (250,000/12 months)*11 months= 229,166.67</w:t>
          </w:r>
        </w:p>
        <w:p w:rsidR="00FF6865" w:rsidRDefault="00FF6865" w:rsidP="00FF6865">
          <w:pPr>
            <w:pStyle w:val="ListParagraph"/>
            <w:numPr>
              <w:ilvl w:val="0"/>
              <w:numId w:val="20"/>
            </w:numPr>
            <w:tabs>
              <w:tab w:val="left" w:pos="6589"/>
            </w:tabs>
            <w:jc w:val="both"/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250,000</w:t>
          </w:r>
        </w:p>
        <w:p w:rsidR="00FF6865" w:rsidRDefault="00FF6865" w:rsidP="00FF6865">
          <w:pPr>
            <w:pStyle w:val="ListParagraph"/>
            <w:numPr>
              <w:ilvl w:val="0"/>
              <w:numId w:val="20"/>
            </w:numPr>
            <w:tabs>
              <w:tab w:val="left" w:pos="6589"/>
            </w:tabs>
            <w:jc w:val="both"/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(250,000+229,166.67)= 479, 166.67</w:t>
          </w:r>
        </w:p>
        <w:p w:rsidR="00FF6865" w:rsidRPr="00FD2BA1" w:rsidRDefault="00FF6865" w:rsidP="00FF6865">
          <w:pPr>
            <w:pStyle w:val="ListParagraph"/>
            <w:numPr>
              <w:ilvl w:val="0"/>
              <w:numId w:val="20"/>
            </w:numPr>
            <w:tabs>
              <w:tab w:val="left" w:pos="6589"/>
            </w:tabs>
            <w:jc w:val="both"/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(5</w:t>
          </w: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000</w:t>
          </w: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</w:t>
          </w: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00</w:t>
          </w:r>
          <w:r w:rsidRPr="0080566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-</w:t>
          </w:r>
          <w:r w:rsidR="00872DE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479, 166.67</w:t>
          </w:r>
          <w:r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)= 4</w:t>
          </w:r>
          <w:r w:rsidR="00872DE8">
            <w:rPr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,520,833.33</w:t>
          </w:r>
        </w:p>
        <w:p w:rsidR="00D52EB7" w:rsidRPr="004D21EB" w:rsidRDefault="00617CD5" w:rsidP="004D21EB">
          <w:pPr>
            <w:tabs>
              <w:tab w:val="left" w:pos="6589"/>
            </w:tabs>
            <w:spacing w:line="240" w:lineRule="auto"/>
            <w:jc w:val="both"/>
            <w:rPr>
              <w:rFonts w:ascii="Times New Roman" w:hAnsi="Times New Roman" w:cs="Times New Roman"/>
              <w:b/>
              <w:bCs/>
              <w:color w:val="C45911" w:themeColor="accent2" w:themeShade="BF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80FFE">
            <w:rPr>
              <w:noProof/>
              <w:sz w:val="20"/>
              <w:szCs w:val="20"/>
              <w:lang w:bidi="bn-BD"/>
            </w:rPr>
            <mc:AlternateContent>
              <mc:Choice Requires="wps">
                <w:drawing>
                  <wp:anchor distT="0" distB="0" distL="114300" distR="114300" simplePos="0" relativeHeight="251810816" behindDoc="0" locked="0" layoutInCell="1" allowOverlap="1" wp14:anchorId="6E797395" wp14:editId="44540C6C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400050</wp:posOffset>
                    </wp:positionV>
                    <wp:extent cx="7114540" cy="8553450"/>
                    <wp:effectExtent l="0" t="0" r="0" b="0"/>
                    <wp:wrapNone/>
                    <wp:docPr id="118" name="Text Box 1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8553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CD5" w:rsidRDefault="00617CD5" w:rsidP="00617CD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797395" id="Text Box 118" o:spid="_x0000_s1027" type="#_x0000_t202" style="position:absolute;left:0;text-align:left;margin-left:0;margin-top:31.5pt;width:560.2pt;height:673.5pt;z-index:251810816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" fillcolor="white [3201]" stroked="f" strokeweight=".5pt">
                    <v:textbox inset="0,0,0,0">
                      <w:txbxContent>
                        <w:p w:rsidR="00617CD5" w:rsidRDefault="00617CD5" w:rsidP="00617CD5"/>
                      </w:txbxContent>
                    </v:textbox>
                    <w10:wrap anchorx="page"/>
                  </v:shape>
                </w:pict>
              </mc:Fallback>
            </mc:AlternateContent>
          </w:r>
        </w:p>
      </w:sdtContent>
    </w:sdt>
    <w:sectPr w:rsidR="00D52EB7" w:rsidRPr="004D21EB" w:rsidSect="00680B5E">
      <w:headerReference w:type="default" r:id="rId10"/>
      <w:pgSz w:w="11907" w:h="16839" w:code="9"/>
      <w:pgMar w:top="763" w:right="576" w:bottom="763" w:left="864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D19" w:rsidRDefault="00075D19" w:rsidP="00680B5E">
      <w:pPr>
        <w:spacing w:after="0" w:line="240" w:lineRule="auto"/>
      </w:pPr>
      <w:r>
        <w:separator/>
      </w:r>
    </w:p>
  </w:endnote>
  <w:endnote w:type="continuationSeparator" w:id="0">
    <w:p w:rsidR="00075D19" w:rsidRDefault="00075D19" w:rsidP="00680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D19" w:rsidRDefault="00075D19" w:rsidP="00680B5E">
      <w:pPr>
        <w:spacing w:after="0" w:line="240" w:lineRule="auto"/>
      </w:pPr>
      <w:r>
        <w:separator/>
      </w:r>
    </w:p>
  </w:footnote>
  <w:footnote w:type="continuationSeparator" w:id="0">
    <w:p w:rsidR="00075D19" w:rsidRDefault="00075D19" w:rsidP="00680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90203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80B5E" w:rsidRDefault="00680B5E">
        <w:pPr>
          <w:pStyle w:val="Header"/>
          <w:jc w:val="right"/>
        </w:pPr>
        <w:r>
          <w:t xml:space="preserve">    </w:t>
        </w:r>
      </w:p>
    </w:sdtContent>
  </w:sdt>
  <w:p w:rsidR="00680B5E" w:rsidRDefault="00680B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B5E" w:rsidRDefault="00680B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B21DE"/>
    <w:multiLevelType w:val="multilevel"/>
    <w:tmpl w:val="F26A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67AAA"/>
    <w:multiLevelType w:val="hybridMultilevel"/>
    <w:tmpl w:val="E0D62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55F"/>
    <w:multiLevelType w:val="hybridMultilevel"/>
    <w:tmpl w:val="D10C6B12"/>
    <w:lvl w:ilvl="0" w:tplc="137A6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E3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A2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47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AD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6C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A9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C3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2C0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BE6088"/>
    <w:multiLevelType w:val="hybridMultilevel"/>
    <w:tmpl w:val="22C4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40438"/>
    <w:multiLevelType w:val="hybridMultilevel"/>
    <w:tmpl w:val="CE2CE664"/>
    <w:lvl w:ilvl="0" w:tplc="481239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21FC2"/>
    <w:multiLevelType w:val="multilevel"/>
    <w:tmpl w:val="14EE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43F39"/>
    <w:multiLevelType w:val="multilevel"/>
    <w:tmpl w:val="38B8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91BCC"/>
    <w:multiLevelType w:val="multilevel"/>
    <w:tmpl w:val="42B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96043"/>
    <w:multiLevelType w:val="hybridMultilevel"/>
    <w:tmpl w:val="A8AC4514"/>
    <w:lvl w:ilvl="0" w:tplc="C818FE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846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CA8E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eastAsiaTheme="minorHAnsi" w:hAnsi="Times New Roman" w:cs="Times New Roman"/>
      </w:rPr>
    </w:lvl>
    <w:lvl w:ilvl="3" w:tplc="50A658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E8D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EEF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0B2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C10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45E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410381"/>
    <w:multiLevelType w:val="hybridMultilevel"/>
    <w:tmpl w:val="276228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C1E0340"/>
    <w:multiLevelType w:val="multilevel"/>
    <w:tmpl w:val="CCBE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C546D"/>
    <w:multiLevelType w:val="hybridMultilevel"/>
    <w:tmpl w:val="55FE41BA"/>
    <w:lvl w:ilvl="0" w:tplc="3CA294DC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16582"/>
    <w:multiLevelType w:val="multilevel"/>
    <w:tmpl w:val="088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81D03"/>
    <w:multiLevelType w:val="multilevel"/>
    <w:tmpl w:val="5A36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4466B"/>
    <w:multiLevelType w:val="hybridMultilevel"/>
    <w:tmpl w:val="C3A424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F25AD"/>
    <w:multiLevelType w:val="hybridMultilevel"/>
    <w:tmpl w:val="1CA0A8B8"/>
    <w:lvl w:ilvl="0" w:tplc="26283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DE0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B460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28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AF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EB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86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45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0E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DB1796"/>
    <w:multiLevelType w:val="multilevel"/>
    <w:tmpl w:val="08A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F2284"/>
    <w:multiLevelType w:val="hybridMultilevel"/>
    <w:tmpl w:val="CAA6BB70"/>
    <w:lvl w:ilvl="0" w:tplc="6FC2E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5705E"/>
    <w:multiLevelType w:val="hybridMultilevel"/>
    <w:tmpl w:val="697410A8"/>
    <w:lvl w:ilvl="0" w:tplc="3C8E997A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 w15:restartNumberingAfterBreak="0">
    <w:nsid w:val="7D5E51CF"/>
    <w:multiLevelType w:val="hybridMultilevel"/>
    <w:tmpl w:val="DB9454CC"/>
    <w:lvl w:ilvl="0" w:tplc="3320E3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8E5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8A17A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eastAsiaTheme="minorHAnsi" w:hAnsi="Times New Roman" w:cs="Times New Roman"/>
      </w:rPr>
    </w:lvl>
    <w:lvl w:ilvl="3" w:tplc="378677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A98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41D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84E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23D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6DD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DFF6DF7"/>
    <w:multiLevelType w:val="hybridMultilevel"/>
    <w:tmpl w:val="BB02C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1"/>
  </w:num>
  <w:num w:numId="4">
    <w:abstractNumId w:val="17"/>
  </w:num>
  <w:num w:numId="5">
    <w:abstractNumId w:val="9"/>
  </w:num>
  <w:num w:numId="6">
    <w:abstractNumId w:val="14"/>
  </w:num>
  <w:num w:numId="7">
    <w:abstractNumId w:val="3"/>
  </w:num>
  <w:num w:numId="8">
    <w:abstractNumId w:val="0"/>
  </w:num>
  <w:num w:numId="9">
    <w:abstractNumId w:val="13"/>
  </w:num>
  <w:num w:numId="10">
    <w:abstractNumId w:val="10"/>
  </w:num>
  <w:num w:numId="11">
    <w:abstractNumId w:val="5"/>
  </w:num>
  <w:num w:numId="12">
    <w:abstractNumId w:val="16"/>
  </w:num>
  <w:num w:numId="13">
    <w:abstractNumId w:val="6"/>
  </w:num>
  <w:num w:numId="14">
    <w:abstractNumId w:val="12"/>
  </w:num>
  <w:num w:numId="15">
    <w:abstractNumId w:val="7"/>
  </w:num>
  <w:num w:numId="16">
    <w:abstractNumId w:val="8"/>
  </w:num>
  <w:num w:numId="17">
    <w:abstractNumId w:val="19"/>
  </w:num>
  <w:num w:numId="18">
    <w:abstractNumId w:val="20"/>
  </w:num>
  <w:num w:numId="19">
    <w:abstractNumId w:val="2"/>
  </w:num>
  <w:num w:numId="20">
    <w:abstractNumId w:val="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5E"/>
    <w:rsid w:val="000107AE"/>
    <w:rsid w:val="000350FC"/>
    <w:rsid w:val="00065B72"/>
    <w:rsid w:val="00071751"/>
    <w:rsid w:val="00075D19"/>
    <w:rsid w:val="000778FD"/>
    <w:rsid w:val="000A224A"/>
    <w:rsid w:val="000A68FD"/>
    <w:rsid w:val="000B6044"/>
    <w:rsid w:val="000B712C"/>
    <w:rsid w:val="000D4DA5"/>
    <w:rsid w:val="000F2203"/>
    <w:rsid w:val="001048A7"/>
    <w:rsid w:val="00111B74"/>
    <w:rsid w:val="00112F02"/>
    <w:rsid w:val="00133379"/>
    <w:rsid w:val="00147645"/>
    <w:rsid w:val="001552DE"/>
    <w:rsid w:val="00172E8D"/>
    <w:rsid w:val="00183F9D"/>
    <w:rsid w:val="00194353"/>
    <w:rsid w:val="001C62FC"/>
    <w:rsid w:val="001E10C1"/>
    <w:rsid w:val="001F46FE"/>
    <w:rsid w:val="001F717D"/>
    <w:rsid w:val="00206C2D"/>
    <w:rsid w:val="0022195E"/>
    <w:rsid w:val="00221ABC"/>
    <w:rsid w:val="00225C98"/>
    <w:rsid w:val="00234C04"/>
    <w:rsid w:val="0026138D"/>
    <w:rsid w:val="00270018"/>
    <w:rsid w:val="002745C4"/>
    <w:rsid w:val="002871A7"/>
    <w:rsid w:val="002B055C"/>
    <w:rsid w:val="002E7524"/>
    <w:rsid w:val="002E7D40"/>
    <w:rsid w:val="00303620"/>
    <w:rsid w:val="003045FF"/>
    <w:rsid w:val="00311E6D"/>
    <w:rsid w:val="0032460E"/>
    <w:rsid w:val="00331DF7"/>
    <w:rsid w:val="00357C8F"/>
    <w:rsid w:val="003653CD"/>
    <w:rsid w:val="00391FD1"/>
    <w:rsid w:val="003B31C1"/>
    <w:rsid w:val="003B6A52"/>
    <w:rsid w:val="003B7F15"/>
    <w:rsid w:val="003D688A"/>
    <w:rsid w:val="003F1540"/>
    <w:rsid w:val="003F3B18"/>
    <w:rsid w:val="003F510C"/>
    <w:rsid w:val="00444C77"/>
    <w:rsid w:val="00447270"/>
    <w:rsid w:val="00487BE8"/>
    <w:rsid w:val="00494BB0"/>
    <w:rsid w:val="004A2C2F"/>
    <w:rsid w:val="004A3F64"/>
    <w:rsid w:val="004D21EB"/>
    <w:rsid w:val="004E3090"/>
    <w:rsid w:val="00500DA9"/>
    <w:rsid w:val="0051734F"/>
    <w:rsid w:val="00573F93"/>
    <w:rsid w:val="005A5585"/>
    <w:rsid w:val="005B5BCB"/>
    <w:rsid w:val="005B764D"/>
    <w:rsid w:val="005C68E7"/>
    <w:rsid w:val="005D5C0B"/>
    <w:rsid w:val="005F0CDF"/>
    <w:rsid w:val="005F410B"/>
    <w:rsid w:val="00617CD5"/>
    <w:rsid w:val="00645AFC"/>
    <w:rsid w:val="00647CC3"/>
    <w:rsid w:val="0066304A"/>
    <w:rsid w:val="00667048"/>
    <w:rsid w:val="00680B5E"/>
    <w:rsid w:val="006C0C76"/>
    <w:rsid w:val="006D4D0D"/>
    <w:rsid w:val="006F3AE7"/>
    <w:rsid w:val="00706EA8"/>
    <w:rsid w:val="007808A1"/>
    <w:rsid w:val="007877BC"/>
    <w:rsid w:val="007C5DD9"/>
    <w:rsid w:val="007D7A6E"/>
    <w:rsid w:val="007E66EC"/>
    <w:rsid w:val="008024CF"/>
    <w:rsid w:val="00805668"/>
    <w:rsid w:val="00813875"/>
    <w:rsid w:val="00820B6C"/>
    <w:rsid w:val="008239BA"/>
    <w:rsid w:val="0082777F"/>
    <w:rsid w:val="00834000"/>
    <w:rsid w:val="00861FB1"/>
    <w:rsid w:val="00863BD0"/>
    <w:rsid w:val="008701B4"/>
    <w:rsid w:val="00872DE8"/>
    <w:rsid w:val="00883019"/>
    <w:rsid w:val="008B4630"/>
    <w:rsid w:val="008C33C4"/>
    <w:rsid w:val="00926DDE"/>
    <w:rsid w:val="00945738"/>
    <w:rsid w:val="00973F52"/>
    <w:rsid w:val="00976084"/>
    <w:rsid w:val="009D44B0"/>
    <w:rsid w:val="009D6BAC"/>
    <w:rsid w:val="009E08FC"/>
    <w:rsid w:val="00A14D11"/>
    <w:rsid w:val="00A161E1"/>
    <w:rsid w:val="00A7416E"/>
    <w:rsid w:val="00A76E41"/>
    <w:rsid w:val="00A83467"/>
    <w:rsid w:val="00A85E7F"/>
    <w:rsid w:val="00A85EE6"/>
    <w:rsid w:val="00A943CE"/>
    <w:rsid w:val="00A94FD1"/>
    <w:rsid w:val="00A9776D"/>
    <w:rsid w:val="00A977F0"/>
    <w:rsid w:val="00AA4C26"/>
    <w:rsid w:val="00AB0223"/>
    <w:rsid w:val="00AB71EF"/>
    <w:rsid w:val="00AF2648"/>
    <w:rsid w:val="00B20716"/>
    <w:rsid w:val="00B66EFF"/>
    <w:rsid w:val="00B92AB8"/>
    <w:rsid w:val="00BC318E"/>
    <w:rsid w:val="00BD0E72"/>
    <w:rsid w:val="00C152D4"/>
    <w:rsid w:val="00C22D13"/>
    <w:rsid w:val="00C41231"/>
    <w:rsid w:val="00C46EF4"/>
    <w:rsid w:val="00C6301B"/>
    <w:rsid w:val="00C63825"/>
    <w:rsid w:val="00C857E1"/>
    <w:rsid w:val="00CB0711"/>
    <w:rsid w:val="00CB6003"/>
    <w:rsid w:val="00CC3EE2"/>
    <w:rsid w:val="00CF7560"/>
    <w:rsid w:val="00D26817"/>
    <w:rsid w:val="00D332E9"/>
    <w:rsid w:val="00D41BEF"/>
    <w:rsid w:val="00D52EB7"/>
    <w:rsid w:val="00D55A40"/>
    <w:rsid w:val="00E20A8F"/>
    <w:rsid w:val="00E5420A"/>
    <w:rsid w:val="00E66916"/>
    <w:rsid w:val="00E80058"/>
    <w:rsid w:val="00E84411"/>
    <w:rsid w:val="00F27FA4"/>
    <w:rsid w:val="00F30DB6"/>
    <w:rsid w:val="00F53F3E"/>
    <w:rsid w:val="00F604FF"/>
    <w:rsid w:val="00FA793F"/>
    <w:rsid w:val="00FC5545"/>
    <w:rsid w:val="00FD2BA1"/>
    <w:rsid w:val="00FE2A17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11D1A-EC34-4F11-96F8-4BEB1F71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5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8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8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52E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bn-BD"/>
    </w:rPr>
  </w:style>
  <w:style w:type="paragraph" w:styleId="NoSpacing">
    <w:name w:val="No Spacing"/>
    <w:link w:val="NoSpacingChar"/>
    <w:uiPriority w:val="1"/>
    <w:qFormat/>
    <w:rsid w:val="00D52E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2EB7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52EB7"/>
  </w:style>
  <w:style w:type="character" w:customStyle="1" w:styleId="Heading3Char">
    <w:name w:val="Heading 3 Char"/>
    <w:basedOn w:val="DefaultParagraphFont"/>
    <w:link w:val="Heading3"/>
    <w:uiPriority w:val="9"/>
    <w:rsid w:val="000350FC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0350FC"/>
    <w:rPr>
      <w:color w:val="0000FF"/>
      <w:u w:val="single"/>
    </w:rPr>
  </w:style>
  <w:style w:type="character" w:customStyle="1" w:styleId="ez-toc-section">
    <w:name w:val="ez-toc-section"/>
    <w:basedOn w:val="DefaultParagraphFont"/>
    <w:rsid w:val="000350FC"/>
  </w:style>
  <w:style w:type="character" w:customStyle="1" w:styleId="Heading4Char">
    <w:name w:val="Heading 4 Char"/>
    <w:basedOn w:val="DefaultParagraphFont"/>
    <w:link w:val="Heading4"/>
    <w:uiPriority w:val="9"/>
    <w:semiHidden/>
    <w:rsid w:val="008138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8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mw-headline">
    <w:name w:val="mw-headline"/>
    <w:basedOn w:val="DefaultParagraphFont"/>
    <w:rsid w:val="00813875"/>
  </w:style>
  <w:style w:type="character" w:customStyle="1" w:styleId="mw-editsection">
    <w:name w:val="mw-editsection"/>
    <w:basedOn w:val="DefaultParagraphFont"/>
    <w:rsid w:val="00813875"/>
  </w:style>
  <w:style w:type="character" w:customStyle="1" w:styleId="mw-editsection-bracket">
    <w:name w:val="mw-editsection-bracket"/>
    <w:basedOn w:val="DefaultParagraphFont"/>
    <w:rsid w:val="00813875"/>
  </w:style>
  <w:style w:type="paragraph" w:styleId="Header">
    <w:name w:val="header"/>
    <w:basedOn w:val="Normal"/>
    <w:link w:val="HeaderChar"/>
    <w:uiPriority w:val="99"/>
    <w:unhideWhenUsed/>
    <w:rsid w:val="006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B5E"/>
  </w:style>
  <w:style w:type="paragraph" w:styleId="Footer">
    <w:name w:val="footer"/>
    <w:basedOn w:val="Normal"/>
    <w:link w:val="FooterChar"/>
    <w:uiPriority w:val="99"/>
    <w:unhideWhenUsed/>
    <w:rsid w:val="006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B5E"/>
  </w:style>
  <w:style w:type="character" w:styleId="PlaceholderText">
    <w:name w:val="Placeholder Text"/>
    <w:basedOn w:val="DefaultParagraphFont"/>
    <w:uiPriority w:val="99"/>
    <w:semiHidden/>
    <w:rsid w:val="00805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5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2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7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0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4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52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1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9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83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88405-1862-4F5F-9FA7-3E637A26D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Department Management System Entity Relationship Diagram (ERD)             and Schematic Diagram (SD)</dc:subject>
  <dc:creator>PRO_</dc:creator>
  <cp:keywords/>
  <dc:description/>
  <cp:lastModifiedBy>Protap Mistry</cp:lastModifiedBy>
  <cp:revision>67</cp:revision>
  <dcterms:created xsi:type="dcterms:W3CDTF">2019-03-16T13:57:00Z</dcterms:created>
  <dcterms:modified xsi:type="dcterms:W3CDTF">2020-08-06T16:50:00Z</dcterms:modified>
</cp:coreProperties>
</file>