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4A111309" w14:textId="5EF50B0A" w:rsidR="00D577C3" w:rsidRPr="00635780" w:rsidRDefault="00553E1C" w:rsidP="000B4F18">
      <w:pPr>
        <w:pStyle w:val="Heading1"/>
        <w:spacing w:after="240"/>
        <w:rPr>
          <w:rFonts w:eastAsia="SimSun"/>
          <w:b w:val="0"/>
          <w:color w:val="000000" w:themeColor="text1"/>
          <w:sz w:val="22"/>
          <w:szCs w:val="22"/>
        </w:rPr>
      </w:pPr>
      <w:r w:rsidRPr="00635780">
        <w:rPr>
          <w:rFonts w:eastAsia="SimSun"/>
          <w:b w:val="0"/>
          <w:color w:val="000000" w:themeColor="text1"/>
          <w:sz w:val="22"/>
        </w:rPr>
        <w:t>数据非依赖性采集</w:t>
      </w:r>
      <w:r w:rsidRPr="00635780">
        <w:rPr>
          <w:rFonts w:eastAsia="SimSun"/>
          <w:b w:val="0"/>
          <w:color w:val="000000" w:themeColor="text1"/>
          <w:sz w:val="22"/>
        </w:rPr>
        <w:t xml:space="preserve"> (DIA)</w:t>
      </w:r>
      <w:r w:rsidR="0090637A" w:rsidRPr="00635780">
        <w:rPr>
          <w:rFonts w:eastAsia="SimSun"/>
          <w:b w:val="0"/>
          <w:color w:val="000000" w:themeColor="text1"/>
          <w:sz w:val="22"/>
          <w:szCs w:val="22"/>
        </w:rPr>
        <w:fldChar w:fldCharType="begin"/>
      </w:r>
      <w:r w:rsidR="0090637A" w:rsidRPr="00635780">
        <w:rPr>
          <w:rFonts w:eastAsia="SimSun"/>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rFonts w:eastAsia="SimSun"/>
          <w:b w:val="0"/>
          <w:color w:val="000000" w:themeColor="text1"/>
          <w:sz w:val="22"/>
          <w:szCs w:val="22"/>
        </w:rPr>
        <w:fldChar w:fldCharType="separate"/>
      </w:r>
      <w:r w:rsidR="0090637A" w:rsidRPr="00635780">
        <w:rPr>
          <w:rFonts w:ascii="Calibri" w:eastAsia="SimSun" w:hAnsi="Calibri" w:cs="Times New Roman"/>
          <w:sz w:val="22"/>
          <w:szCs w:val="24"/>
          <w:vertAlign w:val="superscript"/>
        </w:rPr>
        <w:t>1,2</w:t>
      </w:r>
      <w:r w:rsidR="0090637A" w:rsidRPr="00635780">
        <w:rPr>
          <w:rFonts w:eastAsia="SimSun"/>
          <w:b w:val="0"/>
          <w:color w:val="000000" w:themeColor="text1"/>
          <w:sz w:val="22"/>
          <w:szCs w:val="22"/>
        </w:rPr>
        <w:fldChar w:fldCharType="end"/>
      </w:r>
      <w:r w:rsidRPr="00635780">
        <w:rPr>
          <w:rFonts w:eastAsia="SimSun"/>
          <w:b w:val="0"/>
          <w:color w:val="000000" w:themeColor="text1"/>
          <w:sz w:val="22"/>
        </w:rPr>
        <w:t xml:space="preserve"> </w:t>
      </w:r>
      <w:r w:rsidRPr="00635780">
        <w:rPr>
          <w:rFonts w:eastAsia="SimSun"/>
          <w:b w:val="0"/>
          <w:color w:val="000000" w:themeColor="text1"/>
          <w:sz w:val="22"/>
        </w:rPr>
        <w:t>是一种用于大型靶向蛋白质组学实验的先进技术。在没有采集预定的情况下，选择反应监测</w:t>
      </w:r>
      <w:r w:rsidRPr="00635780">
        <w:rPr>
          <w:rFonts w:eastAsia="SimSun"/>
          <w:b w:val="0"/>
          <w:color w:val="000000" w:themeColor="text1"/>
          <w:sz w:val="22"/>
        </w:rPr>
        <w:t xml:space="preserve"> (SRM) </w:t>
      </w:r>
      <w:r w:rsidRPr="00635780">
        <w:rPr>
          <w:rFonts w:eastAsia="SimSun"/>
          <w:b w:val="0"/>
          <w:color w:val="000000" w:themeColor="text1"/>
          <w:sz w:val="22"/>
        </w:rPr>
        <w:t>和平行反应监测</w:t>
      </w:r>
      <w:r w:rsidRPr="00635780">
        <w:rPr>
          <w:rFonts w:eastAsia="SimSun"/>
          <w:b w:val="0"/>
          <w:color w:val="000000" w:themeColor="text1"/>
          <w:sz w:val="22"/>
        </w:rPr>
        <w:t xml:space="preserve"> (PRM) </w:t>
      </w:r>
      <w:r w:rsidRPr="00635780">
        <w:rPr>
          <w:rFonts w:eastAsia="SimSun"/>
          <w:b w:val="0"/>
          <w:color w:val="000000" w:themeColor="text1"/>
          <w:sz w:val="22"/>
        </w:rPr>
        <w:t>等靶向采集方法仅能测量少量肽段；在每次质谱运行进行预定的情况下，这些采集方法可测量数十到数百个肽段。而使用</w:t>
      </w:r>
      <w:r w:rsidRPr="00635780">
        <w:rPr>
          <w:rFonts w:eastAsia="SimSun"/>
          <w:b w:val="0"/>
          <w:color w:val="000000" w:themeColor="text1"/>
          <w:sz w:val="22"/>
        </w:rPr>
        <w:t xml:space="preserve"> DIA </w:t>
      </w:r>
      <w:r w:rsidRPr="00635780">
        <w:rPr>
          <w:rFonts w:eastAsia="SimSun"/>
          <w:b w:val="0"/>
          <w:color w:val="000000" w:themeColor="text1"/>
          <w:sz w:val="22"/>
        </w:rPr>
        <w:t>时可以测量更多的肽段（数千个乃至整个蛋白质组），相对于</w:t>
      </w:r>
      <w:r w:rsidRPr="00635780">
        <w:rPr>
          <w:rFonts w:eastAsia="SimSun"/>
          <w:b w:val="0"/>
          <w:color w:val="000000" w:themeColor="text1"/>
          <w:sz w:val="22"/>
        </w:rPr>
        <w:t xml:space="preserve"> SRM</w:t>
      </w:r>
      <w:r w:rsidRPr="00635780">
        <w:rPr>
          <w:rFonts w:eastAsia="SimSun"/>
          <w:b w:val="0"/>
          <w:color w:val="000000" w:themeColor="text1"/>
          <w:sz w:val="22"/>
        </w:rPr>
        <w:t>，采用这种方法时在灵敏度、选择性和再现性方面的牺牲并不大。</w:t>
      </w:r>
      <w:r w:rsidRPr="00635780">
        <w:rPr>
          <w:rFonts w:eastAsia="SimSun"/>
          <w:b w:val="0"/>
          <w:color w:val="000000" w:themeColor="text1"/>
          <w:sz w:val="22"/>
        </w:rPr>
        <w:t xml:space="preserve">DIA </w:t>
      </w:r>
      <w:r w:rsidRPr="00635780">
        <w:rPr>
          <w:rFonts w:eastAsia="SimSun"/>
          <w:b w:val="0"/>
          <w:color w:val="000000" w:themeColor="text1"/>
          <w:sz w:val="22"/>
        </w:rPr>
        <w:t>的另一个优点是无需预先指定或预定所要测量的肽段，而是可以在运行</w:t>
      </w:r>
      <w:r w:rsidRPr="00635780">
        <w:rPr>
          <w:rFonts w:eastAsia="SimSun"/>
          <w:b w:val="0"/>
          <w:color w:val="000000" w:themeColor="text1"/>
          <w:sz w:val="22"/>
        </w:rPr>
        <w:t xml:space="preserve"> DIA </w:t>
      </w:r>
      <w:r w:rsidRPr="00635780">
        <w:rPr>
          <w:rFonts w:eastAsia="SimSun"/>
          <w:b w:val="0"/>
          <w:color w:val="000000" w:themeColor="text1"/>
          <w:sz w:val="22"/>
        </w:rPr>
        <w:t>进行采集后，提取广泛的母离子质荷比范围内任何所需肽段的子离子色谱图。</w:t>
      </w:r>
    </w:p>
    <w:p w14:paraId="240D28E9" w14:textId="0B406193" w:rsidR="00AA48B9" w:rsidRPr="00635780" w:rsidRDefault="00512D87" w:rsidP="008D0512">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41ADA2F3" w14:textId="58E310D9" w:rsidR="009A01E4" w:rsidRPr="00635780" w:rsidRDefault="008D0512" w:rsidP="000B4F18">
      <w:pPr>
        <w:spacing w:after="240" w:line="276" w:lineRule="auto"/>
        <w:rPr>
          <w:rFonts w:asciiTheme="majorHAnsi" w:eastAsia="SimSun" w:hAnsiTheme="majorHAnsi"/>
          <w:sz w:val="22"/>
          <w:szCs w:val="22"/>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库，或是（在其他工具中）创建叫做</w:t>
      </w:r>
      <w:r w:rsidRPr="00635780">
        <w:rPr>
          <w:rFonts w:asciiTheme="majorHAnsi" w:eastAsia="SimSun" w:hAnsiTheme="majorHAnsi"/>
          <w:sz w:val="22"/>
        </w:rPr>
        <w:t>“</w:t>
      </w:r>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7C7880D5" w14:textId="5B4E9E66" w:rsidR="00212417" w:rsidRPr="00635780" w:rsidRDefault="00AA48B9" w:rsidP="00AF752A">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r w:rsidR="00251D07" w:rsidRPr="00635780">
        <w:fldChar w:fldCharType="begin"/>
      </w:r>
      <w:r w:rsidR="00251D07" w:rsidRPr="00635780">
        <w:rPr>
          <w:rFonts w:eastAsia="SimSun"/>
        </w:rPr>
        <w:instrText xml:space="preserve"> HYPERLINK "https://skyline.ms/webinar14.url" </w:instrText>
      </w:r>
      <w:r w:rsidR="00251D07" w:rsidRPr="00635780">
        <w:fldChar w:fldCharType="separate"/>
      </w:r>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r w:rsidR="00251D07" w:rsidRPr="00635780">
        <w:rPr>
          <w:rStyle w:val="Hyperlink"/>
          <w:rFonts w:asciiTheme="majorHAnsi" w:eastAsia="SimSun" w:hAnsiTheme="majorHAnsi"/>
          <w:sz w:val="22"/>
        </w:rPr>
        <w:fldChar w:fldCharType="end"/>
      </w:r>
      <w:r w:rsidRPr="00635780">
        <w:rPr>
          <w:rFonts w:asciiTheme="majorHAnsi" w:eastAsia="SimSun" w:hAnsiTheme="majorHAnsi"/>
          <w:sz w:val="22"/>
        </w:rPr>
        <w:t>、</w:t>
      </w:r>
      <w:r w:rsidR="00251D07" w:rsidRPr="00635780">
        <w:fldChar w:fldCharType="begin"/>
      </w:r>
      <w:r w:rsidR="00251D07" w:rsidRPr="00635780">
        <w:rPr>
          <w:rFonts w:eastAsia="SimSun"/>
        </w:rPr>
        <w:instrText xml:space="preserve"> HYPERLINK "https://skyline.ms/webinar15.url" </w:instrText>
      </w:r>
      <w:r w:rsidR="00251D07" w:rsidRPr="00635780">
        <w:fldChar w:fldCharType="separate"/>
      </w:r>
      <w:r w:rsidRPr="00635780">
        <w:rPr>
          <w:rStyle w:val="Hyperlink"/>
          <w:rFonts w:asciiTheme="majorHAnsi" w:eastAsia="SimSun" w:hAnsiTheme="majorHAnsi"/>
          <w:sz w:val="22"/>
        </w:rPr>
        <w:t>15</w:t>
      </w:r>
      <w:r w:rsidR="00251D07" w:rsidRPr="00635780">
        <w:rPr>
          <w:rStyle w:val="Hyperlink"/>
          <w:rFonts w:asciiTheme="majorHAnsi" w:eastAsia="SimSun" w:hAnsiTheme="majorHAnsi"/>
          <w:sz w:val="22"/>
        </w:rPr>
        <w:fldChar w:fldCharType="end"/>
      </w:r>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9"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0"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EC8B5A4" w14:textId="131AB4C1" w:rsidR="00873BFE" w:rsidRPr="00635780" w:rsidRDefault="007829D3" w:rsidP="0012110B">
      <w:pPr>
        <w:spacing w:line="276" w:lineRule="auto"/>
        <w:rPr>
          <w:rFonts w:asciiTheme="majorHAnsi" w:eastAsia="SimSun" w:hAnsiTheme="majorHAnsi"/>
          <w:sz w:val="22"/>
          <w:szCs w:val="22"/>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6EC06C51"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6A269E" w:rsidP="00236890">
      <w:pPr>
        <w:keepNext/>
        <w:keepLines/>
        <w:spacing w:after="200"/>
        <w:rPr>
          <w:rFonts w:asciiTheme="majorHAnsi" w:eastAsia="SimSun" w:hAnsiTheme="majorHAnsi"/>
          <w:sz w:val="22"/>
          <w:szCs w:val="22"/>
        </w:rPr>
      </w:pPr>
      <w:hyperlink r:id="rId11" w:history="1">
        <w:r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6A269E" w:rsidP="00F040DC">
      <w:pPr>
        <w:spacing w:after="200" w:line="276" w:lineRule="auto"/>
        <w:rPr>
          <w:rFonts w:asciiTheme="majorHAnsi" w:eastAsia="SimSun" w:hAnsiTheme="majorHAnsi"/>
          <w:sz w:val="22"/>
          <w:szCs w:val="22"/>
        </w:rPr>
      </w:pPr>
      <w:hyperlink r:id="rId12" w:history="1">
        <w:r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3"/>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4"/>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10062423"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设置隔离方案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04EE445"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r w:rsidRPr="00635780">
        <w:rPr>
          <w:rFonts w:asciiTheme="majorHAnsi" w:eastAsia="SimSun" w:hAnsiTheme="majorHAnsi"/>
          <w:sz w:val="22"/>
        </w:rPr>
        <w:t>允许您定义</w:t>
      </w:r>
      <w:r w:rsidRPr="00635780">
        <w:rPr>
          <w:rFonts w:asciiTheme="majorHAnsi" w:eastAsia="SimSun" w:hAnsiTheme="majorHAnsi"/>
          <w:sz w:val="22"/>
        </w:rPr>
        <w:t>“</w:t>
      </w:r>
      <w:r w:rsidRPr="00635780">
        <w:rPr>
          <w:rFonts w:asciiTheme="majorHAnsi" w:eastAsia="SimSun" w:hAnsiTheme="majorHAnsi"/>
          <w:sz w:val="22"/>
        </w:rPr>
        <w:t>隔离方案</w:t>
      </w:r>
      <w:r w:rsidRPr="00635780">
        <w:rPr>
          <w:rFonts w:asciiTheme="majorHAnsi" w:eastAsia="SimSun" w:hAnsiTheme="majorHAnsi"/>
          <w:sz w:val="22"/>
        </w:rPr>
        <w:t>”</w:t>
      </w:r>
      <w:r w:rsidRPr="00635780">
        <w:rPr>
          <w:rFonts w:asciiTheme="majorHAnsi" w:eastAsia="SimSun" w:hAnsiTheme="majorHAnsi"/>
          <w:sz w:val="22"/>
        </w:rPr>
        <w:t>（串联质谱片段的母离子隔离窗口模式）来设置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数据，也要定义所用的隔离方案，以便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运行。要为本教程实验定义隔离方案，请执行以下步骤：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6BF50261"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commentRangeStart w:id="3"/>
            <w:r w:rsidRPr="00635780">
              <w:rPr>
                <w:rFonts w:asciiTheme="majorHAnsi" w:eastAsia="SimSun" w:hAnsiTheme="majorHAnsi"/>
                <w:b/>
                <w:bCs/>
                <w:sz w:val="22"/>
                <w:szCs w:val="22"/>
              </w:rPr>
              <w:t>仅使用</w:t>
            </w:r>
            <w:r w:rsidRPr="00635780">
              <w:rPr>
                <w:rFonts w:asciiTheme="majorHAnsi" w:eastAsia="SimSun" w:hAnsiTheme="majorHAnsi"/>
                <w:b/>
                <w:bCs/>
                <w:sz w:val="22"/>
                <w:szCs w:val="22"/>
              </w:rPr>
              <w:t xml:space="preserve"> </w:t>
            </w:r>
            <w:r w:rsidRPr="00635780">
              <w:rPr>
                <w:rFonts w:asciiTheme="majorHAnsi" w:eastAsia="SimSun" w:hAnsiTheme="majorHAnsi"/>
                <w:sz w:val="22"/>
              </w:rPr>
              <w:t>[5]</w:t>
            </w:r>
            <w:r w:rsidRPr="00635780">
              <w:rPr>
                <w:rFonts w:asciiTheme="majorHAnsi" w:eastAsia="SimSun" w:hAnsiTheme="majorHAnsi"/>
                <w:b/>
                <w:sz w:val="22"/>
              </w:rPr>
              <w:t xml:space="preserve"> </w:t>
            </w:r>
            <w:r w:rsidRPr="00635780">
              <w:rPr>
                <w:rFonts w:asciiTheme="majorHAnsi" w:eastAsia="SimSun" w:hAnsiTheme="majorHAnsi"/>
                <w:b/>
                <w:sz w:val="22"/>
              </w:rPr>
              <w:t>分钟</w:t>
            </w:r>
            <w:r w:rsidRPr="00635780">
              <w:rPr>
                <w:rFonts w:asciiTheme="majorHAnsi" w:eastAsia="SimSun" w:hAnsiTheme="majorHAnsi"/>
                <w:b/>
                <w:sz w:val="22"/>
              </w:rPr>
              <w:t xml:space="preserve"> MS/MS ID</w:t>
            </w:r>
            <w:r w:rsidRPr="00746260">
              <w:rPr>
                <w:rFonts w:asciiTheme="majorHAnsi" w:eastAsia="SimSun" w:hAnsiTheme="majorHAnsi"/>
                <w:b/>
                <w:bCs/>
                <w:sz w:val="22"/>
              </w:rPr>
              <w:t xml:space="preserve"> </w:t>
            </w:r>
            <w:r w:rsidRPr="00746260">
              <w:rPr>
                <w:rFonts w:asciiTheme="majorHAnsi" w:eastAsia="SimSun" w:hAnsiTheme="majorHAnsi" w:hint="eastAsia"/>
                <w:b/>
                <w:bCs/>
                <w:sz w:val="22"/>
              </w:rPr>
              <w:t>内的扫描</w:t>
            </w:r>
            <w:commentRangeEnd w:id="3"/>
            <w:r w:rsidR="00813EF4">
              <w:rPr>
                <w:rStyle w:val="CommentReference"/>
              </w:rPr>
              <w:commentReference w:id="3"/>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commentRangeStart w:id="4"/>
            <w:r w:rsidRPr="00635780">
              <w:rPr>
                <w:rFonts w:asciiTheme="majorHAnsi" w:eastAsia="SimSun" w:hAnsiTheme="majorHAnsi"/>
                <w:b/>
                <w:sz w:val="22"/>
              </w:rPr>
              <w:t>仅使用</w:t>
            </w:r>
            <w:r w:rsidRPr="00635780">
              <w:rPr>
                <w:rFonts w:asciiTheme="majorHAnsi" w:eastAsia="SimSun" w:hAnsiTheme="majorHAnsi"/>
                <w:sz w:val="22"/>
              </w:rPr>
              <w:t xml:space="preserve"> [5] </w:t>
            </w:r>
            <w:r w:rsidRPr="00635780">
              <w:rPr>
                <w:rFonts w:asciiTheme="majorHAnsi" w:eastAsia="SimSun" w:hAnsiTheme="majorHAnsi"/>
                <w:b/>
                <w:sz w:val="22"/>
                <w:szCs w:val="22"/>
              </w:rPr>
              <w:t>分钟预测保留</w:t>
            </w:r>
            <w:r w:rsidRPr="00746260">
              <w:rPr>
                <w:rFonts w:asciiTheme="majorHAnsi" w:eastAsia="SimSun" w:hAnsiTheme="majorHAnsi" w:hint="eastAsia"/>
                <w:b/>
                <w:bCs/>
                <w:sz w:val="22"/>
              </w:rPr>
              <w:t>内的扫描</w:t>
            </w:r>
            <w:commentRangeEnd w:id="4"/>
            <w:r w:rsidR="00813EF4">
              <w:rPr>
                <w:rStyle w:val="CommentReference"/>
              </w:rPr>
              <w:commentReference w:id="4"/>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w:t>
            </w:r>
            <w:proofErr w:type="spellStart"/>
            <w:r w:rsidRPr="00635780">
              <w:rPr>
                <w:rFonts w:asciiTheme="majorHAnsi" w:eastAsia="SimSun" w:hAnsiTheme="majorHAnsi"/>
                <w:sz w:val="22"/>
              </w:rPr>
              <w:t>SSRCalc</w:t>
            </w:r>
            <w:proofErr w:type="spellEnd"/>
            <w:r w:rsidRPr="00635780">
              <w:rPr>
                <w:rFonts w:asciiTheme="majorHAnsi" w:eastAsia="SimSun" w:hAnsiTheme="majorHAnsi"/>
                <w:sz w:val="22"/>
              </w:rPr>
              <w:t xml:space="preserve"> </w:t>
            </w:r>
            <w:r w:rsidRPr="00635780">
              <w:rPr>
                <w:rFonts w:asciiTheme="majorHAnsi" w:eastAsia="SimSun" w:hAnsiTheme="majorHAnsi"/>
                <w:sz w:val="22"/>
              </w:rPr>
              <w:t>或更常见的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预测器，但它们在前文提到的其它教程</w:t>
            </w:r>
            <w:r w:rsidRPr="00635780">
              <w:rPr>
                <w:rFonts w:asciiTheme="majorHAnsi" w:eastAsia="SimSun" w:hAnsiTheme="majorHAnsi"/>
                <w:sz w:val="22"/>
              </w:rPr>
              <w:lastRenderedPageBreak/>
              <w:t>和网络研讨会以及</w:t>
            </w:r>
            <w:r w:rsidR="00251D07" w:rsidRPr="00635780">
              <w:fldChar w:fldCharType="begin"/>
            </w:r>
            <w:r w:rsidR="00251D07" w:rsidRPr="00635780">
              <w:rPr>
                <w:rFonts w:eastAsia="SimSun"/>
              </w:rPr>
              <w:instrText xml:space="preserve"> HYPERLINK "https://skyline.gs.washington.edu/labkey/_webdav/home/software/Skyline/%40files/tutorials/ImportingAssayLibraries-2_6.pdf" </w:instrText>
            </w:r>
            <w:r w:rsidR="00251D07" w:rsidRPr="00635780">
              <w:fldChar w:fldCharType="separate"/>
            </w:r>
            <w:r w:rsidRPr="00635780">
              <w:rPr>
                <w:rStyle w:val="Hyperlink"/>
                <w:rFonts w:asciiTheme="majorHAnsi" w:eastAsia="SimSun" w:hAnsiTheme="majorHAnsi"/>
                <w:sz w:val="22"/>
              </w:rPr>
              <w:t>导入分析库</w:t>
            </w:r>
            <w:r w:rsidR="00251D07" w:rsidRPr="00635780">
              <w:rPr>
                <w:rStyle w:val="Hyperlink"/>
                <w:rFonts w:asciiTheme="majorHAnsi" w:eastAsia="SimSun" w:hAnsiTheme="majorHAnsi"/>
                <w:sz w:val="22"/>
              </w:rPr>
              <w:fldChar w:fldCharType="end"/>
            </w:r>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r w:rsidR="00251D07" w:rsidRPr="00635780">
              <w:fldChar w:fldCharType="begin"/>
            </w:r>
            <w:r w:rsidR="00251D07" w:rsidRPr="00635780">
              <w:rPr>
                <w:rFonts w:eastAsia="SimSun"/>
              </w:rPr>
              <w:instrText xml:space="preserve"> HYPERLINK "https://skyline.gs.washington.edu/labkey/wiki/home/software/Skyline/page.view?name=tips" </w:instrText>
            </w:r>
            <w:r w:rsidR="00251D07" w:rsidRPr="00635780">
              <w:fldChar w:fldCharType="separate"/>
            </w:r>
            <w:r w:rsidRPr="00635780">
              <w:rPr>
                <w:rStyle w:val="Hyperlink"/>
                <w:rFonts w:asciiTheme="majorHAnsi" w:eastAsia="SimSun" w:hAnsiTheme="majorHAnsi"/>
                <w:sz w:val="22"/>
              </w:rPr>
              <w:t>提示</w:t>
            </w:r>
            <w:r w:rsidR="00251D07" w:rsidRPr="00635780">
              <w:rPr>
                <w:rStyle w:val="Hyperlink"/>
                <w:rFonts w:asciiTheme="majorHAnsi" w:eastAsia="SimSun" w:hAnsiTheme="majorHAnsi"/>
                <w:sz w:val="22"/>
              </w:rPr>
              <w:fldChar w:fldCharType="end"/>
            </w:r>
            <w:r w:rsidRPr="00635780">
              <w:rPr>
                <w:rFonts w:asciiTheme="majorHAnsi" w:eastAsia="SimSun" w:hAnsiTheme="majorHAnsi"/>
                <w:sz w:val="22"/>
              </w:rPr>
              <w:t xml:space="preserve"> &gt; </w:t>
            </w:r>
            <w:hyperlink r:id="rId21"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62F6DF05"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Pr="00635780">
        <w:rPr>
          <w:rFonts w:asciiTheme="majorHAnsi" w:eastAsia="SimSun" w:hAnsiTheme="majorHAnsi"/>
          <w:sz w:val="22"/>
        </w:rPr>
        <w:t>隔离方案，或仪器在执行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 xml:space="preser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中指定隔离方案，请执行以下步骤：</w:t>
      </w:r>
    </w:p>
    <w:p w14:paraId="72EE1CCC" w14:textId="58A90D57"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D278A0" w:rsidRPr="00635780">
        <w:rPr>
          <w:rFonts w:asciiTheme="majorHAnsi" w:eastAsia="SimSun" w:hAnsiTheme="majorHAnsi"/>
          <w:b/>
          <w:sz w:val="22"/>
          <w:szCs w:val="22"/>
        </w:rPr>
        <w:t>隔离方案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编辑隔离方案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预指定隔离窗口</w:t>
      </w:r>
      <w:r w:rsidRPr="00635780">
        <w:rPr>
          <w:rFonts w:asciiTheme="majorHAnsi" w:eastAsia="SimSun" w:hAnsiTheme="majorHAnsi"/>
          <w:sz w:val="22"/>
        </w:rPr>
        <w:t>。</w:t>
      </w:r>
    </w:p>
    <w:p w14:paraId="5294CB83" w14:textId="32B4BC7D"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这将启用从中指定隔离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Pr="00635780">
        <w:rPr>
          <w:rFonts w:asciiTheme="majorHAnsi" w:eastAsia="SimSun" w:hAnsiTheme="majorHAnsi"/>
          <w:b/>
          <w:sz w:val="22"/>
          <w:szCs w:val="22"/>
        </w:rPr>
        <w:t>筹划隔离方案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2C1BD904"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Pr="00746260">
        <w:rPr>
          <w:rFonts w:asciiTheme="majorHAnsi" w:eastAsia="SimSun" w:hAnsiTheme="majorHAnsi"/>
          <w:sz w:val="22"/>
        </w:rPr>
        <w:t>隔离在边界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的峰上可见。标有</w:t>
      </w:r>
      <w:r w:rsidRPr="00635780">
        <w:rPr>
          <w:rFonts w:asciiTheme="majorHAnsi" w:eastAsia="SimSun" w:hAnsiTheme="majorHAnsi"/>
          <w:sz w:val="16"/>
        </w:rPr>
        <w:t>“</w:t>
      </w:r>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显示所定义范围的完美矩形隔离，</w:t>
      </w:r>
      <w:r w:rsidRPr="00635780">
        <w:rPr>
          <w:rFonts w:asciiTheme="majorHAnsi" w:eastAsia="SimSun" w:hAnsiTheme="majorHAnsi"/>
          <w:sz w:val="16"/>
        </w:rPr>
        <w:t xml:space="preserve">d) </w:t>
      </w:r>
      <w:r w:rsidRPr="00635780">
        <w:rPr>
          <w:rFonts w:asciiTheme="majorHAnsi" w:eastAsia="SimSun" w:hAnsiTheme="majorHAnsi"/>
          <w:sz w:val="16"/>
        </w:rPr>
        <w:t>显示在定义的四极隔离范围边缘超过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隔离，因此即便单同位素母离子质荷比看似很接近隔离窗口的边缘，但也可以获得很强的碎片离子信号。</w:t>
      </w:r>
    </w:p>
    <w:p w14:paraId="6D9B120A" w14:textId="606C9321"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数据已经被采集，此时定义的隔离方案就必须反映采集时使用的仪器设置。在这种情况下，完全可以单击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3C70DD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筹划隔离方案</w:t>
      </w:r>
      <w:r w:rsidRPr="00635780">
        <w:rPr>
          <w:rFonts w:asciiTheme="majorHAnsi" w:eastAsia="SimSun" w:hAnsiTheme="majorHAnsi"/>
          <w:sz w:val="22"/>
        </w:rPr>
        <w:t>表单应显示如下：</w:t>
      </w:r>
    </w:p>
    <w:p w14:paraId="0FC93A3F" w14:textId="14B0BA43" w:rsidR="00D278A0" w:rsidRPr="00635780" w:rsidRDefault="00C44364" w:rsidP="00D278A0">
      <w:pPr>
        <w:spacing w:line="276" w:lineRule="auto"/>
        <w:rPr>
          <w:rFonts w:asciiTheme="majorHAnsi" w:eastAsia="SimSun" w:hAnsiTheme="majorHAnsi"/>
          <w:sz w:val="22"/>
          <w:szCs w:val="22"/>
        </w:rPr>
      </w:pPr>
      <w:r>
        <w:rPr>
          <w:noProof/>
        </w:rPr>
        <w:drawing>
          <wp:inline distT="0" distB="0" distL="0" distR="0" wp14:anchorId="5AE66911" wp14:editId="54598B04">
            <wp:extent cx="2962275" cy="3028950"/>
            <wp:effectExtent l="0" t="0" r="9525"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0DA8ED2A"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编辑隔离方案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范围内随时间变化的隔离情况，用于检查您所输入的信息是否正确。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您应当看到隔离窗口的周期随时间推移而变化的图形，其中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0C4DA2E5"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字段中输入该隔离方案的名称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77777777"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编辑隔离方案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196EF4C6"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Pr="00635780">
        <w:rPr>
          <w:rFonts w:asciiTheme="majorHAnsi" w:eastAsia="SimSun" w:hAnsiTheme="majorHAnsi"/>
          <w:sz w:val="22"/>
        </w:rPr>
        <w:t>隔离方案可按以下方式导出到仪器。</w:t>
      </w:r>
    </w:p>
    <w:p w14:paraId="0C86DE40" w14:textId="77777777"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Pr="00635780">
        <w:rPr>
          <w:rFonts w:asciiTheme="majorHAnsi" w:eastAsia="SimSun" w:hAnsiTheme="majorHAnsi"/>
          <w:b/>
          <w:sz w:val="22"/>
          <w:szCs w:val="22"/>
        </w:rPr>
        <w:t>隔离列表</w:t>
      </w:r>
      <w:r w:rsidRPr="00635780">
        <w:rPr>
          <w:rFonts w:asciiTheme="majorHAnsi" w:eastAsia="SimSun" w:hAnsiTheme="majorHAnsi"/>
          <w:sz w:val="22"/>
        </w:rPr>
        <w:t>。</w:t>
      </w:r>
    </w:p>
    <w:p w14:paraId="2D08E783" w14:textId="77777777"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commentRangeStart w:id="5"/>
      <w:r w:rsidRPr="00635780">
        <w:rPr>
          <w:rFonts w:asciiTheme="majorHAnsi" w:eastAsia="SimSun" w:hAnsiTheme="majorHAnsi"/>
          <w:b/>
          <w:sz w:val="22"/>
        </w:rPr>
        <w:t>导出隔离列表</w:t>
      </w:r>
      <w:commentRangeEnd w:id="5"/>
      <w:r w:rsidR="00813EF4">
        <w:rPr>
          <w:rStyle w:val="CommentReference"/>
        </w:rPr>
        <w:commentReference w:id="5"/>
      </w:r>
      <w:r w:rsidRPr="00635780">
        <w:rPr>
          <w:rFonts w:asciiTheme="majorHAnsi" w:eastAsia="SimSun" w:hAnsiTheme="majorHAnsi"/>
          <w:sz w:val="22"/>
        </w:rPr>
        <w:t>，从中可以选择隔离列表的导出格式。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w:t>
      </w:r>
      <w:proofErr w:type="spellStart"/>
      <w:r w:rsidRPr="00635780">
        <w:rPr>
          <w:rFonts w:asciiTheme="majorHAnsi" w:eastAsia="SimSun" w:hAnsiTheme="majorHAnsi"/>
          <w:b/>
          <w:sz w:val="22"/>
        </w:rPr>
        <w:t>Exactive</w:t>
      </w:r>
      <w:proofErr w:type="spellEnd"/>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65F0F3F1" w:rsidR="00D278A0" w:rsidRPr="00635780" w:rsidRDefault="00B7733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67CB5B89" wp14:editId="7F8381B0">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这个隔离方案的格式针对的是</w:t>
      </w:r>
      <w:r w:rsidRPr="00635780">
        <w:rPr>
          <w:rFonts w:asciiTheme="majorHAnsi" w:eastAsia="SimSun" w:hAnsiTheme="majorHAnsi"/>
          <w:sz w:val="22"/>
        </w:rPr>
        <w:t xml:space="preserve"> Thermo Q </w:t>
      </w:r>
      <w:proofErr w:type="spellStart"/>
      <w:r w:rsidRPr="00635780">
        <w:rPr>
          <w:rFonts w:asciiTheme="majorHAnsi" w:eastAsia="SimSun" w:hAnsiTheme="majorHAnsi"/>
          <w:sz w:val="22"/>
        </w:rPr>
        <w:t>Exactive</w:t>
      </w:r>
      <w:proofErr w:type="spellEnd"/>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33D5E8B0"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实验，您将使用此隔离列表文件来在仪器上运行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采集。另外，也可以简单地在仪器软件中手动指定隔离方案。数据采集的其它方法参数（例如串联质谱隔离宽度和分辨率）需要在方法文件中手动设置。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运行的串联质谱谱图与肽段进行匹配，生成一系列</w:t>
      </w:r>
      <w:r w:rsidRPr="00635780">
        <w:rPr>
          <w:rFonts w:asciiTheme="majorHAnsi" w:eastAsia="SimSun" w:hAnsiTheme="majorHAnsi"/>
          <w:sz w:val="22"/>
        </w:rPr>
        <w:t xml:space="preserve"> .xtan.xml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w:t>
      </w:r>
      <w:r w:rsidRPr="00635780">
        <w:rPr>
          <w:rFonts w:asciiTheme="majorHAnsi" w:eastAsia="SimSun" w:hAnsiTheme="majorHAnsi"/>
          <w:sz w:val="22"/>
        </w:rPr>
        <w:lastRenderedPageBreak/>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04FA402F" w:rsidR="00446078" w:rsidRPr="00635780" w:rsidRDefault="00B77330" w:rsidP="00446078">
      <w:pPr>
        <w:rPr>
          <w:rFonts w:asciiTheme="majorHAnsi" w:eastAsia="SimSun" w:hAnsiTheme="majorHAnsi" w:cstheme="majorHAnsi"/>
          <w:sz w:val="22"/>
          <w:szCs w:val="22"/>
        </w:rPr>
      </w:pPr>
      <w:r w:rsidRPr="00635780">
        <w:rPr>
          <w:rFonts w:eastAsia="SimSun"/>
          <w:noProof/>
        </w:rPr>
        <w:drawing>
          <wp:inline distT="0" distB="0" distL="0" distR="0" wp14:anchorId="0F7CFF6A" wp14:editId="495F4768">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PeptideProphet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pepXML</w:t>
      </w:r>
      <w:proofErr w:type="spellEnd"/>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w:t>
      </w:r>
      <w:proofErr w:type="spellStart"/>
      <w:r w:rsidRPr="00635780">
        <w:rPr>
          <w:rFonts w:asciiTheme="majorHAnsi" w:eastAsia="SimSun" w:hAnsiTheme="majorHAnsi"/>
          <w:sz w:val="22"/>
        </w:rPr>
        <w:t>mzXML</w:t>
      </w:r>
      <w:proofErr w:type="spellEnd"/>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w:t>
      </w:r>
      <w:proofErr w:type="spellStart"/>
      <w:r w:rsidRPr="00635780">
        <w:rPr>
          <w:rFonts w:asciiTheme="majorHAnsi" w:eastAsia="SimSun" w:hAnsiTheme="majorHAnsi"/>
          <w:sz w:val="22"/>
        </w:rPr>
        <w:t>pdResult</w:t>
      </w:r>
      <w:proofErr w:type="spellEnd"/>
      <w:r w:rsidRPr="00635780">
        <w:rPr>
          <w:rFonts w:asciiTheme="majorHAnsi" w:eastAsia="SimSun" w:hAnsiTheme="majorHAnsi"/>
          <w:sz w:val="22"/>
        </w:rPr>
        <w:t xml:space="preserve">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r w:rsidR="00251D07" w:rsidRPr="00635780">
        <w:fldChar w:fldCharType="begin"/>
      </w:r>
      <w:r w:rsidR="00251D07" w:rsidRPr="00635780">
        <w:rPr>
          <w:rFonts w:eastAsia="SimSun"/>
        </w:rPr>
        <w:instrText xml:space="preserve"> HYPERLINK "https://skyline.ms/build-blib.url" </w:instrText>
      </w:r>
      <w:r w:rsidR="00251D07" w:rsidRPr="00635780">
        <w:fldChar w:fldCharType="separate"/>
      </w:r>
      <w:r w:rsidRPr="00635780">
        <w:rPr>
          <w:rStyle w:val="Hyperlink"/>
          <w:rFonts w:asciiTheme="majorHAnsi" w:eastAsia="SimSun" w:hAnsiTheme="majorHAnsi"/>
          <w:sz w:val="22"/>
        </w:rPr>
        <w:t>支持的工具和文件格式的完整列表</w:t>
      </w:r>
      <w:r w:rsidR="00251D07" w:rsidRPr="00635780">
        <w:rPr>
          <w:rStyle w:val="Hyperlink"/>
          <w:rFonts w:asciiTheme="majorHAnsi" w:eastAsia="SimSun" w:hAnsiTheme="majorHAnsi"/>
          <w:sz w:val="22"/>
        </w:rPr>
        <w:fldChar w:fldCharType="end"/>
      </w:r>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5AAAFBC" w:rsidR="00D230D1" w:rsidRPr="00635780" w:rsidRDefault="00B77330" w:rsidP="00D230D1">
      <w:pPr>
        <w:spacing w:line="276" w:lineRule="auto"/>
        <w:rPr>
          <w:rFonts w:asciiTheme="majorHAnsi" w:eastAsia="SimSun" w:hAnsiTheme="majorHAnsi"/>
          <w:sz w:val="22"/>
          <w:szCs w:val="22"/>
        </w:rPr>
      </w:pPr>
      <w:r w:rsidRPr="00635780">
        <w:rPr>
          <w:rFonts w:eastAsia="SimSun"/>
          <w:noProof/>
        </w:rPr>
        <w:drawing>
          <wp:inline distT="0" distB="0" distL="0" distR="0" wp14:anchorId="2024982A" wp14:editId="36EE4712">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1"/>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2"/>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4E7FADBF" w:rsidR="0041295C" w:rsidRPr="00635780" w:rsidRDefault="00B77330" w:rsidP="0041295C">
      <w:pPr>
        <w:spacing w:after="200" w:line="276" w:lineRule="auto"/>
        <w:contextualSpacing/>
        <w:rPr>
          <w:rFonts w:asciiTheme="majorHAnsi" w:eastAsia="SimSun" w:hAnsiTheme="majorHAnsi" w:cstheme="majorHAnsi"/>
          <w:sz w:val="22"/>
          <w:szCs w:val="22"/>
        </w:rPr>
      </w:pPr>
      <w:r w:rsidRPr="00635780">
        <w:rPr>
          <w:rFonts w:eastAsia="SimSun"/>
          <w:noProof/>
        </w:rPr>
        <w:drawing>
          <wp:inline distT="0" distB="0" distL="0" distR="0" wp14:anchorId="13395F44" wp14:editId="1B08763E">
            <wp:extent cx="3848100" cy="5514975"/>
            <wp:effectExtent l="0" t="0" r="0"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stretch>
                      <a:fillRect/>
                    </a:stretch>
                  </pic:blipFill>
                  <pic:spPr>
                    <a:xfrm>
                      <a:off x="0" y="0"/>
                      <a:ext cx="3848100" cy="55149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会显示一个表单，询问您是否移除相同前缀</w:t>
      </w:r>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4"/>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w:t>
      </w:r>
      <w:proofErr w:type="spellStart"/>
      <w:r w:rsidRPr="00635780">
        <w:rPr>
          <w:rFonts w:asciiTheme="majorHAnsi" w:eastAsia="SimSun" w:hAnsiTheme="majorHAnsi"/>
          <w:sz w:val="22"/>
        </w:rPr>
        <w:t>Unimod</w:t>
      </w:r>
      <w:proofErr w:type="spellEnd"/>
      <w:r w:rsidRPr="00635780">
        <w:rPr>
          <w:rFonts w:asciiTheme="majorHAnsi" w:eastAsia="SimSun" w:hAnsiTheme="majorHAnsi"/>
          <w:sz w:val="22"/>
        </w:rPr>
        <w:t xml:space="preserve">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3D85E195" w:rsidR="004831A4"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542BF768" wp14:editId="35BF284C">
            <wp:extent cx="3848100" cy="5514975"/>
            <wp:effectExtent l="0" t="0" r="0"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5"/>
                    <a:stretch>
                      <a:fillRect/>
                    </a:stretch>
                  </pic:blipFill>
                  <pic:spPr>
                    <a:xfrm>
                      <a:off x="0" y="0"/>
                      <a:ext cx="3848100" cy="55149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31097E7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Pr="00635780">
        <w:rPr>
          <w:rFonts w:ascii="Calibri" w:eastAsia="SimSun" w:hAnsi="Calibri"/>
          <w:sz w:val="22"/>
        </w:rPr>
        <w:t>隔离方案定义。</w:t>
      </w:r>
    </w:p>
    <w:p w14:paraId="54463A94" w14:textId="43FCBF18"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Pr="00635780">
        <w:rPr>
          <w:rFonts w:asciiTheme="majorHAnsi" w:eastAsia="SimSun" w:hAnsiTheme="majorHAnsi"/>
          <w:sz w:val="22"/>
        </w:rPr>
        <w:t>隔离窗口内的离子对（例如，如果母离子位于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w:t>
      </w:r>
      <w:r w:rsidR="00761103" w:rsidRPr="00635780">
        <w:rPr>
          <w:rFonts w:asciiTheme="majorHAnsi" w:eastAsia="SimSun" w:hAnsiTheme="majorHAnsi"/>
          <w:i/>
          <w:sz w:val="22"/>
          <w:szCs w:val="22"/>
        </w:rPr>
        <w:lastRenderedPageBreak/>
        <w:t>比</w:t>
      </w:r>
      <w:r w:rsidRPr="00635780">
        <w:rPr>
          <w:rFonts w:asciiTheme="majorHAnsi" w:eastAsia="SimSun" w:hAnsiTheme="majorHAnsi"/>
          <w:sz w:val="22"/>
        </w:rPr>
        <w:t>处的子离子）。在某些情况下，这可能是一种理想的排除方式，因为逃离分段的母离子在原始隔离范围内会导致串联质谱谱图中的噪声增大，并造成潜在干扰，基于该范围内碎片离子的定量结果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commentRangeStart w:id="6"/>
      <w:r w:rsidRPr="00635780">
        <w:rPr>
          <w:rFonts w:ascii="Calibri" w:eastAsia="SimSun" w:hAnsi="Calibri"/>
          <w:b/>
          <w:bCs/>
          <w:sz w:val="22"/>
          <w:szCs w:val="22"/>
        </w:rPr>
        <w:t>下一步</w:t>
      </w:r>
      <w:commentRangeEnd w:id="6"/>
      <w:r w:rsidR="00813EF4">
        <w:rPr>
          <w:rStyle w:val="CommentReference"/>
        </w:rPr>
        <w:commentReference w:id="6"/>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lastRenderedPageBreak/>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16C859E3" w:rsidR="00F929F3" w:rsidRPr="00635780" w:rsidRDefault="00B77330" w:rsidP="00ED33E1">
      <w:pPr>
        <w:spacing w:before="200" w:after="200" w:line="276" w:lineRule="auto"/>
        <w:rPr>
          <w:rFonts w:ascii="Calibri" w:eastAsia="SimSun" w:hAnsi="Calibri" w:cs="Arial"/>
          <w:bCs/>
          <w:sz w:val="22"/>
          <w:szCs w:val="22"/>
        </w:rPr>
      </w:pPr>
      <w:r w:rsidRPr="00635780">
        <w:rPr>
          <w:rFonts w:eastAsia="SimSun"/>
          <w:noProof/>
        </w:rPr>
        <w:drawing>
          <wp:inline distT="0" distB="0" distL="0" distR="0" wp14:anchorId="1F2D236C" wp14:editId="21B4A46D">
            <wp:extent cx="3848100" cy="5514975"/>
            <wp:effectExtent l="0" t="0" r="0" b="952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t>随即进入</w:t>
      </w:r>
      <w:r w:rsidRPr="00635780">
        <w:rPr>
          <w:rFonts w:ascii="Calibri" w:eastAsia="SimSun" w:hAnsi="Calibri"/>
          <w:b/>
          <w:sz w:val="22"/>
        </w:rPr>
        <w:t>导入</w:t>
      </w:r>
      <w:r w:rsidRPr="00635780">
        <w:rPr>
          <w:rFonts w:ascii="Calibri" w:eastAsia="SimSun" w:hAnsi="Calibri"/>
          <w:b/>
          <w:sz w:val="22"/>
        </w:rPr>
        <w:t xml:space="preserve"> </w:t>
      </w:r>
      <w:proofErr w:type="spellStart"/>
      <w:r w:rsidRPr="00635780">
        <w:rPr>
          <w:rFonts w:ascii="Calibri" w:eastAsia="SimSun" w:hAnsi="Calibri"/>
          <w:b/>
          <w:sz w:val="22"/>
        </w:rPr>
        <w:t>Fasta</w:t>
      </w:r>
      <w:proofErr w:type="spellEnd"/>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w:t>
      </w:r>
      <w:proofErr w:type="spellStart"/>
      <w:r w:rsidRPr="00635780">
        <w:rPr>
          <w:rFonts w:asciiTheme="majorHAnsi" w:eastAsia="SimSun" w:hAnsiTheme="majorHAnsi"/>
          <w:sz w:val="22"/>
        </w:rPr>
        <w:t>pituitary_database.fasta</w:t>
      </w:r>
      <w:proofErr w:type="spellEnd"/>
      <w:r w:rsidRPr="00635780">
        <w:rPr>
          <w:rFonts w:asciiTheme="majorHAnsi" w:eastAsia="SimSun" w:hAnsiTheme="majorHAnsi"/>
          <w:sz w:val="22"/>
        </w:rPr>
        <w:t>”</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8"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39"/>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658EEF0B" w:rsidR="009A4B8B" w:rsidRPr="00635780" w:rsidRDefault="005C3FBB" w:rsidP="005C76BC">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7D8E94D7" wp14:editId="3C1DFD65">
            <wp:extent cx="3069590" cy="561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r w:rsidR="00251D07" w:rsidRPr="00635780">
        <w:fldChar w:fldCharType="begin"/>
      </w:r>
      <w:r w:rsidR="00251D07" w:rsidRPr="00635780">
        <w:rPr>
          <w:rFonts w:eastAsia="SimSun"/>
        </w:rPr>
        <w:instrText xml:space="preserve"> HYPERLINK "https://skyline.gs.washington.edu/labkey/wiki/home/software/Skyline/page.view?name=tutorial_peak_picking" </w:instrText>
      </w:r>
      <w:r w:rsidR="00251D07" w:rsidRPr="00635780">
        <w:fldChar w:fldCharType="separate"/>
      </w:r>
      <w:r w:rsidRPr="00635780">
        <w:rPr>
          <w:rStyle w:val="Hyperlink"/>
          <w:rFonts w:asciiTheme="majorHAnsi" w:eastAsia="SimSun" w:hAnsiTheme="majorHAnsi"/>
          <w:sz w:val="22"/>
        </w:rPr>
        <w:t>高级峰选择模型</w:t>
      </w:r>
      <w:r w:rsidR="00251D07" w:rsidRPr="00635780">
        <w:rPr>
          <w:rStyle w:val="Hyperlink"/>
          <w:rFonts w:asciiTheme="majorHAnsi" w:eastAsia="SimSun" w:hAnsiTheme="majorHAnsi"/>
          <w:sz w:val="22"/>
        </w:rPr>
        <w:fldChar w:fldCharType="end"/>
      </w:r>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1"/>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idotp</w:t>
      </w:r>
      <w:proofErr w:type="spellEnd"/>
      <w:r w:rsidRPr="00635780">
        <w:rPr>
          <w:rFonts w:asciiTheme="majorHAnsi" w:eastAsia="SimSun" w:hAnsiTheme="majorHAnsi"/>
          <w:sz w:val="22"/>
        </w:rPr>
        <w:t xml:space="preserve">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0.88”</w:t>
      </w:r>
      <w:r w:rsidRPr="00635780">
        <w:rPr>
          <w:rFonts w:asciiTheme="majorHAnsi" w:eastAsia="SimSun" w:hAnsiTheme="majorHAnsi"/>
          <w:sz w:val="22"/>
        </w:rPr>
        <w:t>和</w:t>
      </w:r>
      <w:r w:rsidRPr="00635780">
        <w:rPr>
          <w:rFonts w:asciiTheme="majorHAnsi" w:eastAsia="SimSun" w:hAnsiTheme="majorHAnsi"/>
          <w:sz w:val="22"/>
        </w:rPr>
        <w:t>“</w:t>
      </w:r>
      <w:proofErr w:type="spellStart"/>
      <w:r w:rsidRPr="00635780">
        <w:rPr>
          <w:rFonts w:asciiTheme="majorHAnsi" w:eastAsia="SimSun" w:hAnsiTheme="majorHAnsi"/>
          <w:sz w:val="22"/>
        </w:rPr>
        <w:t>dotp</w:t>
      </w:r>
      <w:proofErr w:type="spellEnd"/>
      <w:r w:rsidRPr="00635780">
        <w:rPr>
          <w:rFonts w:asciiTheme="majorHAnsi" w:eastAsia="SimSun" w:hAnsiTheme="majorHAnsi"/>
          <w:sz w:val="22"/>
        </w:rPr>
        <w:t xml:space="preserve">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78AA490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由于母离子隔离窗口非常宽（例如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w:t>
      </w:r>
      <w:commentRangeStart w:id="7"/>
      <w:r w:rsidRPr="00635780">
        <w:rPr>
          <w:rFonts w:asciiTheme="majorHAnsi" w:eastAsia="SimSun" w:hAnsiTheme="majorHAnsi"/>
          <w:sz w:val="22"/>
        </w:rPr>
        <w:t>样的图</w:t>
      </w:r>
      <w:commentRangeEnd w:id="7"/>
      <w:r w:rsidR="00813EF4">
        <w:rPr>
          <w:rStyle w:val="CommentReference"/>
        </w:rPr>
        <w:commentReference w:id="7"/>
      </w:r>
      <w:r w:rsidRPr="00635780">
        <w:rPr>
          <w:rFonts w:asciiTheme="majorHAnsi" w:eastAsia="SimSun" w:hAnsiTheme="majorHAnsi"/>
          <w:sz w:val="22"/>
        </w:rPr>
        <w:t>。</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w:t>
      </w:r>
      <w:bookmarkStart w:id="8" w:name="OLE_LINK1"/>
      <w:r w:rsidRPr="00635780">
        <w:rPr>
          <w:rFonts w:asciiTheme="majorHAnsi" w:eastAsia="SimSun" w:hAnsiTheme="majorHAnsi"/>
          <w:sz w:val="22"/>
        </w:rPr>
        <w:t>K.ELVYETVR.V</w:t>
      </w:r>
      <w:bookmarkEnd w:id="8"/>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60"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61"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62" w:history="1">
        <w:proofErr w:type="spellStart"/>
        <w:r w:rsidRPr="00635780">
          <w:rPr>
            <w:rStyle w:val="Hyperlink"/>
            <w:rFonts w:asciiTheme="majorHAnsi" w:eastAsia="SimSun" w:hAnsiTheme="majorHAnsi"/>
            <w:sz w:val="22"/>
          </w:rPr>
          <w:t>iRT</w:t>
        </w:r>
        <w:proofErr w:type="spellEnd"/>
        <w:r w:rsidRPr="00635780">
          <w:rPr>
            <w:rStyle w:val="Hyperlink"/>
            <w:rFonts w:asciiTheme="majorHAnsi" w:eastAsia="SimSun" w:hAnsiTheme="majorHAnsi"/>
            <w:sz w:val="22"/>
          </w:rPr>
          <w:t xml:space="preserve">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63"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4"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5"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6"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w:t>
      </w:r>
      <w:proofErr w:type="spellStart"/>
      <w:r w:rsidRPr="00635780">
        <w:rPr>
          <w:rFonts w:asciiTheme="majorHAnsi" w:eastAsia="SimSun" w:hAnsiTheme="majorHAnsi"/>
          <w:sz w:val="22"/>
        </w:rPr>
        <w:t>iRT</w:t>
      </w:r>
      <w:proofErr w:type="spellEnd"/>
      <w:r w:rsidRPr="00635780">
        <w:rPr>
          <w:rFonts w:asciiTheme="majorHAnsi" w:eastAsia="SimSun" w:hAnsiTheme="majorHAnsi"/>
          <w:sz w:val="22"/>
        </w:rPr>
        <w:t xml:space="preserve">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w:t>
      </w:r>
      <w:proofErr w:type="spellStart"/>
      <w:r w:rsidRPr="00635780">
        <w:rPr>
          <w:rFonts w:asciiTheme="majorHAnsi" w:eastAsia="SimSun" w:hAnsiTheme="majorHAnsi"/>
          <w:sz w:val="22"/>
        </w:rPr>
        <w:t>mProphet</w:t>
      </w:r>
      <w:proofErr w:type="spellEnd"/>
      <w:r w:rsidRPr="00635780">
        <w:rPr>
          <w:rFonts w:asciiTheme="majorHAnsi" w:eastAsia="SimSun" w:hAnsiTheme="majorHAnsi"/>
          <w:sz w:val="22"/>
        </w:rPr>
        <w:t xml:space="preserve">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ily Sun" w:date="2021-11-14T00:59:00Z" w:initials="LS">
    <w:p w14:paraId="775F3027" w14:textId="77777777" w:rsidR="00813EF4" w:rsidRDefault="00813EF4" w:rsidP="0085788A">
      <w:pPr>
        <w:pStyle w:val="CommentText"/>
      </w:pPr>
      <w:r>
        <w:rPr>
          <w:rStyle w:val="CommentReference"/>
        </w:rPr>
        <w:annotationRef/>
      </w:r>
      <w:r>
        <w:t xml:space="preserve">We asked that this be changed during while translating the other two DIA files, but it does not look like it has been changed. </w:t>
      </w:r>
      <w:r>
        <w:rPr>
          <w:rFonts w:hint="eastAsia"/>
        </w:rPr>
        <w:t>仅使用</w:t>
      </w:r>
      <w:r>
        <w:t xml:space="preserve"> </w:t>
      </w:r>
      <w:r>
        <w:rPr>
          <w:rFonts w:hint="eastAsia"/>
        </w:rPr>
        <w:t>5 MS/MS ID</w:t>
      </w:r>
      <w:r>
        <w:rPr>
          <w:rFonts w:hint="eastAsia"/>
        </w:rPr>
        <w:t>的分钟</w:t>
      </w:r>
      <w:r>
        <w:rPr>
          <w:rFonts w:hint="eastAsia"/>
        </w:rPr>
        <w:t xml:space="preserve"> </w:t>
      </w:r>
      <w:r>
        <w:t xml:space="preserve">should be </w:t>
      </w:r>
      <w:r>
        <w:rPr>
          <w:rFonts w:hint="eastAsia"/>
        </w:rPr>
        <w:t>仅使用</w:t>
      </w:r>
      <w:r>
        <w:t xml:space="preserve"> 5 </w:t>
      </w:r>
      <w:r>
        <w:rPr>
          <w:rFonts w:hint="eastAsia"/>
        </w:rPr>
        <w:t>分钟</w:t>
      </w:r>
      <w:r>
        <w:t xml:space="preserve">MS/MS ID </w:t>
      </w:r>
      <w:r>
        <w:rPr>
          <w:rFonts w:hint="eastAsia"/>
        </w:rPr>
        <w:t>内的扫描</w:t>
      </w:r>
      <w:r>
        <w:t xml:space="preserve">; </w:t>
      </w:r>
      <w:r>
        <w:rPr>
          <w:rFonts w:hint="eastAsia"/>
        </w:rPr>
        <w:t>仅使用</w:t>
      </w:r>
      <w:r>
        <w:rPr>
          <w:rFonts w:hint="eastAsia"/>
        </w:rPr>
        <w:t xml:space="preserve"> 5 </w:t>
      </w:r>
      <w:r>
        <w:rPr>
          <w:rFonts w:hint="eastAsia"/>
        </w:rPr>
        <w:t>预测保留时间的分钟</w:t>
      </w:r>
      <w:r>
        <w:rPr>
          <w:rFonts w:hint="eastAsia"/>
        </w:rPr>
        <w:t xml:space="preserve"> </w:t>
      </w:r>
      <w:r>
        <w:t xml:space="preserve">should be </w:t>
      </w:r>
      <w:r>
        <w:rPr>
          <w:rFonts w:hint="eastAsia"/>
        </w:rPr>
        <w:t>仅使用</w:t>
      </w:r>
      <w:r>
        <w:t xml:space="preserve"> 5 </w:t>
      </w:r>
      <w:r>
        <w:rPr>
          <w:rFonts w:hint="eastAsia"/>
        </w:rPr>
        <w:t>分钟预测保留内的扫描</w:t>
      </w:r>
    </w:p>
  </w:comment>
  <w:comment w:id="4" w:author="Lily Sun" w:date="2021-11-14T00:59:00Z" w:initials="LS">
    <w:p w14:paraId="448EE5A7" w14:textId="77777777" w:rsidR="00813EF4" w:rsidRDefault="00813EF4" w:rsidP="00831EF0">
      <w:pPr>
        <w:pStyle w:val="CommentText"/>
      </w:pPr>
      <w:r>
        <w:rPr>
          <w:rStyle w:val="CommentReference"/>
        </w:rPr>
        <w:annotationRef/>
      </w:r>
      <w:r>
        <w:t>See above comment</w:t>
      </w:r>
    </w:p>
  </w:comment>
  <w:comment w:id="5" w:author="Lily Sun" w:date="2021-11-14T01:01:00Z" w:initials="LS">
    <w:p w14:paraId="725C69D7" w14:textId="77777777" w:rsidR="00813EF4" w:rsidRDefault="00813EF4" w:rsidP="00E5302F">
      <w:pPr>
        <w:pStyle w:val="CommentText"/>
      </w:pPr>
      <w:r>
        <w:rPr>
          <w:rStyle w:val="CommentReference"/>
        </w:rPr>
        <w:annotationRef/>
      </w:r>
      <w:r>
        <w:t xml:space="preserve">In the screenshot below, </w:t>
      </w:r>
      <w:r>
        <w:rPr>
          <w:rFonts w:hint="eastAsia"/>
        </w:rPr>
        <w:t>导出采集列表</w:t>
      </w:r>
      <w:r>
        <w:t xml:space="preserve"> (top of screen) should be </w:t>
      </w:r>
      <w:r>
        <w:rPr>
          <w:rFonts w:hint="eastAsia"/>
        </w:rPr>
        <w:t>导出隔离列表</w:t>
      </w:r>
    </w:p>
  </w:comment>
  <w:comment w:id="6" w:author="Lily Sun" w:date="2021-11-14T01:02:00Z" w:initials="LS">
    <w:p w14:paraId="6A2FAB62" w14:textId="77777777" w:rsidR="00813EF4" w:rsidRDefault="00813EF4" w:rsidP="0036297D">
      <w:pPr>
        <w:pStyle w:val="CommentText"/>
      </w:pPr>
      <w:r>
        <w:rPr>
          <w:rStyle w:val="CommentReference"/>
        </w:rPr>
        <w:annotationRef/>
      </w:r>
      <w:r>
        <w:t xml:space="preserve">We asked this be changed previously, too: </w:t>
      </w:r>
      <w:r>
        <w:rPr>
          <w:rFonts w:hint="eastAsia"/>
        </w:rPr>
        <w:t>下一个</w:t>
      </w:r>
      <w:r>
        <w:t xml:space="preserve"> should be </w:t>
      </w:r>
      <w:r>
        <w:rPr>
          <w:rFonts w:hint="eastAsia"/>
        </w:rPr>
        <w:t>下一步</w:t>
      </w:r>
      <w:r>
        <w:t xml:space="preserve"> in all screenshots.</w:t>
      </w:r>
    </w:p>
  </w:comment>
  <w:comment w:id="7" w:author="Lily Sun" w:date="2021-11-14T01:04:00Z" w:initials="LS">
    <w:p w14:paraId="75C39D79" w14:textId="77777777" w:rsidR="00813EF4" w:rsidRDefault="00813EF4" w:rsidP="00EF446B">
      <w:pPr>
        <w:pStyle w:val="CommentText"/>
      </w:pPr>
      <w:r>
        <w:rPr>
          <w:rStyle w:val="CommentReference"/>
        </w:rPr>
        <w:annotationRef/>
      </w:r>
      <w:r>
        <w:t>In the image below, (70.76 is missing a closing ")', this happens in multiple screenshots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5F3027" w15:done="0"/>
  <w15:commentEx w15:paraId="448EE5A7" w15:done="0"/>
  <w15:commentEx w15:paraId="725C69D7" w15:done="0"/>
  <w15:commentEx w15:paraId="6A2FAB62" w15:done="0"/>
  <w15:commentEx w15:paraId="75C39D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B082B" w16cex:dateUtc="2021-11-14T08:59:00Z"/>
  <w16cex:commentExtensible w16cex:durableId="253B083C" w16cex:dateUtc="2021-11-14T08:59:00Z"/>
  <w16cex:commentExtensible w16cex:durableId="253B088F" w16cex:dateUtc="2021-11-14T09:01:00Z"/>
  <w16cex:commentExtensible w16cex:durableId="253B08CF" w16cex:dateUtc="2021-11-14T09:02:00Z"/>
  <w16cex:commentExtensible w16cex:durableId="253B0954" w16cex:dateUtc="2021-11-14T0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5F3027" w16cid:durableId="253B082B"/>
  <w16cid:commentId w16cid:paraId="448EE5A7" w16cid:durableId="253B083C"/>
  <w16cid:commentId w16cid:paraId="725C69D7" w16cid:durableId="253B088F"/>
  <w16cid:commentId w16cid:paraId="6A2FAB62" w16cid:durableId="253B08CF"/>
  <w16cid:commentId w16cid:paraId="75C39D79" w16cid:durableId="253B0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058E7" w14:textId="77777777" w:rsidR="006E3538" w:rsidRDefault="006E3538" w:rsidP="001B20A3">
      <w:r>
        <w:separator/>
      </w:r>
    </w:p>
  </w:endnote>
  <w:endnote w:type="continuationSeparator" w:id="0">
    <w:p w14:paraId="7DEAC72E" w14:textId="77777777" w:rsidR="006E3538" w:rsidRDefault="006E3538"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2CB77" w14:textId="77777777" w:rsidR="006E3538" w:rsidRDefault="006E3538" w:rsidP="001B20A3">
      <w:r>
        <w:separator/>
      </w:r>
    </w:p>
  </w:footnote>
  <w:footnote w:type="continuationSeparator" w:id="0">
    <w:p w14:paraId="332A772A" w14:textId="77777777" w:rsidR="006E3538" w:rsidRDefault="006E3538"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ly Sun">
    <w15:presenceInfo w15:providerId="AD" w15:userId="S::lsun@langsci.onmicrosoft.com::8d50dd01-4502-4377-bbd7-a42d5090a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0441"/>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14A3"/>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FD6"/>
    <w:rsid w:val="00B6798B"/>
    <w:rsid w:val="00B75FE1"/>
    <w:rsid w:val="00B76FEB"/>
    <w:rsid w:val="00B77330"/>
    <w:rsid w:val="00B77454"/>
    <w:rsid w:val="00B808FA"/>
    <w:rsid w:val="00B85E8F"/>
    <w:rsid w:val="00B90BA8"/>
    <w:rsid w:val="00B913C0"/>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hyperlink" Target="https://skyline.ms/tutorial_peak_picking.ur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https://skyline.ms/tutorials/DIA-20_2.zip"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emf"/><Relationship Id="rId66" Type="http://schemas.openxmlformats.org/officeDocument/2006/relationships/hyperlink" Target="https://skyline.ms/tutorial_dia_swath.url" TargetMode="External"/><Relationship Id="rId5" Type="http://schemas.openxmlformats.org/officeDocument/2006/relationships/webSettings" Target="webSettings.xml"/><Relationship Id="rId61" Type="http://schemas.openxmlformats.org/officeDocument/2006/relationships/hyperlink" Target="https://skyline.ms/tutorial_existing_quant.url" TargetMode="External"/><Relationship Id="rId1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skyline.gs.washington.edu/labkey/_webdav/home/software/Skyline/%40files/tutorials/ImportingAssayLibraries-2_6.pdf" TargetMode="External"/><Relationship Id="rId69" Type="http://schemas.microsoft.com/office/2011/relationships/people" Target="people.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skyline.ms/tutorials/DIALibrary-20_2.zip" TargetMode="Externa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skyline.ms/tutorial_dia_swath.url" TargetMode="External"/><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footer" Target="footer1.xml"/><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hyperlink" Target="https://skyline.ms/tutorial_irt.ur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hyperlink" Target="https://skyline.ms/tutorial_dia_swath.url" TargetMode="External"/><Relationship Id="rId31" Type="http://schemas.openxmlformats.org/officeDocument/2006/relationships/image" Target="media/image14.png"/><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hyperlink" Target="https://skyline.ms/tutorial_method_edit.url" TargetMode="External"/><Relationship Id="rId65" Type="http://schemas.openxmlformats.org/officeDocument/2006/relationships/hyperlink" Target="https://panoramaweb.org/labkey/wiki/home/page.view?name=chromatogram_libraries" TargetMode="External"/><Relationship Id="rId4" Type="http://schemas.openxmlformats.org/officeDocument/2006/relationships/settings" Target="settings.xml"/><Relationship Id="rId9" Type="http://schemas.openxmlformats.org/officeDocument/2006/relationships/hyperlink" Target="https://skyline.ms/webinar18.url" TargetMode="External"/><Relationship Id="rId13" Type="http://schemas.openxmlformats.org/officeDocument/2006/relationships/image" Target="media/image1.png"/><Relationship Id="rId18" Type="http://schemas.microsoft.com/office/2011/relationships/commentsExtended" Target="commentsExtended.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38</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brendanx</cp:lastModifiedBy>
  <cp:revision>26</cp:revision>
  <cp:lastPrinted>2021-11-09T08:46:00Z</cp:lastPrinted>
  <dcterms:created xsi:type="dcterms:W3CDTF">2021-08-25T17:25:00Z</dcterms:created>
  <dcterms:modified xsi:type="dcterms:W3CDTF">2022-01-16T21:45:00Z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