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057F44"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27786C3C" w:rsidR="008C0C60" w:rsidRDefault="00B511EF" w:rsidP="008C0C60">
      <w:pPr>
        <w:spacing w:after="120"/>
      </w:pPr>
      <w:r>
        <w:rPr>
          <w:noProof/>
        </w:rPr>
        <w:drawing>
          <wp:inline distT="0" distB="0" distL="0" distR="0" wp14:anchorId="51DD1369" wp14:editId="293E8647">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46B5116E" w:rsidR="008C0C60" w:rsidRDefault="00B511EF" w:rsidP="008C0C60">
      <w:pPr>
        <w:spacing w:after="120"/>
      </w:pPr>
      <w:r>
        <w:rPr>
          <w:noProof/>
        </w:rPr>
        <w:drawing>
          <wp:inline distT="0" distB="0" distL="0" distR="0" wp14:anchorId="2B6A82F4" wp14:editId="302E83E3">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47234DBE"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r w:rsidR="00462243">
        <w:t xml:space="preserve"> </w:t>
      </w:r>
      <w:r w:rsidR="00E43D7C">
        <w:t xml:space="preserve"> </w:t>
      </w:r>
    </w:p>
    <w:p w14:paraId="212E38A7" w14:textId="60F815E6" w:rsidR="001C55F1" w:rsidRDefault="004E4FFA" w:rsidP="00C86489">
      <w:r>
        <w:rPr>
          <w:noProof/>
        </w:rPr>
        <w:drawing>
          <wp:inline distT="0" distB="0" distL="0" distR="0" wp14:anchorId="286CF5C4" wp14:editId="18387181">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1875"/>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12F45CCC" w14:textId="33B04FC4" w:rsidR="00CE32A4" w:rsidRPr="00CE32A4" w:rsidRDefault="00CE32A4" w:rsidP="00CE32A4">
      <w:pPr>
        <w:pStyle w:val="ListParagraph"/>
        <w:numPr>
          <w:ilvl w:val="0"/>
          <w:numId w:val="2"/>
        </w:numPr>
      </w:pPr>
      <w:r>
        <w:t xml:space="preserve">Then, in Skyline, click on the blank area of the </w:t>
      </w:r>
      <w:r w:rsidRPr="00CE32A4">
        <w:rPr>
          <w:b/>
          <w:bCs/>
        </w:rPr>
        <w:t>Insert Transition List</w:t>
      </w:r>
      <w:r>
        <w:t xml:space="preserve"> form and then </w:t>
      </w:r>
      <w:r w:rsidRPr="00CE32A4">
        <w:rPr>
          <w:b/>
        </w:rPr>
        <w:t xml:space="preserve">Paste </w:t>
      </w:r>
      <w:r w:rsidRPr="00CE32A4">
        <w:t>(Ctrl-V)</w:t>
      </w:r>
      <w:r>
        <w:t>.</w:t>
      </w:r>
    </w:p>
    <w:p w14:paraId="7D6110E4" w14:textId="77777777" w:rsidR="007A4347" w:rsidRDefault="00CE32A4" w:rsidP="00672317">
      <w:r>
        <w:t xml:space="preserve">Skyline shows the </w:t>
      </w:r>
      <w:r w:rsidRPr="00CE32A4">
        <w:rPr>
          <w:b/>
        </w:rPr>
        <w:t>Import Transition List: Identity Columns</w:t>
      </w:r>
      <w:r>
        <w:t xml:space="preserve"> form, where you can tell Skyline what each column means.</w:t>
      </w:r>
    </w:p>
    <w:p w14:paraId="715FB1CC" w14:textId="74EE39DD" w:rsidR="007A4347" w:rsidRDefault="004E4FFA" w:rsidP="007A4347">
      <w:r>
        <w:rPr>
          <w:noProof/>
        </w:rPr>
        <w:lastRenderedPageBreak/>
        <w:drawing>
          <wp:inline distT="0" distB="0" distL="0" distR="0" wp14:anchorId="722ED67B" wp14:editId="107AA39B">
            <wp:extent cx="5943600" cy="32562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6280"/>
                    </a:xfrm>
                    <a:prstGeom prst="rect">
                      <a:avLst/>
                    </a:prstGeom>
                  </pic:spPr>
                </pic:pic>
              </a:graphicData>
            </a:graphic>
          </wp:inline>
        </w:drawing>
      </w:r>
    </w:p>
    <w:p w14:paraId="516F7B52" w14:textId="77777777" w:rsidR="007A4347" w:rsidRDefault="00CE32A4" w:rsidP="00921B3A">
      <w:pPr>
        <w:pStyle w:val="ListParagraph"/>
        <w:keepNext/>
        <w:numPr>
          <w:ilvl w:val="0"/>
          <w:numId w:val="2"/>
        </w:numPr>
      </w:pPr>
      <w:r>
        <w:t xml:space="preserve">Make sure the </w:t>
      </w:r>
      <w:r w:rsidRPr="007A4347">
        <w:rPr>
          <w:b/>
        </w:rPr>
        <w:t>Molecules</w:t>
      </w:r>
      <w:r>
        <w:t xml:space="preserve"> button is clicked.</w:t>
      </w:r>
    </w:p>
    <w:p w14:paraId="5AECBBAF" w14:textId="77777777" w:rsidR="007A4347" w:rsidRDefault="007A4347" w:rsidP="007A4347">
      <w:pPr>
        <w:keepNext/>
        <w:ind w:left="360"/>
      </w:pPr>
      <w:r>
        <w:t xml:space="preserve">The data we copied didn’t have column headers, so initially each column is set as “Ignore Column”. </w:t>
      </w:r>
    </w:p>
    <w:p w14:paraId="19AC966F" w14:textId="464B89A8" w:rsidR="007A4347" w:rsidRDefault="000A530E" w:rsidP="007A4347">
      <w:pPr>
        <w:pStyle w:val="ListParagraph"/>
        <w:keepNext/>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7A4347">
      <w:pPr>
        <w:pStyle w:val="ListParagraph"/>
        <w:keepNext/>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6C25454B" w14:textId="20C76D4A" w:rsidR="007A4347" w:rsidRDefault="007A4347" w:rsidP="007A4347">
      <w:pPr>
        <w:keepNext/>
      </w:pPr>
    </w:p>
    <w:p w14:paraId="4D7815A9" w14:textId="77777777" w:rsidR="00794D6C" w:rsidRDefault="007A4347" w:rsidP="00794D6C">
      <w:pPr>
        <w:keepNext/>
      </w:pPr>
      <w:r>
        <w:br w:type="page"/>
      </w:r>
      <w:r w:rsidR="00794D6C">
        <w:lastRenderedPageBreak/>
        <w:t xml:space="preserve">The </w:t>
      </w:r>
      <w:r w:rsidR="00794D6C" w:rsidRPr="00CE32A4">
        <w:rPr>
          <w:b/>
        </w:rPr>
        <w:t>Import Transition List: Identity Columns</w:t>
      </w:r>
      <w:r w:rsidR="00794D6C">
        <w:t xml:space="preserve"> form should now look like this:</w:t>
      </w:r>
    </w:p>
    <w:p w14:paraId="357F0EE5" w14:textId="6C7F1C4D" w:rsidR="007A4347" w:rsidRDefault="004E4FFA" w:rsidP="007A4347">
      <w:pPr>
        <w:spacing w:after="0" w:line="240" w:lineRule="auto"/>
      </w:pPr>
      <w:r>
        <w:rPr>
          <w:noProof/>
        </w:rPr>
        <w:drawing>
          <wp:inline distT="0" distB="0" distL="0" distR="0" wp14:anchorId="636D9BCA" wp14:editId="196B5980">
            <wp:extent cx="5943600" cy="32562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6280"/>
                    </a:xfrm>
                    <a:prstGeom prst="rect">
                      <a:avLst/>
                    </a:prstGeom>
                  </pic:spPr>
                </pic:pic>
              </a:graphicData>
            </a:graphic>
          </wp:inline>
        </w:drawing>
      </w:r>
    </w:p>
    <w:p w14:paraId="7C049EA1" w14:textId="665AE4C0" w:rsidR="00BA46EB" w:rsidRDefault="0061766E" w:rsidP="00672317">
      <w:r>
        <w:rPr>
          <w:noProof/>
        </w:rPr>
        <w:t xml:space="preserve"> </w:t>
      </w:r>
      <w:r w:rsidR="00BA07D3">
        <w:rPr>
          <w:noProof/>
        </w:rPr>
        <w:t xml:space="preserve"> </w:t>
      </w:r>
    </w:p>
    <w:p w14:paraId="6865E456" w14:textId="1D498756" w:rsidR="00840C80" w:rsidRDefault="00840C80" w:rsidP="00BE684A">
      <w:pPr>
        <w:pStyle w:val="ListParagraph"/>
        <w:numPr>
          <w:ilvl w:val="0"/>
          <w:numId w:val="3"/>
        </w:numPr>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9AB227B" w:rsidR="00BA46EB" w:rsidRDefault="004E4FFA" w:rsidP="001C23F8">
      <w:r>
        <w:rPr>
          <w:noProof/>
        </w:rPr>
        <w:drawing>
          <wp:inline distT="0" distB="0" distL="0" distR="0" wp14:anchorId="6556B75A" wp14:editId="0DDCC8D5">
            <wp:extent cx="594360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7A26DED" w:rsidR="0088600F" w:rsidRDefault="004E4FFA" w:rsidP="008C0C60">
      <w:r>
        <w:rPr>
          <w:noProof/>
        </w:rPr>
        <w:drawing>
          <wp:inline distT="0" distB="0" distL="0" distR="0" wp14:anchorId="1D5FE93A" wp14:editId="03831E88">
            <wp:extent cx="3780952" cy="573333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4A500BD5" w:rsidR="0088600F" w:rsidRDefault="004E4FFA" w:rsidP="008C0C60">
      <w:pPr>
        <w:rPr>
          <w:noProof/>
        </w:rPr>
      </w:pPr>
      <w:r>
        <w:rPr>
          <w:noProof/>
        </w:rPr>
        <w:drawing>
          <wp:inline distT="0" distB="0" distL="0" distR="0" wp14:anchorId="7BE2D047" wp14:editId="475D3532">
            <wp:extent cx="3780952" cy="573333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0448F7F1" w:rsidR="00481FD4" w:rsidRDefault="004E4FFA" w:rsidP="00DA4E6C">
      <w:r>
        <w:rPr>
          <w:noProof/>
        </w:rPr>
        <w:lastRenderedPageBreak/>
        <w:drawing>
          <wp:inline distT="0" distB="0" distL="0" distR="0" wp14:anchorId="7E5C7C4A" wp14:editId="3D191560">
            <wp:extent cx="3780952" cy="5733333"/>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952" cy="5733333"/>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62FA62CE" w:rsidR="00564E11" w:rsidRPr="00564E11" w:rsidRDefault="004E4FFA" w:rsidP="004B78F3">
      <w:pPr>
        <w:pStyle w:val="ListParagraph"/>
        <w:spacing w:before="240" w:after="160" w:line="480" w:lineRule="auto"/>
        <w:ind w:left="0"/>
      </w:pPr>
      <w:r>
        <w:rPr>
          <w:noProof/>
        </w:rPr>
        <w:drawing>
          <wp:inline distT="0" distB="0" distL="0" distR="0" wp14:anchorId="3AAD512D" wp14:editId="26100B1C">
            <wp:extent cx="3580952" cy="4200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0952" cy="4200000"/>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0A5826C7" w:rsidR="00BA46EB" w:rsidRDefault="004E4FFA" w:rsidP="00672317">
      <w:r>
        <w:rPr>
          <w:noProof/>
        </w:rPr>
        <w:drawing>
          <wp:inline distT="0" distB="0" distL="0" distR="0" wp14:anchorId="72D44F32" wp14:editId="7A740DE9">
            <wp:extent cx="5943600" cy="3147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47060"/>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947DA9D" w:rsidR="00A375C7" w:rsidRDefault="004E4FFA" w:rsidP="008B2B5B">
      <w:pPr>
        <w:spacing w:before="240"/>
      </w:pPr>
      <w:r>
        <w:rPr>
          <w:noProof/>
        </w:rPr>
        <w:drawing>
          <wp:inline distT="0" distB="0" distL="0" distR="0" wp14:anchorId="649A854F" wp14:editId="0FE611DD">
            <wp:extent cx="5943600" cy="4077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007E9A28" w:rsidR="009B773E" w:rsidRDefault="004E4FFA" w:rsidP="00D21435">
      <w:r>
        <w:rPr>
          <w:noProof/>
        </w:rPr>
        <w:drawing>
          <wp:inline distT="0" distB="0" distL="0" distR="0" wp14:anchorId="13ECA9C8" wp14:editId="695DB7E5">
            <wp:extent cx="5943600" cy="40779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5AA2BF73" w:rsidR="00F72F39" w:rsidRDefault="004E4FFA" w:rsidP="00162F73">
      <w:pPr>
        <w:rPr>
          <w:rFonts w:ascii="Times New Roman" w:hAnsi="Times New Roman"/>
          <w:sz w:val="24"/>
          <w:szCs w:val="24"/>
        </w:rPr>
      </w:pPr>
      <w:r>
        <w:rPr>
          <w:noProof/>
        </w:rPr>
        <w:lastRenderedPageBreak/>
        <w:drawing>
          <wp:inline distT="0" distB="0" distL="0" distR="0" wp14:anchorId="309777B8" wp14:editId="20BB4144">
            <wp:extent cx="5943600" cy="40779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proofErr w:type="gramStart"/>
      <w:r>
        <w:t>view</w:t>
      </w:r>
      <w:proofErr w:type="gramEnd"/>
      <w:r>
        <w:t xml:space="preserve">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79DD817C" w:rsidR="001870D7" w:rsidRDefault="004E4FFA" w:rsidP="004B78F3">
      <w:r>
        <w:rPr>
          <w:noProof/>
        </w:rPr>
        <w:drawing>
          <wp:inline distT="0" distB="0" distL="0" distR="0" wp14:anchorId="41BD7971" wp14:editId="6C936892">
            <wp:extent cx="5943600" cy="4077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28C47D62" w:rsidR="006A7250" w:rsidRDefault="004E4FFA" w:rsidP="008C0C60">
      <w:r>
        <w:rPr>
          <w:noProof/>
        </w:rPr>
        <w:drawing>
          <wp:inline distT="0" distB="0" distL="0" distR="0" wp14:anchorId="150ADC31" wp14:editId="5CADF122">
            <wp:extent cx="3780952" cy="51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w:t>
      </w:r>
      <w:proofErr w:type="spellStart"/>
      <w:r w:rsidR="003B13C6">
        <w:t>micromolar</w:t>
      </w:r>
      <w:proofErr w:type="spellEnd"/>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1DE52008" w:rsidR="00336564" w:rsidRDefault="004E4FFA" w:rsidP="00336564">
      <w:r>
        <w:rPr>
          <w:noProof/>
        </w:rPr>
        <w:drawing>
          <wp:inline distT="0" distB="0" distL="0" distR="0" wp14:anchorId="7A0AA241" wp14:editId="04FF7F2B">
            <wp:extent cx="5580952" cy="4123809"/>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952" cy="4123809"/>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w:t>
      </w:r>
      <w:proofErr w:type="gramStart"/>
      <w:r>
        <w:t>default</w:t>
      </w:r>
      <w:proofErr w:type="gramEnd"/>
      <w:r>
        <w:t xml:space="preserve">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lastRenderedPageBreak/>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proofErr w:type="spellStart"/>
      <w:r>
        <w:t>Analyte</w:t>
      </w:r>
      <w:proofErr w:type="spellEnd"/>
      <w:r>
        <w:t xml:space="preserv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lastRenderedPageBreak/>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19D67F91"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4E4FFA">
        <w:rPr>
          <w:noProof/>
        </w:rPr>
        <w:drawing>
          <wp:inline distT="0" distB="0" distL="0" distR="0" wp14:anchorId="54E88F5A" wp14:editId="78D059F1">
            <wp:extent cx="5580952" cy="7838095"/>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952" cy="7838095"/>
                    </a:xfrm>
                    <a:prstGeom prst="rect">
                      <a:avLst/>
                    </a:prstGeom>
                  </pic:spPr>
                </pic:pic>
              </a:graphicData>
            </a:graphic>
          </wp:inline>
        </w:drawing>
      </w:r>
    </w:p>
    <w:p w14:paraId="0E3DB750" w14:textId="77777777" w:rsidR="00DF56C3" w:rsidRDefault="00DF56C3" w:rsidP="00394DFD">
      <w:pPr>
        <w:pStyle w:val="Heading1"/>
      </w:pPr>
      <w:r>
        <w:lastRenderedPageBreak/>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2FB9A47A" w:rsidR="0053412E" w:rsidRDefault="009D0AC6" w:rsidP="00C57820">
      <w:pPr>
        <w:pStyle w:val="ListParagraph"/>
        <w:ind w:left="0"/>
      </w:pPr>
      <w:r>
        <w:rPr>
          <w:noProof/>
        </w:rPr>
        <w:drawing>
          <wp:inline distT="0" distB="0" distL="0" distR="0" wp14:anchorId="7FE799E8" wp14:editId="73086552">
            <wp:extent cx="5580952" cy="4123809"/>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952" cy="4123809"/>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proofErr w:type="gramStart"/>
      <w:r w:rsidR="003D3795">
        <w:t>Light:Heavy</w:t>
      </w:r>
      <w:proofErr w:type="spellEnd"/>
      <w:proofErr w:type="gram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lastRenderedPageBreak/>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4CCA8981"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9D0AC6">
        <w:rPr>
          <w:noProof/>
        </w:rPr>
        <w:drawing>
          <wp:inline distT="0" distB="0" distL="0" distR="0" wp14:anchorId="110A029E" wp14:editId="48131854">
            <wp:extent cx="5580952" cy="7838095"/>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952" cy="7838095"/>
                    </a:xfrm>
                    <a:prstGeom prst="rect">
                      <a:avLst/>
                    </a:prstGeom>
                  </pic:spPr>
                </pic:pic>
              </a:graphicData>
            </a:graphic>
          </wp:inline>
        </w:drawing>
      </w:r>
    </w:p>
    <w:p w14:paraId="6D2B0021" w14:textId="61D67CB7" w:rsidR="0053412E" w:rsidRPr="007862B0" w:rsidRDefault="007005C7" w:rsidP="0053412E">
      <w:pPr>
        <w:rPr>
          <w:bCs/>
        </w:rPr>
      </w:pPr>
      <w:r>
        <w:lastRenderedPageBreak/>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67BC1A98" w:rsidR="00336891" w:rsidRPr="00336891" w:rsidRDefault="009D0AC6" w:rsidP="00336891">
      <w:r>
        <w:rPr>
          <w:noProof/>
        </w:rPr>
        <w:drawing>
          <wp:inline distT="0" distB="0" distL="0" distR="0" wp14:anchorId="36552CAF" wp14:editId="7CA00BE3">
            <wp:extent cx="5580952" cy="4123809"/>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952" cy="4123809"/>
                    </a:xfrm>
                    <a:prstGeom prst="rect">
                      <a:avLst/>
                    </a:prstGeom>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lastRenderedPageBreak/>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lastRenderedPageBreak/>
        <w:t xml:space="preserve">The </w:t>
      </w:r>
      <w:r w:rsidRPr="00234B62">
        <w:rPr>
          <w:b/>
          <w:bCs/>
        </w:rPr>
        <w:t>Document Grid</w:t>
      </w:r>
      <w:r>
        <w:t xml:space="preserve"> should look like this:</w:t>
      </w:r>
    </w:p>
    <w:p w14:paraId="5535BE3F" w14:textId="2CB3018D" w:rsidR="00DD6F4A" w:rsidRPr="003C3F78" w:rsidRDefault="009D0AC6" w:rsidP="006B71F4">
      <w:r>
        <w:rPr>
          <w:noProof/>
        </w:rPr>
        <w:drawing>
          <wp:inline distT="0" distB="0" distL="0" distR="0" wp14:anchorId="6A4F5B95" wp14:editId="1911399B">
            <wp:extent cx="5943600" cy="62312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23125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w:t>
      </w:r>
      <w:proofErr w:type="spellStart"/>
      <w:r>
        <w:t>datapoints</w:t>
      </w:r>
      <w:proofErr w:type="spellEnd"/>
      <w:r>
        <w:t xml:space="preserve">,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lastRenderedPageBreak/>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33D6C4A" w:rsidR="00AB6702" w:rsidRDefault="009D0AC6" w:rsidP="00D30ED6">
      <w:r>
        <w:rPr>
          <w:noProof/>
        </w:rPr>
        <w:drawing>
          <wp:inline distT="0" distB="0" distL="0" distR="0" wp14:anchorId="76703363" wp14:editId="49705B5E">
            <wp:extent cx="5580952" cy="4123809"/>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bookmarkStart w:id="7" w:name="_GoBack"/>
      <w:bookmarkEnd w:id="7"/>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67C07" w14:textId="77777777" w:rsidR="00057F44" w:rsidRDefault="00057F44" w:rsidP="00F726CD">
      <w:pPr>
        <w:spacing w:after="0" w:line="240" w:lineRule="auto"/>
      </w:pPr>
      <w:r>
        <w:separator/>
      </w:r>
    </w:p>
  </w:endnote>
  <w:endnote w:type="continuationSeparator" w:id="0">
    <w:p w14:paraId="61DFD72C" w14:textId="77777777" w:rsidR="00057F44" w:rsidRDefault="00057F44"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1039" w14:textId="724C609B" w:rsidR="003D3795" w:rsidRDefault="003D3795">
    <w:pPr>
      <w:pStyle w:val="Footer"/>
      <w:jc w:val="center"/>
    </w:pPr>
    <w:r>
      <w:fldChar w:fldCharType="begin"/>
    </w:r>
    <w:r>
      <w:instrText xml:space="preserve"> PAGE   \* MERGEFORMAT </w:instrText>
    </w:r>
    <w:r>
      <w:fldChar w:fldCharType="separate"/>
    </w:r>
    <w:r w:rsidR="009D0AC6">
      <w:rPr>
        <w:noProof/>
      </w:rPr>
      <w:t>28</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AF6A8" w14:textId="77777777" w:rsidR="00057F44" w:rsidRDefault="00057F44" w:rsidP="00F726CD">
      <w:pPr>
        <w:spacing w:after="0" w:line="240" w:lineRule="auto"/>
      </w:pPr>
      <w:r>
        <w:separator/>
      </w:r>
    </w:p>
  </w:footnote>
  <w:footnote w:type="continuationSeparator" w:id="0">
    <w:p w14:paraId="1D28D813" w14:textId="77777777" w:rsidR="00057F44" w:rsidRDefault="00057F44"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57F44"/>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4FFA"/>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0AC6"/>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1EF"/>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7CB4-AEBE-4D4F-8CF7-1E8DBFC6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12398</TotalTime>
  <Pages>28</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Brian Pratt</cp:lastModifiedBy>
  <cp:revision>36</cp:revision>
  <cp:lastPrinted>2018-02-22T21:58:00Z</cp:lastPrinted>
  <dcterms:created xsi:type="dcterms:W3CDTF">2020-04-03T20:47:00Z</dcterms:created>
  <dcterms:modified xsi:type="dcterms:W3CDTF">2021-12-21T00:49:00Z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