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EC213" w14:textId="77777777" w:rsidR="00B1645B" w:rsidRDefault="00A27085" w:rsidP="00B42030">
      <w:pPr>
        <w:pStyle w:val="Title"/>
      </w:pPr>
      <w:r>
        <w:t xml:space="preserve">Skyline </w:t>
      </w:r>
      <w:r w:rsidR="00C27406">
        <w:t>Small Molecule</w:t>
      </w:r>
      <w:r w:rsidR="00412DD8">
        <w:t xml:space="preserve"> </w:t>
      </w:r>
      <w:r w:rsidR="007156E1">
        <w:t>Quantification</w:t>
      </w:r>
    </w:p>
    <w:p w14:paraId="46A80C86" w14:textId="5004A4BF" w:rsidR="00C27406" w:rsidRDefault="00530846" w:rsidP="00B42030">
      <w:r>
        <w:t>The Skyline Targeted Mass Spectrometry Environment provides informative visual displays of the raw mass spectrometer data you import into your Skyline documents. Originally developed for proteomics use, Skyline has been extended to work with generalized molecules.</w:t>
      </w:r>
      <w:r w:rsidR="00C27406">
        <w:t xml:space="preserve"> </w:t>
      </w:r>
      <w:r w:rsidR="007156E1">
        <w:t>This tutorial explores</w:t>
      </w:r>
      <w:r w:rsidR="00824F01">
        <w:t xml:space="preserve"> a relatively straightforward example of</w:t>
      </w:r>
      <w:r w:rsidR="007156E1">
        <w:t xml:space="preserve"> using Skyline for targeted </w:t>
      </w:r>
      <w:r w:rsidR="006F4DD4">
        <w:t>quantification</w:t>
      </w:r>
      <w:r w:rsidR="007156E1">
        <w:t xml:space="preserve"> of </w:t>
      </w:r>
      <w:r w:rsidR="00824F01">
        <w:t>a single small molecule using an external calibration curve and stable-isotope labeled internal standard</w:t>
      </w:r>
      <w:r w:rsidR="00C27406">
        <w:t>.</w:t>
      </w:r>
    </w:p>
    <w:p w14:paraId="37F53E4E" w14:textId="77777777" w:rsidR="007156E1" w:rsidRPr="007156E1" w:rsidRDefault="00C27406" w:rsidP="007156E1">
      <w:pPr>
        <w:tabs>
          <w:tab w:val="num" w:pos="720"/>
        </w:tabs>
      </w:pPr>
      <w:r>
        <w:t xml:space="preserve">In this tutorial, </w:t>
      </w:r>
      <w:r w:rsidR="00412DD8">
        <w:t>you</w:t>
      </w:r>
      <w:r w:rsidR="007156E1">
        <w:t xml:space="preserve"> will learn about</w:t>
      </w:r>
      <w:r w:rsidR="00412DD8">
        <w:t xml:space="preserve"> </w:t>
      </w:r>
      <w:r w:rsidR="0033677A" w:rsidRPr="007156E1">
        <w:t xml:space="preserve">Targeted Quantification based on TQ-MS </w:t>
      </w:r>
      <w:r w:rsidR="007156E1">
        <w:t xml:space="preserve">(in this example, </w:t>
      </w:r>
      <w:r w:rsidR="0033677A" w:rsidRPr="007156E1">
        <w:t>out of crashed plasma</w:t>
      </w:r>
      <w:r w:rsidR="007156E1">
        <w:t>) s</w:t>
      </w:r>
      <w:r w:rsidR="0033677A" w:rsidRPr="007156E1">
        <w:t xml:space="preserve">tarting from a method you may already be running (e.g. </w:t>
      </w:r>
      <w:r w:rsidR="00793D34">
        <w:t>a pharmacokinetic assay</w:t>
      </w:r>
      <w:r w:rsidR="0033677A" w:rsidRPr="007156E1">
        <w:t>)</w:t>
      </w:r>
      <w:r w:rsidR="007156E1">
        <w:t xml:space="preserve">. </w:t>
      </w:r>
      <w:r w:rsidR="007156E1" w:rsidRPr="007156E1">
        <w:t>In the analysis of this dataset you will learn</w:t>
      </w:r>
      <w:r w:rsidR="007156E1">
        <w:t>:</w:t>
      </w:r>
    </w:p>
    <w:p w14:paraId="56641711" w14:textId="77777777" w:rsidR="00760D66" w:rsidRPr="007156E1" w:rsidRDefault="0033677A" w:rsidP="00BE684A">
      <w:pPr>
        <w:numPr>
          <w:ilvl w:val="0"/>
          <w:numId w:val="6"/>
        </w:numPr>
      </w:pPr>
      <w:r w:rsidRPr="007156E1">
        <w:t>Insertion of simple set of known transitions</w:t>
      </w:r>
    </w:p>
    <w:p w14:paraId="58D5D41F" w14:textId="1A5D08D9" w:rsidR="00760D66" w:rsidRPr="007156E1" w:rsidRDefault="0033677A" w:rsidP="00BE684A">
      <w:pPr>
        <w:numPr>
          <w:ilvl w:val="0"/>
          <w:numId w:val="6"/>
        </w:numPr>
      </w:pPr>
      <w:r w:rsidRPr="007156E1">
        <w:t xml:space="preserve">Data Analysis and peak integration for </w:t>
      </w:r>
      <w:r w:rsidR="008A2FBA">
        <w:t>non-proteomic</w:t>
      </w:r>
      <w:r w:rsidRPr="007156E1">
        <w:t xml:space="preserve"> molecules</w:t>
      </w:r>
    </w:p>
    <w:p w14:paraId="1E378726" w14:textId="77777777" w:rsidR="00760D66" w:rsidRPr="007156E1" w:rsidRDefault="0033677A" w:rsidP="00BE684A">
      <w:pPr>
        <w:numPr>
          <w:ilvl w:val="0"/>
          <w:numId w:val="6"/>
        </w:numPr>
      </w:pPr>
      <w:r w:rsidRPr="007156E1">
        <w:t>Small Molecule Quantification workflow in Skyline</w:t>
      </w:r>
    </w:p>
    <w:p w14:paraId="53488722" w14:textId="3E89BF8E" w:rsidR="006F4DD4" w:rsidRPr="00B367AC" w:rsidRDefault="00530846" w:rsidP="006F4DD4">
      <w:r>
        <w:t xml:space="preserve">You may also wish to view the second half of </w:t>
      </w:r>
      <w:hyperlink r:id="rId8" w:history="1">
        <w:r w:rsidRPr="00010A02">
          <w:rPr>
            <w:rStyle w:val="Hyperlink"/>
          </w:rPr>
          <w:t>Skyline Tutorial Webinar 16</w:t>
        </w:r>
      </w:hyperlink>
      <w:r>
        <w:t>, on which this tutorial is based.</w:t>
      </w:r>
    </w:p>
    <w:p w14:paraId="2FBF3F5A" w14:textId="77777777" w:rsidR="00ED6988" w:rsidRDefault="00ED6988" w:rsidP="00ED6988">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56EE2A53" w14:textId="77777777" w:rsidR="00ED6988" w:rsidRPr="00010A02" w:rsidRDefault="00ED6988" w:rsidP="00ED6988">
      <w:r>
        <w:t>If you have not already looked at the “</w:t>
      </w:r>
      <w:hyperlink r:id="rId9"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67933AD9" w14:textId="77777777" w:rsidR="00014DA8" w:rsidRDefault="00014DA8" w:rsidP="008C1D13">
      <w:pPr>
        <w:pStyle w:val="Heading1"/>
        <w:spacing w:after="120"/>
      </w:pPr>
      <w:r>
        <w:t>Getting Started</w:t>
      </w:r>
    </w:p>
    <w:p w14:paraId="16458907" w14:textId="77777777" w:rsidR="00B1645B" w:rsidRDefault="00B1645B" w:rsidP="008C1D13">
      <w:pPr>
        <w:spacing w:after="120"/>
      </w:pPr>
      <w:r>
        <w:t>To start this tutorial</w:t>
      </w:r>
      <w:r w:rsidR="00ED2B33">
        <w:t>,</w:t>
      </w:r>
      <w:r w:rsidR="00894BB2">
        <w:t xml:space="preserve"> d</w:t>
      </w:r>
      <w:r>
        <w:t>ownload the following ZIP file:</w:t>
      </w:r>
    </w:p>
    <w:p w14:paraId="04A67E21" w14:textId="44229936" w:rsidR="00894BB2" w:rsidRDefault="00C16308" w:rsidP="008C1D13">
      <w:hyperlink r:id="rId10" w:history="1">
        <w:r w:rsidR="00DB2EAF">
          <w:rPr>
            <w:rStyle w:val="Hyperlink"/>
            <w:rFonts w:eastAsia="Calibri"/>
            <w:highlight w:val="white"/>
          </w:rPr>
          <w:t>https://skyline.ms/tutorials/SmallMoleculeQuantification.zip</w:t>
        </w:r>
      </w:hyperlink>
    </w:p>
    <w:p w14:paraId="02416E64" w14:textId="77777777" w:rsidR="00894BB2" w:rsidRDefault="00B1645B" w:rsidP="00894BB2">
      <w:r>
        <w:t>Extract the files in it to a folder on your computer, like:</w:t>
      </w:r>
    </w:p>
    <w:p w14:paraId="2334A0DC" w14:textId="77777777" w:rsidR="00894BB2" w:rsidRDefault="00B1645B" w:rsidP="00894BB2">
      <w:r>
        <w:t>C:\Users\</w:t>
      </w:r>
      <w:r w:rsidR="00986B04">
        <w:t>bspratt</w:t>
      </w:r>
      <w:r>
        <w:t>\Documents</w:t>
      </w:r>
    </w:p>
    <w:p w14:paraId="350BEA0C" w14:textId="77777777" w:rsidR="00B1645B" w:rsidRDefault="00B1645B" w:rsidP="00894BB2">
      <w:r>
        <w:t>This will create a new folder:</w:t>
      </w:r>
    </w:p>
    <w:p w14:paraId="251E9BD6" w14:textId="7D34C4F6" w:rsidR="00B1645B" w:rsidRPr="004204F1" w:rsidRDefault="00B1645B" w:rsidP="00813ABF">
      <w:r w:rsidRPr="004204F1">
        <w:t>C:\Users\</w:t>
      </w:r>
      <w:r w:rsidR="00986B04" w:rsidRPr="004204F1">
        <w:t>bspratt</w:t>
      </w:r>
      <w:r w:rsidRPr="004204F1">
        <w:t>\Documents\</w:t>
      </w:r>
      <w:r w:rsidR="00C27406" w:rsidRPr="004204F1">
        <w:t>SmallMolecule</w:t>
      </w:r>
      <w:r w:rsidR="007156E1">
        <w:t>Quant</w:t>
      </w:r>
    </w:p>
    <w:p w14:paraId="219D26D3" w14:textId="6C751829" w:rsidR="00BF047C" w:rsidRDefault="00FD7B97" w:rsidP="00813ABF">
      <w:r>
        <w:t>It will contain all the files necessary for this tutorial.</w:t>
      </w:r>
    </w:p>
    <w:p w14:paraId="6B5527F7" w14:textId="77777777" w:rsidR="008C0C60" w:rsidRDefault="008C0C60" w:rsidP="008C0C60">
      <w:pPr>
        <w:spacing w:after="120"/>
      </w:pPr>
      <w:r>
        <w:lastRenderedPageBreak/>
        <w:t xml:space="preserve">If you have been using Skyline prior to starting this tutorial, it is a good idea to revert Skyline to its default settings. To do so: </w:t>
      </w:r>
    </w:p>
    <w:p w14:paraId="3CEB23D8" w14:textId="77777777" w:rsidR="008C0C60" w:rsidRDefault="008C0C60" w:rsidP="008C0C60">
      <w:pPr>
        <w:pStyle w:val="ListParagraph"/>
        <w:numPr>
          <w:ilvl w:val="0"/>
          <w:numId w:val="15"/>
        </w:numPr>
      </w:pPr>
      <w:r>
        <w:t>Start Skyline.</w:t>
      </w:r>
    </w:p>
    <w:p w14:paraId="23CAEBB7" w14:textId="77777777" w:rsidR="008C0C60" w:rsidRDefault="008C0C60" w:rsidP="008C0C60">
      <w:pPr>
        <w:pStyle w:val="ListParagraph"/>
        <w:numPr>
          <w:ilvl w:val="0"/>
          <w:numId w:val="15"/>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AC18194" w14:textId="6643A632" w:rsidR="008C0C60" w:rsidRDefault="003B7E09" w:rsidP="008C0C60">
      <w:pPr>
        <w:spacing w:after="120"/>
      </w:pPr>
      <w:r w:rsidRPr="009C7D08">
        <w:rPr>
          <w:rFonts w:eastAsia="MS Mincho"/>
          <w:noProof/>
        </w:rPr>
        <w:drawing>
          <wp:inline distT="0" distB="0" distL="0" distR="0" wp14:anchorId="4C4BAFD1" wp14:editId="0EA4D519">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781175" cy="1781175"/>
                    </a:xfrm>
                    <a:prstGeom prst="rect">
                      <a:avLst/>
                    </a:prstGeom>
                  </pic:spPr>
                </pic:pic>
              </a:graphicData>
            </a:graphic>
          </wp:inline>
        </w:drawing>
      </w:r>
    </w:p>
    <w:p w14:paraId="2C94EA27" w14:textId="77777777" w:rsidR="008C0C60" w:rsidRPr="004D70A3" w:rsidRDefault="008C0C60" w:rsidP="008C0C60">
      <w:pPr>
        <w:pStyle w:val="ListParagraph"/>
        <w:numPr>
          <w:ilvl w:val="0"/>
          <w:numId w:val="17"/>
        </w:numPr>
        <w:spacing w:after="120" w:line="259" w:lineRule="auto"/>
      </w:pPr>
      <w:r>
        <w:rPr>
          <w:bCs/>
        </w:rPr>
        <w:t xml:space="preserve">On the </w:t>
      </w:r>
      <w:r w:rsidRPr="00F544F8">
        <w:rPr>
          <w:b/>
        </w:rPr>
        <w:t>Settings</w:t>
      </w:r>
      <w:r>
        <w:rPr>
          <w:bCs/>
        </w:rPr>
        <w:t xml:space="preserve"> menu, click </w:t>
      </w:r>
      <w:r>
        <w:rPr>
          <w:b/>
        </w:rPr>
        <w:t xml:space="preserve">Default. </w:t>
      </w:r>
    </w:p>
    <w:p w14:paraId="67E79669" w14:textId="77777777" w:rsidR="008C0C60" w:rsidRPr="004D70A3" w:rsidRDefault="008C0C60" w:rsidP="008C0C60">
      <w:pPr>
        <w:pStyle w:val="ListParagraph"/>
        <w:numPr>
          <w:ilvl w:val="0"/>
          <w:numId w:val="17"/>
        </w:numPr>
        <w:spacing w:after="120" w:line="259" w:lineRule="auto"/>
      </w:pPr>
      <w:r>
        <w:t xml:space="preserve">Click </w:t>
      </w:r>
      <w:r w:rsidRPr="004D70A3">
        <w:rPr>
          <w:b/>
          <w:bCs/>
        </w:rPr>
        <w:t xml:space="preserve">No </w:t>
      </w:r>
      <w:r>
        <w:t>on the form asking if you want to save the current settings.</w:t>
      </w:r>
    </w:p>
    <w:p w14:paraId="3A82157C" w14:textId="77777777" w:rsidR="008C0C60" w:rsidRDefault="008C0C60" w:rsidP="008C0C60">
      <w:r>
        <w:t>The document settings in this instance of Skyline have now been reset to the default.</w:t>
      </w:r>
    </w:p>
    <w:p w14:paraId="2B7EF9A2" w14:textId="77777777" w:rsidR="008C0C60" w:rsidRDefault="008C0C60" w:rsidP="008C0C60">
      <w:pPr>
        <w:spacing w:after="120"/>
      </w:pPr>
      <w:r>
        <w:t>Since this tutorial covers a small molecule topic, you can choose the molecule interface by doing the following:</w:t>
      </w:r>
    </w:p>
    <w:p w14:paraId="413B8F8C" w14:textId="77777777" w:rsidR="008C0C60" w:rsidRPr="000622F5" w:rsidRDefault="008C0C60" w:rsidP="008C0C60">
      <w:pPr>
        <w:pStyle w:val="ListParagraph"/>
        <w:numPr>
          <w:ilvl w:val="0"/>
          <w:numId w:val="18"/>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24FEC394" w14:textId="7C124AC7" w:rsidR="008C0C60" w:rsidRDefault="003B7E09" w:rsidP="008C0C60">
      <w:pPr>
        <w:spacing w:after="120"/>
      </w:pPr>
      <w:r w:rsidRPr="009C7D08">
        <w:rPr>
          <w:rFonts w:eastAsia="MS Mincho"/>
          <w:noProof/>
        </w:rPr>
        <w:drawing>
          <wp:inline distT="0" distB="0" distL="0" distR="0" wp14:anchorId="64CBBBC3" wp14:editId="76EF1143">
            <wp:extent cx="1820007" cy="106409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81267" cy="1099914"/>
                    </a:xfrm>
                    <a:prstGeom prst="rect">
                      <a:avLst/>
                    </a:prstGeom>
                    <a:noFill/>
                    <a:ln>
                      <a:noFill/>
                    </a:ln>
                  </pic:spPr>
                </pic:pic>
              </a:graphicData>
            </a:graphic>
          </wp:inline>
        </w:drawing>
      </w:r>
    </w:p>
    <w:p w14:paraId="5CA1D6D0" w14:textId="77777777" w:rsidR="008C0C60" w:rsidRPr="0003224B" w:rsidRDefault="008C0C60" w:rsidP="008C0C60">
      <w:pPr>
        <w:spacing w:after="120"/>
      </w:pPr>
      <w:r>
        <w:t xml:space="preserve">Skyline is operating in molecule mode which is displayed by the molecule icon </w:t>
      </w:r>
      <w:r>
        <w:rPr>
          <w:noProof/>
        </w:rPr>
        <w:drawing>
          <wp:inline distT="0" distB="0" distL="0" distR="0" wp14:anchorId="3D7FB03C" wp14:editId="6698BC52">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6907AB23" w14:textId="3490BF97" w:rsidR="00601895" w:rsidRDefault="00601895" w:rsidP="008C0C60">
      <w:pPr>
        <w:pStyle w:val="Heading1"/>
      </w:pPr>
      <w:r>
        <w:t>Experimental Layout</w:t>
      </w:r>
    </w:p>
    <w:p w14:paraId="663D5573" w14:textId="6AE10408" w:rsidR="00601895" w:rsidRDefault="001201F7" w:rsidP="008C0C60">
      <w:r>
        <w:t>This experiment was designed according to the FDA Guidance on Bioanalytical Method Validation, and as such</w:t>
      </w:r>
      <w:r w:rsidR="003A2F42">
        <w:t xml:space="preserve"> contains much more than just the study samples. </w:t>
      </w:r>
      <w:r>
        <w:t xml:space="preserve"> A full description of the plate layout and run order typically utilized for such a study has been published (</w:t>
      </w:r>
      <w:hyperlink r:id="rId14" w:history="1">
        <w:r w:rsidRPr="0072007A">
          <w:rPr>
            <w:rStyle w:val="Hyperlink"/>
          </w:rPr>
          <w:t>https://www.ncbi.nlm.nih.gov/pubmed/29039849</w:t>
        </w:r>
      </w:hyperlink>
      <w:r>
        <w:t>). Briefly, t</w:t>
      </w:r>
      <w:r w:rsidR="00601895">
        <w:t xml:space="preserve">he samples for this </w:t>
      </w:r>
      <w:r>
        <w:t xml:space="preserve">dataset </w:t>
      </w:r>
      <w:r w:rsidR="00601895">
        <w:t>were laid out in a 96 well plate</w:t>
      </w:r>
      <w:r>
        <w:t xml:space="preserve"> as follows</w:t>
      </w:r>
      <w:r w:rsidR="00601895">
        <w:t>:</w:t>
      </w:r>
    </w:p>
    <w:p w14:paraId="5A0400A8" w14:textId="77777777" w:rsidR="00601895" w:rsidRDefault="00601895" w:rsidP="008C0C60">
      <w:pPr>
        <w:rPr>
          <w:noProof/>
        </w:rPr>
      </w:pPr>
      <w:r>
        <w:rPr>
          <w:noProof/>
        </w:rPr>
        <w:lastRenderedPageBreak/>
        <w:drawing>
          <wp:inline distT="0" distB="0" distL="0" distR="0" wp14:anchorId="60166FF1" wp14:editId="3157DAA6">
            <wp:extent cx="4078785" cy="1701579"/>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87414" cy="1705179"/>
                    </a:xfrm>
                    <a:prstGeom prst="rect">
                      <a:avLst/>
                    </a:prstGeom>
                  </pic:spPr>
                </pic:pic>
              </a:graphicData>
            </a:graphic>
          </wp:inline>
        </w:drawing>
      </w:r>
    </w:p>
    <w:p w14:paraId="669A0BBD" w14:textId="68063467" w:rsidR="00601895" w:rsidRDefault="00601895" w:rsidP="008C0C60">
      <w:pPr>
        <w:rPr>
          <w:noProof/>
        </w:rPr>
      </w:pPr>
      <w:r>
        <w:t xml:space="preserve">Blanks, or </w:t>
      </w:r>
      <w:r w:rsidR="00824DA7">
        <w:t>“</w:t>
      </w:r>
      <w:r>
        <w:t>zero</w:t>
      </w:r>
      <w:r w:rsidR="00824DA7">
        <w:t>”</w:t>
      </w:r>
      <w:r>
        <w:t xml:space="preserve"> standards, contain only the internal standard, double blanks contain no standard at all. </w:t>
      </w:r>
    </w:p>
    <w:p w14:paraId="3EC14247" w14:textId="77777777" w:rsidR="00601895" w:rsidRDefault="00601895" w:rsidP="008C0C60">
      <w:r>
        <w:t>Calibration curve samples are a dilution series for calibration.</w:t>
      </w:r>
    </w:p>
    <w:p w14:paraId="171877DC" w14:textId="6E5B731F" w:rsidR="00601895" w:rsidRDefault="00601895" w:rsidP="008C0C60">
      <w:r>
        <w:t xml:space="preserve">QC samples are “known unknowns”. These are quality control samples which </w:t>
      </w:r>
      <w:r w:rsidR="003A152A">
        <w:t xml:space="preserve">are treated </w:t>
      </w:r>
      <w:r>
        <w:t xml:space="preserve">as unknowns in </w:t>
      </w:r>
      <w:r w:rsidR="00824DA7">
        <w:t>this</w:t>
      </w:r>
      <w:r>
        <w:t xml:space="preserve"> study. In actuality,</w:t>
      </w:r>
      <w:r w:rsidR="00824DA7">
        <w:t xml:space="preserve"> it is known what the results </w:t>
      </w:r>
      <w:r>
        <w:t>should be and thus they can be used to check the accuracy of measurements.</w:t>
      </w:r>
    </w:p>
    <w:p w14:paraId="20BAF323" w14:textId="77777777" w:rsidR="00601895" w:rsidRDefault="00601895" w:rsidP="008C0C60">
      <w:r>
        <w:t>Serum SPQC is a serum pooled QC, a pooling of all study samples which is run at several points at the start, middle and end of the experiment to verify that quantitative reproducibility is constant across the study.</w:t>
      </w:r>
    </w:p>
    <w:p w14:paraId="060F80FA" w14:textId="031F00FC" w:rsidR="00E43D7C" w:rsidRDefault="00824F01" w:rsidP="008C0C60">
      <w:r>
        <w:t xml:space="preserve">The </w:t>
      </w:r>
      <w:r w:rsidR="00D44C81" w:rsidRPr="00A45374">
        <w:t xml:space="preserve">NIST SRM 1950 is </w:t>
      </w:r>
      <w:r w:rsidR="001201F7">
        <w:t xml:space="preserve">a pooled plasma standard from the National Institute for Standards and Technology, which is available to all researchers as a reference standard for </w:t>
      </w:r>
      <w:r w:rsidR="00824DA7">
        <w:t>“</w:t>
      </w:r>
      <w:r w:rsidR="001201F7">
        <w:t>normal</w:t>
      </w:r>
      <w:r w:rsidR="00824DA7">
        <w:t>”</w:t>
      </w:r>
      <w:r w:rsidR="001201F7">
        <w:t xml:space="preserve"> p</w:t>
      </w:r>
      <w:r w:rsidR="00C53593">
        <w:t xml:space="preserve">lasma metabolite measurements. </w:t>
      </w:r>
      <w:r w:rsidR="001201F7">
        <w:t>It serves as a reference between studies in different laboratories.</w:t>
      </w:r>
    </w:p>
    <w:p w14:paraId="5085500B" w14:textId="5802FF78" w:rsidR="00E43D7C" w:rsidRDefault="003A2F42" w:rsidP="00E43D7C">
      <w:pPr>
        <w:keepNext/>
      </w:pPr>
      <w:r>
        <w:t>Injections were performed in this order:</w:t>
      </w:r>
    </w:p>
    <w:p w14:paraId="1F7F47A1" w14:textId="77777777" w:rsidR="008C0C60" w:rsidRDefault="00601895" w:rsidP="008C0C60">
      <w:r>
        <w:rPr>
          <w:noProof/>
        </w:rPr>
        <w:drawing>
          <wp:inline distT="0" distB="0" distL="0" distR="0" wp14:anchorId="15029A47" wp14:editId="1FE54706">
            <wp:extent cx="1380084" cy="187900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referRelativeResize="0"/>
                  </pic:nvPicPr>
                  <pic:blipFill rotWithShape="1">
                    <a:blip r:embed="rId16" cstate="print">
                      <a:extLst>
                        <a:ext uri="{28A0092B-C50C-407E-A947-70E740481C1C}">
                          <a14:useLocalDpi xmlns:a14="http://schemas.microsoft.com/office/drawing/2010/main" val="0"/>
                        </a:ext>
                      </a:extLst>
                    </a:blip>
                    <a:srcRect r="50773" b="16427"/>
                    <a:stretch/>
                  </pic:blipFill>
                  <pic:spPr bwMode="auto">
                    <a:xfrm>
                      <a:off x="0" y="0"/>
                      <a:ext cx="1380744" cy="1879901"/>
                    </a:xfrm>
                    <a:prstGeom prst="rect">
                      <a:avLst/>
                    </a:prstGeom>
                    <a:noFill/>
                    <a:ln>
                      <a:noFill/>
                    </a:ln>
                    <a:extLst>
                      <a:ext uri="{53640926-AAD7-44D8-BBD7-CCE9431645EC}">
                        <a14:shadowObscured xmlns:a14="http://schemas.microsoft.com/office/drawing/2010/main"/>
                      </a:ext>
                    </a:extLst>
                  </pic:spPr>
                </pic:pic>
              </a:graphicData>
            </a:graphic>
          </wp:inline>
        </w:drawing>
      </w:r>
    </w:p>
    <w:p w14:paraId="022C76B4" w14:textId="70EBB584" w:rsidR="00601895" w:rsidRPr="008C0C60" w:rsidRDefault="00601895" w:rsidP="008C0C60">
      <w:r w:rsidRPr="008C0C60">
        <w:t>In all, 113 injections were used in collecting the mass spec data for these samples.</w:t>
      </w:r>
    </w:p>
    <w:p w14:paraId="700C0277" w14:textId="77777777" w:rsidR="000A6E03" w:rsidRDefault="000A6E03" w:rsidP="008C0C60">
      <w:pPr>
        <w:pStyle w:val="Heading1"/>
      </w:pPr>
      <w:r>
        <w:t>Internal Standards</w:t>
      </w:r>
    </w:p>
    <w:p w14:paraId="17C779B5" w14:textId="5B9D6764" w:rsidR="000A6E03" w:rsidRPr="005E5FCA" w:rsidRDefault="000A6E03" w:rsidP="000A6E03">
      <w:r>
        <w:t xml:space="preserve">For this study </w:t>
      </w:r>
      <w:r w:rsidR="00824DA7">
        <w:t>there are</w:t>
      </w:r>
      <w:r>
        <w:t xml:space="preserve"> just two targets: a </w:t>
      </w:r>
      <w:r w:rsidR="001201F7">
        <w:t xml:space="preserve">molecule </w:t>
      </w:r>
      <w:r>
        <w:t xml:space="preserve">and an internal standard, which is an isotopically labeled variant of the </w:t>
      </w:r>
      <w:r w:rsidR="001201F7">
        <w:t xml:space="preserve">molecule </w:t>
      </w:r>
      <w:r>
        <w:t xml:space="preserve">and thus co-elutes. It is also possible to establish a relationship between </w:t>
      </w:r>
      <w:r>
        <w:lastRenderedPageBreak/>
        <w:t>unrelated molecules by declaring one of the molecules as a surrogate standard</w:t>
      </w:r>
      <w:r w:rsidR="005E5FCA">
        <w:t>.</w:t>
      </w:r>
      <w:r>
        <w:t xml:space="preserve"> </w:t>
      </w:r>
      <w:r w:rsidR="005E5FCA">
        <w:t>The surrogate standard</w:t>
      </w:r>
      <w:r>
        <w:t xml:space="preserve"> </w:t>
      </w:r>
      <w:r w:rsidR="005E5FCA">
        <w:t xml:space="preserve">method </w:t>
      </w:r>
      <w:r>
        <w:t xml:space="preserve">is covered in </w:t>
      </w:r>
      <w:r w:rsidRPr="005E5FCA">
        <w:t>the “</w:t>
      </w:r>
      <w:hyperlink r:id="rId17" w:history="1">
        <w:r w:rsidRPr="00C53593">
          <w:rPr>
            <w:rStyle w:val="Hyperlink"/>
          </w:rPr>
          <w:t>Skyline High Resolution Metabolomics</w:t>
        </w:r>
      </w:hyperlink>
      <w:r w:rsidRPr="005E5FCA">
        <w:t>” tutorial.</w:t>
      </w:r>
    </w:p>
    <w:p w14:paraId="1979099B" w14:textId="77777777" w:rsidR="00B75372" w:rsidRDefault="00CE441C" w:rsidP="008C0C60">
      <w:pPr>
        <w:pStyle w:val="Heading1"/>
      </w:pPr>
      <w:r>
        <w:t xml:space="preserve">Importing a </w:t>
      </w:r>
      <w:r w:rsidR="00C27406">
        <w:t>Small Molecule Transition List</w:t>
      </w:r>
      <w:r>
        <w:t xml:space="preserve"> into a Skyline Document</w:t>
      </w:r>
    </w:p>
    <w:p w14:paraId="53724FDB" w14:textId="77777777" w:rsidR="003F64F7" w:rsidRDefault="00CE441C" w:rsidP="00C86489">
      <w:r>
        <w:t xml:space="preserve">The easiest way to get a </w:t>
      </w:r>
      <w:r w:rsidR="00C27406">
        <w:t>small 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p>
    <w:p w14:paraId="1DAC4F45" w14:textId="77777777" w:rsidR="00077DE1" w:rsidRDefault="00077DE1" w:rsidP="00C86489">
      <w:r>
        <w:t>To begin, do the following:</w:t>
      </w:r>
    </w:p>
    <w:p w14:paraId="7669D032" w14:textId="77777777" w:rsidR="00015041" w:rsidRDefault="00015041" w:rsidP="00BE684A">
      <w:pPr>
        <w:pStyle w:val="ListParagraph"/>
        <w:numPr>
          <w:ilvl w:val="0"/>
          <w:numId w:val="1"/>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7EF52C29" w14:textId="77777777" w:rsidR="0093438E" w:rsidRDefault="0093438E" w:rsidP="0093438E">
      <w:pPr>
        <w:keepNext/>
      </w:pPr>
      <w:r>
        <w:t xml:space="preserve">Skyline will show the </w:t>
      </w:r>
      <w:r>
        <w:rPr>
          <w:b/>
          <w:bCs/>
        </w:rPr>
        <w:t>Insert Transition List</w:t>
      </w:r>
      <w:r>
        <w:t xml:space="preserve"> form:</w:t>
      </w:r>
    </w:p>
    <w:p w14:paraId="1EAC0BAB" w14:textId="379238B1" w:rsidR="0093438E" w:rsidRDefault="0041063C" w:rsidP="0093438E">
      <w:r>
        <w:rPr>
          <w:noProof/>
        </w:rPr>
        <w:drawing>
          <wp:inline distT="0" distB="0" distL="0" distR="0" wp14:anchorId="7F95B5E3" wp14:editId="2D6FD2A2">
            <wp:extent cx="5580952" cy="2790476"/>
            <wp:effectExtent l="0" t="0" r="127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8"/>
                    <a:stretch>
                      <a:fillRect/>
                    </a:stretch>
                  </pic:blipFill>
                  <pic:spPr>
                    <a:xfrm>
                      <a:off x="0" y="0"/>
                      <a:ext cx="5580952" cy="2790476"/>
                    </a:xfrm>
                    <a:prstGeom prst="rect">
                      <a:avLst/>
                    </a:prstGeom>
                  </pic:spPr>
                </pic:pic>
              </a:graphicData>
            </a:graphic>
          </wp:inline>
        </w:drawing>
      </w:r>
    </w:p>
    <w:p w14:paraId="494872D1" w14:textId="77777777" w:rsidR="0093438E" w:rsidRDefault="0093438E" w:rsidP="0093438E">
      <w:r>
        <w:t>Normally, you would copy and paste a transition list from Excel or some other external source, but in this case, the transition list is small enough that we can just show it here:</w:t>
      </w:r>
    </w:p>
    <w:p w14:paraId="7B6991A4" w14:textId="77777777" w:rsidR="0093438E" w:rsidRDefault="0093438E" w:rsidP="0093438E">
      <w:pPr>
        <w:pStyle w:val="ListParagraph"/>
        <w:keepNext/>
        <w:numPr>
          <w:ilvl w:val="0"/>
          <w:numId w:val="3"/>
        </w:numPr>
      </w:pPr>
      <w:r>
        <w:t xml:space="preserve">Select the two rows below by dragging over them and then </w:t>
      </w:r>
      <w:r w:rsidRPr="00F5484E">
        <w:rPr>
          <w:rFonts w:eastAsia="Calibri"/>
          <w:b/>
          <w:bCs/>
          <w:highlight w:val="white"/>
        </w:rPr>
        <w:t xml:space="preserve">Copy </w:t>
      </w:r>
      <w:r>
        <w:rPr>
          <w:rFonts w:eastAsia="Calibri"/>
          <w:highlight w:val="white"/>
        </w:rPr>
        <w:t>(C</w:t>
      </w:r>
      <w:r w:rsidRPr="00F5484E">
        <w:rPr>
          <w:rFonts w:eastAsia="Calibri"/>
          <w:highlight w:val="white"/>
        </w:rPr>
        <w:t>t</w:t>
      </w:r>
      <w:r>
        <w:rPr>
          <w:rFonts w:eastAsia="Calibri"/>
          <w:highlight w:val="white"/>
        </w:rPr>
        <w:t>rl-C)</w:t>
      </w:r>
      <w:r>
        <w:t>.</w:t>
      </w:r>
    </w:p>
    <w:p w14:paraId="1C0538FE" w14:textId="77777777" w:rsidR="0093438E" w:rsidRDefault="0093438E" w:rsidP="0093438E">
      <w:pPr>
        <w:rPr>
          <w:rFonts w:ascii="Courier New" w:eastAsia="Calibri" w:hAnsi="Courier New" w:cs="Courier New"/>
          <w:highlight w:val="white"/>
        </w:rPr>
      </w:pPr>
      <w:r w:rsidRPr="00156DEA">
        <w:rPr>
          <w:rFonts w:ascii="Courier New" w:eastAsia="Calibri" w:hAnsi="Courier New" w:cs="Courier New"/>
          <w:highlight w:val="white"/>
        </w:rPr>
        <w:t>DrugX,Drug,light,283.04,1,129.96,1,26,16,2</w:t>
      </w:r>
      <w:r>
        <w:rPr>
          <w:rFonts w:ascii="Courier New" w:eastAsia="Calibri" w:hAnsi="Courier New" w:cs="Courier New"/>
          <w:highlight w:val="white"/>
        </w:rPr>
        <w:t>.</w:t>
      </w:r>
      <w:r w:rsidRPr="00156DEA">
        <w:rPr>
          <w:rFonts w:ascii="Courier New" w:eastAsia="Calibri" w:hAnsi="Courier New" w:cs="Courier New"/>
          <w:highlight w:val="white"/>
        </w:rPr>
        <w:t>7</w:t>
      </w:r>
      <w:r w:rsidRPr="00156DEA">
        <w:rPr>
          <w:rFonts w:ascii="Courier New" w:eastAsia="Calibri" w:hAnsi="Courier New" w:cs="Courier New"/>
          <w:color w:val="FF007F"/>
          <w:highlight w:val="white"/>
        </w:rPr>
        <w:br/>
      </w:r>
      <w:r w:rsidRPr="00156DEA">
        <w:rPr>
          <w:rFonts w:ascii="Courier New" w:eastAsia="Calibri" w:hAnsi="Courier New" w:cs="Courier New"/>
          <w:highlight w:val="white"/>
        </w:rPr>
        <w:t>DrugX,</w:t>
      </w:r>
      <w:r>
        <w:rPr>
          <w:rFonts w:ascii="Courier New" w:eastAsia="Calibri" w:hAnsi="Courier New" w:cs="Courier New"/>
          <w:highlight w:val="white"/>
        </w:rPr>
        <w:t>Drug</w:t>
      </w:r>
      <w:r w:rsidRPr="00156DEA">
        <w:rPr>
          <w:rFonts w:ascii="Courier New" w:eastAsia="Calibri" w:hAnsi="Courier New" w:cs="Courier New"/>
          <w:highlight w:val="white"/>
        </w:rPr>
        <w:t>,heavy,286.04,1,133.00,1,26,16,2</w:t>
      </w:r>
      <w:r>
        <w:rPr>
          <w:rFonts w:ascii="Courier New" w:eastAsia="Calibri" w:hAnsi="Courier New" w:cs="Courier New"/>
          <w:highlight w:val="white"/>
        </w:rPr>
        <w:t>.</w:t>
      </w:r>
      <w:r w:rsidRPr="00156DEA">
        <w:rPr>
          <w:rFonts w:ascii="Courier New" w:eastAsia="Calibri" w:hAnsi="Courier New" w:cs="Courier New"/>
          <w:highlight w:val="white"/>
        </w:rPr>
        <w:t>7</w:t>
      </w:r>
    </w:p>
    <w:p w14:paraId="3C75E6AE" w14:textId="77777777" w:rsidR="009F004B" w:rsidRDefault="009F004B" w:rsidP="009F004B">
      <w:pPr>
        <w:pStyle w:val="ListParagraph"/>
        <w:numPr>
          <w:ilvl w:val="0"/>
          <w:numId w:val="2"/>
        </w:numPr>
      </w:pPr>
      <w:r>
        <w:t xml:space="preserve">In Skyline, click on the blank area of the </w:t>
      </w:r>
      <w:r w:rsidRPr="00CE32A4">
        <w:rPr>
          <w:b/>
          <w:bCs/>
        </w:rPr>
        <w:t>Insert Transition List</w:t>
      </w:r>
      <w:r>
        <w:t xml:space="preserve"> form.</w:t>
      </w:r>
    </w:p>
    <w:p w14:paraId="121F67B9" w14:textId="77777777" w:rsidR="009F004B" w:rsidRPr="00CE32A4" w:rsidRDefault="009F004B" w:rsidP="009F004B">
      <w:pPr>
        <w:pStyle w:val="ListParagraph"/>
        <w:numPr>
          <w:ilvl w:val="0"/>
          <w:numId w:val="2"/>
        </w:numPr>
      </w:pPr>
      <w:r>
        <w:t xml:space="preserve">Press </w:t>
      </w:r>
      <w:r w:rsidRPr="00C17940">
        <w:rPr>
          <w:b/>
        </w:rPr>
        <w:t>Ctrl-V</w:t>
      </w:r>
      <w:r>
        <w:t xml:space="preserve"> to paste.</w:t>
      </w:r>
    </w:p>
    <w:p w14:paraId="2767ED26" w14:textId="7A0554F7" w:rsidR="0093438E" w:rsidRDefault="0093438E" w:rsidP="0093438E">
      <w:pPr>
        <w:keepNext/>
      </w:pPr>
      <w:r>
        <w:lastRenderedPageBreak/>
        <w:t xml:space="preserve">Skyline shows the </w:t>
      </w:r>
      <w:r w:rsidRPr="00CE32A4">
        <w:rPr>
          <w:b/>
        </w:rPr>
        <w:t>Import Transition List: Identi</w:t>
      </w:r>
      <w:r w:rsidR="00CC5630">
        <w:rPr>
          <w:b/>
        </w:rPr>
        <w:t>f</w:t>
      </w:r>
      <w:r w:rsidRPr="00CE32A4">
        <w:rPr>
          <w:b/>
        </w:rPr>
        <w:t>y Columns</w:t>
      </w:r>
      <w:r>
        <w:t xml:space="preserve"> form, where you can tell Skyline what each column means.</w:t>
      </w:r>
    </w:p>
    <w:p w14:paraId="5901944F" w14:textId="43E2FDC2" w:rsidR="0093438E" w:rsidRDefault="0041063C" w:rsidP="0093438E">
      <w:r>
        <w:rPr>
          <w:noProof/>
        </w:rPr>
        <w:drawing>
          <wp:inline distT="0" distB="0" distL="0" distR="0" wp14:anchorId="762DC654" wp14:editId="37C21CE0">
            <wp:extent cx="5943600" cy="3256280"/>
            <wp:effectExtent l="0" t="0" r="0" b="127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9"/>
                    <a:stretch>
                      <a:fillRect/>
                    </a:stretch>
                  </pic:blipFill>
                  <pic:spPr>
                    <a:xfrm>
                      <a:off x="0" y="0"/>
                      <a:ext cx="5943600" cy="3256280"/>
                    </a:xfrm>
                    <a:prstGeom prst="rect">
                      <a:avLst/>
                    </a:prstGeom>
                  </pic:spPr>
                </pic:pic>
              </a:graphicData>
            </a:graphic>
          </wp:inline>
        </w:drawing>
      </w:r>
    </w:p>
    <w:p w14:paraId="2CA37BCF" w14:textId="77777777" w:rsidR="0093438E" w:rsidRDefault="0093438E" w:rsidP="0093438E">
      <w:pPr>
        <w:pStyle w:val="ListParagraph"/>
        <w:numPr>
          <w:ilvl w:val="0"/>
          <w:numId w:val="3"/>
        </w:numPr>
      </w:pPr>
      <w:r>
        <w:t xml:space="preserve">Make sure that the </w:t>
      </w:r>
      <w:r w:rsidRPr="00C17940">
        <w:rPr>
          <w:b/>
        </w:rPr>
        <w:t>Molecules</w:t>
      </w:r>
      <w:r>
        <w:t xml:space="preserve"> radio button is selected.</w:t>
      </w:r>
    </w:p>
    <w:p w14:paraId="16D17743" w14:textId="77777777" w:rsidR="0093438E" w:rsidRDefault="0093438E" w:rsidP="0093438E">
      <w:r>
        <w:t>The data we copied did not have column headers, so initially each column is set as “Ignore Column”.</w:t>
      </w:r>
    </w:p>
    <w:p w14:paraId="7CD90E9E" w14:textId="77777777" w:rsidR="0093438E" w:rsidRDefault="0093438E" w:rsidP="0093438E">
      <w:pPr>
        <w:pStyle w:val="ListParagraph"/>
        <w:numPr>
          <w:ilvl w:val="0"/>
          <w:numId w:val="3"/>
        </w:numPr>
      </w:pPr>
      <w:r>
        <w:t xml:space="preserve">Use the </w:t>
      </w:r>
      <w:r w:rsidRPr="007A4347">
        <w:rPr>
          <w:b/>
        </w:rPr>
        <w:t>drop-down control in each column</w:t>
      </w:r>
      <w:r>
        <w:t xml:space="preserve"> to set the column type. </w:t>
      </w:r>
    </w:p>
    <w:p w14:paraId="2E12B5F7" w14:textId="77777777" w:rsidR="0093438E" w:rsidRDefault="0093438E" w:rsidP="0093438E">
      <w:pPr>
        <w:pStyle w:val="ListParagraph"/>
        <w:numPr>
          <w:ilvl w:val="0"/>
          <w:numId w:val="3"/>
        </w:numPr>
      </w:pPr>
      <w:r>
        <w:t>The column order from left to right is: Molecule List Name, Molecule Name, Label Type, Precursor m/z, Precursor Charge, Product m/z, Product Charge, Cone Voltage, Explicit Collision Energy, Explicit Retention Time.</w:t>
      </w:r>
    </w:p>
    <w:p w14:paraId="1EDB943B" w14:textId="3D652C7D" w:rsidR="0093438E" w:rsidRDefault="0093438E" w:rsidP="0093438E">
      <w:pPr>
        <w:keepNext/>
      </w:pPr>
      <w:r>
        <w:lastRenderedPageBreak/>
        <w:t xml:space="preserve">The </w:t>
      </w:r>
      <w:r w:rsidRPr="00CE32A4">
        <w:rPr>
          <w:b/>
        </w:rPr>
        <w:t>Import Transition List: Identi</w:t>
      </w:r>
      <w:r w:rsidR="00D3621D">
        <w:rPr>
          <w:b/>
        </w:rPr>
        <w:t>f</w:t>
      </w:r>
      <w:r w:rsidRPr="00CE32A4">
        <w:rPr>
          <w:b/>
        </w:rPr>
        <w:t>y Columns</w:t>
      </w:r>
      <w:r>
        <w:t xml:space="preserve"> form should now look like this:</w:t>
      </w:r>
    </w:p>
    <w:p w14:paraId="68D26A8E" w14:textId="02BE6388" w:rsidR="0093438E" w:rsidRDefault="0041063C" w:rsidP="0093438E">
      <w:pPr>
        <w:spacing w:after="0" w:line="240" w:lineRule="auto"/>
      </w:pPr>
      <w:r>
        <w:rPr>
          <w:noProof/>
        </w:rPr>
        <w:drawing>
          <wp:inline distT="0" distB="0" distL="0" distR="0" wp14:anchorId="5CFD067C" wp14:editId="61ED765E">
            <wp:extent cx="5943600" cy="3256280"/>
            <wp:effectExtent l="0" t="0" r="0" b="1270"/>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20"/>
                    <a:stretch>
                      <a:fillRect/>
                    </a:stretch>
                  </pic:blipFill>
                  <pic:spPr>
                    <a:xfrm>
                      <a:off x="0" y="0"/>
                      <a:ext cx="5943600" cy="3256280"/>
                    </a:xfrm>
                    <a:prstGeom prst="rect">
                      <a:avLst/>
                    </a:prstGeom>
                  </pic:spPr>
                </pic:pic>
              </a:graphicData>
            </a:graphic>
          </wp:inline>
        </w:drawing>
      </w:r>
    </w:p>
    <w:p w14:paraId="6865E456" w14:textId="300BCAF9" w:rsidR="00840C80" w:rsidRDefault="0093438E" w:rsidP="0093438E">
      <w:pPr>
        <w:pStyle w:val="ListParagraph"/>
        <w:numPr>
          <w:ilvl w:val="0"/>
          <w:numId w:val="3"/>
        </w:numPr>
        <w:spacing w:before="240"/>
      </w:pPr>
      <w:r>
        <w:t xml:space="preserve">Click the </w:t>
      </w:r>
      <w:r>
        <w:rPr>
          <w:b/>
          <w:bCs/>
        </w:rPr>
        <w:t>OK</w:t>
      </w:r>
      <w:r>
        <w:t xml:space="preserve"> button.</w:t>
      </w:r>
    </w:p>
    <w:tbl>
      <w:tblPr>
        <w:tblStyle w:val="TableGrid"/>
        <w:tblW w:w="0" w:type="auto"/>
        <w:tblLook w:val="04A0" w:firstRow="1" w:lastRow="0" w:firstColumn="1" w:lastColumn="0" w:noHBand="0" w:noVBand="1"/>
      </w:tblPr>
      <w:tblGrid>
        <w:gridCol w:w="9350"/>
      </w:tblGrid>
      <w:tr w:rsidR="001C23F8" w14:paraId="1AE71B80" w14:textId="77777777" w:rsidTr="001C23F8">
        <w:tc>
          <w:tcPr>
            <w:tcW w:w="9576" w:type="dxa"/>
          </w:tcPr>
          <w:p w14:paraId="7F98905C" w14:textId="0103E719" w:rsidR="001C23F8" w:rsidRDefault="00B46AC7" w:rsidP="001C23F8">
            <w:pPr>
              <w:spacing w:after="0"/>
            </w:pPr>
            <w:r>
              <w:t xml:space="preserve">NOTE: In this tutorial, you have provided only </w:t>
            </w:r>
            <w:r w:rsidRPr="004812FA">
              <w:rPr>
                <w:i/>
                <w:iCs/>
              </w:rPr>
              <w:t>m/z</w:t>
            </w:r>
            <w:r>
              <w:t xml:space="preserve"> and charge values for these targets. Skyline can accept higher level descriptions including chemical formulas and heavy isotope labels etc. Having the chemical formula is especially useful when working with full scan, high resolution data as it allows Skyline to calculate isotopic distributions, but for SRM data such as this, using </w:t>
            </w:r>
            <w:r w:rsidRPr="004812FA">
              <w:rPr>
                <w:i/>
                <w:iCs/>
              </w:rPr>
              <w:t>m/z</w:t>
            </w:r>
            <w:r>
              <w:t xml:space="preserve"> and charge is adequate.</w:t>
            </w:r>
          </w:p>
        </w:tc>
      </w:tr>
    </w:tbl>
    <w:p w14:paraId="17497093" w14:textId="77777777" w:rsidR="00F83C1A" w:rsidRDefault="00575B13" w:rsidP="001C23F8">
      <w:pPr>
        <w:spacing w:before="240"/>
      </w:pPr>
      <w:r>
        <w:t>To see the newly imported targets in full detail:</w:t>
      </w:r>
    </w:p>
    <w:p w14:paraId="77706BA0" w14:textId="30570375" w:rsidR="00F83C1A" w:rsidRDefault="001C23F8" w:rsidP="00BE684A">
      <w:pPr>
        <w:pStyle w:val="ListParagraph"/>
        <w:numPr>
          <w:ilvl w:val="0"/>
          <w:numId w:val="3"/>
        </w:numPr>
      </w:pPr>
      <w:r>
        <w:t>On</w:t>
      </w:r>
      <w:r w:rsidR="00575B13">
        <w:t xml:space="preserve"> the </w:t>
      </w:r>
      <w:r w:rsidR="00575B13" w:rsidRPr="00F83C1A">
        <w:rPr>
          <w:b/>
        </w:rPr>
        <w:t>Edit</w:t>
      </w:r>
      <w:r w:rsidR="00575B13">
        <w:t xml:space="preserve"> menu, </w:t>
      </w:r>
      <w:r w:rsidR="00047059">
        <w:t>choose</w:t>
      </w:r>
      <w:r w:rsidR="00575B13">
        <w:t xml:space="preserve"> </w:t>
      </w:r>
      <w:r w:rsidR="00575B13" w:rsidRPr="00F83C1A">
        <w:rPr>
          <w:b/>
        </w:rPr>
        <w:t>Expand All</w:t>
      </w:r>
      <w:r w:rsidR="00047059">
        <w:rPr>
          <w:b/>
        </w:rPr>
        <w:t xml:space="preserve"> </w:t>
      </w:r>
      <w:r w:rsidR="00B46AC7">
        <w:rPr>
          <w:bCs/>
        </w:rPr>
        <w:t>and</w:t>
      </w:r>
      <w:r w:rsidR="00047059">
        <w:rPr>
          <w:bCs/>
        </w:rPr>
        <w:t xml:space="preserve"> click </w:t>
      </w:r>
      <w:r w:rsidR="00047059" w:rsidRPr="00F83C1A">
        <w:rPr>
          <w:b/>
        </w:rPr>
        <w:t>Precursors</w:t>
      </w:r>
      <w:r w:rsidR="00047059">
        <w:t>.</w:t>
      </w:r>
    </w:p>
    <w:p w14:paraId="28F6A553" w14:textId="77777777" w:rsidR="001C23F8" w:rsidRDefault="00840C80" w:rsidP="0075649D">
      <w:pPr>
        <w:keepNext/>
        <w:rPr>
          <w:noProof/>
        </w:rPr>
      </w:pPr>
      <w:r>
        <w:lastRenderedPageBreak/>
        <w:t>Your Skyline window should now look like</w:t>
      </w:r>
      <w:r w:rsidR="00575B13">
        <w:t xml:space="preserve"> this</w:t>
      </w:r>
      <w:r>
        <w:t>:</w:t>
      </w:r>
    </w:p>
    <w:p w14:paraId="0D9FB772" w14:textId="147DC3DD" w:rsidR="00BA46EB" w:rsidRDefault="003B7E09" w:rsidP="001C23F8">
      <w:r>
        <w:rPr>
          <w:noProof/>
        </w:rPr>
        <w:drawing>
          <wp:inline distT="0" distB="0" distL="0" distR="0" wp14:anchorId="37CFB38D" wp14:editId="0F3F4A54">
            <wp:extent cx="5943600" cy="4077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77970"/>
                    </a:xfrm>
                    <a:prstGeom prst="rect">
                      <a:avLst/>
                    </a:prstGeom>
                  </pic:spPr>
                </pic:pic>
              </a:graphicData>
            </a:graphic>
          </wp:inline>
        </w:drawing>
      </w:r>
      <w:r w:rsidR="00575B13" w:rsidRPr="00575B13">
        <w:rPr>
          <w:noProof/>
        </w:rPr>
        <w:t xml:space="preserve"> </w:t>
      </w:r>
    </w:p>
    <w:p w14:paraId="434D3C06" w14:textId="6F3D1D22" w:rsidR="0067496A" w:rsidRDefault="001C23F8" w:rsidP="001C23F8">
      <w:pPr>
        <w:pStyle w:val="Heading1"/>
      </w:pPr>
      <w:r>
        <w:t>Transition S</w:t>
      </w:r>
      <w:r w:rsidR="0067496A">
        <w:t>ettings</w:t>
      </w:r>
    </w:p>
    <w:p w14:paraId="05048115" w14:textId="1BF0F1CC" w:rsidR="0067496A" w:rsidRDefault="00B46AC7" w:rsidP="0067496A">
      <w:r>
        <w:t>The n</w:t>
      </w:r>
      <w:r w:rsidR="0067496A">
        <w:t xml:space="preserve">ext </w:t>
      </w:r>
      <w:r w:rsidR="00047059">
        <w:t xml:space="preserve">step is to </w:t>
      </w:r>
      <w:r w:rsidR="0067496A">
        <w:t xml:space="preserve">make sure </w:t>
      </w:r>
      <w:r>
        <w:t xml:space="preserve">the transition settings are correct </w:t>
      </w:r>
      <w:r w:rsidR="0067496A">
        <w:t>for importing the experimental mass spectrometer results. To do th</w:t>
      </w:r>
      <w:r w:rsidR="00AD1E51">
        <w:t>is, perform the following steps:</w:t>
      </w:r>
    </w:p>
    <w:p w14:paraId="18D8C05F" w14:textId="77777777" w:rsidR="0067496A" w:rsidRDefault="0067496A" w:rsidP="00BE684A">
      <w:pPr>
        <w:pStyle w:val="ListParagraph"/>
        <w:numPr>
          <w:ilvl w:val="0"/>
          <w:numId w:val="7"/>
        </w:numPr>
      </w:pPr>
      <w:r>
        <w:t xml:space="preserve">On the </w:t>
      </w:r>
      <w:r w:rsidRPr="0067496A">
        <w:rPr>
          <w:b/>
        </w:rPr>
        <w:t>Settings</w:t>
      </w:r>
      <w:r>
        <w:t xml:space="preserve"> menu, click </w:t>
      </w:r>
      <w:r w:rsidRPr="0067496A">
        <w:rPr>
          <w:b/>
        </w:rPr>
        <w:t>Transition Settings</w:t>
      </w:r>
      <w:r>
        <w:t>.</w:t>
      </w:r>
    </w:p>
    <w:p w14:paraId="57431BEF" w14:textId="3A8A8464" w:rsidR="00984BF6" w:rsidRDefault="00984BF6" w:rsidP="003809CB">
      <w:pPr>
        <w:pStyle w:val="ListParagraph"/>
        <w:numPr>
          <w:ilvl w:val="0"/>
          <w:numId w:val="7"/>
        </w:numPr>
      </w:pPr>
      <w:r>
        <w:rPr>
          <w:noProof/>
        </w:rPr>
        <w:t xml:space="preserve">On the </w:t>
      </w:r>
      <w:r w:rsidR="0088600F" w:rsidRPr="00234FB2">
        <w:rPr>
          <w:b/>
          <w:bCs/>
          <w:noProof/>
        </w:rPr>
        <w:t xml:space="preserve">Prediction </w:t>
      </w:r>
      <w:r w:rsidR="0088600F">
        <w:rPr>
          <w:noProof/>
        </w:rPr>
        <w:t>tab</w:t>
      </w:r>
      <w:r>
        <w:rPr>
          <w:noProof/>
        </w:rPr>
        <w:t xml:space="preserve">, in the </w:t>
      </w:r>
      <w:r>
        <w:rPr>
          <w:b/>
          <w:bCs/>
          <w:noProof/>
        </w:rPr>
        <w:t xml:space="preserve">Collision energy </w:t>
      </w:r>
      <w:r>
        <w:rPr>
          <w:noProof/>
        </w:rPr>
        <w:t>dropdown list, choose “Waters Xevo”.</w:t>
      </w:r>
    </w:p>
    <w:p w14:paraId="07F81DDD" w14:textId="77777777" w:rsidR="00B46AC7" w:rsidRPr="002360FD" w:rsidRDefault="00B46AC7" w:rsidP="00B46AC7">
      <w:pPr>
        <w:pStyle w:val="ListParagraph"/>
        <w:numPr>
          <w:ilvl w:val="0"/>
          <w:numId w:val="7"/>
        </w:numPr>
        <w:rPr>
          <w:b/>
        </w:rPr>
      </w:pPr>
      <w:r>
        <w:t xml:space="preserve">Check </w:t>
      </w:r>
      <w:r w:rsidRPr="002360FD">
        <w:rPr>
          <w:b/>
        </w:rPr>
        <w:t>Use optimization values when present</w:t>
      </w:r>
      <w:r>
        <w:t>.</w:t>
      </w:r>
    </w:p>
    <w:p w14:paraId="549E5344" w14:textId="77777777" w:rsidR="00B46AC7" w:rsidRPr="00783C80" w:rsidRDefault="00B46AC7" w:rsidP="00B46AC7">
      <w:pPr>
        <w:pStyle w:val="ListParagraph"/>
        <w:numPr>
          <w:ilvl w:val="0"/>
          <w:numId w:val="7"/>
        </w:numPr>
        <w:rPr>
          <w:b/>
        </w:rPr>
      </w:pPr>
      <w:r>
        <w:t xml:space="preserve">In the </w:t>
      </w:r>
      <w:r w:rsidRPr="002360FD">
        <w:rPr>
          <w:b/>
        </w:rPr>
        <w:t>Optimize by</w:t>
      </w:r>
      <w:r>
        <w:t xml:space="preserve"> dropdown list which appears when you do this, choose </w:t>
      </w:r>
      <w:r w:rsidRPr="002360FD">
        <w:rPr>
          <w:b/>
        </w:rPr>
        <w:t>Transitions</w:t>
      </w:r>
      <w:r>
        <w:t>.</w:t>
      </w:r>
    </w:p>
    <w:p w14:paraId="05280549" w14:textId="73504017" w:rsidR="00B46AC7" w:rsidRDefault="00B46AC7" w:rsidP="00B46AC7">
      <w:pPr>
        <w:keepNext/>
      </w:pPr>
      <w:r>
        <w:lastRenderedPageBreak/>
        <w:t xml:space="preserve">The </w:t>
      </w:r>
      <w:r>
        <w:rPr>
          <w:b/>
        </w:rPr>
        <w:t>Transition Settings</w:t>
      </w:r>
      <w:r>
        <w:t xml:space="preserve"> form should now look like this:</w:t>
      </w:r>
    </w:p>
    <w:p w14:paraId="2DB1B97D" w14:textId="378BE343" w:rsidR="0088600F" w:rsidRDefault="003B7E09" w:rsidP="008C0C60">
      <w:r>
        <w:rPr>
          <w:noProof/>
        </w:rPr>
        <w:drawing>
          <wp:inline distT="0" distB="0" distL="0" distR="0" wp14:anchorId="0C9A64EC" wp14:editId="1A1E7493">
            <wp:extent cx="3876190" cy="5733333"/>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76190" cy="5733333"/>
                    </a:xfrm>
                    <a:prstGeom prst="rect">
                      <a:avLst/>
                    </a:prstGeom>
                  </pic:spPr>
                </pic:pic>
              </a:graphicData>
            </a:graphic>
          </wp:inline>
        </w:drawing>
      </w:r>
    </w:p>
    <w:p w14:paraId="0C8B7ABC" w14:textId="402A6CA6" w:rsidR="0088600F" w:rsidRDefault="0075649D" w:rsidP="0088600F">
      <w:pPr>
        <w:pStyle w:val="ListParagraph"/>
        <w:numPr>
          <w:ilvl w:val="0"/>
          <w:numId w:val="7"/>
        </w:numPr>
      </w:pPr>
      <w:r>
        <w:rPr>
          <w:noProof/>
        </w:rPr>
        <w:t xml:space="preserve">Click the </w:t>
      </w:r>
      <w:r>
        <w:rPr>
          <w:b/>
          <w:bCs/>
          <w:noProof/>
        </w:rPr>
        <w:t xml:space="preserve">Filter </w:t>
      </w:r>
      <w:r>
        <w:rPr>
          <w:noProof/>
        </w:rPr>
        <w:t>tab.</w:t>
      </w:r>
    </w:p>
    <w:p w14:paraId="3696F3F9" w14:textId="66165A78" w:rsidR="0075649D" w:rsidRPr="0075649D" w:rsidRDefault="0075649D" w:rsidP="0088600F">
      <w:pPr>
        <w:pStyle w:val="ListParagraph"/>
        <w:numPr>
          <w:ilvl w:val="0"/>
          <w:numId w:val="7"/>
        </w:numPr>
      </w:pPr>
      <w:r>
        <w:rPr>
          <w:noProof/>
        </w:rPr>
        <w:t xml:space="preserve">In the </w:t>
      </w:r>
      <w:r>
        <w:rPr>
          <w:b/>
        </w:rPr>
        <w:t xml:space="preserve">Precursor adduct </w:t>
      </w:r>
      <w:r w:rsidR="00B46AC7">
        <w:rPr>
          <w:bCs/>
        </w:rPr>
        <w:t>field</w:t>
      </w:r>
      <w:r>
        <w:rPr>
          <w:bCs/>
        </w:rPr>
        <w:t>,</w:t>
      </w:r>
      <w:r w:rsidRPr="0075649D">
        <w:rPr>
          <w:bCs/>
        </w:rPr>
        <w:t xml:space="preserve"> change the</w:t>
      </w:r>
      <w:r>
        <w:rPr>
          <w:bCs/>
        </w:rPr>
        <w:t xml:space="preserve"> text to “[M+H]”.</w:t>
      </w:r>
    </w:p>
    <w:p w14:paraId="519621DC" w14:textId="4E5C6E7E" w:rsidR="0075649D" w:rsidRPr="0075649D" w:rsidRDefault="0075649D" w:rsidP="0088600F">
      <w:pPr>
        <w:pStyle w:val="ListParagraph"/>
        <w:numPr>
          <w:ilvl w:val="0"/>
          <w:numId w:val="7"/>
        </w:numPr>
      </w:pPr>
      <w:r>
        <w:rPr>
          <w:bCs/>
        </w:rPr>
        <w:t xml:space="preserve">In the </w:t>
      </w:r>
      <w:r>
        <w:rPr>
          <w:b/>
        </w:rPr>
        <w:t xml:space="preserve">Fragment adduct </w:t>
      </w:r>
      <w:r>
        <w:rPr>
          <w:bCs/>
        </w:rPr>
        <w:t>field, change the text to “[M+]”.</w:t>
      </w:r>
    </w:p>
    <w:p w14:paraId="4B07BFA0" w14:textId="5416DF70" w:rsidR="0075649D" w:rsidRDefault="0075649D" w:rsidP="003809CB">
      <w:pPr>
        <w:keepNext/>
      </w:pPr>
      <w:r w:rsidRPr="003809CB">
        <w:rPr>
          <w:bCs/>
        </w:rPr>
        <w:lastRenderedPageBreak/>
        <w:t xml:space="preserve">The </w:t>
      </w:r>
      <w:r w:rsidR="00DB2EAF" w:rsidRPr="003809CB">
        <w:rPr>
          <w:b/>
        </w:rPr>
        <w:t xml:space="preserve">Transition Settings </w:t>
      </w:r>
      <w:r w:rsidR="00DB2EAF" w:rsidRPr="003809CB">
        <w:rPr>
          <w:bCs/>
        </w:rPr>
        <w:t xml:space="preserve">form should now look like this: </w:t>
      </w:r>
    </w:p>
    <w:p w14:paraId="32746416" w14:textId="215A3B15" w:rsidR="0088600F" w:rsidRDefault="003B7E09" w:rsidP="008C0C60">
      <w:pPr>
        <w:rPr>
          <w:noProof/>
        </w:rPr>
      </w:pPr>
      <w:r>
        <w:rPr>
          <w:noProof/>
        </w:rPr>
        <w:drawing>
          <wp:inline distT="0" distB="0" distL="0" distR="0" wp14:anchorId="1D9963E8" wp14:editId="209A8101">
            <wp:extent cx="3876190" cy="5733333"/>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76190" cy="5733333"/>
                    </a:xfrm>
                    <a:prstGeom prst="rect">
                      <a:avLst/>
                    </a:prstGeom>
                  </pic:spPr>
                </pic:pic>
              </a:graphicData>
            </a:graphic>
          </wp:inline>
        </w:drawing>
      </w:r>
    </w:p>
    <w:p w14:paraId="40C5CDE8" w14:textId="75E32002" w:rsidR="00DA4E6C" w:rsidRDefault="00052454" w:rsidP="00DA4E6C">
      <w:r>
        <w:t xml:space="preserve">In the </w:t>
      </w:r>
      <w:r w:rsidRPr="00146DA8">
        <w:rPr>
          <w:b/>
        </w:rPr>
        <w:t>Ion types</w:t>
      </w:r>
      <w:r>
        <w:t xml:space="preserve"> field, the value “f” indicates only fragment ion transitions will be measured. If you wanted to measure precursor ions as well, you would use “f, p”.</w:t>
      </w:r>
    </w:p>
    <w:p w14:paraId="7F79194A" w14:textId="56FB53D1" w:rsidR="00A970FE" w:rsidRDefault="00A970FE" w:rsidP="00DA4E6C">
      <w:r>
        <w:t xml:space="preserve">In the </w:t>
      </w:r>
      <w:r w:rsidRPr="00D07137">
        <w:rPr>
          <w:b/>
          <w:bCs/>
        </w:rPr>
        <w:t xml:space="preserve">Instrument </w:t>
      </w:r>
      <w:r>
        <w:t xml:space="preserve">tab, </w:t>
      </w:r>
      <w:r w:rsidR="00052454">
        <w:t xml:space="preserve">the default values will work for this experiment. In your own work, however, </w:t>
      </w:r>
      <w:r>
        <w:t xml:space="preserve">make sure that the minimum and maximum </w:t>
      </w:r>
      <w:r w:rsidRPr="00A970FE">
        <w:rPr>
          <w:i/>
        </w:rPr>
        <w:t>m/z</w:t>
      </w:r>
      <w:r>
        <w:t xml:space="preserve"> values make sense for your actual instrument. The purpose of these settings is to </w:t>
      </w:r>
      <w:r w:rsidR="00052454">
        <w:t>keep you from</w:t>
      </w:r>
      <w:r>
        <w:t xml:space="preserve"> </w:t>
      </w:r>
      <w:r w:rsidR="00052454">
        <w:t>adding target</w:t>
      </w:r>
      <w:r>
        <w:t xml:space="preserve"> transitions that your mass spectrometer is not actually able to measure.</w:t>
      </w:r>
    </w:p>
    <w:p w14:paraId="02CB63A1" w14:textId="12FABE9A" w:rsidR="00481FD4" w:rsidRDefault="003B7E09" w:rsidP="00DA4E6C">
      <w:r>
        <w:rPr>
          <w:noProof/>
        </w:rPr>
        <w:lastRenderedPageBreak/>
        <w:drawing>
          <wp:inline distT="0" distB="0" distL="0" distR="0" wp14:anchorId="386EE10E" wp14:editId="10BC9807">
            <wp:extent cx="3876190" cy="5733333"/>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76190" cy="5733333"/>
                    </a:xfrm>
                    <a:prstGeom prst="rect">
                      <a:avLst/>
                    </a:prstGeom>
                  </pic:spPr>
                </pic:pic>
              </a:graphicData>
            </a:graphic>
          </wp:inline>
        </w:drawing>
      </w:r>
    </w:p>
    <w:p w14:paraId="63CC2E2E" w14:textId="76F51521" w:rsidR="00A970FE" w:rsidRDefault="0037781E" w:rsidP="00DA4E6C">
      <w:r>
        <w:t xml:space="preserve">The </w:t>
      </w:r>
      <w:r w:rsidR="00A970FE" w:rsidRPr="0037781E">
        <w:rPr>
          <w:b/>
        </w:rPr>
        <w:t>Method match tolerance</w:t>
      </w:r>
      <w:r w:rsidR="00A970FE">
        <w:t xml:space="preserve"> is another important setting in the </w:t>
      </w:r>
      <w:r w:rsidR="00A970FE" w:rsidRPr="00D07137">
        <w:rPr>
          <w:b/>
          <w:bCs/>
        </w:rPr>
        <w:t>Instrument</w:t>
      </w:r>
      <w:r w:rsidR="00A970FE">
        <w:t xml:space="preserve"> tab</w:t>
      </w:r>
      <w:r>
        <w:t>. I</w:t>
      </w:r>
      <w:r w:rsidR="00A970FE">
        <w:t xml:space="preserve">t determines how closely </w:t>
      </w:r>
      <w:r>
        <w:t>the</w:t>
      </w:r>
      <w:r w:rsidR="00A970FE">
        <w:t xml:space="preserve"> </w:t>
      </w:r>
      <w:r w:rsidR="00A970FE" w:rsidRPr="00A970FE">
        <w:rPr>
          <w:i/>
        </w:rPr>
        <w:t>m/z</w:t>
      </w:r>
      <w:r w:rsidR="00A970FE">
        <w:t xml:space="preserve"> value</w:t>
      </w:r>
      <w:r>
        <w:t xml:space="preserve">s from an instrument method – which get stored in the raw data files – must match the </w:t>
      </w:r>
      <w:r>
        <w:rPr>
          <w:i/>
        </w:rPr>
        <w:t>m/z</w:t>
      </w:r>
      <w:r>
        <w:t xml:space="preserve"> values in the Skyline </w:t>
      </w:r>
      <w:r>
        <w:rPr>
          <w:b/>
        </w:rPr>
        <w:t>Targets</w:t>
      </w:r>
      <w:r>
        <w:t xml:space="preserve"> list</w:t>
      </w:r>
      <w:r w:rsidR="00A970FE">
        <w:t>.</w:t>
      </w:r>
      <w:r>
        <w:t xml:space="preserve"> The default value in Skyline is 0.055 because original SRM files used in testing were specified to one decimal place (e.g. 784.3) but included some slight rounding errors. If you export your methods from Skyline, you likely could use a much smaller tolerance.</w:t>
      </w:r>
    </w:p>
    <w:p w14:paraId="38F3C20C" w14:textId="77777777" w:rsidR="00052454" w:rsidRDefault="00052454" w:rsidP="00052454">
      <w:pPr>
        <w:pStyle w:val="ListParagraph"/>
        <w:numPr>
          <w:ilvl w:val="0"/>
          <w:numId w:val="3"/>
        </w:numPr>
        <w:spacing w:before="240" w:after="160" w:line="256" w:lineRule="auto"/>
      </w:pPr>
      <w:r>
        <w:rPr>
          <w:bCs/>
        </w:rPr>
        <w:t xml:space="preserve">Click the </w:t>
      </w:r>
      <w:r>
        <w:rPr>
          <w:b/>
        </w:rPr>
        <w:t>OK</w:t>
      </w:r>
      <w:r>
        <w:rPr>
          <w:bCs/>
        </w:rPr>
        <w:t xml:space="preserve"> button.</w:t>
      </w:r>
    </w:p>
    <w:p w14:paraId="4FCFDCF5" w14:textId="38155DDC" w:rsidR="00DA4E6C" w:rsidRDefault="00752A84" w:rsidP="00A375C7">
      <w:pPr>
        <w:spacing w:after="160" w:line="256" w:lineRule="auto"/>
      </w:pPr>
      <w:r>
        <w:t>The next step is to</w:t>
      </w:r>
      <w:r w:rsidR="00A818F1">
        <w:t xml:space="preserve"> import the experimental mass spectrometer results</w:t>
      </w:r>
      <w:r w:rsidR="00A375C7">
        <w:t>.</w:t>
      </w:r>
    </w:p>
    <w:p w14:paraId="745C7798" w14:textId="1BB12270" w:rsidR="00AE67A0" w:rsidRDefault="00AE67A0" w:rsidP="00BF1B8C">
      <w:pPr>
        <w:pStyle w:val="Heading1"/>
      </w:pPr>
      <w:r>
        <w:lastRenderedPageBreak/>
        <w:t xml:space="preserve">Importing </w:t>
      </w:r>
      <w:r w:rsidR="00BF1B8C">
        <w:t>M</w:t>
      </w:r>
      <w:r>
        <w:t xml:space="preserve">ass </w:t>
      </w:r>
      <w:r w:rsidR="00BF1B8C">
        <w:t>S</w:t>
      </w:r>
      <w:r>
        <w:t xml:space="preserve">pectrometer </w:t>
      </w:r>
      <w:r w:rsidR="00BF1B8C">
        <w:t>R</w:t>
      </w:r>
      <w:r>
        <w:t>uns</w:t>
      </w:r>
    </w:p>
    <w:p w14:paraId="1A650532" w14:textId="5C6B9C13" w:rsidR="00510468" w:rsidRDefault="00510468" w:rsidP="00A375C7">
      <w:pPr>
        <w:spacing w:after="160" w:line="256" w:lineRule="auto"/>
      </w:pPr>
      <w:r>
        <w:t>This experiment has 113 mass spec</w:t>
      </w:r>
      <w:r w:rsidR="0037781E">
        <w:t>trometer</w:t>
      </w:r>
      <w:r>
        <w:t xml:space="preserve"> </w:t>
      </w:r>
      <w:r w:rsidR="0037781E">
        <w:t>data</w:t>
      </w:r>
      <w:r>
        <w:t xml:space="preserve"> files associated with it. In cases like this, it can be useful to initially import just a handful of the unknowns along with all of the </w:t>
      </w:r>
      <w:r w:rsidR="0037781E">
        <w:t>calibration c</w:t>
      </w:r>
      <w:r w:rsidR="001A3225">
        <w:t>urve</w:t>
      </w:r>
      <w:r w:rsidR="0037781E">
        <w:t xml:space="preserve"> runs and quality c</w:t>
      </w:r>
      <w:r w:rsidR="001A3225">
        <w:t>ontrol (</w:t>
      </w:r>
      <w:r>
        <w:t>QC</w:t>
      </w:r>
      <w:r w:rsidR="001A3225">
        <w:t>)</w:t>
      </w:r>
      <w:r w:rsidR="001C23F8">
        <w:t xml:space="preserve"> </w:t>
      </w:r>
      <w:r w:rsidR="0037781E">
        <w:t>runs</w:t>
      </w:r>
      <w:r w:rsidR="001C23F8">
        <w:t xml:space="preserve">. </w:t>
      </w:r>
      <w:r w:rsidR="00AC645F">
        <w:t>Though</w:t>
      </w:r>
      <w:r w:rsidR="00BF1B8C">
        <w:t>,</w:t>
      </w:r>
      <w:r w:rsidR="00AC645F">
        <w:t xml:space="preserve"> you may also wish to</w:t>
      </w:r>
      <w:r w:rsidR="00BF1B8C">
        <w:t xml:space="preserve"> start</w:t>
      </w:r>
      <w:r>
        <w:t xml:space="preserve"> out with a</w:t>
      </w:r>
      <w:r w:rsidR="00AC645F">
        <w:t>n even</w:t>
      </w:r>
      <w:r>
        <w:t xml:space="preserve"> less complicated document</w:t>
      </w:r>
      <w:r w:rsidR="00AC645F">
        <w:t xml:space="preserve"> to verify data quality, importing only a few runs to start, perhaps the calibration curve runs with the highest concentrations</w:t>
      </w:r>
      <w:r>
        <w:t>.</w:t>
      </w:r>
    </w:p>
    <w:p w14:paraId="3085161F" w14:textId="7FD4529B" w:rsidR="003C3F78" w:rsidRDefault="00AC645F" w:rsidP="00A375C7">
      <w:pPr>
        <w:spacing w:after="160" w:line="256" w:lineRule="auto"/>
      </w:pPr>
      <w:r>
        <w:t>Here you will take the more ambitious approach by p</w:t>
      </w:r>
      <w:r w:rsidR="00DA4E6C">
        <w:t>erform</w:t>
      </w:r>
      <w:r>
        <w:t>ing</w:t>
      </w:r>
      <w:r w:rsidR="00DA4E6C">
        <w:t xml:space="preserve"> </w:t>
      </w:r>
      <w:r w:rsidR="003C3F78">
        <w:t>the following steps</w:t>
      </w:r>
      <w:r w:rsidR="00AB05BB">
        <w:t>:</w:t>
      </w:r>
    </w:p>
    <w:p w14:paraId="7CAE7D9F" w14:textId="77777777" w:rsidR="003C3F78" w:rsidRDefault="003C3F78" w:rsidP="00BE684A">
      <w:pPr>
        <w:pStyle w:val="ListParagraph"/>
        <w:numPr>
          <w:ilvl w:val="0"/>
          <w:numId w:val="3"/>
        </w:numPr>
        <w:spacing w:after="160" w:line="256" w:lineRule="auto"/>
      </w:pPr>
      <w:r>
        <w:t xml:space="preserve">On the </w:t>
      </w:r>
      <w:r>
        <w:rPr>
          <w:b/>
          <w:bCs/>
        </w:rPr>
        <w:t>File</w:t>
      </w:r>
      <w:r>
        <w:t xml:space="preserve"> menu, click </w:t>
      </w:r>
      <w:r>
        <w:rPr>
          <w:b/>
          <w:bCs/>
        </w:rPr>
        <w:t>Save</w:t>
      </w:r>
      <w:r>
        <w:t>. (Ctrl-S)</w:t>
      </w:r>
    </w:p>
    <w:p w14:paraId="4D163F36" w14:textId="498A5DA7" w:rsidR="003C3F78" w:rsidRDefault="003C3F78" w:rsidP="00BE684A">
      <w:pPr>
        <w:pStyle w:val="ListParagraph"/>
        <w:numPr>
          <w:ilvl w:val="0"/>
          <w:numId w:val="3"/>
        </w:numPr>
        <w:spacing w:after="160" w:line="256" w:lineRule="auto"/>
      </w:pPr>
      <w:r>
        <w:t>Save this document as “</w:t>
      </w:r>
      <w:bookmarkStart w:id="0" w:name="OLE_LINK1"/>
      <w:bookmarkStart w:id="1" w:name="OLE_LINK2"/>
      <w:r w:rsidR="00AD1E51" w:rsidRPr="00AD1E51">
        <w:t>SMQuant_v1.sky</w:t>
      </w:r>
      <w:bookmarkEnd w:id="0"/>
      <w:bookmarkEnd w:id="1"/>
      <w:r>
        <w:t xml:space="preserve">” in </w:t>
      </w:r>
      <w:r w:rsidR="00AC645F">
        <w:t>the</w:t>
      </w:r>
      <w:r>
        <w:t xml:space="preserve"> folder</w:t>
      </w:r>
      <w:r w:rsidR="00AC645F">
        <w:t xml:space="preserve"> created for this tutorial</w:t>
      </w:r>
      <w:r>
        <w:t>.</w:t>
      </w:r>
    </w:p>
    <w:p w14:paraId="6983DD98" w14:textId="19F4F4BC" w:rsidR="003C3F78" w:rsidRPr="003C3F78" w:rsidRDefault="003C3F78" w:rsidP="00BE684A">
      <w:pPr>
        <w:pStyle w:val="ListParagraph"/>
        <w:numPr>
          <w:ilvl w:val="0"/>
          <w:numId w:val="3"/>
        </w:numPr>
        <w:spacing w:after="160" w:line="256" w:lineRule="auto"/>
      </w:pPr>
      <w:r>
        <w:t xml:space="preserve">On the </w:t>
      </w:r>
      <w:r w:rsidRPr="00A375C7">
        <w:rPr>
          <w:b/>
        </w:rPr>
        <w:t>File</w:t>
      </w:r>
      <w:r>
        <w:t xml:space="preserve"> menu, select </w:t>
      </w:r>
      <w:r w:rsidRPr="00A375C7">
        <w:rPr>
          <w:b/>
        </w:rPr>
        <w:t>Import</w:t>
      </w:r>
      <w:r>
        <w:t xml:space="preserve"> and click </w:t>
      </w:r>
      <w:r w:rsidRPr="00A375C7">
        <w:rPr>
          <w:b/>
        </w:rPr>
        <w:t>Results</w:t>
      </w:r>
      <w:r w:rsidRPr="00AC645F">
        <w:rPr>
          <w:bCs/>
        </w:rPr>
        <w:t>.</w:t>
      </w:r>
    </w:p>
    <w:p w14:paraId="13DD607E" w14:textId="51B8B78A" w:rsidR="00E633AC" w:rsidRPr="00E633AC" w:rsidRDefault="009B251B" w:rsidP="00E633AC">
      <w:pPr>
        <w:pStyle w:val="ListParagraph"/>
        <w:numPr>
          <w:ilvl w:val="0"/>
          <w:numId w:val="3"/>
        </w:numPr>
        <w:spacing w:after="160"/>
      </w:pPr>
      <w:r>
        <w:rPr>
          <w:bCs/>
        </w:rPr>
        <w:t>I</w:t>
      </w:r>
      <w:r w:rsidR="003C3F78">
        <w:rPr>
          <w:bCs/>
        </w:rPr>
        <w:t xml:space="preserve">n the </w:t>
      </w:r>
      <w:r w:rsidR="003C3F78">
        <w:rPr>
          <w:b/>
        </w:rPr>
        <w:t>Import Results</w:t>
      </w:r>
      <w:r w:rsidR="003C3F78">
        <w:rPr>
          <w:bCs/>
        </w:rPr>
        <w:t xml:space="preserve"> form</w:t>
      </w:r>
      <w:r>
        <w:rPr>
          <w:bCs/>
        </w:rPr>
        <w:t xml:space="preserve">, </w:t>
      </w:r>
      <w:r w:rsidR="00ED5792">
        <w:rPr>
          <w:bCs/>
        </w:rPr>
        <w:t xml:space="preserve">choose </w:t>
      </w:r>
      <w:r w:rsidR="00ED5792">
        <w:rPr>
          <w:b/>
        </w:rPr>
        <w:t>Add single-injection replicates in files</w:t>
      </w:r>
      <w:r w:rsidR="003C3F78">
        <w:rPr>
          <w:bCs/>
        </w:rPr>
        <w:t>.</w:t>
      </w:r>
      <w:r>
        <w:rPr>
          <w:bCs/>
        </w:rPr>
        <w:t xml:space="preserve"> </w:t>
      </w:r>
      <w:r w:rsidR="00E633AC" w:rsidRPr="00865381">
        <w:rPr>
          <w:bCs/>
        </w:rPr>
        <w:t>In the</w:t>
      </w:r>
      <w:r w:rsidR="00E633AC">
        <w:rPr>
          <w:b/>
        </w:rPr>
        <w:t xml:space="preserve"> </w:t>
      </w:r>
      <w:r w:rsidR="00E633AC" w:rsidRPr="00865381">
        <w:rPr>
          <w:b/>
        </w:rPr>
        <w:t>Files to import simultaneously</w:t>
      </w:r>
      <w:r w:rsidR="00E633AC">
        <w:rPr>
          <w:bCs/>
        </w:rPr>
        <w:t xml:space="preserve"> dropdown list at the bottom of the form, </w:t>
      </w:r>
      <w:r w:rsidR="00AC645F">
        <w:rPr>
          <w:bCs/>
        </w:rPr>
        <w:t>choose</w:t>
      </w:r>
      <w:r w:rsidR="00E633AC">
        <w:rPr>
          <w:bCs/>
        </w:rPr>
        <w:t xml:space="preserve"> </w:t>
      </w:r>
      <w:r w:rsidR="00E633AC">
        <w:rPr>
          <w:b/>
        </w:rPr>
        <w:t>Many</w:t>
      </w:r>
      <w:r w:rsidR="00E633AC">
        <w:rPr>
          <w:bCs/>
        </w:rPr>
        <w:t xml:space="preserve"> which will provide the best import performance. </w:t>
      </w:r>
    </w:p>
    <w:p w14:paraId="03420A68" w14:textId="020B81F4" w:rsidR="00AB05BB" w:rsidRPr="00564E11" w:rsidRDefault="00E633AC" w:rsidP="0000311F">
      <w:pPr>
        <w:keepNext/>
        <w:spacing w:after="160"/>
      </w:pPr>
      <w:r w:rsidRPr="00E633AC">
        <w:rPr>
          <w:bCs/>
        </w:rPr>
        <w:t xml:space="preserve">The </w:t>
      </w:r>
      <w:r w:rsidRPr="00E633AC">
        <w:rPr>
          <w:b/>
        </w:rPr>
        <w:t>Import Results</w:t>
      </w:r>
      <w:r w:rsidRPr="00E633AC">
        <w:rPr>
          <w:bCs/>
        </w:rPr>
        <w:t xml:space="preserve"> for</w:t>
      </w:r>
      <w:r>
        <w:rPr>
          <w:bCs/>
        </w:rPr>
        <w:t>m</w:t>
      </w:r>
      <w:r w:rsidRPr="00E633AC">
        <w:rPr>
          <w:bCs/>
        </w:rPr>
        <w:t xml:space="preserve"> </w:t>
      </w:r>
      <w:r w:rsidR="00AC645F">
        <w:rPr>
          <w:bCs/>
        </w:rPr>
        <w:t xml:space="preserve">should </w:t>
      </w:r>
      <w:r>
        <w:rPr>
          <w:bCs/>
        </w:rPr>
        <w:t xml:space="preserve">now </w:t>
      </w:r>
      <w:r w:rsidRPr="00E633AC">
        <w:rPr>
          <w:bCs/>
        </w:rPr>
        <w:t xml:space="preserve">look like this: </w:t>
      </w:r>
    </w:p>
    <w:p w14:paraId="5C0A3466" w14:textId="1F38B0F0" w:rsidR="00564E11" w:rsidRPr="00564E11" w:rsidRDefault="003B7E09" w:rsidP="004B78F3">
      <w:pPr>
        <w:pStyle w:val="ListParagraph"/>
        <w:spacing w:before="240" w:after="160" w:line="480" w:lineRule="auto"/>
        <w:ind w:left="0"/>
      </w:pPr>
      <w:r>
        <w:rPr>
          <w:noProof/>
        </w:rPr>
        <w:drawing>
          <wp:inline distT="0" distB="0" distL="0" distR="0" wp14:anchorId="5CE899FD" wp14:editId="62685E98">
            <wp:extent cx="3771429" cy="42000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71429" cy="4200000"/>
                    </a:xfrm>
                    <a:prstGeom prst="rect">
                      <a:avLst/>
                    </a:prstGeom>
                  </pic:spPr>
                </pic:pic>
              </a:graphicData>
            </a:graphic>
          </wp:inline>
        </w:drawing>
      </w:r>
    </w:p>
    <w:p w14:paraId="0E8902A1" w14:textId="1090D518" w:rsidR="003C3F78" w:rsidRPr="003C3F78" w:rsidRDefault="004B78F3" w:rsidP="008B2B5B">
      <w:pPr>
        <w:pStyle w:val="ListParagraph"/>
        <w:numPr>
          <w:ilvl w:val="0"/>
          <w:numId w:val="3"/>
        </w:numPr>
        <w:spacing w:before="240" w:after="160" w:line="256" w:lineRule="auto"/>
      </w:pPr>
      <w:r>
        <w:rPr>
          <w:bCs/>
        </w:rPr>
        <w:t>Click</w:t>
      </w:r>
      <w:r w:rsidR="009B251B">
        <w:rPr>
          <w:bCs/>
        </w:rPr>
        <w:t xml:space="preserve"> the </w:t>
      </w:r>
      <w:r w:rsidR="009B251B">
        <w:rPr>
          <w:b/>
        </w:rPr>
        <w:t>OK</w:t>
      </w:r>
      <w:r w:rsidR="009B251B">
        <w:rPr>
          <w:bCs/>
        </w:rPr>
        <w:t xml:space="preserve"> button.</w:t>
      </w:r>
    </w:p>
    <w:p w14:paraId="39368F3D" w14:textId="234EB958" w:rsidR="003C3F78" w:rsidRPr="003C3F78" w:rsidRDefault="0000311F" w:rsidP="00BE684A">
      <w:pPr>
        <w:pStyle w:val="ListParagraph"/>
        <w:numPr>
          <w:ilvl w:val="0"/>
          <w:numId w:val="3"/>
        </w:numPr>
        <w:spacing w:after="160" w:line="256" w:lineRule="auto"/>
      </w:pPr>
      <w:r>
        <w:rPr>
          <w:bCs/>
        </w:rPr>
        <w:lastRenderedPageBreak/>
        <w:t xml:space="preserve">In the </w:t>
      </w:r>
      <w:r>
        <w:rPr>
          <w:b/>
        </w:rPr>
        <w:t xml:space="preserve">Import Results Files </w:t>
      </w:r>
      <w:r>
        <w:rPr>
          <w:bCs/>
        </w:rPr>
        <w:t xml:space="preserve">form that appears, select </w:t>
      </w:r>
      <w:r w:rsidR="003C72BA">
        <w:rPr>
          <w:bCs/>
        </w:rPr>
        <w:t xml:space="preserve">the </w:t>
      </w:r>
      <w:r w:rsidR="00510468">
        <w:rPr>
          <w:bCs/>
        </w:rPr>
        <w:t xml:space="preserve">last </w:t>
      </w:r>
      <w:r w:rsidR="00AC645F">
        <w:rPr>
          <w:bCs/>
        </w:rPr>
        <w:t>16 unknown</w:t>
      </w:r>
      <w:r w:rsidR="003C72BA">
        <w:rPr>
          <w:bCs/>
        </w:rPr>
        <w:t xml:space="preserve"> samples and all the QC samples </w:t>
      </w:r>
      <w:r w:rsidR="003C3F78">
        <w:rPr>
          <w:bCs/>
        </w:rPr>
        <w:t xml:space="preserve">by clicking the </w:t>
      </w:r>
      <w:r w:rsidR="003C72BA">
        <w:rPr>
          <w:bCs/>
        </w:rPr>
        <w:t>“</w:t>
      </w:r>
      <w:r w:rsidR="003C72BA" w:rsidRPr="003C72BA">
        <w:rPr>
          <w:bCs/>
        </w:rPr>
        <w:t>80_0_1_1_00_1021523383.raw</w:t>
      </w:r>
      <w:r w:rsidR="003C72BA">
        <w:rPr>
          <w:bCs/>
        </w:rPr>
        <w:t>”</w:t>
      </w:r>
      <w:r w:rsidR="003C3F78">
        <w:rPr>
          <w:bCs/>
        </w:rPr>
        <w:t xml:space="preserve"> </w:t>
      </w:r>
      <w:r w:rsidR="003C72BA">
        <w:rPr>
          <w:bCs/>
        </w:rPr>
        <w:t xml:space="preserve">file </w:t>
      </w:r>
      <w:r w:rsidR="003C3F78">
        <w:rPr>
          <w:bCs/>
        </w:rPr>
        <w:t xml:space="preserve">and then holding down the </w:t>
      </w:r>
      <w:r>
        <w:rPr>
          <w:bCs/>
        </w:rPr>
        <w:t>s</w:t>
      </w:r>
      <w:r w:rsidR="003C3F78">
        <w:rPr>
          <w:bCs/>
        </w:rPr>
        <w:t>hift key and clicking the last</w:t>
      </w:r>
      <w:r w:rsidR="003C72BA">
        <w:rPr>
          <w:bCs/>
        </w:rPr>
        <w:t xml:space="preserve"> file in the list</w:t>
      </w:r>
      <w:r w:rsidR="003C3F78">
        <w:rPr>
          <w:bCs/>
        </w:rPr>
        <w:t>.</w:t>
      </w:r>
    </w:p>
    <w:p w14:paraId="7D21EC33" w14:textId="77777777" w:rsidR="003C3F78" w:rsidRPr="003C3F78" w:rsidRDefault="003C3F78" w:rsidP="00AB0A78">
      <w:pPr>
        <w:keepNext/>
        <w:spacing w:after="160" w:line="257" w:lineRule="auto"/>
      </w:pPr>
      <w:r>
        <w:t xml:space="preserve">The </w:t>
      </w:r>
      <w:r>
        <w:rPr>
          <w:b/>
          <w:bCs/>
        </w:rPr>
        <w:t>Import Results Files</w:t>
      </w:r>
      <w:r>
        <w:t xml:space="preserve"> form should look like:</w:t>
      </w:r>
    </w:p>
    <w:p w14:paraId="196F66F4" w14:textId="2BF813B6" w:rsidR="00BA46EB" w:rsidRDefault="003B7E09" w:rsidP="00672317">
      <w:r w:rsidRPr="009C7D08">
        <w:rPr>
          <w:rFonts w:eastAsia="MS Mincho"/>
          <w:noProof/>
        </w:rPr>
        <w:drawing>
          <wp:inline distT="0" distB="0" distL="0" distR="0" wp14:anchorId="6718E516" wp14:editId="5AAF2C09">
            <wp:extent cx="5943600" cy="31197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5943600" cy="3119755"/>
                    </a:xfrm>
                    <a:prstGeom prst="rect">
                      <a:avLst/>
                    </a:prstGeom>
                  </pic:spPr>
                </pic:pic>
              </a:graphicData>
            </a:graphic>
          </wp:inline>
        </w:drawing>
      </w:r>
    </w:p>
    <w:p w14:paraId="61CD4D05" w14:textId="77777777" w:rsidR="003C3F78" w:rsidRDefault="003C3F78" w:rsidP="00BE684A">
      <w:pPr>
        <w:pStyle w:val="ListParagraph"/>
        <w:numPr>
          <w:ilvl w:val="0"/>
          <w:numId w:val="4"/>
        </w:numPr>
      </w:pPr>
      <w:r>
        <w:t xml:space="preserve">Click the </w:t>
      </w:r>
      <w:r>
        <w:rPr>
          <w:b/>
          <w:bCs/>
        </w:rPr>
        <w:t>Open</w:t>
      </w:r>
      <w:r>
        <w:t xml:space="preserve"> button.</w:t>
      </w:r>
    </w:p>
    <w:p w14:paraId="1C10A35E" w14:textId="4171A7E1" w:rsidR="003D565E" w:rsidRDefault="00BB06B6" w:rsidP="003D565E">
      <w:pPr>
        <w:keepNext/>
        <w:spacing w:before="240"/>
      </w:pPr>
      <w:r>
        <w:lastRenderedPageBreak/>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rsidR="00D21952">
        <w:t>:</w:t>
      </w:r>
    </w:p>
    <w:p w14:paraId="45580BDD" w14:textId="7E192519" w:rsidR="00A375C7" w:rsidRDefault="003B7E09" w:rsidP="008B2B5B">
      <w:pPr>
        <w:spacing w:before="240"/>
      </w:pPr>
      <w:r>
        <w:rPr>
          <w:noProof/>
        </w:rPr>
        <w:drawing>
          <wp:inline distT="0" distB="0" distL="0" distR="0" wp14:anchorId="25B12233" wp14:editId="016FF769">
            <wp:extent cx="5943600" cy="40779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077970"/>
                    </a:xfrm>
                    <a:prstGeom prst="rect">
                      <a:avLst/>
                    </a:prstGeom>
                  </pic:spPr>
                </pic:pic>
              </a:graphicData>
            </a:graphic>
          </wp:inline>
        </w:drawing>
      </w:r>
      <w:r w:rsidR="009B7B90">
        <w:rPr>
          <w:noProof/>
        </w:rPr>
        <w:t xml:space="preserve"> </w:t>
      </w:r>
    </w:p>
    <w:p w14:paraId="5DCBF865" w14:textId="77777777" w:rsidR="00BB06B6" w:rsidRDefault="00BB06B6" w:rsidP="00BB06B6">
      <w:pPr>
        <w:spacing w:before="240"/>
      </w:pPr>
      <w:r>
        <w:t>To take advantage of the Skyline summary graphs for viewing individual targets, do the following:</w:t>
      </w:r>
    </w:p>
    <w:p w14:paraId="75053618" w14:textId="77777777" w:rsidR="00BB06B6" w:rsidRDefault="00BB06B6" w:rsidP="00BE684A">
      <w:pPr>
        <w:pStyle w:val="ListParagraph"/>
        <w:numPr>
          <w:ilvl w:val="0"/>
          <w:numId w:val="5"/>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63F93D23" w14:textId="77777777" w:rsidR="00BB06B6" w:rsidRDefault="00BB06B6" w:rsidP="00CF6491">
      <w:pPr>
        <w:pStyle w:val="ListParagraph"/>
        <w:numPr>
          <w:ilvl w:val="0"/>
          <w:numId w:val="5"/>
        </w:numPr>
      </w:pPr>
      <w:r>
        <w:t xml:space="preserve">On the </w:t>
      </w:r>
      <w:r w:rsidRPr="00AC645F">
        <w:rPr>
          <w:b/>
        </w:rPr>
        <w:t>View</w:t>
      </w:r>
      <w:r>
        <w:t xml:space="preserve"> menu, choose </w:t>
      </w:r>
      <w:r w:rsidRPr="00CF6491">
        <w:rPr>
          <w:b/>
          <w:bCs/>
        </w:rPr>
        <w:t>Retention Times</w:t>
      </w:r>
      <w:r>
        <w:t xml:space="preserve"> and click </w:t>
      </w:r>
      <w:r w:rsidR="009A0C6F" w:rsidRPr="00CF6491">
        <w:rPr>
          <w:b/>
          <w:bCs/>
        </w:rPr>
        <w:t>Replicate Comparison</w:t>
      </w:r>
      <w:r>
        <w:t>.</w:t>
      </w:r>
    </w:p>
    <w:p w14:paraId="6BAB62D2" w14:textId="1E292662" w:rsidR="00BB06B6" w:rsidRDefault="004F5A66" w:rsidP="00BE684A">
      <w:pPr>
        <w:pStyle w:val="ListParagraph"/>
        <w:numPr>
          <w:ilvl w:val="0"/>
          <w:numId w:val="5"/>
        </w:numPr>
        <w:spacing w:before="240"/>
      </w:pPr>
      <w:r>
        <w:t xml:space="preserve">Click and drag these views </w:t>
      </w:r>
      <w:r w:rsidR="00411A33">
        <w:t>to</w:t>
      </w:r>
      <w:r>
        <w:t xml:space="preserve"> dock them above the chromatogram graphs.</w:t>
      </w:r>
    </w:p>
    <w:p w14:paraId="28FAFCD7" w14:textId="24324975" w:rsidR="004F5A66" w:rsidRDefault="00AC645F" w:rsidP="00BE684A">
      <w:pPr>
        <w:pStyle w:val="ListParagraph"/>
        <w:numPr>
          <w:ilvl w:val="0"/>
          <w:numId w:val="5"/>
        </w:numPr>
        <w:spacing w:before="240"/>
      </w:pPr>
      <w:r>
        <w:t xml:space="preserve">In the </w:t>
      </w:r>
      <w:r>
        <w:rPr>
          <w:b/>
          <w:bCs/>
        </w:rPr>
        <w:t>Targets</w:t>
      </w:r>
      <w:r>
        <w:t xml:space="preserve"> view s</w:t>
      </w:r>
      <w:r w:rsidR="004F5A66">
        <w:t>elect the first target “</w:t>
      </w:r>
      <w:r w:rsidR="00C54714">
        <w:t>Drug</w:t>
      </w:r>
      <w:r w:rsidR="004F5A66">
        <w:t>”.</w:t>
      </w:r>
    </w:p>
    <w:p w14:paraId="3FC282F8" w14:textId="7BD0D488" w:rsidR="004F5A66" w:rsidRDefault="004F5A66" w:rsidP="00D21435">
      <w:pPr>
        <w:keepNext/>
        <w:spacing w:line="240" w:lineRule="auto"/>
      </w:pPr>
      <w:r>
        <w:lastRenderedPageBreak/>
        <w:t>The Skyline window should now look like this:</w:t>
      </w:r>
    </w:p>
    <w:p w14:paraId="24274D25" w14:textId="054B7CB5" w:rsidR="009B773E" w:rsidRDefault="003B7E09" w:rsidP="00D21435">
      <w:r>
        <w:rPr>
          <w:noProof/>
        </w:rPr>
        <w:drawing>
          <wp:inline distT="0" distB="0" distL="0" distR="0" wp14:anchorId="3BFBF230" wp14:editId="2C140B9C">
            <wp:extent cx="5943600" cy="40779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077970"/>
                    </a:xfrm>
                    <a:prstGeom prst="rect">
                      <a:avLst/>
                    </a:prstGeom>
                  </pic:spPr>
                </pic:pic>
              </a:graphicData>
            </a:graphic>
          </wp:inline>
        </w:drawing>
      </w:r>
    </w:p>
    <w:p w14:paraId="03849856" w14:textId="77777777" w:rsidR="00162F73" w:rsidRDefault="00162F73" w:rsidP="004B78F3">
      <w:pPr>
        <w:pStyle w:val="Heading1"/>
      </w:pPr>
      <w:r>
        <w:t>Checking Peak Integration</w:t>
      </w:r>
    </w:p>
    <w:p w14:paraId="10D4C26F" w14:textId="258DB36F" w:rsidR="00162F73" w:rsidRDefault="00162F73" w:rsidP="00162F73">
      <w:r>
        <w:t xml:space="preserve">Looking at the </w:t>
      </w:r>
      <w:r w:rsidRPr="00162F73">
        <w:rPr>
          <w:b/>
        </w:rPr>
        <w:t>Retention Times – Replicate Comparison</w:t>
      </w:r>
      <w:r>
        <w:t xml:space="preserve"> window</w:t>
      </w:r>
      <w:r w:rsidR="00D21435">
        <w:t>,</w:t>
      </w:r>
      <w:r>
        <w:t xml:space="preserve"> </w:t>
      </w:r>
      <w:r w:rsidR="00D21435">
        <w:t>you</w:t>
      </w:r>
      <w:r>
        <w:t xml:space="preserve"> can see by the outliers</w:t>
      </w:r>
      <w:r w:rsidR="00170C8C">
        <w:t xml:space="preserve"> </w:t>
      </w:r>
      <w:r>
        <w:t>in replicates</w:t>
      </w:r>
      <w:r w:rsidR="00940708">
        <w:t xml:space="preserve"> with “DoubleBlank” in the name</w:t>
      </w:r>
      <w:r>
        <w:t xml:space="preserve"> </w:t>
      </w:r>
      <w:r w:rsidR="00170C8C">
        <w:t xml:space="preserve">that </w:t>
      </w:r>
      <w:r>
        <w:t xml:space="preserve">Skyline has not chosen peaks </w:t>
      </w:r>
      <w:r w:rsidR="008B019F">
        <w:t xml:space="preserve">at </w:t>
      </w:r>
      <w:r w:rsidR="00940708">
        <w:t>retention times consistent with the other replicates</w:t>
      </w:r>
      <w:r w:rsidR="002D2C5E">
        <w:t>.</w:t>
      </w:r>
    </w:p>
    <w:p w14:paraId="48297FF1" w14:textId="334222DA" w:rsidR="00940708" w:rsidRDefault="00940708" w:rsidP="004B78F3">
      <w:r>
        <w:t>To have a closer look at the chromatograms for one of these runs do the following:</w:t>
      </w:r>
    </w:p>
    <w:p w14:paraId="3B5DB619" w14:textId="0DCBB596" w:rsidR="00940708" w:rsidRPr="00940708" w:rsidRDefault="00940708" w:rsidP="003D3795">
      <w:pPr>
        <w:pStyle w:val="ListParagraph"/>
        <w:numPr>
          <w:ilvl w:val="0"/>
          <w:numId w:val="23"/>
        </w:numPr>
        <w:rPr>
          <w:rFonts w:eastAsia="Calibri"/>
        </w:rPr>
      </w:pPr>
      <w:r>
        <w:t xml:space="preserve">In the </w:t>
      </w:r>
      <w:r w:rsidRPr="00940708">
        <w:rPr>
          <w:b/>
        </w:rPr>
        <w:t xml:space="preserve">Retention Times – Replicate Comparison </w:t>
      </w:r>
      <w:r>
        <w:t xml:space="preserve">view, click the bars for the </w:t>
      </w:r>
      <w:r w:rsidR="00F72F39">
        <w:t>first outlier</w:t>
      </w:r>
      <w:r>
        <w:t xml:space="preserve"> DoubleBlank1.</w:t>
      </w:r>
    </w:p>
    <w:p w14:paraId="4D33CFB9" w14:textId="63EEAFD3" w:rsidR="00E876A7" w:rsidRPr="00940708" w:rsidRDefault="00940708" w:rsidP="00940708">
      <w:pPr>
        <w:rPr>
          <w:rFonts w:eastAsia="Calibri"/>
        </w:rPr>
      </w:pPr>
      <w:r>
        <w:t>Y</w:t>
      </w:r>
      <w:r w:rsidR="00170C8C" w:rsidRPr="00940708">
        <w:rPr>
          <w:rFonts w:eastAsia="Calibri"/>
        </w:rPr>
        <w:t>ou</w:t>
      </w:r>
      <w:r w:rsidR="002D2C5E" w:rsidRPr="00940708">
        <w:rPr>
          <w:rFonts w:eastAsia="Calibri"/>
        </w:rPr>
        <w:t xml:space="preserve"> would not actually expect Skyline to find a good peak for either the light or heavy form of the drug</w:t>
      </w:r>
      <w:r>
        <w:rPr>
          <w:rFonts w:eastAsia="Calibri"/>
        </w:rPr>
        <w:t xml:space="preserve"> in this replicate, because the term “DoubleBlank” implies that neither is present in the sample</w:t>
      </w:r>
      <w:r w:rsidR="00F72F39" w:rsidRPr="00940708">
        <w:rPr>
          <w:rFonts w:eastAsia="Calibri"/>
        </w:rPr>
        <w:t>.</w:t>
      </w:r>
      <w:r>
        <w:rPr>
          <w:rFonts w:eastAsia="Calibri"/>
        </w:rPr>
        <w:t xml:space="preserve"> The chromatogram graph now shows you what peaks Skyline had to choose from:</w:t>
      </w:r>
    </w:p>
    <w:p w14:paraId="57B4DD46" w14:textId="66650D20" w:rsidR="00F72F39" w:rsidRDefault="003B7E09" w:rsidP="00162F73">
      <w:pPr>
        <w:rPr>
          <w:rFonts w:ascii="Times New Roman" w:hAnsi="Times New Roman"/>
          <w:sz w:val="24"/>
          <w:szCs w:val="24"/>
        </w:rPr>
      </w:pPr>
      <w:r>
        <w:rPr>
          <w:noProof/>
        </w:rPr>
        <w:lastRenderedPageBreak/>
        <w:drawing>
          <wp:inline distT="0" distB="0" distL="0" distR="0" wp14:anchorId="4DB57937" wp14:editId="37442129">
            <wp:extent cx="5943600" cy="40779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077970"/>
                    </a:xfrm>
                    <a:prstGeom prst="rect">
                      <a:avLst/>
                    </a:prstGeom>
                  </pic:spPr>
                </pic:pic>
              </a:graphicData>
            </a:graphic>
          </wp:inline>
        </w:drawing>
      </w:r>
    </w:p>
    <w:p w14:paraId="3CB33BB6" w14:textId="77777777" w:rsidR="00940708" w:rsidRDefault="00940708" w:rsidP="00940708">
      <w:pPr>
        <w:pStyle w:val="ListParagraph"/>
        <w:numPr>
          <w:ilvl w:val="0"/>
          <w:numId w:val="23"/>
        </w:numPr>
        <w:rPr>
          <w:rFonts w:eastAsia="Calibri"/>
        </w:rPr>
      </w:pPr>
      <w:r>
        <w:rPr>
          <w:rFonts w:eastAsia="Calibri"/>
        </w:rPr>
        <w:t>Click</w:t>
      </w:r>
      <w:r w:rsidR="00E876A7" w:rsidRPr="00940708">
        <w:rPr>
          <w:rFonts w:eastAsia="Calibri"/>
        </w:rPr>
        <w:t xml:space="preserve"> on the </w:t>
      </w:r>
      <w:r>
        <w:rPr>
          <w:rFonts w:eastAsia="Calibri"/>
        </w:rPr>
        <w:t xml:space="preserve">bars for the </w:t>
      </w:r>
      <w:r w:rsidR="00E876A7" w:rsidRPr="00940708">
        <w:rPr>
          <w:rFonts w:eastAsia="Calibri"/>
        </w:rPr>
        <w:t>other two outliers</w:t>
      </w:r>
      <w:r>
        <w:rPr>
          <w:rFonts w:eastAsia="Calibri"/>
        </w:rPr>
        <w:t xml:space="preserve"> in the </w:t>
      </w:r>
      <w:r>
        <w:rPr>
          <w:rFonts w:eastAsia="Calibri"/>
          <w:b/>
        </w:rPr>
        <w:t>Retention Times – Replicate Comparison</w:t>
      </w:r>
      <w:r>
        <w:rPr>
          <w:rFonts w:eastAsia="Calibri"/>
        </w:rPr>
        <w:t xml:space="preserve"> view.</w:t>
      </w:r>
      <w:r w:rsidR="00E876A7" w:rsidRPr="00940708">
        <w:rPr>
          <w:rFonts w:eastAsia="Calibri"/>
        </w:rPr>
        <w:t xml:space="preserve"> </w:t>
      </w:r>
    </w:p>
    <w:p w14:paraId="5099A3F1" w14:textId="45F80670" w:rsidR="00E876A7" w:rsidRPr="00940708" w:rsidRDefault="003C31D9" w:rsidP="00940708">
      <w:pPr>
        <w:rPr>
          <w:rFonts w:eastAsia="Calibri"/>
        </w:rPr>
      </w:pPr>
      <w:r>
        <w:rPr>
          <w:rFonts w:eastAsia="Calibri"/>
        </w:rPr>
        <w:t>This should reveal</w:t>
      </w:r>
      <w:r w:rsidR="00E876A7" w:rsidRPr="00940708">
        <w:rPr>
          <w:rFonts w:eastAsia="Calibri"/>
        </w:rPr>
        <w:t xml:space="preserve"> that DoubleBlank2 and DoubleBlank3 </w:t>
      </w:r>
      <w:r>
        <w:rPr>
          <w:rFonts w:eastAsia="Calibri"/>
        </w:rPr>
        <w:t>also lack any clear peak around the time 2.7 annotated with “Explicit”, meaning the method explicitly specified 2.7 minutes as the expected elution time</w:t>
      </w:r>
      <w:r w:rsidR="00E876A7" w:rsidRPr="00940708">
        <w:rPr>
          <w:rFonts w:eastAsia="Calibri"/>
        </w:rPr>
        <w:t xml:space="preserve">. </w:t>
      </w:r>
      <w:r>
        <w:rPr>
          <w:rFonts w:eastAsia="Calibri"/>
        </w:rPr>
        <w:t>A</w:t>
      </w:r>
      <w:r w:rsidR="00E876A7" w:rsidRPr="00940708">
        <w:rPr>
          <w:rFonts w:eastAsia="Calibri"/>
        </w:rPr>
        <w:t xml:space="preserve">s these are </w:t>
      </w:r>
      <w:r>
        <w:rPr>
          <w:rFonts w:eastAsia="Calibri"/>
        </w:rPr>
        <w:t xml:space="preserve">also </w:t>
      </w:r>
      <w:r w:rsidR="00E876A7" w:rsidRPr="00940708">
        <w:rPr>
          <w:rFonts w:eastAsia="Calibri"/>
        </w:rPr>
        <w:t>double blanks</w:t>
      </w:r>
      <w:r w:rsidR="00170C8C" w:rsidRPr="00940708">
        <w:rPr>
          <w:rFonts w:eastAsia="Calibri"/>
        </w:rPr>
        <w:t>,</w:t>
      </w:r>
      <w:r w:rsidR="00E876A7" w:rsidRPr="00940708">
        <w:rPr>
          <w:rFonts w:eastAsia="Calibri"/>
        </w:rPr>
        <w:t xml:space="preserve"> </w:t>
      </w:r>
      <w:r w:rsidR="00170C8C" w:rsidRPr="00940708">
        <w:rPr>
          <w:rFonts w:eastAsia="Calibri"/>
        </w:rPr>
        <w:t>you</w:t>
      </w:r>
      <w:r w:rsidR="00E876A7" w:rsidRPr="00940708">
        <w:rPr>
          <w:rFonts w:eastAsia="Calibri"/>
        </w:rPr>
        <w:t xml:space="preserve"> </w:t>
      </w:r>
      <w:r>
        <w:rPr>
          <w:rFonts w:eastAsia="Calibri"/>
        </w:rPr>
        <w:t>should not</w:t>
      </w:r>
      <w:r w:rsidR="00E876A7" w:rsidRPr="00940708">
        <w:rPr>
          <w:rFonts w:eastAsia="Calibri"/>
        </w:rPr>
        <w:t xml:space="preserve"> expect any actual peaks in these replicates, so </w:t>
      </w:r>
      <w:r w:rsidR="00170C8C" w:rsidRPr="00940708">
        <w:rPr>
          <w:rFonts w:eastAsia="Calibri"/>
        </w:rPr>
        <w:t>you</w:t>
      </w:r>
      <w:r w:rsidR="00E876A7" w:rsidRPr="00940708">
        <w:rPr>
          <w:rFonts w:eastAsia="Calibri"/>
        </w:rPr>
        <w:t xml:space="preserve"> will </w:t>
      </w:r>
      <w:r>
        <w:rPr>
          <w:rFonts w:eastAsia="Calibri"/>
        </w:rPr>
        <w:t xml:space="preserve">next </w:t>
      </w:r>
      <w:r w:rsidR="00E876A7" w:rsidRPr="00940708">
        <w:rPr>
          <w:rFonts w:eastAsia="Calibri"/>
        </w:rPr>
        <w:t>manually adjust the integration for each of the double blank replicates to center on the low signal area at 2.7 minutes.</w:t>
      </w:r>
    </w:p>
    <w:p w14:paraId="31332267" w14:textId="77777777" w:rsidR="00E876A7" w:rsidRPr="00F72F39" w:rsidRDefault="00E876A7" w:rsidP="00E876A7">
      <w:pPr>
        <w:pStyle w:val="Heading1"/>
      </w:pPr>
      <w:r>
        <w:t>Adjusting Peak Integration</w:t>
      </w:r>
    </w:p>
    <w:p w14:paraId="5B336558" w14:textId="77777777" w:rsidR="00170C8C" w:rsidRDefault="00E876A7" w:rsidP="00E876A7">
      <w:r>
        <w:t>To adjust peak integration,</w:t>
      </w:r>
      <w:r w:rsidR="00170C8C">
        <w:t xml:space="preserve"> follow these steps:</w:t>
      </w:r>
    </w:p>
    <w:p w14:paraId="796AE15E" w14:textId="47F7B235" w:rsidR="00170C8C" w:rsidRDefault="00CC06B1" w:rsidP="00170C8C">
      <w:pPr>
        <w:pStyle w:val="ListParagraph"/>
        <w:numPr>
          <w:ilvl w:val="0"/>
          <w:numId w:val="20"/>
        </w:numPr>
      </w:pPr>
      <w:r>
        <w:t xml:space="preserve">In the </w:t>
      </w:r>
      <w:r>
        <w:rPr>
          <w:b/>
        </w:rPr>
        <w:t xml:space="preserve">Targets </w:t>
      </w:r>
      <w:r>
        <w:t xml:space="preserve">view </w:t>
      </w:r>
      <w:r>
        <w:rPr>
          <w:b/>
        </w:rPr>
        <w:t xml:space="preserve">Replicates </w:t>
      </w:r>
      <w:r>
        <w:t>dropdown list, s</w:t>
      </w:r>
      <w:r w:rsidR="0063024E">
        <w:t xml:space="preserve">elect the </w:t>
      </w:r>
      <w:r w:rsidR="00F164AB">
        <w:t>“</w:t>
      </w:r>
      <w:r w:rsidR="0063024E">
        <w:t>DoubleBlank1</w:t>
      </w:r>
      <w:r w:rsidR="00F164AB">
        <w:t>”</w:t>
      </w:r>
      <w:r w:rsidR="0063024E">
        <w:t xml:space="preserve"> replicate</w:t>
      </w:r>
      <w:r w:rsidR="00170C8C">
        <w:t>.</w:t>
      </w:r>
    </w:p>
    <w:p w14:paraId="5BAAC907" w14:textId="1AEDC8A7" w:rsidR="006D562A" w:rsidRDefault="00170C8C" w:rsidP="00170C8C">
      <w:pPr>
        <w:pStyle w:val="ListParagraph"/>
        <w:numPr>
          <w:ilvl w:val="0"/>
          <w:numId w:val="20"/>
        </w:numPr>
      </w:pPr>
      <w:r>
        <w:t>P</w:t>
      </w:r>
      <w:r w:rsidR="00FF2E58">
        <w:t>osition</w:t>
      </w:r>
      <w:r w:rsidR="0063024E">
        <w:t xml:space="preserve"> the mouse </w:t>
      </w:r>
      <w:r>
        <w:t xml:space="preserve">cursor </w:t>
      </w:r>
      <w:r w:rsidR="0063024E">
        <w:t xml:space="preserve">below the </w:t>
      </w:r>
      <w:r w:rsidR="0063024E" w:rsidRPr="00F164AB">
        <w:rPr>
          <w:b/>
          <w:bCs/>
        </w:rPr>
        <w:t>Retention Time</w:t>
      </w:r>
      <w:r w:rsidR="0063024E">
        <w:t xml:space="preserve"> axis</w:t>
      </w:r>
      <w:r w:rsidR="004407C7">
        <w:t xml:space="preserve"> </w:t>
      </w:r>
      <w:r w:rsidR="00FF2E58">
        <w:t>(</w:t>
      </w:r>
      <w:r w:rsidR="004407C7">
        <w:t xml:space="preserve">the cursor </w:t>
      </w:r>
      <w:r w:rsidR="00FF2E58">
        <w:t>will</w:t>
      </w:r>
      <w:r w:rsidR="004407C7">
        <w:t xml:space="preserve"> </w:t>
      </w:r>
      <w:r w:rsidR="00FF2E58">
        <w:t xml:space="preserve">change </w:t>
      </w:r>
      <w:r w:rsidR="003C31D9">
        <w:t>east-west arrows</w:t>
      </w:r>
      <w:r w:rsidR="004407C7">
        <w:t>:</w:t>
      </w:r>
      <w:r w:rsidR="004407C7">
        <w:rPr>
          <w:noProof/>
        </w:rPr>
        <w:drawing>
          <wp:inline distT="0" distB="0" distL="0" distR="0" wp14:anchorId="7D1636F1" wp14:editId="5846C0FF">
            <wp:extent cx="125960" cy="116319"/>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t="-1" b="20847"/>
                    <a:stretch/>
                  </pic:blipFill>
                  <pic:spPr bwMode="auto">
                    <a:xfrm>
                      <a:off x="0" y="0"/>
                      <a:ext cx="129270" cy="119375"/>
                    </a:xfrm>
                    <a:prstGeom prst="rect">
                      <a:avLst/>
                    </a:prstGeom>
                    <a:ln>
                      <a:noFill/>
                    </a:ln>
                    <a:extLst>
                      <a:ext uri="{53640926-AAD7-44D8-BBD7-CCE9431645EC}">
                        <a14:shadowObscured xmlns:a14="http://schemas.microsoft.com/office/drawing/2010/main"/>
                      </a:ext>
                    </a:extLst>
                  </pic:spPr>
                </pic:pic>
              </a:graphicData>
            </a:graphic>
          </wp:inline>
        </w:drawing>
      </w:r>
      <w:r w:rsidR="00FF2E58">
        <w:t>).</w:t>
      </w:r>
    </w:p>
    <w:p w14:paraId="0830049A" w14:textId="7F3DA340" w:rsidR="006D562A" w:rsidRDefault="00FF2E58" w:rsidP="00170C8C">
      <w:pPr>
        <w:pStyle w:val="ListParagraph"/>
        <w:numPr>
          <w:ilvl w:val="0"/>
          <w:numId w:val="20"/>
        </w:numPr>
      </w:pPr>
      <w:r>
        <w:t xml:space="preserve">Click below </w:t>
      </w:r>
      <w:r w:rsidR="00411A33">
        <w:t xml:space="preserve">the </w:t>
      </w:r>
      <w:r w:rsidRPr="00F164AB">
        <w:rPr>
          <w:b/>
          <w:bCs/>
        </w:rPr>
        <w:t>Retention Time</w:t>
      </w:r>
      <w:r>
        <w:t xml:space="preserve"> axis at about 2</w:t>
      </w:r>
      <w:r w:rsidR="00411A33">
        <w:t>.6</w:t>
      </w:r>
      <w:r>
        <w:t>5 minutes and</w:t>
      </w:r>
      <w:r w:rsidR="0063024E">
        <w:t xml:space="preserve"> drag to about 2</w:t>
      </w:r>
      <w:r w:rsidR="00411A33">
        <w:t>.</w:t>
      </w:r>
      <w:r w:rsidR="0063024E">
        <w:t>75 minutes.</w:t>
      </w:r>
    </w:p>
    <w:p w14:paraId="11BB98B2" w14:textId="283D3F65" w:rsidR="00FF2E58" w:rsidRDefault="00FF2E58" w:rsidP="003C31D9">
      <w:pPr>
        <w:keepNext/>
        <w:ind w:left="43"/>
      </w:pPr>
      <w:r>
        <w:lastRenderedPageBreak/>
        <w:t xml:space="preserve">The peak boundaries will change to these new values, and the original </w:t>
      </w:r>
      <w:r w:rsidR="003C31D9">
        <w:t>range</w:t>
      </w:r>
      <w:r>
        <w:t xml:space="preserve"> w</w:t>
      </w:r>
      <w:r w:rsidR="003C31D9">
        <w:t>ill be marked by a shaded area, as shown below:</w:t>
      </w:r>
    </w:p>
    <w:p w14:paraId="2525231D" w14:textId="3280F931" w:rsidR="001870D7" w:rsidRDefault="003B7E09" w:rsidP="004B78F3">
      <w:r>
        <w:rPr>
          <w:noProof/>
        </w:rPr>
        <w:drawing>
          <wp:inline distT="0" distB="0" distL="0" distR="0" wp14:anchorId="18E4A67E" wp14:editId="097848C1">
            <wp:extent cx="5943600" cy="40779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077970"/>
                    </a:xfrm>
                    <a:prstGeom prst="rect">
                      <a:avLst/>
                    </a:prstGeom>
                  </pic:spPr>
                </pic:pic>
              </a:graphicData>
            </a:graphic>
          </wp:inline>
        </w:drawing>
      </w:r>
    </w:p>
    <w:p w14:paraId="50B5C5E7" w14:textId="6876224E" w:rsidR="003C31D9" w:rsidRDefault="003C31D9" w:rsidP="004B78F3">
      <w:r>
        <w:t>Repeat the steps above for the other two “DoubleBlank” replicates.</w:t>
      </w:r>
    </w:p>
    <w:p w14:paraId="2BDD868E" w14:textId="77777777" w:rsidR="001870D7" w:rsidRDefault="006A7250" w:rsidP="00394DFD">
      <w:pPr>
        <w:pStyle w:val="Heading1"/>
      </w:pPr>
      <w:r>
        <w:t>Preparing for Quantitation</w:t>
      </w:r>
    </w:p>
    <w:p w14:paraId="6C7FB74C" w14:textId="10AAEE95" w:rsidR="006A7250" w:rsidRDefault="003C31D9" w:rsidP="006A7250">
      <w:r>
        <w:t>Next t</w:t>
      </w:r>
      <w:r w:rsidR="006A7250">
        <w:t xml:space="preserve">o </w:t>
      </w:r>
      <w:r>
        <w:t>set up quantitative calibration</w:t>
      </w:r>
      <w:r w:rsidR="006A7250">
        <w:t>, perform the following steps:</w:t>
      </w:r>
    </w:p>
    <w:p w14:paraId="0E8BA2B8" w14:textId="77777777" w:rsidR="003C31D9" w:rsidRDefault="006A7250" w:rsidP="00BE684A">
      <w:pPr>
        <w:pStyle w:val="ListParagraph"/>
        <w:numPr>
          <w:ilvl w:val="0"/>
          <w:numId w:val="7"/>
        </w:numPr>
      </w:pPr>
      <w:r>
        <w:t xml:space="preserve">On the </w:t>
      </w:r>
      <w:r w:rsidRPr="0067496A">
        <w:rPr>
          <w:b/>
        </w:rPr>
        <w:t>Settings</w:t>
      </w:r>
      <w:r>
        <w:t xml:space="preserve"> menu, </w:t>
      </w:r>
      <w:r w:rsidR="003C31D9">
        <w:t>click</w:t>
      </w:r>
      <w:r>
        <w:t xml:space="preserve"> </w:t>
      </w:r>
      <w:r w:rsidR="00F046EA">
        <w:rPr>
          <w:b/>
        </w:rPr>
        <w:t>Molecule</w:t>
      </w:r>
      <w:r w:rsidRPr="0067496A">
        <w:rPr>
          <w:b/>
        </w:rPr>
        <w:t xml:space="preserve"> Settings</w:t>
      </w:r>
      <w:r w:rsidR="003C31D9">
        <w:t>.</w:t>
      </w:r>
    </w:p>
    <w:p w14:paraId="7AA7C3E9" w14:textId="339582E9" w:rsidR="006A7250" w:rsidRDefault="003C31D9" w:rsidP="00BE684A">
      <w:pPr>
        <w:pStyle w:val="ListParagraph"/>
        <w:numPr>
          <w:ilvl w:val="0"/>
          <w:numId w:val="7"/>
        </w:numPr>
      </w:pPr>
      <w:r>
        <w:rPr>
          <w:bCs/>
        </w:rPr>
        <w:t>C</w:t>
      </w:r>
      <w:r w:rsidR="006D562A">
        <w:rPr>
          <w:bCs/>
        </w:rPr>
        <w:t xml:space="preserve">lick the </w:t>
      </w:r>
      <w:r w:rsidR="006D562A">
        <w:rPr>
          <w:b/>
        </w:rPr>
        <w:t xml:space="preserve">Quantification </w:t>
      </w:r>
      <w:r w:rsidR="006D562A">
        <w:rPr>
          <w:bCs/>
        </w:rPr>
        <w:t>tab</w:t>
      </w:r>
      <w:r w:rsidR="006A7250">
        <w:t>.</w:t>
      </w:r>
    </w:p>
    <w:p w14:paraId="51141B06" w14:textId="7051CD77" w:rsidR="006D562A" w:rsidRDefault="003C31D9" w:rsidP="00BE684A">
      <w:pPr>
        <w:pStyle w:val="ListParagraph"/>
        <w:numPr>
          <w:ilvl w:val="0"/>
          <w:numId w:val="7"/>
        </w:numPr>
      </w:pPr>
      <w:r>
        <w:t>In</w:t>
      </w:r>
      <w:r w:rsidR="006D562A">
        <w:t xml:space="preserve"> the </w:t>
      </w:r>
      <w:r w:rsidR="006D562A">
        <w:rPr>
          <w:b/>
          <w:bCs/>
        </w:rPr>
        <w:t xml:space="preserve">Regression fit </w:t>
      </w:r>
      <w:r w:rsidR="006D562A">
        <w:t xml:space="preserve">dropdown list </w:t>
      </w:r>
      <w:r w:rsidR="008A2A01">
        <w:t>choose “</w:t>
      </w:r>
      <w:r w:rsidR="008A2A01" w:rsidRPr="008A2A01">
        <w:t>Linear</w:t>
      </w:r>
      <w:r w:rsidR="008A2A01">
        <w:t>”.</w:t>
      </w:r>
    </w:p>
    <w:p w14:paraId="74A7575A" w14:textId="0F28D998" w:rsidR="008A2A01" w:rsidRDefault="003C31D9" w:rsidP="00BE684A">
      <w:pPr>
        <w:pStyle w:val="ListParagraph"/>
        <w:numPr>
          <w:ilvl w:val="0"/>
          <w:numId w:val="7"/>
        </w:numPr>
      </w:pPr>
      <w:r>
        <w:t>I</w:t>
      </w:r>
      <w:r w:rsidR="008A2A01">
        <w:t xml:space="preserve">n the </w:t>
      </w:r>
      <w:r w:rsidR="00D07137">
        <w:rPr>
          <w:b/>
          <w:bCs/>
        </w:rPr>
        <w:t>Normalization</w:t>
      </w:r>
      <w:r w:rsidR="008A2A01">
        <w:rPr>
          <w:b/>
          <w:bCs/>
        </w:rPr>
        <w:t xml:space="preserve"> method</w:t>
      </w:r>
      <w:r w:rsidR="008A2A01">
        <w:t xml:space="preserve"> dropdown list, choose </w:t>
      </w:r>
      <w:r w:rsidR="00A854DE">
        <w:t>“</w:t>
      </w:r>
      <w:r w:rsidR="008A2A01" w:rsidRPr="00A854DE">
        <w:t>Ratio to Heavy</w:t>
      </w:r>
      <w:r w:rsidR="00A854DE">
        <w:t>”</w:t>
      </w:r>
      <w:r w:rsidR="008A2A01">
        <w:t>.</w:t>
      </w:r>
    </w:p>
    <w:p w14:paraId="68239714" w14:textId="7D48B56A" w:rsidR="008A2A01" w:rsidRDefault="003C31D9" w:rsidP="00BE684A">
      <w:pPr>
        <w:pStyle w:val="ListParagraph"/>
        <w:numPr>
          <w:ilvl w:val="0"/>
          <w:numId w:val="7"/>
        </w:numPr>
      </w:pPr>
      <w:r>
        <w:t>I</w:t>
      </w:r>
      <w:r w:rsidR="008A2A01">
        <w:t xml:space="preserve">n the </w:t>
      </w:r>
      <w:r w:rsidR="008A2A01">
        <w:rPr>
          <w:b/>
          <w:bCs/>
        </w:rPr>
        <w:t xml:space="preserve">Regression weighting </w:t>
      </w:r>
      <w:r w:rsidR="008A2A01">
        <w:t>dropdown list, cho</w:t>
      </w:r>
      <w:r>
        <w:t>o</w:t>
      </w:r>
      <w:r w:rsidR="008A2A01">
        <w:t>se “1 / (x*x)</w:t>
      </w:r>
      <w:r w:rsidR="00A854DE">
        <w:t>”</w:t>
      </w:r>
    </w:p>
    <w:p w14:paraId="6C208E44" w14:textId="4EFA8EE5" w:rsidR="008A2A01" w:rsidRDefault="003C31D9" w:rsidP="00BE684A">
      <w:pPr>
        <w:pStyle w:val="ListParagraph"/>
        <w:numPr>
          <w:ilvl w:val="0"/>
          <w:numId w:val="7"/>
        </w:numPr>
      </w:pPr>
      <w:r>
        <w:t>You may leave</w:t>
      </w:r>
      <w:r w:rsidR="008A2A01">
        <w:t xml:space="preserve"> the </w:t>
      </w:r>
      <w:r w:rsidR="008A2A01">
        <w:rPr>
          <w:b/>
          <w:bCs/>
        </w:rPr>
        <w:t xml:space="preserve">MS level </w:t>
      </w:r>
      <w:r w:rsidR="008A2A01">
        <w:t>dropdown list showing “All”.</w:t>
      </w:r>
    </w:p>
    <w:p w14:paraId="6E83374F" w14:textId="64BA3F87" w:rsidR="008A2A01" w:rsidRDefault="008A2A01" w:rsidP="00BE684A">
      <w:pPr>
        <w:pStyle w:val="ListParagraph"/>
        <w:numPr>
          <w:ilvl w:val="0"/>
          <w:numId w:val="7"/>
        </w:numPr>
      </w:pPr>
      <w:r>
        <w:t xml:space="preserve">In the </w:t>
      </w:r>
      <w:r w:rsidRPr="008A2A01">
        <w:rPr>
          <w:b/>
          <w:bCs/>
        </w:rPr>
        <w:t>Units</w:t>
      </w:r>
      <w:r>
        <w:rPr>
          <w:b/>
          <w:bCs/>
        </w:rPr>
        <w:t xml:space="preserve"> </w:t>
      </w:r>
      <w:r>
        <w:t>field</w:t>
      </w:r>
      <w:r w:rsidR="00A854DE">
        <w:t>,</w:t>
      </w:r>
      <w:r>
        <w:t xml:space="preserve"> enter “uM”.</w:t>
      </w:r>
    </w:p>
    <w:p w14:paraId="61073C63" w14:textId="07D08771" w:rsidR="008A2A01" w:rsidRPr="008A2A01" w:rsidRDefault="008A2A01" w:rsidP="003C31D9">
      <w:pPr>
        <w:keepNext/>
      </w:pPr>
      <w:r>
        <w:lastRenderedPageBreak/>
        <w:t xml:space="preserve">The </w:t>
      </w:r>
      <w:r>
        <w:rPr>
          <w:b/>
          <w:bCs/>
        </w:rPr>
        <w:t xml:space="preserve">Molecule Settings </w:t>
      </w:r>
      <w:r>
        <w:t>form should look like this:</w:t>
      </w:r>
    </w:p>
    <w:p w14:paraId="3B938F84" w14:textId="5FA4A4AF" w:rsidR="006A7250" w:rsidRDefault="003B7E09" w:rsidP="008C0C60">
      <w:r>
        <w:rPr>
          <w:noProof/>
        </w:rPr>
        <w:drawing>
          <wp:inline distT="0" distB="0" distL="0" distR="0" wp14:anchorId="4A4EC3D0" wp14:editId="4ABACE2A">
            <wp:extent cx="3780952" cy="519047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80952" cy="5190476"/>
                    </a:xfrm>
                    <a:prstGeom prst="rect">
                      <a:avLst/>
                    </a:prstGeom>
                  </pic:spPr>
                </pic:pic>
              </a:graphicData>
            </a:graphic>
          </wp:inline>
        </w:drawing>
      </w:r>
    </w:p>
    <w:p w14:paraId="26F57CBE" w14:textId="213E6C84" w:rsidR="006A7250" w:rsidRDefault="00B96635" w:rsidP="006A7250">
      <w:r>
        <w:t>This experiment uses a</w:t>
      </w:r>
      <w:r w:rsidR="003B13C6">
        <w:t xml:space="preserve"> linear regression fit, normalizing to the heavy labeled drug. Skyline offers </w:t>
      </w:r>
      <w:r w:rsidR="005F5FD4">
        <w:t>options for weighting across the curve as a function of x:</w:t>
      </w:r>
      <w:r w:rsidR="003B13C6">
        <w:t xml:space="preserve"> None, 1/x, and 1/(x*x)</w:t>
      </w:r>
      <w:r w:rsidR="005F5FD4">
        <w:t xml:space="preserve">. </w:t>
      </w:r>
      <w:r>
        <w:t xml:space="preserve">This tutorial </w:t>
      </w:r>
      <w:r w:rsidR="003B13C6">
        <w:t>use</w:t>
      </w:r>
      <w:r>
        <w:t>s</w:t>
      </w:r>
      <w:r w:rsidR="005F5FD4">
        <w:t xml:space="preserve"> a </w:t>
      </w:r>
      <w:r w:rsidR="00D07137">
        <w:t>r</w:t>
      </w:r>
      <w:r w:rsidR="005F5FD4">
        <w:t xml:space="preserve">egression </w:t>
      </w:r>
      <w:r w:rsidR="00D07137">
        <w:t>w</w:t>
      </w:r>
      <w:r w:rsidR="005F5FD4">
        <w:t>eighting of</w:t>
      </w:r>
      <w:r w:rsidR="003B13C6">
        <w:t xml:space="preserve"> </w:t>
      </w:r>
      <w:r>
        <w:t>“</w:t>
      </w:r>
      <w:r w:rsidR="003B13C6" w:rsidRPr="00B96635">
        <w:rPr>
          <w:bCs/>
        </w:rPr>
        <w:t>1</w:t>
      </w:r>
      <w:r>
        <w:rPr>
          <w:bCs/>
        </w:rPr>
        <w:t xml:space="preserve"> </w:t>
      </w:r>
      <w:r w:rsidR="003B13C6" w:rsidRPr="00B96635">
        <w:rPr>
          <w:bCs/>
        </w:rPr>
        <w:t>/</w:t>
      </w:r>
      <w:r>
        <w:rPr>
          <w:bCs/>
        </w:rPr>
        <w:t xml:space="preserve"> </w:t>
      </w:r>
      <w:r w:rsidR="003B13C6" w:rsidRPr="00B96635">
        <w:rPr>
          <w:bCs/>
        </w:rPr>
        <w:t>(x*x)</w:t>
      </w:r>
      <w:r>
        <w:rPr>
          <w:bCs/>
        </w:rPr>
        <w:t>”</w:t>
      </w:r>
      <w:r w:rsidR="00A6030D">
        <w:rPr>
          <w:bCs/>
        </w:rPr>
        <w:t xml:space="preserve"> which increases the weight of the lower concentration calibration samples</w:t>
      </w:r>
      <w:r w:rsidR="003B13C6" w:rsidRPr="00B96635">
        <w:rPr>
          <w:bCs/>
        </w:rPr>
        <w:t>.</w:t>
      </w:r>
      <w:r w:rsidR="003B13C6">
        <w:t xml:space="preserve"> The </w:t>
      </w:r>
      <w:r w:rsidR="005F5FD4" w:rsidRPr="00B96635">
        <w:rPr>
          <w:b/>
          <w:bCs/>
        </w:rPr>
        <w:t>U</w:t>
      </w:r>
      <w:r w:rsidR="003B13C6" w:rsidRPr="00B96635">
        <w:rPr>
          <w:b/>
          <w:bCs/>
        </w:rPr>
        <w:t>nits</w:t>
      </w:r>
      <w:r w:rsidR="003B13C6">
        <w:t xml:space="preserve"> </w:t>
      </w:r>
      <w:r>
        <w:t>field</w:t>
      </w:r>
      <w:r w:rsidR="003B13C6">
        <w:t xml:space="preserve"> is f</w:t>
      </w:r>
      <w:r w:rsidR="005F5FD4">
        <w:t xml:space="preserve">or display purposes, and </w:t>
      </w:r>
      <w:r w:rsidR="003B13C6">
        <w:t xml:space="preserve">can be set to any value that makes sense for your experiment. </w:t>
      </w:r>
      <w:r w:rsidR="005F5FD4">
        <w:t xml:space="preserve">The </w:t>
      </w:r>
      <w:r w:rsidR="00A6030D">
        <w:t>concentrations in this</w:t>
      </w:r>
      <w:r w:rsidR="003B13C6">
        <w:t xml:space="preserve"> </w:t>
      </w:r>
      <w:r w:rsidR="005F5FD4">
        <w:t>experiment w</w:t>
      </w:r>
      <w:r w:rsidR="00A6030D">
        <w:t>ere</w:t>
      </w:r>
      <w:r w:rsidR="005F5FD4">
        <w:t xml:space="preserve"> calibrated in</w:t>
      </w:r>
      <w:r w:rsidR="003B13C6">
        <w:t xml:space="preserve"> micromolar</w:t>
      </w:r>
      <w:r w:rsidR="005F5FD4">
        <w:t>, so</w:t>
      </w:r>
      <w:r>
        <w:t xml:space="preserve"> the </w:t>
      </w:r>
      <w:r>
        <w:rPr>
          <w:b/>
          <w:bCs/>
        </w:rPr>
        <w:t xml:space="preserve">Units </w:t>
      </w:r>
      <w:r>
        <w:t xml:space="preserve">field is </w:t>
      </w:r>
      <w:r w:rsidR="005F5FD4">
        <w:t xml:space="preserve">set to </w:t>
      </w:r>
      <w:r w:rsidR="00A12B00">
        <w:t>“</w:t>
      </w:r>
      <w:r w:rsidR="005F5FD4" w:rsidRPr="00A12B00">
        <w:rPr>
          <w:bCs/>
        </w:rPr>
        <w:t>uM</w:t>
      </w:r>
      <w:r w:rsidR="00A12B00">
        <w:t>”</w:t>
      </w:r>
      <w:r w:rsidR="003B13C6">
        <w:t>.</w:t>
      </w:r>
    </w:p>
    <w:p w14:paraId="32BF4AEF" w14:textId="121A3DD6" w:rsidR="003B13C6" w:rsidRDefault="003B13C6" w:rsidP="00BE684A">
      <w:pPr>
        <w:pStyle w:val="ListParagraph"/>
        <w:numPr>
          <w:ilvl w:val="0"/>
          <w:numId w:val="8"/>
        </w:numPr>
      </w:pPr>
      <w:r>
        <w:t xml:space="preserve">Click </w:t>
      </w:r>
      <w:r w:rsidR="004B78F3">
        <w:t xml:space="preserve">the </w:t>
      </w:r>
      <w:r w:rsidRPr="003B13C6">
        <w:rPr>
          <w:b/>
        </w:rPr>
        <w:t>OK</w:t>
      </w:r>
      <w:r w:rsidR="004B78F3">
        <w:rPr>
          <w:bCs/>
        </w:rPr>
        <w:t xml:space="preserve"> button</w:t>
      </w:r>
      <w:r>
        <w:t>.</w:t>
      </w:r>
    </w:p>
    <w:p w14:paraId="306B07D8" w14:textId="035D9313" w:rsidR="00B96635" w:rsidRDefault="00B96635" w:rsidP="00AE1218">
      <w:r>
        <w:t>The calibration curve is not quite ready to view yet</w:t>
      </w:r>
      <w:r w:rsidR="00A6030D">
        <w:t>. First you must declare</w:t>
      </w:r>
      <w:r>
        <w:t xml:space="preserve"> the sample types </w:t>
      </w:r>
      <w:r w:rsidR="00A6030D">
        <w:t xml:space="preserve">and calibrated concentrations </w:t>
      </w:r>
      <w:r>
        <w:t xml:space="preserve">of various replicates. </w:t>
      </w:r>
    </w:p>
    <w:p w14:paraId="79D82A79" w14:textId="77777777" w:rsidR="00AE1218" w:rsidRDefault="00AE1218" w:rsidP="00B96635">
      <w:pPr>
        <w:pStyle w:val="Heading1"/>
      </w:pPr>
      <w:r>
        <w:lastRenderedPageBreak/>
        <w:t>Declaring Sample Types for Calibration Curve Display</w:t>
      </w:r>
    </w:p>
    <w:p w14:paraId="74E2680D" w14:textId="18CE9E93" w:rsidR="00AE1218" w:rsidRDefault="00B96635" w:rsidP="00AE1218">
      <w:r>
        <w:t xml:space="preserve">The </w:t>
      </w:r>
      <w:r w:rsidR="00AE1218" w:rsidRPr="00B96635">
        <w:rPr>
          <w:b/>
          <w:bCs/>
        </w:rPr>
        <w:t>Document Grid</w:t>
      </w:r>
      <w:r w:rsidR="00AE1218">
        <w:t xml:space="preserve"> </w:t>
      </w:r>
      <w:r>
        <w:t xml:space="preserve">will be used to </w:t>
      </w:r>
      <w:r w:rsidR="00AE1218">
        <w:t xml:space="preserve">examine and add information about the various replicates. The </w:t>
      </w:r>
      <w:r w:rsidR="00AE1218" w:rsidRPr="00B96635">
        <w:rPr>
          <w:b/>
          <w:bCs/>
        </w:rPr>
        <w:t>Document Grid</w:t>
      </w:r>
      <w:r w:rsidR="00AE1218">
        <w:t xml:space="preserve"> is a highly useful tool in Skyline, providing spreadsheet-like views of many document details, m</w:t>
      </w:r>
      <w:r w:rsidR="00A12B00">
        <w:t>any</w:t>
      </w:r>
      <w:r w:rsidR="00AE1218">
        <w:t xml:space="preserve"> of which can be edited right in the grid. In this case, </w:t>
      </w:r>
      <w:r w:rsidR="00A6030D">
        <w:t>you need to supply</w:t>
      </w:r>
      <w:r w:rsidR="00A12B00">
        <w:t xml:space="preserve"> </w:t>
      </w:r>
      <w:r w:rsidR="00AE1218">
        <w:t xml:space="preserve">details </w:t>
      </w:r>
      <w:r w:rsidR="00A6030D">
        <w:t>for</w:t>
      </w:r>
      <w:r w:rsidR="00AE1218">
        <w:t xml:space="preserve"> the various replicates</w:t>
      </w:r>
      <w:r w:rsidR="00A6030D">
        <w:t xml:space="preserve"> as follows</w:t>
      </w:r>
      <w:r w:rsidR="00AE1218">
        <w:t>:</w:t>
      </w:r>
    </w:p>
    <w:p w14:paraId="2CBEC3EB" w14:textId="49A62E71" w:rsidR="00AE1218" w:rsidRPr="00AE1218" w:rsidRDefault="00AE1218" w:rsidP="00BE684A">
      <w:pPr>
        <w:pStyle w:val="ListParagraph"/>
        <w:numPr>
          <w:ilvl w:val="0"/>
          <w:numId w:val="8"/>
        </w:numPr>
      </w:pPr>
      <w:r>
        <w:t xml:space="preserve">On the </w:t>
      </w:r>
      <w:r w:rsidRPr="00AE1218">
        <w:rPr>
          <w:b/>
        </w:rPr>
        <w:t>View</w:t>
      </w:r>
      <w:r>
        <w:t xml:space="preserve"> menu, </w:t>
      </w:r>
      <w:r w:rsidR="00A37884">
        <w:t>click</w:t>
      </w:r>
      <w:r>
        <w:t xml:space="preserve"> </w:t>
      </w:r>
      <w:r w:rsidRPr="00AE1218">
        <w:rPr>
          <w:b/>
        </w:rPr>
        <w:t>Document Grid</w:t>
      </w:r>
      <w:r w:rsidR="00A6030D">
        <w:t>.</w:t>
      </w:r>
    </w:p>
    <w:p w14:paraId="2D6ED854" w14:textId="6082A087" w:rsidR="00AE1218" w:rsidRPr="00336564" w:rsidRDefault="00336564" w:rsidP="00BE684A">
      <w:pPr>
        <w:pStyle w:val="ListParagraph"/>
        <w:numPr>
          <w:ilvl w:val="0"/>
          <w:numId w:val="8"/>
        </w:numPr>
      </w:pPr>
      <w:r w:rsidRPr="00336564">
        <w:t xml:space="preserve">Click </w:t>
      </w:r>
      <w:r w:rsidR="00CE2B95">
        <w:rPr>
          <w:b/>
        </w:rPr>
        <w:t>Report</w:t>
      </w:r>
      <w:r w:rsidRPr="00336564">
        <w:rPr>
          <w:b/>
        </w:rPr>
        <w:t>s</w:t>
      </w:r>
      <w:r>
        <w:t xml:space="preserve"> in the upper left corner of the grid, and </w:t>
      </w:r>
      <w:r w:rsidR="00A37884">
        <w:t>choose</w:t>
      </w:r>
      <w:r>
        <w:t xml:space="preserve"> </w:t>
      </w:r>
      <w:r w:rsidRPr="00336564">
        <w:rPr>
          <w:b/>
        </w:rPr>
        <w:t>Replicates</w:t>
      </w:r>
      <w:r w:rsidR="00A6030D">
        <w:t>.</w:t>
      </w:r>
    </w:p>
    <w:p w14:paraId="106DCCB6" w14:textId="4BD99F9C" w:rsidR="00336564" w:rsidRDefault="00336564" w:rsidP="00A37884">
      <w:pPr>
        <w:keepNext/>
      </w:pPr>
      <w:r>
        <w:t xml:space="preserve">The </w:t>
      </w:r>
      <w:r w:rsidR="00A37884">
        <w:rPr>
          <w:b/>
          <w:bCs/>
        </w:rPr>
        <w:t>D</w:t>
      </w:r>
      <w:r w:rsidRPr="00A37884">
        <w:rPr>
          <w:b/>
          <w:bCs/>
        </w:rPr>
        <w:t xml:space="preserve">ocument </w:t>
      </w:r>
      <w:r w:rsidR="00A37884">
        <w:rPr>
          <w:b/>
          <w:bCs/>
        </w:rPr>
        <w:t>G</w:t>
      </w:r>
      <w:r w:rsidRPr="00A37884">
        <w:rPr>
          <w:b/>
          <w:bCs/>
        </w:rPr>
        <w:t>rid</w:t>
      </w:r>
      <w:r>
        <w:t xml:space="preserve"> should look like this:</w:t>
      </w:r>
    </w:p>
    <w:p w14:paraId="5F530C73" w14:textId="699D68EF" w:rsidR="00336564" w:rsidRDefault="002B5156" w:rsidP="00336564">
      <w:r>
        <w:rPr>
          <w:noProof/>
        </w:rPr>
        <w:drawing>
          <wp:inline distT="0" distB="0" distL="0" distR="0" wp14:anchorId="56CF8445" wp14:editId="72123709">
            <wp:extent cx="5580952" cy="4123809"/>
            <wp:effectExtent l="0" t="0" r="127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80952" cy="4123809"/>
                    </a:xfrm>
                    <a:prstGeom prst="rect">
                      <a:avLst/>
                    </a:prstGeom>
                  </pic:spPr>
                </pic:pic>
              </a:graphicData>
            </a:graphic>
          </wp:inline>
        </w:drawing>
      </w:r>
    </w:p>
    <w:p w14:paraId="101189AC" w14:textId="7A94BD53" w:rsidR="00FC0744" w:rsidRDefault="00FC0744" w:rsidP="00BE684A">
      <w:pPr>
        <w:pStyle w:val="ListParagraph"/>
        <w:numPr>
          <w:ilvl w:val="0"/>
          <w:numId w:val="9"/>
        </w:numPr>
      </w:pPr>
      <w:r>
        <w:t xml:space="preserve">Expand the </w:t>
      </w:r>
      <w:r w:rsidRPr="00A37884">
        <w:rPr>
          <w:b/>
          <w:bCs/>
        </w:rPr>
        <w:t>Document Grid</w:t>
      </w:r>
      <w:r>
        <w:t xml:space="preserve"> if needed so that you can see all the replicates at on</w:t>
      </w:r>
      <w:r w:rsidR="00A6030D">
        <w:t>c</w:t>
      </w:r>
      <w:r>
        <w:t>e</w:t>
      </w:r>
      <w:r w:rsidR="00A6030D">
        <w:t xml:space="preserve"> if you screen is large enough</w:t>
      </w:r>
      <w:r>
        <w:t>.</w:t>
      </w:r>
    </w:p>
    <w:p w14:paraId="0BDB428F" w14:textId="4E3F73BF" w:rsidR="00FC0744" w:rsidRDefault="00A6030D" w:rsidP="00BE684A">
      <w:pPr>
        <w:pStyle w:val="ListParagraph"/>
        <w:numPr>
          <w:ilvl w:val="0"/>
          <w:numId w:val="9"/>
        </w:numPr>
      </w:pPr>
      <w:r>
        <w:t>Sort the list alphabetically,</w:t>
      </w:r>
      <w:r w:rsidR="00FC0744">
        <w:t xml:space="preserve"> by clicking on the </w:t>
      </w:r>
      <w:r w:rsidR="00A37884">
        <w:t>“</w:t>
      </w:r>
      <w:r w:rsidR="00FC0744">
        <w:t>Replicate</w:t>
      </w:r>
      <w:r w:rsidR="00A37884">
        <w:t>”</w:t>
      </w:r>
      <w:r>
        <w:t xml:space="preserve"> column header and choosing</w:t>
      </w:r>
      <w:r w:rsidR="00FC0744">
        <w:t xml:space="preserve"> “Sort Ascending”.</w:t>
      </w:r>
    </w:p>
    <w:p w14:paraId="75952ED4" w14:textId="60489A88" w:rsidR="009E7112" w:rsidRDefault="00A6030D" w:rsidP="009E7112">
      <w:r>
        <w:t xml:space="preserve">By default all of the replicates have been given the </w:t>
      </w:r>
      <w:r>
        <w:rPr>
          <w:b/>
        </w:rPr>
        <w:t>Sample Type</w:t>
      </w:r>
      <w:r>
        <w:t xml:space="preserve"> value of “Unknown”</w:t>
      </w:r>
      <w:r w:rsidR="009E7112">
        <w:t>.</w:t>
      </w:r>
      <w:r w:rsidR="00341CD1">
        <w:t xml:space="preserve"> This is the desired type for all of the replicates with names beginning with a number. Beyond these, you should do the following:</w:t>
      </w:r>
    </w:p>
    <w:p w14:paraId="04A71651" w14:textId="77777777" w:rsidR="00341CD1" w:rsidRDefault="00FC0744" w:rsidP="00BE684A">
      <w:pPr>
        <w:pStyle w:val="ListParagraph"/>
        <w:numPr>
          <w:ilvl w:val="0"/>
          <w:numId w:val="9"/>
        </w:numPr>
      </w:pPr>
      <w:r>
        <w:t>Click</w:t>
      </w:r>
      <w:r w:rsidR="00EF2E80">
        <w:t xml:space="preserve"> on the </w:t>
      </w:r>
      <w:r w:rsidR="00EF2E80" w:rsidRPr="002735CE">
        <w:rPr>
          <w:b/>
          <w:bCs/>
        </w:rPr>
        <w:t>Sample Type</w:t>
      </w:r>
      <w:r w:rsidR="00EF2E80">
        <w:t xml:space="preserve"> </w:t>
      </w:r>
      <w:r w:rsidR="00341CD1">
        <w:t xml:space="preserve">field </w:t>
      </w:r>
      <w:r w:rsidR="00EF2E80">
        <w:t>for “</w:t>
      </w:r>
      <w:r>
        <w:t>Blank_</w:t>
      </w:r>
      <w:r w:rsidR="00EF2E80">
        <w:t>01”.</w:t>
      </w:r>
    </w:p>
    <w:p w14:paraId="773274C5" w14:textId="16E245EE" w:rsidR="00EF2E80" w:rsidRDefault="00EF2E80" w:rsidP="00BE684A">
      <w:pPr>
        <w:pStyle w:val="ListParagraph"/>
        <w:numPr>
          <w:ilvl w:val="0"/>
          <w:numId w:val="9"/>
        </w:numPr>
      </w:pPr>
      <w:r>
        <w:lastRenderedPageBreak/>
        <w:t>Change th</w:t>
      </w:r>
      <w:r w:rsidR="00FC0744">
        <w:t xml:space="preserve">e </w:t>
      </w:r>
      <w:r w:rsidR="00341CD1">
        <w:t>value from</w:t>
      </w:r>
      <w:r>
        <w:t xml:space="preserve"> “Unknown” to “Blank”.</w:t>
      </w:r>
    </w:p>
    <w:p w14:paraId="65B6B036" w14:textId="5AE7A936" w:rsidR="00FC0744" w:rsidRDefault="00EF2E80" w:rsidP="00BE684A">
      <w:pPr>
        <w:pStyle w:val="ListParagraph"/>
        <w:numPr>
          <w:ilvl w:val="0"/>
          <w:numId w:val="9"/>
        </w:numPr>
      </w:pPr>
      <w:r>
        <w:t xml:space="preserve">Now shift+click on the </w:t>
      </w:r>
      <w:r w:rsidR="002735CE" w:rsidRPr="002735CE">
        <w:rPr>
          <w:b/>
          <w:bCs/>
        </w:rPr>
        <w:t>Sample Type</w:t>
      </w:r>
      <w:r>
        <w:t xml:space="preserve"> for “</w:t>
      </w:r>
      <w:r w:rsidR="00FC0744">
        <w:t>Blank_</w:t>
      </w:r>
      <w:r>
        <w:t>03”</w:t>
      </w:r>
      <w:r w:rsidR="00FC0744">
        <w:t xml:space="preserve"> to</w:t>
      </w:r>
      <w:r>
        <w:t xml:space="preserve"> select all three </w:t>
      </w:r>
      <w:r w:rsidR="002735CE">
        <w:t>b</w:t>
      </w:r>
      <w:r>
        <w:t>lank replicates</w:t>
      </w:r>
      <w:r w:rsidR="00FC0744">
        <w:t xml:space="preserve"> at once</w:t>
      </w:r>
      <w:r>
        <w:t>.</w:t>
      </w:r>
    </w:p>
    <w:p w14:paraId="65F67C63" w14:textId="77777777" w:rsidR="00341CD1" w:rsidRDefault="00EF2E80" w:rsidP="00BE684A">
      <w:pPr>
        <w:pStyle w:val="ListParagraph"/>
        <w:numPr>
          <w:ilvl w:val="0"/>
          <w:numId w:val="9"/>
        </w:numPr>
      </w:pPr>
      <w:r>
        <w:t xml:space="preserve">Right-click </w:t>
      </w:r>
      <w:r w:rsidR="00341CD1">
        <w:t xml:space="preserve">the selection </w:t>
      </w:r>
      <w:r>
        <w:t xml:space="preserve">and </w:t>
      </w:r>
      <w:r w:rsidR="00341CD1">
        <w:t>click</w:t>
      </w:r>
      <w:r>
        <w:t xml:space="preserve"> </w:t>
      </w:r>
      <w:r w:rsidRPr="00FC0744">
        <w:rPr>
          <w:b/>
        </w:rPr>
        <w:t>Fill Down</w:t>
      </w:r>
      <w:r>
        <w:t xml:space="preserve">. </w:t>
      </w:r>
    </w:p>
    <w:p w14:paraId="2C92F131" w14:textId="3C0ECE76" w:rsidR="00EF2E80" w:rsidRDefault="00FC0744" w:rsidP="00341CD1">
      <w:r>
        <w:t>E</w:t>
      </w:r>
      <w:r w:rsidR="00EF2E80">
        <w:t>verything in the multiple selection</w:t>
      </w:r>
      <w:r>
        <w:t xml:space="preserve"> now has the same value as the first item in the selection</w:t>
      </w:r>
      <w:r w:rsidR="00EF2E80">
        <w:t>.</w:t>
      </w:r>
    </w:p>
    <w:p w14:paraId="1C3BBC05" w14:textId="77777777" w:rsidR="009E7112" w:rsidRDefault="009E7112" w:rsidP="009E7112">
      <w:pPr>
        <w:keepNext/>
      </w:pPr>
      <w:r>
        <w:t>Repeat as needed</w:t>
      </w:r>
      <w:r w:rsidR="008C3DE3">
        <w:t xml:space="preserve"> (or, skip ahead to the table below)</w:t>
      </w:r>
      <w:r>
        <w:t>:</w:t>
      </w:r>
    </w:p>
    <w:p w14:paraId="3AA8CFC7" w14:textId="10BE34B7" w:rsidR="009E7112" w:rsidRPr="009E7112" w:rsidRDefault="009E7112" w:rsidP="00BE684A">
      <w:pPr>
        <w:pStyle w:val="ListParagraph"/>
        <w:numPr>
          <w:ilvl w:val="0"/>
          <w:numId w:val="10"/>
        </w:numPr>
      </w:pPr>
      <w:r>
        <w:t>Set</w:t>
      </w:r>
      <w:r w:rsidR="002735CE">
        <w:t xml:space="preserve"> </w:t>
      </w:r>
      <w:r>
        <w:t xml:space="preserve">the “Cal_” replicates </w:t>
      </w:r>
      <w:r w:rsidR="00341CD1">
        <w:t>to</w:t>
      </w:r>
      <w:r w:rsidR="002735CE">
        <w:t xml:space="preserve"> the </w:t>
      </w:r>
      <w:r w:rsidR="002735CE">
        <w:rPr>
          <w:bCs/>
        </w:rPr>
        <w:t xml:space="preserve">“Standard” </w:t>
      </w:r>
      <w:r w:rsidR="002735CE" w:rsidRPr="002735CE">
        <w:rPr>
          <w:b/>
        </w:rPr>
        <w:t>Sample Type</w:t>
      </w:r>
    </w:p>
    <w:p w14:paraId="7937D577" w14:textId="4E7AD8C0" w:rsidR="009E7112" w:rsidRPr="009E7112" w:rsidRDefault="009E7112" w:rsidP="00BE684A">
      <w:pPr>
        <w:pStyle w:val="ListParagraph"/>
        <w:numPr>
          <w:ilvl w:val="0"/>
          <w:numId w:val="10"/>
        </w:numPr>
      </w:pPr>
      <w:r w:rsidRPr="009E7112">
        <w:t>Set the “DoubleBlank_” replic</w:t>
      </w:r>
      <w:r>
        <w:t xml:space="preserve">ates </w:t>
      </w:r>
      <w:r w:rsidR="00341CD1">
        <w:t>to the</w:t>
      </w:r>
      <w:r>
        <w:t xml:space="preserve"> </w:t>
      </w:r>
      <w:r w:rsidR="002735CE">
        <w:t>“</w:t>
      </w:r>
      <w:r w:rsidRPr="002735CE">
        <w:rPr>
          <w:bCs/>
        </w:rPr>
        <w:t>Double Blank</w:t>
      </w:r>
      <w:r w:rsidR="002735CE">
        <w:rPr>
          <w:bCs/>
        </w:rPr>
        <w:t xml:space="preserve">” </w:t>
      </w:r>
      <w:r w:rsidR="002735CE" w:rsidRPr="002735CE">
        <w:rPr>
          <w:b/>
          <w:bCs/>
        </w:rPr>
        <w:t>Sample Type</w:t>
      </w:r>
    </w:p>
    <w:p w14:paraId="6E051DB4" w14:textId="1CCDE44B" w:rsidR="009E7112" w:rsidRPr="009E7112" w:rsidRDefault="009E7112" w:rsidP="00BE684A">
      <w:pPr>
        <w:pStyle w:val="ListParagraph"/>
        <w:numPr>
          <w:ilvl w:val="0"/>
          <w:numId w:val="10"/>
        </w:numPr>
      </w:pPr>
      <w:r>
        <w:t xml:space="preserve">Set the “QC_” replicates </w:t>
      </w:r>
      <w:r w:rsidR="00341CD1">
        <w:t>to the</w:t>
      </w:r>
      <w:r w:rsidRPr="009E7112">
        <w:rPr>
          <w:b/>
        </w:rPr>
        <w:t xml:space="preserve"> </w:t>
      </w:r>
      <w:r w:rsidR="002735CE">
        <w:rPr>
          <w:b/>
        </w:rPr>
        <w:t>“</w:t>
      </w:r>
      <w:r w:rsidRPr="002735CE">
        <w:rPr>
          <w:bCs/>
        </w:rPr>
        <w:t>Quality Control</w:t>
      </w:r>
      <w:r w:rsidR="002735CE">
        <w:rPr>
          <w:bCs/>
        </w:rPr>
        <w:t xml:space="preserve">” </w:t>
      </w:r>
      <w:r w:rsidR="002735CE" w:rsidRPr="002735CE">
        <w:rPr>
          <w:b/>
          <w:bCs/>
        </w:rPr>
        <w:t>Sample Type</w:t>
      </w:r>
    </w:p>
    <w:p w14:paraId="55517CBF" w14:textId="32A374F0" w:rsidR="009E7112" w:rsidRDefault="009E7112" w:rsidP="009E7112">
      <w:r>
        <w:t xml:space="preserve">Recall that the </w:t>
      </w:r>
      <w:r w:rsidR="002735CE">
        <w:t>“</w:t>
      </w:r>
      <w:r>
        <w:t>SPCQC_</w:t>
      </w:r>
      <w:r w:rsidR="002735CE">
        <w:t>”</w:t>
      </w:r>
      <w:r>
        <w:t xml:space="preserve"> replicates are quality control in a different sense (a pooling of all study samples), so </w:t>
      </w:r>
      <w:r w:rsidR="00A37884">
        <w:t>those are left</w:t>
      </w:r>
      <w:r>
        <w:t xml:space="preserve"> as </w:t>
      </w:r>
      <w:r w:rsidR="002735CE">
        <w:t>“</w:t>
      </w:r>
      <w:r w:rsidRPr="002735CE">
        <w:rPr>
          <w:bCs/>
        </w:rPr>
        <w:t>Unknown</w:t>
      </w:r>
      <w:r w:rsidR="002735CE">
        <w:rPr>
          <w:bCs/>
        </w:rPr>
        <w:t>”</w:t>
      </w:r>
      <w:r w:rsidRPr="009E7112">
        <w:t>.</w:t>
      </w:r>
    </w:p>
    <w:p w14:paraId="53CDCC02" w14:textId="77777777" w:rsidR="00991A6A" w:rsidRDefault="009E7112" w:rsidP="009E7112">
      <w:r>
        <w:t>Analyte concentrations can be entered by hand, but it is much easier to copy and paste them into the grid.</w:t>
      </w:r>
      <w:r w:rsidR="007A1542">
        <w:t xml:space="preserve"> </w:t>
      </w:r>
    </w:p>
    <w:p w14:paraId="322B9D0E" w14:textId="48A62E52" w:rsidR="009E7112" w:rsidRDefault="00A37884" w:rsidP="00991A6A">
      <w:pPr>
        <w:pStyle w:val="ListParagraph"/>
        <w:keepNext/>
        <w:numPr>
          <w:ilvl w:val="0"/>
          <w:numId w:val="21"/>
        </w:numPr>
      </w:pPr>
      <w:r>
        <w:t>Navigate to the “SmallMolecule</w:t>
      </w:r>
      <w:r w:rsidR="00991A6A">
        <w:t xml:space="preserve">Quant” folder and open </w:t>
      </w:r>
      <w:r w:rsidR="003025E7">
        <w:t xml:space="preserve">the </w:t>
      </w:r>
      <w:r w:rsidR="00991A6A">
        <w:t>“</w:t>
      </w:r>
      <w:r w:rsidR="003025E7" w:rsidRPr="00991A6A">
        <w:rPr>
          <w:bCs/>
        </w:rPr>
        <w:t>Concentrations.xlsx</w:t>
      </w:r>
      <w:r w:rsidR="00991A6A">
        <w:rPr>
          <w:bCs/>
        </w:rPr>
        <w:t>”</w:t>
      </w:r>
      <w:r w:rsidR="003025E7">
        <w:t xml:space="preserve"> file</w:t>
      </w:r>
      <w:r w:rsidR="00991A6A">
        <w:t xml:space="preserve"> in Excel or any text editor. </w:t>
      </w:r>
      <w:r w:rsidR="003025E7">
        <w:t xml:space="preserve">It should look </w:t>
      </w:r>
      <w:r w:rsidR="00991A6A">
        <w:t>like this:</w:t>
      </w:r>
    </w:p>
    <w:tbl>
      <w:tblPr>
        <w:tblStyle w:val="TableGrid"/>
        <w:tblW w:w="0" w:type="auto"/>
        <w:tblCellMar>
          <w:left w:w="115" w:type="dxa"/>
          <w:right w:w="115" w:type="dxa"/>
        </w:tblCellMar>
        <w:tblLook w:val="04A0" w:firstRow="1" w:lastRow="0" w:firstColumn="1" w:lastColumn="0" w:noHBand="0" w:noVBand="1"/>
      </w:tblPr>
      <w:tblGrid>
        <w:gridCol w:w="1095"/>
        <w:gridCol w:w="1311"/>
        <w:gridCol w:w="447"/>
      </w:tblGrid>
      <w:tr w:rsidR="00D11025" w:rsidRPr="00E54462" w14:paraId="0881F065" w14:textId="77777777" w:rsidTr="003025E7">
        <w:trPr>
          <w:trHeight w:hRule="exact" w:val="202"/>
        </w:trPr>
        <w:tc>
          <w:tcPr>
            <w:tcW w:w="0" w:type="auto"/>
            <w:hideMark/>
          </w:tcPr>
          <w:p w14:paraId="4E34EA9E" w14:textId="77777777" w:rsidR="00D11025" w:rsidRPr="00E54462" w:rsidRDefault="00D11025">
            <w:pPr>
              <w:rPr>
                <w:rFonts w:ascii="Courier New" w:hAnsi="Courier New" w:cs="Courier New"/>
                <w:sz w:val="12"/>
                <w:szCs w:val="12"/>
              </w:rPr>
            </w:pPr>
            <w:bookmarkStart w:id="2" w:name="_Hlk507063702"/>
            <w:r w:rsidRPr="00E54462">
              <w:rPr>
                <w:rFonts w:ascii="Courier New" w:hAnsi="Courier New" w:cs="Courier New"/>
                <w:sz w:val="12"/>
                <w:szCs w:val="12"/>
              </w:rPr>
              <w:t>Blank_01</w:t>
            </w:r>
          </w:p>
        </w:tc>
        <w:tc>
          <w:tcPr>
            <w:tcW w:w="0" w:type="auto"/>
            <w:hideMark/>
          </w:tcPr>
          <w:p w14:paraId="5F1982A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0B5C636" w14:textId="77777777" w:rsidR="00D11025" w:rsidRPr="00E54462" w:rsidRDefault="00D11025">
            <w:pPr>
              <w:rPr>
                <w:rFonts w:ascii="Courier New" w:hAnsi="Courier New" w:cs="Courier New"/>
                <w:sz w:val="12"/>
                <w:szCs w:val="12"/>
              </w:rPr>
            </w:pPr>
          </w:p>
        </w:tc>
      </w:tr>
      <w:tr w:rsidR="00D11025" w:rsidRPr="00E54462" w14:paraId="51AE41D0" w14:textId="77777777" w:rsidTr="003025E7">
        <w:trPr>
          <w:trHeight w:hRule="exact" w:val="202"/>
        </w:trPr>
        <w:tc>
          <w:tcPr>
            <w:tcW w:w="0" w:type="auto"/>
            <w:hideMark/>
          </w:tcPr>
          <w:p w14:paraId="7BF0000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Blank_02</w:t>
            </w:r>
          </w:p>
        </w:tc>
        <w:tc>
          <w:tcPr>
            <w:tcW w:w="0" w:type="auto"/>
            <w:hideMark/>
          </w:tcPr>
          <w:p w14:paraId="413DBBE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85E3899" w14:textId="77777777" w:rsidR="00D11025" w:rsidRPr="00E54462" w:rsidRDefault="00D11025">
            <w:pPr>
              <w:rPr>
                <w:rFonts w:ascii="Courier New" w:hAnsi="Courier New" w:cs="Courier New"/>
                <w:sz w:val="12"/>
                <w:szCs w:val="12"/>
              </w:rPr>
            </w:pPr>
          </w:p>
        </w:tc>
      </w:tr>
      <w:tr w:rsidR="00D11025" w:rsidRPr="00E54462" w14:paraId="0A9B30A6" w14:textId="77777777" w:rsidTr="003025E7">
        <w:trPr>
          <w:trHeight w:hRule="exact" w:val="202"/>
        </w:trPr>
        <w:tc>
          <w:tcPr>
            <w:tcW w:w="0" w:type="auto"/>
            <w:hideMark/>
          </w:tcPr>
          <w:p w14:paraId="251FA8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Blank_03</w:t>
            </w:r>
          </w:p>
        </w:tc>
        <w:tc>
          <w:tcPr>
            <w:tcW w:w="0" w:type="auto"/>
            <w:hideMark/>
          </w:tcPr>
          <w:p w14:paraId="4A97903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3384D990" w14:textId="77777777" w:rsidR="00D11025" w:rsidRPr="00E54462" w:rsidRDefault="00D11025">
            <w:pPr>
              <w:rPr>
                <w:rFonts w:ascii="Courier New" w:hAnsi="Courier New" w:cs="Courier New"/>
                <w:sz w:val="12"/>
                <w:szCs w:val="12"/>
              </w:rPr>
            </w:pPr>
          </w:p>
        </w:tc>
      </w:tr>
      <w:tr w:rsidR="00D11025" w:rsidRPr="00E54462" w14:paraId="7C50C622" w14:textId="77777777" w:rsidTr="003025E7">
        <w:trPr>
          <w:trHeight w:hRule="exact" w:val="202"/>
        </w:trPr>
        <w:tc>
          <w:tcPr>
            <w:tcW w:w="0" w:type="auto"/>
            <w:hideMark/>
          </w:tcPr>
          <w:p w14:paraId="7EA600C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Cal_1_01</w:t>
            </w:r>
          </w:p>
        </w:tc>
        <w:tc>
          <w:tcPr>
            <w:tcW w:w="0" w:type="auto"/>
            <w:hideMark/>
          </w:tcPr>
          <w:p w14:paraId="4178E68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562FA16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29591F98" w14:textId="77777777" w:rsidTr="003025E7">
        <w:trPr>
          <w:trHeight w:hRule="exact" w:val="202"/>
        </w:trPr>
        <w:tc>
          <w:tcPr>
            <w:tcW w:w="0" w:type="auto"/>
            <w:hideMark/>
          </w:tcPr>
          <w:p w14:paraId="41CE0A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Cal_1_02</w:t>
            </w:r>
          </w:p>
        </w:tc>
        <w:tc>
          <w:tcPr>
            <w:tcW w:w="0" w:type="auto"/>
            <w:hideMark/>
          </w:tcPr>
          <w:p w14:paraId="1862816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60A6F3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50C25BAC" w14:textId="77777777" w:rsidTr="003025E7">
        <w:trPr>
          <w:trHeight w:hRule="exact" w:val="202"/>
        </w:trPr>
        <w:tc>
          <w:tcPr>
            <w:tcW w:w="0" w:type="auto"/>
            <w:hideMark/>
          </w:tcPr>
          <w:p w14:paraId="5B1DCDC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Cal_2_01</w:t>
            </w:r>
          </w:p>
        </w:tc>
        <w:tc>
          <w:tcPr>
            <w:tcW w:w="0" w:type="auto"/>
            <w:hideMark/>
          </w:tcPr>
          <w:p w14:paraId="216D2B8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742BD61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696135C0" w14:textId="77777777" w:rsidTr="003025E7">
        <w:trPr>
          <w:trHeight w:hRule="exact" w:val="202"/>
        </w:trPr>
        <w:tc>
          <w:tcPr>
            <w:tcW w:w="0" w:type="auto"/>
            <w:hideMark/>
          </w:tcPr>
          <w:p w14:paraId="4B43AB6D"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Cal_2_02</w:t>
            </w:r>
          </w:p>
        </w:tc>
        <w:tc>
          <w:tcPr>
            <w:tcW w:w="0" w:type="auto"/>
            <w:hideMark/>
          </w:tcPr>
          <w:p w14:paraId="7E145B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6E08F9B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28D633C9" w14:textId="77777777" w:rsidTr="003025E7">
        <w:trPr>
          <w:trHeight w:hRule="exact" w:val="202"/>
        </w:trPr>
        <w:tc>
          <w:tcPr>
            <w:tcW w:w="0" w:type="auto"/>
            <w:hideMark/>
          </w:tcPr>
          <w:p w14:paraId="5157F73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Cal_3_01</w:t>
            </w:r>
          </w:p>
        </w:tc>
        <w:tc>
          <w:tcPr>
            <w:tcW w:w="0" w:type="auto"/>
            <w:hideMark/>
          </w:tcPr>
          <w:p w14:paraId="36B3EB79"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F5D496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B723192" w14:textId="77777777" w:rsidTr="003025E7">
        <w:trPr>
          <w:trHeight w:hRule="exact" w:val="202"/>
        </w:trPr>
        <w:tc>
          <w:tcPr>
            <w:tcW w:w="0" w:type="auto"/>
            <w:hideMark/>
          </w:tcPr>
          <w:p w14:paraId="3C8D7C6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Cal_3_02</w:t>
            </w:r>
          </w:p>
        </w:tc>
        <w:tc>
          <w:tcPr>
            <w:tcW w:w="0" w:type="auto"/>
            <w:hideMark/>
          </w:tcPr>
          <w:p w14:paraId="1AEAB2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38D055A3"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92F7BFE" w14:textId="77777777" w:rsidTr="003025E7">
        <w:trPr>
          <w:trHeight w:hRule="exact" w:val="202"/>
        </w:trPr>
        <w:tc>
          <w:tcPr>
            <w:tcW w:w="0" w:type="auto"/>
            <w:hideMark/>
          </w:tcPr>
          <w:p w14:paraId="56E4825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Cal_4_01</w:t>
            </w:r>
          </w:p>
        </w:tc>
        <w:tc>
          <w:tcPr>
            <w:tcW w:w="0" w:type="auto"/>
            <w:hideMark/>
          </w:tcPr>
          <w:p w14:paraId="1768DD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D18BDA0"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4795C58E" w14:textId="77777777" w:rsidTr="003025E7">
        <w:trPr>
          <w:trHeight w:hRule="exact" w:val="202"/>
        </w:trPr>
        <w:tc>
          <w:tcPr>
            <w:tcW w:w="0" w:type="auto"/>
            <w:hideMark/>
          </w:tcPr>
          <w:p w14:paraId="1DB4831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Cal_4_02</w:t>
            </w:r>
          </w:p>
        </w:tc>
        <w:tc>
          <w:tcPr>
            <w:tcW w:w="0" w:type="auto"/>
            <w:hideMark/>
          </w:tcPr>
          <w:p w14:paraId="3115A53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67091C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04801865" w14:textId="77777777" w:rsidTr="003025E7">
        <w:trPr>
          <w:trHeight w:hRule="exact" w:val="202"/>
        </w:trPr>
        <w:tc>
          <w:tcPr>
            <w:tcW w:w="0" w:type="auto"/>
            <w:hideMark/>
          </w:tcPr>
          <w:p w14:paraId="57C8A3E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Cal_5_01</w:t>
            </w:r>
          </w:p>
        </w:tc>
        <w:tc>
          <w:tcPr>
            <w:tcW w:w="0" w:type="auto"/>
            <w:hideMark/>
          </w:tcPr>
          <w:p w14:paraId="47442A5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D19DEA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46156844" w14:textId="77777777" w:rsidTr="003025E7">
        <w:trPr>
          <w:trHeight w:hRule="exact" w:val="202"/>
        </w:trPr>
        <w:tc>
          <w:tcPr>
            <w:tcW w:w="0" w:type="auto"/>
            <w:hideMark/>
          </w:tcPr>
          <w:p w14:paraId="41349F1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Cal_5_02</w:t>
            </w:r>
          </w:p>
        </w:tc>
        <w:tc>
          <w:tcPr>
            <w:tcW w:w="0" w:type="auto"/>
            <w:hideMark/>
          </w:tcPr>
          <w:p w14:paraId="1AC87C1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84C66E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2775C48E" w14:textId="77777777" w:rsidTr="003025E7">
        <w:trPr>
          <w:trHeight w:hRule="exact" w:val="202"/>
        </w:trPr>
        <w:tc>
          <w:tcPr>
            <w:tcW w:w="0" w:type="auto"/>
            <w:hideMark/>
          </w:tcPr>
          <w:p w14:paraId="3E4DCE3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Cal_6_01</w:t>
            </w:r>
          </w:p>
        </w:tc>
        <w:tc>
          <w:tcPr>
            <w:tcW w:w="0" w:type="auto"/>
            <w:hideMark/>
          </w:tcPr>
          <w:p w14:paraId="49EC37A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06207D5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013E2A46" w14:textId="77777777" w:rsidTr="003025E7">
        <w:trPr>
          <w:trHeight w:hRule="exact" w:val="202"/>
        </w:trPr>
        <w:tc>
          <w:tcPr>
            <w:tcW w:w="0" w:type="auto"/>
            <w:hideMark/>
          </w:tcPr>
          <w:p w14:paraId="6C0253C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Cal_6_02</w:t>
            </w:r>
          </w:p>
        </w:tc>
        <w:tc>
          <w:tcPr>
            <w:tcW w:w="0" w:type="auto"/>
            <w:hideMark/>
          </w:tcPr>
          <w:p w14:paraId="3054CB1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000FED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285CC241" w14:textId="77777777" w:rsidTr="003025E7">
        <w:trPr>
          <w:trHeight w:hRule="exact" w:val="202"/>
        </w:trPr>
        <w:tc>
          <w:tcPr>
            <w:tcW w:w="0" w:type="auto"/>
            <w:hideMark/>
          </w:tcPr>
          <w:p w14:paraId="48E865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Cal_7_01</w:t>
            </w:r>
          </w:p>
        </w:tc>
        <w:tc>
          <w:tcPr>
            <w:tcW w:w="0" w:type="auto"/>
            <w:hideMark/>
          </w:tcPr>
          <w:p w14:paraId="168D56F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74E77F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40AEF2CF" w14:textId="77777777" w:rsidTr="003025E7">
        <w:trPr>
          <w:trHeight w:hRule="exact" w:val="202"/>
        </w:trPr>
        <w:tc>
          <w:tcPr>
            <w:tcW w:w="0" w:type="auto"/>
            <w:hideMark/>
          </w:tcPr>
          <w:p w14:paraId="0994FF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Cal_7_02</w:t>
            </w:r>
          </w:p>
        </w:tc>
        <w:tc>
          <w:tcPr>
            <w:tcW w:w="0" w:type="auto"/>
            <w:hideMark/>
          </w:tcPr>
          <w:p w14:paraId="34221F7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C1DDCD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740A5125" w14:textId="77777777" w:rsidTr="003025E7">
        <w:trPr>
          <w:trHeight w:hRule="exact" w:val="202"/>
        </w:trPr>
        <w:tc>
          <w:tcPr>
            <w:tcW w:w="0" w:type="auto"/>
            <w:hideMark/>
          </w:tcPr>
          <w:p w14:paraId="12A5D7F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DoubleBlank1</w:t>
            </w:r>
          </w:p>
        </w:tc>
        <w:tc>
          <w:tcPr>
            <w:tcW w:w="0" w:type="auto"/>
            <w:hideMark/>
          </w:tcPr>
          <w:p w14:paraId="7F5A5C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9E17F8" w14:textId="77777777" w:rsidR="00D11025" w:rsidRPr="00E54462" w:rsidRDefault="00D11025">
            <w:pPr>
              <w:rPr>
                <w:rFonts w:ascii="Courier New" w:hAnsi="Courier New" w:cs="Courier New"/>
                <w:sz w:val="12"/>
                <w:szCs w:val="12"/>
              </w:rPr>
            </w:pPr>
          </w:p>
        </w:tc>
      </w:tr>
      <w:tr w:rsidR="00D11025" w:rsidRPr="00E54462" w14:paraId="5F5000B4" w14:textId="77777777" w:rsidTr="003025E7">
        <w:trPr>
          <w:trHeight w:hRule="exact" w:val="202"/>
        </w:trPr>
        <w:tc>
          <w:tcPr>
            <w:tcW w:w="0" w:type="auto"/>
            <w:hideMark/>
          </w:tcPr>
          <w:p w14:paraId="4AD7E0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DoubleBlank2</w:t>
            </w:r>
          </w:p>
        </w:tc>
        <w:tc>
          <w:tcPr>
            <w:tcW w:w="0" w:type="auto"/>
            <w:hideMark/>
          </w:tcPr>
          <w:p w14:paraId="56C46DC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B4E8B3" w14:textId="77777777" w:rsidR="00D11025" w:rsidRPr="00E54462" w:rsidRDefault="00D11025">
            <w:pPr>
              <w:rPr>
                <w:rFonts w:ascii="Courier New" w:hAnsi="Courier New" w:cs="Courier New"/>
                <w:sz w:val="12"/>
                <w:szCs w:val="12"/>
              </w:rPr>
            </w:pPr>
          </w:p>
        </w:tc>
      </w:tr>
      <w:tr w:rsidR="00D11025" w:rsidRPr="00E54462" w14:paraId="0E25763F" w14:textId="77777777" w:rsidTr="003025E7">
        <w:trPr>
          <w:trHeight w:hRule="exact" w:val="202"/>
        </w:trPr>
        <w:tc>
          <w:tcPr>
            <w:tcW w:w="0" w:type="auto"/>
            <w:hideMark/>
          </w:tcPr>
          <w:p w14:paraId="1B37E5E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DoubleBlank3</w:t>
            </w:r>
          </w:p>
        </w:tc>
        <w:tc>
          <w:tcPr>
            <w:tcW w:w="0" w:type="auto"/>
            <w:hideMark/>
          </w:tcPr>
          <w:p w14:paraId="4A7B0FE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6E1DF3F8" w14:textId="77777777" w:rsidR="00D11025" w:rsidRPr="00E54462" w:rsidRDefault="00D11025">
            <w:pPr>
              <w:rPr>
                <w:rFonts w:ascii="Courier New" w:hAnsi="Courier New" w:cs="Courier New"/>
                <w:sz w:val="12"/>
                <w:szCs w:val="12"/>
              </w:rPr>
            </w:pPr>
          </w:p>
        </w:tc>
      </w:tr>
      <w:tr w:rsidR="00D11025" w:rsidRPr="00E54462" w14:paraId="65BF384D" w14:textId="77777777" w:rsidTr="003025E7">
        <w:trPr>
          <w:trHeight w:hRule="exact" w:val="202"/>
        </w:trPr>
        <w:tc>
          <w:tcPr>
            <w:tcW w:w="0" w:type="auto"/>
            <w:hideMark/>
          </w:tcPr>
          <w:p w14:paraId="4E35F9D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QC_High_01</w:t>
            </w:r>
          </w:p>
        </w:tc>
        <w:tc>
          <w:tcPr>
            <w:tcW w:w="0" w:type="auto"/>
            <w:hideMark/>
          </w:tcPr>
          <w:p w14:paraId="07BDCA3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702E95C"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159E10CE" w14:textId="77777777" w:rsidTr="003025E7">
        <w:trPr>
          <w:trHeight w:hRule="exact" w:val="202"/>
        </w:trPr>
        <w:tc>
          <w:tcPr>
            <w:tcW w:w="0" w:type="auto"/>
            <w:hideMark/>
          </w:tcPr>
          <w:p w14:paraId="73DFBF8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QC_High_02</w:t>
            </w:r>
          </w:p>
        </w:tc>
        <w:tc>
          <w:tcPr>
            <w:tcW w:w="0" w:type="auto"/>
            <w:hideMark/>
          </w:tcPr>
          <w:p w14:paraId="69C4A5C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81841B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474F8BA0" w14:textId="77777777" w:rsidTr="003025E7">
        <w:trPr>
          <w:trHeight w:hRule="exact" w:val="202"/>
        </w:trPr>
        <w:tc>
          <w:tcPr>
            <w:tcW w:w="0" w:type="auto"/>
            <w:hideMark/>
          </w:tcPr>
          <w:p w14:paraId="6BF763F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QC_High_03</w:t>
            </w:r>
          </w:p>
        </w:tc>
        <w:tc>
          <w:tcPr>
            <w:tcW w:w="0" w:type="auto"/>
            <w:hideMark/>
          </w:tcPr>
          <w:p w14:paraId="0CC2A5E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2262E74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77EACA46" w14:textId="77777777" w:rsidTr="003025E7">
        <w:trPr>
          <w:trHeight w:hRule="exact" w:val="202"/>
        </w:trPr>
        <w:tc>
          <w:tcPr>
            <w:tcW w:w="0" w:type="auto"/>
            <w:hideMark/>
          </w:tcPr>
          <w:p w14:paraId="51AC442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QC_Low_01</w:t>
            </w:r>
          </w:p>
        </w:tc>
        <w:tc>
          <w:tcPr>
            <w:tcW w:w="0" w:type="auto"/>
            <w:hideMark/>
          </w:tcPr>
          <w:p w14:paraId="58BE790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E35257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2553DFC9" w14:textId="77777777" w:rsidTr="003025E7">
        <w:trPr>
          <w:trHeight w:hRule="exact" w:val="202"/>
        </w:trPr>
        <w:tc>
          <w:tcPr>
            <w:tcW w:w="0" w:type="auto"/>
            <w:hideMark/>
          </w:tcPr>
          <w:p w14:paraId="055ED8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QC_Low_02</w:t>
            </w:r>
          </w:p>
        </w:tc>
        <w:tc>
          <w:tcPr>
            <w:tcW w:w="0" w:type="auto"/>
            <w:hideMark/>
          </w:tcPr>
          <w:p w14:paraId="229C684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55913A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13D01163" w14:textId="77777777" w:rsidTr="003025E7">
        <w:trPr>
          <w:trHeight w:hRule="exact" w:val="202"/>
        </w:trPr>
        <w:tc>
          <w:tcPr>
            <w:tcW w:w="0" w:type="auto"/>
            <w:hideMark/>
          </w:tcPr>
          <w:p w14:paraId="1DBCEE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QC_Low_03</w:t>
            </w:r>
          </w:p>
        </w:tc>
        <w:tc>
          <w:tcPr>
            <w:tcW w:w="0" w:type="auto"/>
            <w:hideMark/>
          </w:tcPr>
          <w:p w14:paraId="7403308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96932D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07D5C3AF" w14:textId="77777777" w:rsidTr="003025E7">
        <w:trPr>
          <w:trHeight w:hRule="exact" w:val="202"/>
        </w:trPr>
        <w:tc>
          <w:tcPr>
            <w:tcW w:w="0" w:type="auto"/>
            <w:hideMark/>
          </w:tcPr>
          <w:p w14:paraId="3037CE0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QC_Mid_01</w:t>
            </w:r>
          </w:p>
        </w:tc>
        <w:tc>
          <w:tcPr>
            <w:tcW w:w="0" w:type="auto"/>
            <w:hideMark/>
          </w:tcPr>
          <w:p w14:paraId="67E855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5737842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2D98CA74" w14:textId="77777777" w:rsidTr="003025E7">
        <w:trPr>
          <w:trHeight w:hRule="exact" w:val="202"/>
        </w:trPr>
        <w:tc>
          <w:tcPr>
            <w:tcW w:w="0" w:type="auto"/>
            <w:hideMark/>
          </w:tcPr>
          <w:p w14:paraId="2EC0B93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QC_Mid_02</w:t>
            </w:r>
          </w:p>
        </w:tc>
        <w:tc>
          <w:tcPr>
            <w:tcW w:w="0" w:type="auto"/>
            <w:hideMark/>
          </w:tcPr>
          <w:p w14:paraId="328D2B2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CBD19E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472BA3D3" w14:textId="77777777" w:rsidTr="003025E7">
        <w:trPr>
          <w:trHeight w:hRule="exact" w:val="202"/>
        </w:trPr>
        <w:tc>
          <w:tcPr>
            <w:tcW w:w="0" w:type="auto"/>
            <w:hideMark/>
          </w:tcPr>
          <w:p w14:paraId="599B9BE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QC_Mid_03</w:t>
            </w:r>
          </w:p>
        </w:tc>
        <w:tc>
          <w:tcPr>
            <w:tcW w:w="0" w:type="auto"/>
            <w:hideMark/>
          </w:tcPr>
          <w:p w14:paraId="41B7FB7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4A375102"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bookmarkEnd w:id="2"/>
      <w:tr w:rsidR="00D11025" w:rsidRPr="00E54462" w14:paraId="34436DE4" w14:textId="77777777" w:rsidTr="003025E7">
        <w:trPr>
          <w:trHeight w:hRule="exact" w:val="202"/>
        </w:trPr>
        <w:tc>
          <w:tcPr>
            <w:tcW w:w="0" w:type="auto"/>
            <w:hideMark/>
          </w:tcPr>
          <w:p w14:paraId="7038B74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SPQC_01</w:t>
            </w:r>
          </w:p>
        </w:tc>
        <w:tc>
          <w:tcPr>
            <w:tcW w:w="0" w:type="auto"/>
            <w:hideMark/>
          </w:tcPr>
          <w:p w14:paraId="4ADC38FF"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7D836194" w14:textId="77777777" w:rsidR="00D11025" w:rsidRPr="00E54462" w:rsidRDefault="00D11025">
            <w:pPr>
              <w:rPr>
                <w:rFonts w:ascii="Courier New" w:hAnsi="Courier New" w:cs="Courier New"/>
                <w:sz w:val="12"/>
                <w:szCs w:val="12"/>
              </w:rPr>
            </w:pPr>
          </w:p>
        </w:tc>
      </w:tr>
      <w:tr w:rsidR="00D11025" w:rsidRPr="00E54462" w14:paraId="0F81DAF7" w14:textId="77777777" w:rsidTr="003025E7">
        <w:trPr>
          <w:trHeight w:hRule="exact" w:val="202"/>
        </w:trPr>
        <w:tc>
          <w:tcPr>
            <w:tcW w:w="0" w:type="auto"/>
            <w:hideMark/>
          </w:tcPr>
          <w:p w14:paraId="19DB98E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SPQC_02</w:t>
            </w:r>
          </w:p>
        </w:tc>
        <w:tc>
          <w:tcPr>
            <w:tcW w:w="0" w:type="auto"/>
            <w:hideMark/>
          </w:tcPr>
          <w:p w14:paraId="1884831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2EA51E22" w14:textId="77777777" w:rsidR="00D11025" w:rsidRPr="00E54462" w:rsidRDefault="00D11025">
            <w:pPr>
              <w:rPr>
                <w:rFonts w:ascii="Courier New" w:hAnsi="Courier New" w:cs="Courier New"/>
                <w:sz w:val="12"/>
                <w:szCs w:val="12"/>
              </w:rPr>
            </w:pPr>
          </w:p>
        </w:tc>
      </w:tr>
      <w:tr w:rsidR="00D11025" w:rsidRPr="00E54462" w14:paraId="3330A65B" w14:textId="77777777" w:rsidTr="003025E7">
        <w:trPr>
          <w:trHeight w:hRule="exact" w:val="202"/>
        </w:trPr>
        <w:tc>
          <w:tcPr>
            <w:tcW w:w="0" w:type="auto"/>
            <w:hideMark/>
          </w:tcPr>
          <w:p w14:paraId="03B9FCB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SPQC_03</w:t>
            </w:r>
          </w:p>
        </w:tc>
        <w:tc>
          <w:tcPr>
            <w:tcW w:w="0" w:type="auto"/>
            <w:hideMark/>
          </w:tcPr>
          <w:p w14:paraId="111FC64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0B075410" w14:textId="77777777" w:rsidR="00D11025" w:rsidRPr="00E54462" w:rsidRDefault="00D11025">
            <w:pPr>
              <w:rPr>
                <w:rFonts w:ascii="Courier New" w:hAnsi="Courier New" w:cs="Courier New"/>
                <w:sz w:val="12"/>
                <w:szCs w:val="12"/>
              </w:rPr>
            </w:pPr>
          </w:p>
        </w:tc>
      </w:tr>
    </w:tbl>
    <w:p w14:paraId="7C1206BA" w14:textId="31AAA6B8" w:rsidR="00E54462" w:rsidRPr="00991A6A" w:rsidRDefault="00E54462" w:rsidP="00592831">
      <w:pPr>
        <w:pStyle w:val="ListParagraph"/>
        <w:numPr>
          <w:ilvl w:val="0"/>
          <w:numId w:val="11"/>
        </w:numPr>
        <w:spacing w:before="240"/>
      </w:pPr>
      <w:r>
        <w:t xml:space="preserve">Make sure the </w:t>
      </w:r>
      <w:r w:rsidR="00991A6A">
        <w:t xml:space="preserve">column </w:t>
      </w:r>
      <w:r>
        <w:t xml:space="preserve">order matches the </w:t>
      </w:r>
      <w:r w:rsidRPr="00991A6A">
        <w:rPr>
          <w:b/>
          <w:bCs/>
        </w:rPr>
        <w:t>Document Grid</w:t>
      </w:r>
    </w:p>
    <w:p w14:paraId="4BC625A5" w14:textId="0A196544" w:rsidR="00991A6A" w:rsidRDefault="00991A6A" w:rsidP="00991A6A">
      <w:pPr>
        <w:pStyle w:val="ListParagraph"/>
        <w:numPr>
          <w:ilvl w:val="0"/>
          <w:numId w:val="11"/>
        </w:numPr>
      </w:pPr>
      <w:r>
        <w:lastRenderedPageBreak/>
        <w:t xml:space="preserve">In Excel, </w:t>
      </w:r>
      <w:r>
        <w:rPr>
          <w:b/>
          <w:bCs/>
        </w:rPr>
        <w:t xml:space="preserve">Select All </w:t>
      </w:r>
      <w:r>
        <w:t xml:space="preserve">(Ctrl-A), then </w:t>
      </w:r>
      <w:r>
        <w:rPr>
          <w:b/>
          <w:bCs/>
        </w:rPr>
        <w:t xml:space="preserve">Copy </w:t>
      </w:r>
      <w:r w:rsidRPr="00991A6A">
        <w:t>(Ctrl-C).</w:t>
      </w:r>
    </w:p>
    <w:p w14:paraId="5A990980" w14:textId="4EEAB043" w:rsidR="008C3DE3" w:rsidRPr="009E7112" w:rsidRDefault="00991A6A" w:rsidP="00BE684A">
      <w:pPr>
        <w:pStyle w:val="ListParagraph"/>
        <w:numPr>
          <w:ilvl w:val="0"/>
          <w:numId w:val="11"/>
        </w:numPr>
      </w:pPr>
      <w:r>
        <w:t xml:space="preserve">In the </w:t>
      </w:r>
      <w:r>
        <w:rPr>
          <w:b/>
          <w:bCs/>
        </w:rPr>
        <w:t xml:space="preserve">Document Grid, </w:t>
      </w:r>
      <w:r>
        <w:t>c</w:t>
      </w:r>
      <w:r w:rsidR="008C3DE3">
        <w:t xml:space="preserve">lick on the “Blank_01” cell and </w:t>
      </w:r>
      <w:r>
        <w:t xml:space="preserve">click </w:t>
      </w:r>
      <w:r w:rsidRPr="00991A6A">
        <w:rPr>
          <w:b/>
          <w:bCs/>
        </w:rPr>
        <w:t>Paste</w:t>
      </w:r>
      <w:r w:rsidR="00341CD1">
        <w:t xml:space="preserve"> (Ctrl-V</w:t>
      </w:r>
      <w:r>
        <w:t>)</w:t>
      </w:r>
      <w:r w:rsidR="00341CD1">
        <w:t>.</w:t>
      </w:r>
    </w:p>
    <w:p w14:paraId="3C0E5E20" w14:textId="3526A77E" w:rsidR="00DF56C3" w:rsidRDefault="00DF56C3" w:rsidP="00592831">
      <w:pPr>
        <w:keepNext/>
        <w:spacing w:line="480" w:lineRule="auto"/>
      </w:pPr>
      <w:r>
        <w:lastRenderedPageBreak/>
        <w:t xml:space="preserve">The </w:t>
      </w:r>
      <w:r w:rsidR="00592831">
        <w:rPr>
          <w:b/>
          <w:bCs/>
        </w:rPr>
        <w:t>D</w:t>
      </w:r>
      <w:r w:rsidRPr="00592831">
        <w:rPr>
          <w:b/>
          <w:bCs/>
        </w:rPr>
        <w:t xml:space="preserve">ocument </w:t>
      </w:r>
      <w:r w:rsidR="00592831">
        <w:rPr>
          <w:b/>
          <w:bCs/>
        </w:rPr>
        <w:t>G</w:t>
      </w:r>
      <w:r w:rsidRPr="00592831">
        <w:rPr>
          <w:b/>
          <w:bCs/>
        </w:rPr>
        <w:t>rid</w:t>
      </w:r>
      <w:r>
        <w:t xml:space="preserve"> should look like this when done:</w:t>
      </w:r>
      <w:r w:rsidRPr="00DF56C3">
        <w:rPr>
          <w:noProof/>
        </w:rPr>
        <w:t xml:space="preserve"> </w:t>
      </w:r>
      <w:r w:rsidR="00A86078">
        <w:rPr>
          <w:noProof/>
        </w:rPr>
        <w:drawing>
          <wp:inline distT="0" distB="0" distL="0" distR="0" wp14:anchorId="26F46544" wp14:editId="08DDA90A">
            <wp:extent cx="5580952" cy="7819048"/>
            <wp:effectExtent l="0" t="0" r="127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80952" cy="7819048"/>
                    </a:xfrm>
                    <a:prstGeom prst="rect">
                      <a:avLst/>
                    </a:prstGeom>
                  </pic:spPr>
                </pic:pic>
              </a:graphicData>
            </a:graphic>
          </wp:inline>
        </w:drawing>
      </w:r>
    </w:p>
    <w:p w14:paraId="0E3DB750" w14:textId="77777777" w:rsidR="00DF56C3" w:rsidRDefault="00DF56C3" w:rsidP="00394DFD">
      <w:pPr>
        <w:pStyle w:val="Heading1"/>
      </w:pPr>
      <w:r>
        <w:lastRenderedPageBreak/>
        <w:t>Inspecting the Calibration Curve</w:t>
      </w:r>
    </w:p>
    <w:p w14:paraId="70AE28B0" w14:textId="5A1F8D3A" w:rsidR="00DF56C3" w:rsidRDefault="00592831" w:rsidP="00DF56C3">
      <w:r>
        <w:t>It is time to</w:t>
      </w:r>
      <w:r w:rsidR="00DF56C3">
        <w:t xml:space="preserve"> examine the calibration curve</w:t>
      </w:r>
      <w:r w:rsidR="00F76664">
        <w:t xml:space="preserve"> graph</w:t>
      </w:r>
      <w:r w:rsidR="00DF56C3">
        <w:t>.</w:t>
      </w:r>
    </w:p>
    <w:p w14:paraId="645BE3B8" w14:textId="04747A14" w:rsidR="00DF56C3" w:rsidRDefault="00DF56C3" w:rsidP="00BE684A">
      <w:pPr>
        <w:pStyle w:val="ListParagraph"/>
        <w:numPr>
          <w:ilvl w:val="0"/>
          <w:numId w:val="12"/>
        </w:numPr>
      </w:pPr>
      <w:r>
        <w:t xml:space="preserve">Close the </w:t>
      </w:r>
      <w:r w:rsidRPr="00DF56C3">
        <w:rPr>
          <w:b/>
        </w:rPr>
        <w:t>Document Grid</w:t>
      </w:r>
      <w:r>
        <w:t>.</w:t>
      </w:r>
    </w:p>
    <w:p w14:paraId="4237842A" w14:textId="77777777" w:rsidR="00592831" w:rsidRDefault="00592831" w:rsidP="00BE684A">
      <w:pPr>
        <w:pStyle w:val="ListParagraph"/>
        <w:numPr>
          <w:ilvl w:val="0"/>
          <w:numId w:val="12"/>
        </w:numPr>
      </w:pPr>
      <w:r>
        <w:t>On</w:t>
      </w:r>
      <w:r w:rsidR="0059764A">
        <w:t xml:space="preserve"> the </w:t>
      </w:r>
      <w:r w:rsidR="0059764A" w:rsidRPr="0059764A">
        <w:rPr>
          <w:b/>
        </w:rPr>
        <w:t>View</w:t>
      </w:r>
      <w:r w:rsidR="0059764A">
        <w:t xml:space="preserve"> menu, </w:t>
      </w:r>
      <w:r>
        <w:t>click</w:t>
      </w:r>
      <w:r w:rsidR="0059764A">
        <w:t xml:space="preserve"> </w:t>
      </w:r>
      <w:r w:rsidR="0059764A" w:rsidRPr="0059764A">
        <w:rPr>
          <w:b/>
        </w:rPr>
        <w:t>Calibration Curve</w:t>
      </w:r>
      <w:r w:rsidR="0059764A">
        <w:t>.</w:t>
      </w:r>
    </w:p>
    <w:p w14:paraId="12B27550" w14:textId="760685C6" w:rsidR="002B5156" w:rsidRDefault="00A12B00" w:rsidP="00F563EE">
      <w:pPr>
        <w:keepNext/>
      </w:pPr>
      <w:r>
        <w:t xml:space="preserve">The </w:t>
      </w:r>
      <w:r>
        <w:rPr>
          <w:b/>
          <w:bCs/>
        </w:rPr>
        <w:t xml:space="preserve">Calibration Curve </w:t>
      </w:r>
      <w:r>
        <w:t>form</w:t>
      </w:r>
      <w:r w:rsidR="00592831">
        <w:t xml:space="preserve"> should appear</w:t>
      </w:r>
      <w:r w:rsidR="003D3795">
        <w:t xml:space="preserve"> looking like this</w:t>
      </w:r>
      <w:r w:rsidR="0053412E">
        <w:t>:</w:t>
      </w:r>
      <w:r w:rsidR="00FE57EE" w:rsidRPr="00FE57EE">
        <w:rPr>
          <w:noProof/>
        </w:rPr>
        <w:t xml:space="preserve"> </w:t>
      </w:r>
      <w:r w:rsidR="00A86078">
        <w:rPr>
          <w:noProof/>
        </w:rPr>
        <w:drawing>
          <wp:inline distT="0" distB="0" distL="0" distR="0" wp14:anchorId="7346F171" wp14:editId="03A96747">
            <wp:extent cx="5580952" cy="4123809"/>
            <wp:effectExtent l="0" t="0" r="127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80952" cy="4123809"/>
                    </a:xfrm>
                    <a:prstGeom prst="rect">
                      <a:avLst/>
                    </a:prstGeom>
                  </pic:spPr>
                </pic:pic>
              </a:graphicData>
            </a:graphic>
          </wp:inline>
        </w:drawing>
      </w:r>
      <w:r w:rsidR="00F563EE">
        <w:br/>
      </w:r>
      <w:r w:rsidR="00F563EE">
        <w:br/>
      </w:r>
    </w:p>
    <w:p w14:paraId="7931AD64" w14:textId="413112FE" w:rsidR="0053412E" w:rsidRDefault="0053412E" w:rsidP="002B5156">
      <w:pPr>
        <w:pStyle w:val="ListParagraph"/>
        <w:ind w:left="0"/>
      </w:pPr>
      <w:r>
        <w:t xml:space="preserve">The note about the selected replicate missing transitions is expected, </w:t>
      </w:r>
      <w:r w:rsidR="003D3795">
        <w:t>when</w:t>
      </w:r>
      <w:r>
        <w:t xml:space="preserve"> the currently selected replicate is a double blank. </w:t>
      </w:r>
    </w:p>
    <w:p w14:paraId="01D5C2BA" w14:textId="19906A0E" w:rsidR="006C0F36" w:rsidRDefault="0053412E" w:rsidP="0053412E">
      <w:r>
        <w:t xml:space="preserve">Looking at the graph, </w:t>
      </w:r>
      <w:r w:rsidR="003C64B9">
        <w:t>you can see</w:t>
      </w:r>
      <w:r>
        <w:t xml:space="preserve"> the </w:t>
      </w:r>
      <w:r w:rsidR="003C64B9">
        <w:t>“</w:t>
      </w:r>
      <w:r>
        <w:t>Unknowns</w:t>
      </w:r>
      <w:r w:rsidR="003C64B9">
        <w:t>”</w:t>
      </w:r>
      <w:r>
        <w:t xml:space="preserve"> </w:t>
      </w:r>
      <w:r w:rsidR="003D3795">
        <w:t xml:space="preserve">appear </w:t>
      </w:r>
      <w:r w:rsidR="009861C4">
        <w:t xml:space="preserve">as X marks </w:t>
      </w:r>
      <w:r w:rsidR="003D3795">
        <w:t>mostly between the Light:Heavy ratios of 1.0 and 0</w:t>
      </w:r>
      <w:r>
        <w:t xml:space="preserve">. </w:t>
      </w:r>
    </w:p>
    <w:p w14:paraId="009C148B" w14:textId="6B60DA19" w:rsidR="0053412E" w:rsidRDefault="008918A8" w:rsidP="0053412E">
      <w:r>
        <w:t>You may also note</w:t>
      </w:r>
      <w:r w:rsidR="003C64B9">
        <w:t xml:space="preserve"> </w:t>
      </w:r>
      <w:r w:rsidR="0053412E">
        <w:t xml:space="preserve">that some of the </w:t>
      </w:r>
      <w:r w:rsidR="00C46D1E">
        <w:t>calibration samples</w:t>
      </w:r>
      <w:r w:rsidR="0053412E">
        <w:t xml:space="preserve"> </w:t>
      </w:r>
      <w:r>
        <w:t xml:space="preserve">are not as close to the regression line as </w:t>
      </w:r>
      <w:r w:rsidR="009861C4">
        <w:t>might have been</w:t>
      </w:r>
      <w:r>
        <w:t xml:space="preserve"> hoped</w:t>
      </w:r>
      <w:r w:rsidR="0053412E">
        <w:t xml:space="preserve">. </w:t>
      </w:r>
      <w:r w:rsidR="003C64B9">
        <w:t xml:space="preserve">By using the </w:t>
      </w:r>
      <w:r w:rsidR="0053412E" w:rsidRPr="003C64B9">
        <w:rPr>
          <w:b/>
          <w:bCs/>
        </w:rPr>
        <w:t>Document Grid</w:t>
      </w:r>
      <w:r w:rsidR="0053412E">
        <w:t xml:space="preserve"> to get a qualitative sense of </w:t>
      </w:r>
      <w:r>
        <w:t>just how far off they are</w:t>
      </w:r>
      <w:r w:rsidR="00C46D1E">
        <w:t xml:space="preserve">, </w:t>
      </w:r>
      <w:r w:rsidR="003C64B9">
        <w:t xml:space="preserve">you can </w:t>
      </w:r>
      <w:r w:rsidR="00C46D1E">
        <w:t>exclude any samples that are not suitable</w:t>
      </w:r>
      <w:r>
        <w:t>.</w:t>
      </w:r>
      <w:r w:rsidR="003C64B9">
        <w:t xml:space="preserve"> To do that, follow these steps: </w:t>
      </w:r>
    </w:p>
    <w:p w14:paraId="7ECCCA19" w14:textId="7D9BEB49" w:rsidR="0053412E" w:rsidRPr="00AE1218" w:rsidRDefault="0053412E" w:rsidP="00BE684A">
      <w:pPr>
        <w:pStyle w:val="ListParagraph"/>
        <w:numPr>
          <w:ilvl w:val="0"/>
          <w:numId w:val="13"/>
        </w:numPr>
      </w:pPr>
      <w:r>
        <w:t xml:space="preserve">On the </w:t>
      </w:r>
      <w:r w:rsidRPr="00AE1218">
        <w:rPr>
          <w:b/>
        </w:rPr>
        <w:t>View</w:t>
      </w:r>
      <w:r>
        <w:t xml:space="preserve"> menu, </w:t>
      </w:r>
      <w:r w:rsidR="003C64B9">
        <w:t>click</w:t>
      </w:r>
      <w:r>
        <w:t xml:space="preserve"> </w:t>
      </w:r>
      <w:r w:rsidRPr="00AE1218">
        <w:rPr>
          <w:b/>
        </w:rPr>
        <w:t>Document Grid</w:t>
      </w:r>
      <w:r w:rsidR="009861C4">
        <w:t>.</w:t>
      </w:r>
    </w:p>
    <w:p w14:paraId="11721B5D" w14:textId="619E599C" w:rsidR="0053412E" w:rsidRPr="00C66E92" w:rsidRDefault="0053412E" w:rsidP="00BE684A">
      <w:pPr>
        <w:pStyle w:val="ListParagraph"/>
        <w:numPr>
          <w:ilvl w:val="0"/>
          <w:numId w:val="13"/>
        </w:numPr>
      </w:pPr>
      <w:r w:rsidRPr="00336564">
        <w:t>Click on</w:t>
      </w:r>
      <w:r>
        <w:t xml:space="preserve"> </w:t>
      </w:r>
      <w:r w:rsidR="00CE2B95">
        <w:rPr>
          <w:b/>
        </w:rPr>
        <w:t>Reports</w:t>
      </w:r>
      <w:r>
        <w:t xml:space="preserve"> in the upper left corner of the grid, and </w:t>
      </w:r>
      <w:r w:rsidR="003C64B9">
        <w:t>then click</w:t>
      </w:r>
      <w:r>
        <w:t xml:space="preserve"> </w:t>
      </w:r>
      <w:r w:rsidRPr="00336564">
        <w:rPr>
          <w:b/>
        </w:rPr>
        <w:t>Replicates</w:t>
      </w:r>
      <w:r w:rsidR="009861C4">
        <w:t>.</w:t>
      </w:r>
    </w:p>
    <w:p w14:paraId="61907003" w14:textId="0390F64C" w:rsidR="00C66E92" w:rsidRPr="00C66E92" w:rsidRDefault="00C66E92" w:rsidP="00BE684A">
      <w:pPr>
        <w:pStyle w:val="ListParagraph"/>
        <w:numPr>
          <w:ilvl w:val="0"/>
          <w:numId w:val="13"/>
        </w:numPr>
      </w:pPr>
      <w:r w:rsidRPr="00336564">
        <w:lastRenderedPageBreak/>
        <w:t xml:space="preserve">Click </w:t>
      </w:r>
      <w:r>
        <w:t xml:space="preserve">again </w:t>
      </w:r>
      <w:r w:rsidRPr="00336564">
        <w:t>on</w:t>
      </w:r>
      <w:r>
        <w:t xml:space="preserve"> </w:t>
      </w:r>
      <w:r w:rsidR="00CE2B95">
        <w:rPr>
          <w:b/>
        </w:rPr>
        <w:t>Reports</w:t>
      </w:r>
      <w:r>
        <w:t xml:space="preserve"> in the upper left corner of the grid, and </w:t>
      </w:r>
      <w:r w:rsidR="009861C4">
        <w:t>then click</w:t>
      </w:r>
      <w:r>
        <w:t xml:space="preserve"> </w:t>
      </w:r>
      <w:r>
        <w:rPr>
          <w:b/>
        </w:rPr>
        <w:t xml:space="preserve">Customize </w:t>
      </w:r>
      <w:r w:rsidR="00CE2B95">
        <w:rPr>
          <w:b/>
        </w:rPr>
        <w:t>Report</w:t>
      </w:r>
      <w:r w:rsidR="009861C4">
        <w:t>.</w:t>
      </w:r>
    </w:p>
    <w:p w14:paraId="7D2609E3" w14:textId="5DF60763" w:rsidR="00C66E92" w:rsidRDefault="00C66E92" w:rsidP="00BE684A">
      <w:pPr>
        <w:pStyle w:val="ListParagraph"/>
        <w:numPr>
          <w:ilvl w:val="0"/>
          <w:numId w:val="13"/>
        </w:numPr>
      </w:pPr>
      <w:r>
        <w:t xml:space="preserve">Click on the search button </w:t>
      </w:r>
      <w:r>
        <w:rPr>
          <w:noProof/>
        </w:rPr>
        <w:drawing>
          <wp:inline distT="0" distB="0" distL="0" distR="0" wp14:anchorId="5912E90B" wp14:editId="458333BF">
            <wp:extent cx="145415" cy="145415"/>
            <wp:effectExtent l="0" t="0" r="698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t xml:space="preserve"> and </w:t>
      </w:r>
      <w:r w:rsidR="003C64B9">
        <w:t>enter</w:t>
      </w:r>
      <w:r>
        <w:t xml:space="preserve"> </w:t>
      </w:r>
      <w:r w:rsidR="003C64B9">
        <w:t>“</w:t>
      </w:r>
      <w:r w:rsidRPr="003C64B9">
        <w:rPr>
          <w:bCs/>
        </w:rPr>
        <w:t>accuracy</w:t>
      </w:r>
      <w:r w:rsidR="003C64B9">
        <w:rPr>
          <w:bCs/>
        </w:rPr>
        <w:t>”</w:t>
      </w:r>
      <w:r>
        <w:t xml:space="preserve"> into the </w:t>
      </w:r>
      <w:r w:rsidRPr="00C66E92">
        <w:rPr>
          <w:b/>
        </w:rPr>
        <w:t xml:space="preserve">Find </w:t>
      </w:r>
      <w:r w:rsidR="003C64B9">
        <w:rPr>
          <w:b/>
        </w:rPr>
        <w:t>w</w:t>
      </w:r>
      <w:r w:rsidRPr="00C66E92">
        <w:rPr>
          <w:b/>
        </w:rPr>
        <w:t xml:space="preserve">hat </w:t>
      </w:r>
      <w:r>
        <w:t>field</w:t>
      </w:r>
      <w:r w:rsidR="00AD54F4">
        <w:t>.</w:t>
      </w:r>
    </w:p>
    <w:p w14:paraId="375651C3" w14:textId="3439EF1C" w:rsidR="00C66E92" w:rsidRDefault="00C66E92" w:rsidP="00BE684A">
      <w:pPr>
        <w:pStyle w:val="ListParagraph"/>
        <w:numPr>
          <w:ilvl w:val="0"/>
          <w:numId w:val="13"/>
        </w:numPr>
      </w:pPr>
      <w:r>
        <w:t xml:space="preserve">Click </w:t>
      </w:r>
      <w:r w:rsidR="00AD54F4">
        <w:t xml:space="preserve">the </w:t>
      </w:r>
      <w:r w:rsidRPr="00C66E92">
        <w:rPr>
          <w:b/>
        </w:rPr>
        <w:t>Find Next</w:t>
      </w:r>
      <w:r>
        <w:t xml:space="preserve"> </w:t>
      </w:r>
      <w:r w:rsidR="00AD54F4">
        <w:t>button.</w:t>
      </w:r>
    </w:p>
    <w:p w14:paraId="50D9467D" w14:textId="3F2E75FF" w:rsidR="00665534" w:rsidRDefault="00665534" w:rsidP="00BE684A">
      <w:pPr>
        <w:pStyle w:val="ListParagraph"/>
        <w:numPr>
          <w:ilvl w:val="0"/>
          <w:numId w:val="13"/>
        </w:numPr>
      </w:pPr>
      <w:r>
        <w:t xml:space="preserve">Click the </w:t>
      </w:r>
      <w:r w:rsidRPr="00665534">
        <w:rPr>
          <w:b/>
          <w:bCs/>
        </w:rPr>
        <w:t>Close</w:t>
      </w:r>
      <w:r>
        <w:t xml:space="preserve"> button on the </w:t>
      </w:r>
      <w:r w:rsidRPr="00665534">
        <w:rPr>
          <w:b/>
          <w:bCs/>
        </w:rPr>
        <w:t>Find Column</w:t>
      </w:r>
      <w:r>
        <w:t xml:space="preserve"> form. </w:t>
      </w:r>
    </w:p>
    <w:p w14:paraId="058B68E8" w14:textId="1469292C" w:rsidR="00C66E92" w:rsidRDefault="00C66E92" w:rsidP="00BE684A">
      <w:pPr>
        <w:pStyle w:val="ListParagraph"/>
        <w:numPr>
          <w:ilvl w:val="0"/>
          <w:numId w:val="13"/>
        </w:numPr>
      </w:pPr>
      <w:bookmarkStart w:id="3" w:name="_Hlk36803128"/>
      <w:r>
        <w:t xml:space="preserve">In the </w:t>
      </w:r>
      <w:r w:rsidRPr="00C66E92">
        <w:rPr>
          <w:b/>
        </w:rPr>
        <w:t xml:space="preserve">Customize </w:t>
      </w:r>
      <w:r w:rsidR="00CE2B95">
        <w:rPr>
          <w:b/>
        </w:rPr>
        <w:t>Report</w:t>
      </w:r>
      <w:r>
        <w:t xml:space="preserve"> form, </w:t>
      </w:r>
      <w:r w:rsidRPr="00EA18BA">
        <w:rPr>
          <w:b/>
        </w:rPr>
        <w:t>Accuracy</w:t>
      </w:r>
      <w:r>
        <w:t xml:space="preserve"> should be highlighted</w:t>
      </w:r>
      <w:r w:rsidR="0054547C">
        <w:t xml:space="preserve"> under</w:t>
      </w:r>
      <w:r w:rsidR="002A61C4">
        <w:t xml:space="preserve"> the</w:t>
      </w:r>
      <w:r w:rsidR="0054547C">
        <w:t xml:space="preserve"> </w:t>
      </w:r>
      <w:r w:rsidR="0054547C" w:rsidRPr="00EA18BA">
        <w:rPr>
          <w:b/>
          <w:bCs/>
        </w:rPr>
        <w:t>Quantification</w:t>
      </w:r>
      <w:r w:rsidR="002A61C4">
        <w:t xml:space="preserve"> subcategory.</w:t>
      </w:r>
    </w:p>
    <w:p w14:paraId="50442F32" w14:textId="0F3E500B" w:rsidR="00C66E92" w:rsidRPr="00C46D1E" w:rsidRDefault="00C66E92" w:rsidP="00BE684A">
      <w:pPr>
        <w:pStyle w:val="ListParagraph"/>
        <w:numPr>
          <w:ilvl w:val="0"/>
          <w:numId w:val="13"/>
        </w:numPr>
      </w:pPr>
      <w:r>
        <w:t>C</w:t>
      </w:r>
      <w:r w:rsidR="00AD54F4">
        <w:t>heck</w:t>
      </w:r>
      <w:r>
        <w:t xml:space="preserve"> </w:t>
      </w:r>
      <w:r w:rsidR="002A61C4">
        <w:t>the</w:t>
      </w:r>
      <w:r>
        <w:t xml:space="preserve"> </w:t>
      </w:r>
      <w:r w:rsidRPr="00EA18BA">
        <w:rPr>
          <w:b/>
        </w:rPr>
        <w:t>Accuracy</w:t>
      </w:r>
      <w:r w:rsidR="002A61C4" w:rsidRPr="002A61C4">
        <w:rPr>
          <w:bCs/>
        </w:rPr>
        <w:t xml:space="preserve"> checkbox</w:t>
      </w:r>
      <w:r w:rsidR="002A61C4">
        <w:rPr>
          <w:b/>
        </w:rPr>
        <w:t>.</w:t>
      </w:r>
    </w:p>
    <w:bookmarkEnd w:id="3"/>
    <w:p w14:paraId="62D383BA" w14:textId="6491643A" w:rsidR="00C46D1E" w:rsidRPr="00C46D1E" w:rsidRDefault="007862B0" w:rsidP="00BE684A">
      <w:pPr>
        <w:pStyle w:val="ListParagraph"/>
        <w:numPr>
          <w:ilvl w:val="0"/>
          <w:numId w:val="13"/>
        </w:numPr>
      </w:pPr>
      <w:r>
        <w:t>In</w:t>
      </w:r>
      <w:r w:rsidR="002A61C4">
        <w:t xml:space="preserve"> </w:t>
      </w:r>
      <w:r w:rsidR="002A61C4" w:rsidRPr="007862B0">
        <w:rPr>
          <w:b/>
          <w:bCs/>
        </w:rPr>
        <w:t>Molecule Results</w:t>
      </w:r>
      <w:r w:rsidR="002A61C4">
        <w:rPr>
          <w:b/>
          <w:bCs/>
        </w:rPr>
        <w:t xml:space="preserve"> </w:t>
      </w:r>
      <w:r>
        <w:t xml:space="preserve">(which is just above </w:t>
      </w:r>
      <w:r w:rsidR="00D30ED6" w:rsidRPr="007862B0">
        <w:rPr>
          <w:b/>
          <w:bCs/>
        </w:rPr>
        <w:t>Quantification</w:t>
      </w:r>
      <w:r>
        <w:t>)</w:t>
      </w:r>
      <w:r w:rsidR="00D30ED6">
        <w:t>,</w:t>
      </w:r>
      <w:r w:rsidR="00C46D1E" w:rsidRPr="00C46D1E">
        <w:t xml:space="preserve"> </w:t>
      </w:r>
      <w:r>
        <w:t xml:space="preserve">check </w:t>
      </w:r>
      <w:r w:rsidR="00C46D1E" w:rsidRPr="00C46D1E">
        <w:rPr>
          <w:b/>
        </w:rPr>
        <w:t xml:space="preserve">Exclude </w:t>
      </w:r>
      <w:r>
        <w:rPr>
          <w:b/>
        </w:rPr>
        <w:t>F</w:t>
      </w:r>
      <w:r w:rsidR="00C46D1E" w:rsidRPr="00C46D1E">
        <w:rPr>
          <w:b/>
        </w:rPr>
        <w:t>rom Calibration</w:t>
      </w:r>
      <w:r w:rsidR="00AD54F4">
        <w:t>.</w:t>
      </w:r>
    </w:p>
    <w:p w14:paraId="67716C5B" w14:textId="40B901AC" w:rsidR="00C66E92" w:rsidRDefault="00AF48D2" w:rsidP="00BE684A">
      <w:pPr>
        <w:pStyle w:val="ListParagraph"/>
        <w:numPr>
          <w:ilvl w:val="0"/>
          <w:numId w:val="13"/>
        </w:numPr>
      </w:pPr>
      <w:r>
        <w:t xml:space="preserve">In the </w:t>
      </w:r>
      <w:r w:rsidR="00C5299F">
        <w:rPr>
          <w:b/>
        </w:rPr>
        <w:t>Report</w:t>
      </w:r>
      <w:r w:rsidRPr="00AF48D2">
        <w:rPr>
          <w:b/>
        </w:rPr>
        <w:t xml:space="preserve"> Name</w:t>
      </w:r>
      <w:r>
        <w:t xml:space="preserve"> field at the top of the </w:t>
      </w:r>
      <w:r w:rsidRPr="00C66E92">
        <w:rPr>
          <w:b/>
        </w:rPr>
        <w:t xml:space="preserve">Customize </w:t>
      </w:r>
      <w:r w:rsidR="00C5299F">
        <w:rPr>
          <w:b/>
        </w:rPr>
        <w:t>Report</w:t>
      </w:r>
      <w:r>
        <w:t xml:space="preserve"> form, </w:t>
      </w:r>
      <w:r w:rsidR="00461207">
        <w:t>enter</w:t>
      </w:r>
      <w:r>
        <w:t xml:space="preserve"> </w:t>
      </w:r>
      <w:bookmarkStart w:id="4" w:name="OLE_LINK8"/>
      <w:bookmarkStart w:id="5" w:name="OLE_LINK9"/>
      <w:bookmarkStart w:id="6" w:name="OLE_LINK10"/>
      <w:r w:rsidR="00461207">
        <w:t>“</w:t>
      </w:r>
      <w:r w:rsidRPr="00461207">
        <w:rPr>
          <w:bCs/>
        </w:rPr>
        <w:t>Replicates_custom_quant</w:t>
      </w:r>
      <w:bookmarkEnd w:id="4"/>
      <w:bookmarkEnd w:id="5"/>
      <w:bookmarkEnd w:id="6"/>
      <w:r w:rsidR="00461207">
        <w:rPr>
          <w:bCs/>
        </w:rPr>
        <w:t>”.</w:t>
      </w:r>
    </w:p>
    <w:p w14:paraId="0556CD95" w14:textId="4BB5D7DA" w:rsidR="00AF48D2" w:rsidRPr="006C0F36" w:rsidRDefault="00AF48D2" w:rsidP="00BE684A">
      <w:pPr>
        <w:pStyle w:val="ListParagraph"/>
        <w:numPr>
          <w:ilvl w:val="0"/>
          <w:numId w:val="13"/>
        </w:numPr>
      </w:pPr>
      <w:r>
        <w:t xml:space="preserve">Click </w:t>
      </w:r>
      <w:r w:rsidR="00461207">
        <w:t xml:space="preserve">the </w:t>
      </w:r>
      <w:r w:rsidRPr="00AF48D2">
        <w:rPr>
          <w:b/>
        </w:rPr>
        <w:t>OK</w:t>
      </w:r>
      <w:r w:rsidR="00461207">
        <w:rPr>
          <w:b/>
        </w:rPr>
        <w:t xml:space="preserve"> </w:t>
      </w:r>
      <w:r w:rsidR="00461207" w:rsidRPr="00461207">
        <w:rPr>
          <w:bCs/>
        </w:rPr>
        <w:t>button</w:t>
      </w:r>
      <w:r w:rsidR="00461207">
        <w:rPr>
          <w:bCs/>
        </w:rPr>
        <w:t>.</w:t>
      </w:r>
    </w:p>
    <w:p w14:paraId="6E197D88" w14:textId="5677EE67" w:rsidR="006C0F36" w:rsidRPr="006C0F36" w:rsidRDefault="006C0F36" w:rsidP="00461207">
      <w:pPr>
        <w:keepNext/>
        <w:spacing w:line="480" w:lineRule="auto"/>
      </w:pPr>
      <w:r w:rsidRPr="006C0F36">
        <w:lastRenderedPageBreak/>
        <w:t xml:space="preserve">The </w:t>
      </w:r>
      <w:r w:rsidRPr="00461207">
        <w:rPr>
          <w:b/>
          <w:bCs/>
        </w:rPr>
        <w:t>Document Grid</w:t>
      </w:r>
      <w:r>
        <w:t xml:space="preserve"> should now look like this:</w:t>
      </w:r>
      <w:r w:rsidRPr="006C0F36">
        <w:rPr>
          <w:noProof/>
        </w:rPr>
        <w:t xml:space="preserve"> </w:t>
      </w:r>
      <w:r w:rsidR="00A86078">
        <w:rPr>
          <w:noProof/>
        </w:rPr>
        <w:drawing>
          <wp:inline distT="0" distB="0" distL="0" distR="0" wp14:anchorId="5201CE3F" wp14:editId="2A5215CA">
            <wp:extent cx="5580952" cy="7819048"/>
            <wp:effectExtent l="0" t="0" r="127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80952" cy="7819048"/>
                    </a:xfrm>
                    <a:prstGeom prst="rect">
                      <a:avLst/>
                    </a:prstGeom>
                  </pic:spPr>
                </pic:pic>
              </a:graphicData>
            </a:graphic>
          </wp:inline>
        </w:drawing>
      </w:r>
    </w:p>
    <w:p w14:paraId="6D2B0021" w14:textId="61D67CB7" w:rsidR="0053412E" w:rsidRPr="007862B0" w:rsidRDefault="007005C7" w:rsidP="0053412E">
      <w:pPr>
        <w:rPr>
          <w:bCs/>
        </w:rPr>
      </w:pPr>
      <w:r>
        <w:lastRenderedPageBreak/>
        <w:t xml:space="preserve">The FDA Guidance on which this assay was based states that calibration points should have bias &lt; 15% (accuracy between 85% and 115%) between the known concentration and the </w:t>
      </w:r>
      <w:r w:rsidR="008B0D67">
        <w:t>back-calculated</w:t>
      </w:r>
      <w:r>
        <w:t xml:space="preserve"> concentration from the calibration curve</w:t>
      </w:r>
      <w:r w:rsidR="00461207">
        <w:t>.</w:t>
      </w:r>
      <w:r>
        <w:t xml:space="preserve"> </w:t>
      </w:r>
      <w:r w:rsidRPr="00665534">
        <w:rPr>
          <w:b/>
          <w:bCs/>
        </w:rPr>
        <w:t xml:space="preserve">Accuracy </w:t>
      </w:r>
      <w:r>
        <w:t xml:space="preserve">column </w:t>
      </w:r>
      <w:r w:rsidR="00461207">
        <w:t xml:space="preserve">shows </w:t>
      </w:r>
      <w:r w:rsidR="009C5A93">
        <w:t xml:space="preserve">that </w:t>
      </w:r>
      <w:r w:rsidR="00665534">
        <w:t>“</w:t>
      </w:r>
      <w:r w:rsidR="009C5A93">
        <w:t>Cal_5</w:t>
      </w:r>
      <w:r w:rsidR="00665534">
        <w:t>”</w:t>
      </w:r>
      <w:r w:rsidR="009C5A93">
        <w:t xml:space="preserve"> does not meet that test. </w:t>
      </w:r>
      <w:r w:rsidR="00C46D1E">
        <w:t xml:space="preserve">These replicates can be removed from consideration using the checkbox in the </w:t>
      </w:r>
      <w:r w:rsidR="00C46D1E" w:rsidRPr="00665534">
        <w:rPr>
          <w:b/>
        </w:rPr>
        <w:t>Exclude from Calibration</w:t>
      </w:r>
      <w:r w:rsidR="00C46D1E">
        <w:t xml:space="preserve"> column in the </w:t>
      </w:r>
      <w:r w:rsidR="00C46D1E" w:rsidRPr="00461207">
        <w:rPr>
          <w:b/>
          <w:bCs/>
        </w:rPr>
        <w:t>Document Grid</w:t>
      </w:r>
      <w:r w:rsidR="00C46D1E">
        <w:t xml:space="preserve">, or by right-clicking on the outlier in the </w:t>
      </w:r>
      <w:r w:rsidR="00C46D1E" w:rsidRPr="00461207">
        <w:rPr>
          <w:b/>
          <w:bCs/>
        </w:rPr>
        <w:t>Calibration Curve</w:t>
      </w:r>
      <w:r w:rsidR="00C46D1E">
        <w:t xml:space="preserve"> </w:t>
      </w:r>
      <w:r w:rsidR="00461207">
        <w:t>form</w:t>
      </w:r>
      <w:r w:rsidR="00C46D1E">
        <w:t xml:space="preserve"> and </w:t>
      </w:r>
      <w:r w:rsidR="008B0D67">
        <w:t>clicking</w:t>
      </w:r>
      <w:r w:rsidR="00C46D1E">
        <w:t xml:space="preserve"> </w:t>
      </w:r>
      <w:r w:rsidR="00C46D1E" w:rsidRPr="00665534">
        <w:rPr>
          <w:b/>
        </w:rPr>
        <w:t>Exclude from Calibration</w:t>
      </w:r>
      <w:r w:rsidR="00C46D1E">
        <w:rPr>
          <w:b/>
        </w:rPr>
        <w:t>.</w:t>
      </w:r>
      <w:r w:rsidR="007862B0">
        <w:rPr>
          <w:b/>
        </w:rPr>
        <w:t xml:space="preserve"> </w:t>
      </w:r>
      <w:r w:rsidR="008B0D67">
        <w:rPr>
          <w:bCs/>
        </w:rPr>
        <w:t>Follow these steps to remove the Cal_5 replicates from the calibration regression:</w:t>
      </w:r>
    </w:p>
    <w:p w14:paraId="25B0DE30" w14:textId="7C7B674C" w:rsidR="00D30ED6" w:rsidRPr="00336891" w:rsidRDefault="00D30ED6" w:rsidP="00D30ED6">
      <w:pPr>
        <w:pStyle w:val="ListParagraph"/>
        <w:numPr>
          <w:ilvl w:val="0"/>
          <w:numId w:val="14"/>
        </w:numPr>
      </w:pPr>
      <w:r>
        <w:t xml:space="preserve">In the </w:t>
      </w:r>
      <w:r w:rsidRPr="00461207">
        <w:rPr>
          <w:b/>
          <w:bCs/>
        </w:rPr>
        <w:t>Document Grid</w:t>
      </w:r>
      <w:r>
        <w:t xml:space="preserve">, click on the checkbox in the </w:t>
      </w:r>
      <w:r w:rsidRPr="00C46D1E">
        <w:rPr>
          <w:b/>
        </w:rPr>
        <w:t>Exclude from Calibration</w:t>
      </w:r>
      <w:r>
        <w:rPr>
          <w:b/>
        </w:rPr>
        <w:t xml:space="preserve"> </w:t>
      </w:r>
      <w:r w:rsidRPr="00D30ED6">
        <w:t>column</w:t>
      </w:r>
      <w:r>
        <w:t xml:space="preserve"> for the </w:t>
      </w:r>
      <w:r w:rsidR="00665534">
        <w:t>“</w:t>
      </w:r>
      <w:r w:rsidRPr="00665534">
        <w:rPr>
          <w:bCs/>
        </w:rPr>
        <w:t>Cal5_01</w:t>
      </w:r>
      <w:r w:rsidR="00665534">
        <w:rPr>
          <w:bCs/>
        </w:rPr>
        <w:t>”</w:t>
      </w:r>
      <w:r>
        <w:t xml:space="preserve"> replicate, then press the </w:t>
      </w:r>
      <w:r w:rsidRPr="00461207">
        <w:rPr>
          <w:bCs/>
        </w:rPr>
        <w:t>down</w:t>
      </w:r>
      <w:r w:rsidR="00461207">
        <w:rPr>
          <w:bCs/>
        </w:rPr>
        <w:t xml:space="preserve"> </w:t>
      </w:r>
      <w:r w:rsidRPr="00461207">
        <w:rPr>
          <w:bCs/>
        </w:rPr>
        <w:t>arrow key</w:t>
      </w:r>
      <w:r w:rsidR="008B0D67">
        <w:rPr>
          <w:bCs/>
        </w:rPr>
        <w:t>.</w:t>
      </w:r>
    </w:p>
    <w:p w14:paraId="0D489602" w14:textId="2536C140" w:rsidR="00336891" w:rsidRDefault="00336891" w:rsidP="00D30ED6">
      <w:pPr>
        <w:pStyle w:val="ListParagraph"/>
        <w:numPr>
          <w:ilvl w:val="0"/>
          <w:numId w:val="14"/>
        </w:numPr>
      </w:pPr>
      <w:r w:rsidRPr="00336891">
        <w:t xml:space="preserve">Repeat for </w:t>
      </w:r>
      <w:r w:rsidR="00665534">
        <w:t>“</w:t>
      </w:r>
      <w:r w:rsidRPr="00665534">
        <w:rPr>
          <w:bCs/>
        </w:rPr>
        <w:t>Cal5_02</w:t>
      </w:r>
      <w:r w:rsidR="00665534">
        <w:rPr>
          <w:bCs/>
        </w:rPr>
        <w:t>”</w:t>
      </w:r>
      <w:r w:rsidR="008B0D67">
        <w:rPr>
          <w:bCs/>
        </w:rPr>
        <w:t>.</w:t>
      </w:r>
    </w:p>
    <w:p w14:paraId="34AF718A" w14:textId="69F95FB7" w:rsidR="00013648" w:rsidRDefault="00336891" w:rsidP="00865381">
      <w:pPr>
        <w:keepNext/>
        <w:rPr>
          <w:noProof/>
        </w:rPr>
      </w:pPr>
      <w:r>
        <w:t>The Calibration Curve should now look like t</w:t>
      </w:r>
      <w:r w:rsidR="007005C7">
        <w:t xml:space="preserve">he image below. Note that the R-squared value improves from 0.97 to &gt;0.99 by excluding the outlier </w:t>
      </w:r>
      <w:r w:rsidR="00665534">
        <w:t>“</w:t>
      </w:r>
      <w:r w:rsidR="007005C7">
        <w:t>Cal_5</w:t>
      </w:r>
      <w:r w:rsidR="00665534">
        <w:t>”</w:t>
      </w:r>
      <w:r w:rsidR="008B0D67">
        <w:t xml:space="preserve"> values</w:t>
      </w:r>
      <w:r w:rsidR="007005C7">
        <w:t>.</w:t>
      </w:r>
      <w:r w:rsidR="00013648" w:rsidRPr="00013648">
        <w:rPr>
          <w:noProof/>
        </w:rPr>
        <w:t xml:space="preserve"> </w:t>
      </w:r>
    </w:p>
    <w:p w14:paraId="49A3986B" w14:textId="7340E413" w:rsidR="00336891" w:rsidRPr="00336891" w:rsidRDefault="00A86078" w:rsidP="00336891">
      <w:r>
        <w:rPr>
          <w:noProof/>
        </w:rPr>
        <w:drawing>
          <wp:inline distT="0" distB="0" distL="0" distR="0" wp14:anchorId="1B7AA1F1" wp14:editId="4AA369E6">
            <wp:extent cx="5580952" cy="4123809"/>
            <wp:effectExtent l="0" t="0" r="127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80952" cy="4123809"/>
                    </a:xfrm>
                    <a:prstGeom prst="rect">
                      <a:avLst/>
                    </a:prstGeom>
                  </pic:spPr>
                </pic:pic>
              </a:graphicData>
            </a:graphic>
          </wp:inline>
        </w:drawing>
      </w:r>
    </w:p>
    <w:p w14:paraId="241B202F" w14:textId="6C188313" w:rsidR="00D30ED6" w:rsidRDefault="00C31DDE" w:rsidP="00D30ED6">
      <w:r>
        <w:t>Next you should</w:t>
      </w:r>
      <w:r w:rsidR="00C923BC">
        <w:t xml:space="preserve"> </w:t>
      </w:r>
      <w:r w:rsidR="00013648">
        <w:t xml:space="preserve">import the rest of </w:t>
      </w:r>
      <w:r w:rsidR="00C923BC">
        <w:t>the</w:t>
      </w:r>
      <w:r w:rsidR="00013648">
        <w:t xml:space="preserve"> unknowns</w:t>
      </w:r>
      <w:r>
        <w:t xml:space="preserve"> using the following steps</w:t>
      </w:r>
      <w:r w:rsidR="00013648">
        <w:t>:</w:t>
      </w:r>
    </w:p>
    <w:p w14:paraId="3FAE6059" w14:textId="21A4B3ED" w:rsidR="00013648" w:rsidRPr="003C3F78" w:rsidRDefault="00013648" w:rsidP="00013648">
      <w:pPr>
        <w:pStyle w:val="ListParagraph"/>
        <w:numPr>
          <w:ilvl w:val="0"/>
          <w:numId w:val="3"/>
        </w:numPr>
        <w:spacing w:after="160" w:line="256" w:lineRule="auto"/>
      </w:pPr>
      <w:r>
        <w:t xml:space="preserve">On the </w:t>
      </w:r>
      <w:r w:rsidRPr="00A375C7">
        <w:rPr>
          <w:b/>
        </w:rPr>
        <w:t>File</w:t>
      </w:r>
      <w:r>
        <w:t xml:space="preserve"> menu, </w:t>
      </w:r>
      <w:r w:rsidR="00865381">
        <w:t>choose</w:t>
      </w:r>
      <w:r>
        <w:t xml:space="preserve"> </w:t>
      </w:r>
      <w:r w:rsidRPr="00A375C7">
        <w:rPr>
          <w:b/>
        </w:rPr>
        <w:t>Import</w:t>
      </w:r>
      <w:r>
        <w:t xml:space="preserve"> and click </w:t>
      </w:r>
      <w:r w:rsidRPr="00A375C7">
        <w:rPr>
          <w:b/>
        </w:rPr>
        <w:t>Results</w:t>
      </w:r>
      <w:r>
        <w:rPr>
          <w:bCs/>
        </w:rPr>
        <w:t>.</w:t>
      </w:r>
    </w:p>
    <w:p w14:paraId="4CF82D28" w14:textId="77777777" w:rsidR="00865381" w:rsidRPr="00865381" w:rsidRDefault="00013648" w:rsidP="00013648">
      <w:pPr>
        <w:pStyle w:val="ListParagraph"/>
        <w:numPr>
          <w:ilvl w:val="0"/>
          <w:numId w:val="3"/>
        </w:numPr>
        <w:spacing w:after="160" w:line="256" w:lineRule="auto"/>
      </w:pPr>
      <w:r>
        <w:rPr>
          <w:bCs/>
        </w:rPr>
        <w:t xml:space="preserve">In the </w:t>
      </w:r>
      <w:r>
        <w:rPr>
          <w:b/>
        </w:rPr>
        <w:t>Import Results</w:t>
      </w:r>
      <w:r>
        <w:rPr>
          <w:bCs/>
        </w:rPr>
        <w:t xml:space="preserve"> form, choose </w:t>
      </w:r>
      <w:r w:rsidR="00865381" w:rsidRPr="00865381">
        <w:rPr>
          <w:b/>
        </w:rPr>
        <w:t>I</w:t>
      </w:r>
      <w:r w:rsidRPr="00865381">
        <w:rPr>
          <w:b/>
        </w:rPr>
        <w:t xml:space="preserve">mport </w:t>
      </w:r>
      <w:r w:rsidR="00865381" w:rsidRPr="00865381">
        <w:rPr>
          <w:b/>
        </w:rPr>
        <w:t>single-injection replicates in files</w:t>
      </w:r>
      <w:r w:rsidR="00865381">
        <w:rPr>
          <w:bCs/>
        </w:rPr>
        <w:t>.</w:t>
      </w:r>
    </w:p>
    <w:p w14:paraId="1FB315CB" w14:textId="20A04818" w:rsidR="00013648" w:rsidRPr="00013648" w:rsidRDefault="00865381" w:rsidP="00013648">
      <w:pPr>
        <w:pStyle w:val="ListParagraph"/>
        <w:numPr>
          <w:ilvl w:val="0"/>
          <w:numId w:val="3"/>
        </w:numPr>
        <w:spacing w:after="160" w:line="256" w:lineRule="auto"/>
      </w:pPr>
      <w:r w:rsidRPr="00865381">
        <w:rPr>
          <w:bCs/>
        </w:rPr>
        <w:t>In the</w:t>
      </w:r>
      <w:r>
        <w:rPr>
          <w:b/>
        </w:rPr>
        <w:t xml:space="preserve"> </w:t>
      </w:r>
      <w:r w:rsidR="00013648" w:rsidRPr="00865381">
        <w:rPr>
          <w:b/>
        </w:rPr>
        <w:t>Files to import simultaneously</w:t>
      </w:r>
      <w:r>
        <w:rPr>
          <w:bCs/>
        </w:rPr>
        <w:t xml:space="preserve"> dropdown list </w:t>
      </w:r>
      <w:r w:rsidR="00013648">
        <w:rPr>
          <w:bCs/>
        </w:rPr>
        <w:t>at the bottom of the form</w:t>
      </w:r>
      <w:r>
        <w:rPr>
          <w:bCs/>
        </w:rPr>
        <w:t xml:space="preserve">, click </w:t>
      </w:r>
      <w:r>
        <w:rPr>
          <w:b/>
        </w:rPr>
        <w:t>Many</w:t>
      </w:r>
      <w:r>
        <w:rPr>
          <w:bCs/>
        </w:rPr>
        <w:t xml:space="preserve"> which will provide the best import performance.</w:t>
      </w:r>
    </w:p>
    <w:p w14:paraId="3457CFF5" w14:textId="3B800912" w:rsidR="00013648" w:rsidRPr="003C3F78" w:rsidRDefault="00865381" w:rsidP="00013648">
      <w:pPr>
        <w:pStyle w:val="ListParagraph"/>
        <w:numPr>
          <w:ilvl w:val="0"/>
          <w:numId w:val="3"/>
        </w:numPr>
        <w:spacing w:after="160" w:line="256" w:lineRule="auto"/>
      </w:pPr>
      <w:r>
        <w:rPr>
          <w:bCs/>
        </w:rPr>
        <w:lastRenderedPageBreak/>
        <w:t>Click</w:t>
      </w:r>
      <w:r w:rsidR="00013648">
        <w:rPr>
          <w:bCs/>
        </w:rPr>
        <w:t xml:space="preserve"> the </w:t>
      </w:r>
      <w:r w:rsidR="00013648">
        <w:rPr>
          <w:b/>
        </w:rPr>
        <w:t>OK</w:t>
      </w:r>
      <w:r w:rsidR="00013648">
        <w:rPr>
          <w:bCs/>
        </w:rPr>
        <w:t xml:space="preserve"> button.</w:t>
      </w:r>
    </w:p>
    <w:p w14:paraId="77EB0500" w14:textId="684DBA60" w:rsidR="00234B62" w:rsidRPr="00234B62" w:rsidRDefault="00234B62" w:rsidP="00013648">
      <w:pPr>
        <w:pStyle w:val="ListParagraph"/>
        <w:numPr>
          <w:ilvl w:val="0"/>
          <w:numId w:val="3"/>
        </w:numPr>
        <w:spacing w:after="160" w:line="256" w:lineRule="auto"/>
      </w:pPr>
      <w:r>
        <w:rPr>
          <w:bCs/>
        </w:rPr>
        <w:t xml:space="preserve">The </w:t>
      </w:r>
      <w:r>
        <w:rPr>
          <w:b/>
        </w:rPr>
        <w:t xml:space="preserve">Import Results Files </w:t>
      </w:r>
      <w:r>
        <w:rPr>
          <w:bCs/>
        </w:rPr>
        <w:t>form appears and displays a collection of raw data files.</w:t>
      </w:r>
      <w:r w:rsidR="00013648">
        <w:rPr>
          <w:bCs/>
        </w:rPr>
        <w:t xml:space="preserve"> Select the </w:t>
      </w:r>
      <w:r w:rsidR="00B41BC2">
        <w:rPr>
          <w:bCs/>
        </w:rPr>
        <w:t>unknown runs with file names that begin with numbers lower than 80, i.e. up to the prefix “79_”.</w:t>
      </w:r>
      <w:r w:rsidR="00073A9B">
        <w:rPr>
          <w:bCs/>
        </w:rPr>
        <w:t xml:space="preserve"> (Note: Skyline should ignore any overlap with the files you have already imported.)</w:t>
      </w:r>
    </w:p>
    <w:p w14:paraId="27D1C139" w14:textId="13C2E30E" w:rsidR="00013648" w:rsidRPr="003C3F78" w:rsidRDefault="00234B62" w:rsidP="00013648">
      <w:pPr>
        <w:pStyle w:val="ListParagraph"/>
        <w:numPr>
          <w:ilvl w:val="0"/>
          <w:numId w:val="3"/>
        </w:numPr>
        <w:spacing w:after="160" w:line="256" w:lineRule="auto"/>
      </w:pPr>
      <w:r>
        <w:rPr>
          <w:bCs/>
        </w:rPr>
        <w:t>Click the</w:t>
      </w:r>
      <w:r w:rsidR="004B78F3">
        <w:rPr>
          <w:bCs/>
        </w:rPr>
        <w:t xml:space="preserve"> </w:t>
      </w:r>
      <w:r w:rsidR="007E2670" w:rsidRPr="007E2670">
        <w:rPr>
          <w:b/>
          <w:bCs/>
        </w:rPr>
        <w:t>OK</w:t>
      </w:r>
      <w:r>
        <w:rPr>
          <w:b/>
          <w:bCs/>
        </w:rPr>
        <w:t xml:space="preserve"> </w:t>
      </w:r>
      <w:r>
        <w:t>button</w:t>
      </w:r>
      <w:r w:rsidR="00013648">
        <w:rPr>
          <w:bCs/>
        </w:rPr>
        <w:t>.</w:t>
      </w:r>
    </w:p>
    <w:p w14:paraId="39A54F4C" w14:textId="434171CB" w:rsidR="00013648" w:rsidRDefault="007E2670" w:rsidP="00D30ED6">
      <w:r>
        <w:t>A convenient way to view quanti</w:t>
      </w:r>
      <w:r w:rsidR="009B328E">
        <w:t>fic</w:t>
      </w:r>
      <w:r>
        <w:t xml:space="preserve">ation data is to once again use the </w:t>
      </w:r>
      <w:r w:rsidRPr="00234B62">
        <w:rPr>
          <w:b/>
          <w:bCs/>
        </w:rPr>
        <w:t>Document Grid</w:t>
      </w:r>
      <w:r>
        <w:t xml:space="preserve">, this time with the </w:t>
      </w:r>
      <w:r w:rsidRPr="007E2670">
        <w:rPr>
          <w:b/>
        </w:rPr>
        <w:t>Peptide Ratio Results</w:t>
      </w:r>
      <w:r>
        <w:t xml:space="preserve"> view.</w:t>
      </w:r>
    </w:p>
    <w:p w14:paraId="3CA4FDC0" w14:textId="77777777" w:rsidR="00234B62" w:rsidRPr="00234B62" w:rsidRDefault="00234B62" w:rsidP="007E2670">
      <w:pPr>
        <w:pStyle w:val="ListParagraph"/>
        <w:numPr>
          <w:ilvl w:val="0"/>
          <w:numId w:val="3"/>
        </w:numPr>
        <w:spacing w:after="160" w:line="256" w:lineRule="auto"/>
      </w:pPr>
      <w:r>
        <w:t xml:space="preserve">In the </w:t>
      </w:r>
      <w:r w:rsidRPr="00234B62">
        <w:rPr>
          <w:b/>
          <w:bCs/>
        </w:rPr>
        <w:t>View</w:t>
      </w:r>
      <w:r>
        <w:t xml:space="preserve"> menu, click </w:t>
      </w:r>
      <w:r w:rsidR="007E2670">
        <w:rPr>
          <w:b/>
        </w:rPr>
        <w:t>Document Grid</w:t>
      </w:r>
      <w:r w:rsidRPr="009B328E">
        <w:t>.</w:t>
      </w:r>
    </w:p>
    <w:p w14:paraId="15DFD7BA" w14:textId="40B752F6" w:rsidR="007E2670" w:rsidRPr="00761AAE" w:rsidRDefault="00234B62" w:rsidP="007E2670">
      <w:pPr>
        <w:pStyle w:val="ListParagraph"/>
        <w:numPr>
          <w:ilvl w:val="0"/>
          <w:numId w:val="3"/>
        </w:numPr>
        <w:spacing w:after="160" w:line="256" w:lineRule="auto"/>
      </w:pPr>
      <w:r>
        <w:t xml:space="preserve">In the </w:t>
      </w:r>
      <w:r>
        <w:rPr>
          <w:b/>
          <w:bCs/>
        </w:rPr>
        <w:t xml:space="preserve">Reports </w:t>
      </w:r>
      <w:r>
        <w:t xml:space="preserve">dropdown list, click </w:t>
      </w:r>
      <w:r w:rsidR="007E2670" w:rsidRPr="007E2670">
        <w:rPr>
          <w:b/>
        </w:rPr>
        <w:t>Peptide Ratio Results</w:t>
      </w:r>
      <w:r w:rsidR="007E2670">
        <w:rPr>
          <w:bCs/>
        </w:rPr>
        <w:t>.</w:t>
      </w:r>
    </w:p>
    <w:p w14:paraId="4763A820" w14:textId="53F67584" w:rsidR="00761AAE" w:rsidRPr="00DD6F4A" w:rsidRDefault="00761AAE" w:rsidP="007E2670">
      <w:pPr>
        <w:pStyle w:val="ListParagraph"/>
        <w:numPr>
          <w:ilvl w:val="0"/>
          <w:numId w:val="3"/>
        </w:numPr>
        <w:spacing w:after="160" w:line="256" w:lineRule="auto"/>
      </w:pPr>
      <w:r>
        <w:rPr>
          <w:bCs/>
        </w:rPr>
        <w:t xml:space="preserve">Click </w:t>
      </w:r>
      <w:r w:rsidR="00234B62">
        <w:rPr>
          <w:bCs/>
        </w:rPr>
        <w:t xml:space="preserve">the </w:t>
      </w:r>
      <w:r w:rsidRPr="00761AAE">
        <w:rPr>
          <w:b/>
          <w:bCs/>
        </w:rPr>
        <w:t>Replicate</w:t>
      </w:r>
      <w:r>
        <w:rPr>
          <w:bCs/>
        </w:rPr>
        <w:t xml:space="preserve"> column header and select </w:t>
      </w:r>
      <w:r w:rsidRPr="00761AAE">
        <w:rPr>
          <w:b/>
          <w:bCs/>
        </w:rPr>
        <w:t>Sort Ascending</w:t>
      </w:r>
      <w:r w:rsidR="009B328E">
        <w:rPr>
          <w:bCs/>
        </w:rPr>
        <w:t>.</w:t>
      </w:r>
    </w:p>
    <w:p w14:paraId="4BBCCA17" w14:textId="77777777" w:rsidR="006B71F4" w:rsidRDefault="00DD6F4A" w:rsidP="00234B62">
      <w:pPr>
        <w:keepNext/>
      </w:pPr>
      <w:r>
        <w:lastRenderedPageBreak/>
        <w:t xml:space="preserve">The </w:t>
      </w:r>
      <w:r w:rsidRPr="00234B62">
        <w:rPr>
          <w:b/>
          <w:bCs/>
        </w:rPr>
        <w:t>Document Grid</w:t>
      </w:r>
      <w:r>
        <w:t xml:space="preserve"> should look like this:</w:t>
      </w:r>
    </w:p>
    <w:p w14:paraId="5535BE3F" w14:textId="284E6E70" w:rsidR="00DD6F4A" w:rsidRPr="003C3F78" w:rsidRDefault="00A86078" w:rsidP="006B71F4">
      <w:r>
        <w:rPr>
          <w:noProof/>
        </w:rPr>
        <w:drawing>
          <wp:inline distT="0" distB="0" distL="0" distR="0" wp14:anchorId="63EF7588" wp14:editId="024B0469">
            <wp:extent cx="5943600" cy="642048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6420485"/>
                    </a:xfrm>
                    <a:prstGeom prst="rect">
                      <a:avLst/>
                    </a:prstGeom>
                  </pic:spPr>
                </pic:pic>
              </a:graphicData>
            </a:graphic>
          </wp:inline>
        </w:drawing>
      </w:r>
    </w:p>
    <w:p w14:paraId="084FB406" w14:textId="3107341A" w:rsidR="00AB6702" w:rsidRDefault="007B255D" w:rsidP="00D30ED6">
      <w:r>
        <w:t xml:space="preserve">After removal of the two </w:t>
      </w:r>
      <w:r w:rsidR="00665534">
        <w:t>“</w:t>
      </w:r>
      <w:r>
        <w:t>Cal_5</w:t>
      </w:r>
      <w:r w:rsidR="00665534">
        <w:t>”</w:t>
      </w:r>
      <w:r>
        <w:t xml:space="preserve"> datapoints, further exploration of the data reveals that one of the </w:t>
      </w:r>
      <w:r w:rsidR="00665534">
        <w:t>“</w:t>
      </w:r>
      <w:r>
        <w:t>Cal_7</w:t>
      </w:r>
      <w:r w:rsidR="00665534">
        <w:t>”</w:t>
      </w:r>
      <w:r w:rsidR="00AB6702">
        <w:t xml:space="preserve"> points has accuracy &lt;85% and should likely be removed. This will have little effect on the measurement of the samples, since there are no samples above the level of </w:t>
      </w:r>
      <w:r w:rsidR="00665534">
        <w:t>“</w:t>
      </w:r>
      <w:r w:rsidR="00AB6702">
        <w:t>Cal_6</w:t>
      </w:r>
      <w:r w:rsidR="00665534">
        <w:t>”</w:t>
      </w:r>
      <w:r w:rsidR="00AB6702">
        <w:t xml:space="preserve">, and only four samples have levels between </w:t>
      </w:r>
      <w:r w:rsidR="00665534">
        <w:t>“</w:t>
      </w:r>
      <w:r w:rsidR="00AB6702">
        <w:t>Cal 4</w:t>
      </w:r>
      <w:r w:rsidR="00665534">
        <w:t>”</w:t>
      </w:r>
      <w:r w:rsidR="00AB6702">
        <w:t xml:space="preserve"> and </w:t>
      </w:r>
      <w:r w:rsidR="00665534">
        <w:t>“</w:t>
      </w:r>
      <w:r w:rsidR="00AB6702">
        <w:t>Cal 6</w:t>
      </w:r>
      <w:r w:rsidR="00665534">
        <w:t>”</w:t>
      </w:r>
      <w:r w:rsidR="00025277">
        <w:t>.</w:t>
      </w:r>
    </w:p>
    <w:p w14:paraId="09D062F0" w14:textId="5D55B6F3" w:rsidR="007E2670" w:rsidRDefault="00AB6702" w:rsidP="00D30ED6">
      <w:r>
        <w:t>To enable easier visualization of the dynamic range of the samples along the calibration curve:</w:t>
      </w:r>
    </w:p>
    <w:p w14:paraId="3C585E12" w14:textId="7DDEACCC" w:rsidR="00AB6702" w:rsidRDefault="00AB6702" w:rsidP="00AB6702">
      <w:pPr>
        <w:pStyle w:val="ListParagraph"/>
        <w:numPr>
          <w:ilvl w:val="0"/>
          <w:numId w:val="3"/>
        </w:numPr>
        <w:spacing w:after="160" w:line="256" w:lineRule="auto"/>
      </w:pPr>
      <w:r>
        <w:lastRenderedPageBreak/>
        <w:t xml:space="preserve">Right-Click in the calibration curve window and </w:t>
      </w:r>
      <w:r w:rsidR="009B328E">
        <w:t>click</w:t>
      </w:r>
      <w:r>
        <w:t xml:space="preserve"> </w:t>
      </w:r>
      <w:r>
        <w:rPr>
          <w:b/>
        </w:rPr>
        <w:t xml:space="preserve">Log </w:t>
      </w:r>
      <w:r w:rsidR="00A91B01">
        <w:rPr>
          <w:b/>
        </w:rPr>
        <w:t>X Axis</w:t>
      </w:r>
      <w:r>
        <w:t>.</w:t>
      </w:r>
    </w:p>
    <w:p w14:paraId="744B2490" w14:textId="0C3B4420" w:rsidR="00A91B01" w:rsidRDefault="00A91B01" w:rsidP="00A91B01">
      <w:pPr>
        <w:pStyle w:val="ListParagraph"/>
        <w:numPr>
          <w:ilvl w:val="0"/>
          <w:numId w:val="3"/>
        </w:numPr>
        <w:spacing w:after="160" w:line="256" w:lineRule="auto"/>
      </w:pPr>
      <w:r>
        <w:t xml:space="preserve">Right-Click in the calibration curve window and click </w:t>
      </w:r>
      <w:r>
        <w:rPr>
          <w:b/>
        </w:rPr>
        <w:t>Log Y Axis</w:t>
      </w:r>
      <w:r>
        <w:t>.</w:t>
      </w:r>
    </w:p>
    <w:p w14:paraId="58B14229" w14:textId="31150FF8" w:rsidR="00A91B01" w:rsidRPr="00761AAE" w:rsidRDefault="00A91B01" w:rsidP="00A91B01">
      <w:pPr>
        <w:pStyle w:val="ListParagraph"/>
        <w:numPr>
          <w:ilvl w:val="0"/>
          <w:numId w:val="3"/>
        </w:numPr>
        <w:spacing w:after="160" w:line="256" w:lineRule="auto"/>
      </w:pPr>
      <w:r>
        <w:t xml:space="preserve">Click and drag a rectangle around the lowest and the highest </w:t>
      </w:r>
      <w:r w:rsidR="008813C2">
        <w:t>Standard</w:t>
      </w:r>
      <w:r>
        <w:t xml:space="preserve"> points (gray rectangles) to zoom into the range between them.</w:t>
      </w:r>
    </w:p>
    <w:p w14:paraId="4E3B8B24" w14:textId="3E46F247" w:rsidR="00AB6702" w:rsidRDefault="00AB6702" w:rsidP="00D30ED6">
      <w:r>
        <w:t>The calibration curve should look like this:</w:t>
      </w:r>
    </w:p>
    <w:p w14:paraId="3E76BCE4" w14:textId="3016FF29" w:rsidR="00AB6702" w:rsidRDefault="00A86078" w:rsidP="00D30ED6">
      <w:r>
        <w:rPr>
          <w:noProof/>
        </w:rPr>
        <w:drawing>
          <wp:inline distT="0" distB="0" distL="0" distR="0" wp14:anchorId="7D4789C1" wp14:editId="3C7CA45B">
            <wp:extent cx="5580952" cy="4123809"/>
            <wp:effectExtent l="0" t="0" r="127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80952" cy="4123809"/>
                    </a:xfrm>
                    <a:prstGeom prst="rect">
                      <a:avLst/>
                    </a:prstGeom>
                  </pic:spPr>
                </pic:pic>
              </a:graphicData>
            </a:graphic>
          </wp:inline>
        </w:drawing>
      </w:r>
    </w:p>
    <w:p w14:paraId="308C8A4D" w14:textId="00915B9F" w:rsidR="0064464F" w:rsidRDefault="00AB6702" w:rsidP="00D30ED6">
      <w:r>
        <w:t xml:space="preserve">This presents a view which allows </w:t>
      </w:r>
      <w:r w:rsidR="009B328E">
        <w:t>you</w:t>
      </w:r>
      <w:r>
        <w:t xml:space="preserve"> to </w:t>
      </w:r>
      <w:r w:rsidR="009B328E">
        <w:t>see at a glance</w:t>
      </w:r>
      <w:r>
        <w:t xml:space="preserve"> that the samples mostly fall between </w:t>
      </w:r>
      <w:r w:rsidR="00665534">
        <w:t>“</w:t>
      </w:r>
      <w:r>
        <w:t>Cal_2</w:t>
      </w:r>
      <w:r w:rsidR="00665534">
        <w:t>”</w:t>
      </w:r>
      <w:r>
        <w:t xml:space="preserve"> (20 uM) and </w:t>
      </w:r>
      <w:r w:rsidR="00665534">
        <w:t>“</w:t>
      </w:r>
      <w:r>
        <w:t>Cal_3</w:t>
      </w:r>
      <w:r w:rsidR="00665534">
        <w:t>”</w:t>
      </w:r>
      <w:r>
        <w:t xml:space="preserve"> (100 uM), and well within the linear calibration range of the assay.</w:t>
      </w:r>
      <w:r w:rsidR="0064464F">
        <w:t xml:space="preserve"> The Quality Control samples (known unknowns, green diamonds </w:t>
      </w:r>
      <w:r w:rsidR="009B328E">
        <w:t>in the graph</w:t>
      </w:r>
      <w:r w:rsidR="0064464F">
        <w:t>) all have accuracy measured between 85 and 115%, which meets the FDA Guidance criteria.</w:t>
      </w:r>
    </w:p>
    <w:p w14:paraId="6C394FC4" w14:textId="18ED924E" w:rsidR="00AB6702" w:rsidRDefault="0064464F" w:rsidP="00D30ED6">
      <w:r>
        <w:t xml:space="preserve">From here, the next steps would be to export the data for external statistical processing, or </w:t>
      </w:r>
      <w:r w:rsidR="009B328E">
        <w:t xml:space="preserve">to </w:t>
      </w:r>
      <w:r>
        <w:t xml:space="preserve">establish biological grouping within this document and </w:t>
      </w:r>
      <w:r w:rsidR="009B328E">
        <w:t xml:space="preserve">to </w:t>
      </w:r>
      <w:r>
        <w:t xml:space="preserve">utilize some of the statistical analysis tools or plugins within </w:t>
      </w:r>
      <w:r w:rsidR="009B328E">
        <w:t>S</w:t>
      </w:r>
      <w:r>
        <w:t>kyline. These options are covered in other tutorials.</w:t>
      </w:r>
    </w:p>
    <w:p w14:paraId="5F99C458" w14:textId="77777777" w:rsidR="00394DFD" w:rsidRDefault="00394DFD" w:rsidP="00394DFD">
      <w:pPr>
        <w:pStyle w:val="Heading1"/>
      </w:pPr>
      <w:r>
        <w:t>Conclusion</w:t>
      </w:r>
    </w:p>
    <w:p w14:paraId="3FFCCB77" w14:textId="26E6D4FA" w:rsidR="00BB1DC2" w:rsidRPr="00025277" w:rsidRDefault="00BE5AF1" w:rsidP="00025277">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and product ion m/z values. You imported a </w:t>
      </w:r>
      <w:r w:rsidR="00A11390">
        <w:lastRenderedPageBreak/>
        <w:t xml:space="preserve">multi-replicate data set collected </w:t>
      </w:r>
      <w:r w:rsidR="0064464F">
        <w:t>using LC-MS/MS on a triple quad</w:t>
      </w:r>
      <w:r w:rsidR="00CE2B95">
        <w:t>r</w:t>
      </w:r>
      <w:r w:rsidR="0064464F">
        <w:t>upole</w:t>
      </w:r>
      <w:r w:rsidR="00A11390">
        <w:t>, and saw how many existing Skyline features created initially for targeted proteomics use can now be applied to small molecule data</w:t>
      </w:r>
      <w:r w:rsidR="00A57D95">
        <w:t>.</w:t>
      </w:r>
    </w:p>
    <w:sectPr w:rsidR="00BB1DC2" w:rsidRPr="00025277" w:rsidSect="00C30134">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3E55A" w14:textId="77777777" w:rsidR="00C16308" w:rsidRDefault="00C16308" w:rsidP="00F726CD">
      <w:pPr>
        <w:spacing w:after="0" w:line="240" w:lineRule="auto"/>
      </w:pPr>
      <w:r>
        <w:separator/>
      </w:r>
    </w:p>
  </w:endnote>
  <w:endnote w:type="continuationSeparator" w:id="0">
    <w:p w14:paraId="31AD7A1D" w14:textId="77777777" w:rsidR="00C16308" w:rsidRDefault="00C16308"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01039" w14:textId="09F4BF17" w:rsidR="003D3795" w:rsidRDefault="003D3795">
    <w:pPr>
      <w:pStyle w:val="Footer"/>
      <w:jc w:val="center"/>
    </w:pPr>
    <w:r>
      <w:fldChar w:fldCharType="begin"/>
    </w:r>
    <w:r>
      <w:instrText xml:space="preserve"> PAGE   \* MERGEFORMAT </w:instrText>
    </w:r>
    <w:r>
      <w:fldChar w:fldCharType="separate"/>
    </w:r>
    <w:r w:rsidR="00A86078">
      <w:rPr>
        <w:noProof/>
      </w:rPr>
      <w:t>29</w:t>
    </w:r>
    <w:r>
      <w:fldChar w:fldCharType="end"/>
    </w:r>
  </w:p>
  <w:p w14:paraId="395B226A" w14:textId="77777777" w:rsidR="003D3795" w:rsidRDefault="003D3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34D9F" w14:textId="77777777" w:rsidR="00C16308" w:rsidRDefault="00C16308" w:rsidP="00F726CD">
      <w:pPr>
        <w:spacing w:after="0" w:line="240" w:lineRule="auto"/>
      </w:pPr>
      <w:r>
        <w:separator/>
      </w:r>
    </w:p>
  </w:footnote>
  <w:footnote w:type="continuationSeparator" w:id="0">
    <w:p w14:paraId="32F99D95" w14:textId="77777777" w:rsidR="00C16308" w:rsidRDefault="00C16308"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2F618A6"/>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95CB4"/>
    <w:multiLevelType w:val="hybridMultilevel"/>
    <w:tmpl w:val="4426D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9F064DE"/>
    <w:multiLevelType w:val="hybridMultilevel"/>
    <w:tmpl w:val="DAAA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B0797"/>
    <w:multiLevelType w:val="hybridMultilevel"/>
    <w:tmpl w:val="58AE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185259"/>
    <w:multiLevelType w:val="hybridMultilevel"/>
    <w:tmpl w:val="BD26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751C0A"/>
    <w:multiLevelType w:val="hybridMultilevel"/>
    <w:tmpl w:val="D0E0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25A855DC"/>
    <w:multiLevelType w:val="hybridMultilevel"/>
    <w:tmpl w:val="2220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50271"/>
    <w:multiLevelType w:val="hybridMultilevel"/>
    <w:tmpl w:val="C340E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086960"/>
    <w:multiLevelType w:val="hybridMultilevel"/>
    <w:tmpl w:val="ADB6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419F8"/>
    <w:multiLevelType w:val="hybridMultilevel"/>
    <w:tmpl w:val="2FBE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307CB2"/>
    <w:multiLevelType w:val="hybridMultilevel"/>
    <w:tmpl w:val="034E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125195"/>
    <w:multiLevelType w:val="hybridMultilevel"/>
    <w:tmpl w:val="0FA2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0B627B"/>
    <w:multiLevelType w:val="hybridMultilevel"/>
    <w:tmpl w:val="C750005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15:restartNumberingAfterBreak="0">
    <w:nsid w:val="4EB06A93"/>
    <w:multiLevelType w:val="hybridMultilevel"/>
    <w:tmpl w:val="A0F07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C33A8B"/>
    <w:multiLevelType w:val="hybridMultilevel"/>
    <w:tmpl w:val="432653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ED26117"/>
    <w:multiLevelType w:val="hybridMultilevel"/>
    <w:tmpl w:val="C2BA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46376"/>
    <w:multiLevelType w:val="hybridMultilevel"/>
    <w:tmpl w:val="F774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742C7E"/>
    <w:multiLevelType w:val="hybridMultilevel"/>
    <w:tmpl w:val="4346339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8"/>
  </w:num>
  <w:num w:numId="2">
    <w:abstractNumId w:val="4"/>
  </w:num>
  <w:num w:numId="3">
    <w:abstractNumId w:val="5"/>
  </w:num>
  <w:num w:numId="4">
    <w:abstractNumId w:val="15"/>
  </w:num>
  <w:num w:numId="5">
    <w:abstractNumId w:val="17"/>
  </w:num>
  <w:num w:numId="6">
    <w:abstractNumId w:val="3"/>
  </w:num>
  <w:num w:numId="7">
    <w:abstractNumId w:val="19"/>
  </w:num>
  <w:num w:numId="8">
    <w:abstractNumId w:val="12"/>
  </w:num>
  <w:num w:numId="9">
    <w:abstractNumId w:val="14"/>
  </w:num>
  <w:num w:numId="10">
    <w:abstractNumId w:val="16"/>
  </w:num>
  <w:num w:numId="11">
    <w:abstractNumId w:val="2"/>
  </w:num>
  <w:num w:numId="12">
    <w:abstractNumId w:val="21"/>
  </w:num>
  <w:num w:numId="13">
    <w:abstractNumId w:val="10"/>
  </w:num>
  <w:num w:numId="14">
    <w:abstractNumId w:val="9"/>
  </w:num>
  <w:num w:numId="15">
    <w:abstractNumId w:val="22"/>
  </w:num>
  <w:num w:numId="16">
    <w:abstractNumId w:val="13"/>
  </w:num>
  <w:num w:numId="17">
    <w:abstractNumId w:val="1"/>
  </w:num>
  <w:num w:numId="18">
    <w:abstractNumId w:val="20"/>
  </w:num>
  <w:num w:numId="19">
    <w:abstractNumId w:val="0"/>
  </w:num>
  <w:num w:numId="20">
    <w:abstractNumId w:val="18"/>
  </w:num>
  <w:num w:numId="21">
    <w:abstractNumId w:val="6"/>
  </w:num>
  <w:num w:numId="22">
    <w:abstractNumId w:val="7"/>
  </w:num>
  <w:num w:numId="2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2MLY0NrUwMrE0tDRW0lEKTi0uzszPAykwqQUAtWqBtCwAAAA="/>
  </w:docVars>
  <w:rsids>
    <w:rsidRoot w:val="00B42030"/>
    <w:rsid w:val="00000726"/>
    <w:rsid w:val="0000311F"/>
    <w:rsid w:val="000057BF"/>
    <w:rsid w:val="00005A97"/>
    <w:rsid w:val="00006BDB"/>
    <w:rsid w:val="0000737A"/>
    <w:rsid w:val="000111C9"/>
    <w:rsid w:val="00012BE5"/>
    <w:rsid w:val="00013648"/>
    <w:rsid w:val="00014DA8"/>
    <w:rsid w:val="00015041"/>
    <w:rsid w:val="00017EA9"/>
    <w:rsid w:val="00021270"/>
    <w:rsid w:val="00021468"/>
    <w:rsid w:val="0002196B"/>
    <w:rsid w:val="0002198C"/>
    <w:rsid w:val="00021C64"/>
    <w:rsid w:val="00022732"/>
    <w:rsid w:val="00024506"/>
    <w:rsid w:val="00024CBE"/>
    <w:rsid w:val="00024D6E"/>
    <w:rsid w:val="00025277"/>
    <w:rsid w:val="0002564C"/>
    <w:rsid w:val="0002605F"/>
    <w:rsid w:val="00026CC3"/>
    <w:rsid w:val="00030EFF"/>
    <w:rsid w:val="0003159B"/>
    <w:rsid w:val="00033EF9"/>
    <w:rsid w:val="00034AB7"/>
    <w:rsid w:val="0003553B"/>
    <w:rsid w:val="0003617B"/>
    <w:rsid w:val="00040C5F"/>
    <w:rsid w:val="00041991"/>
    <w:rsid w:val="0004589B"/>
    <w:rsid w:val="00045DEA"/>
    <w:rsid w:val="00047059"/>
    <w:rsid w:val="000478E1"/>
    <w:rsid w:val="00047C03"/>
    <w:rsid w:val="00047CF0"/>
    <w:rsid w:val="00050309"/>
    <w:rsid w:val="000506BF"/>
    <w:rsid w:val="00052454"/>
    <w:rsid w:val="00052690"/>
    <w:rsid w:val="00062E5A"/>
    <w:rsid w:val="00063058"/>
    <w:rsid w:val="00067029"/>
    <w:rsid w:val="000705E6"/>
    <w:rsid w:val="000721DD"/>
    <w:rsid w:val="000725AA"/>
    <w:rsid w:val="000734BC"/>
    <w:rsid w:val="00073A9B"/>
    <w:rsid w:val="000744C4"/>
    <w:rsid w:val="000747E4"/>
    <w:rsid w:val="000751E0"/>
    <w:rsid w:val="0007653D"/>
    <w:rsid w:val="00077431"/>
    <w:rsid w:val="0007775D"/>
    <w:rsid w:val="00077DE1"/>
    <w:rsid w:val="000810EB"/>
    <w:rsid w:val="000858AD"/>
    <w:rsid w:val="000859A1"/>
    <w:rsid w:val="00085D61"/>
    <w:rsid w:val="00087E51"/>
    <w:rsid w:val="000901E4"/>
    <w:rsid w:val="00090F70"/>
    <w:rsid w:val="0009188A"/>
    <w:rsid w:val="000933D7"/>
    <w:rsid w:val="000937F7"/>
    <w:rsid w:val="0009495D"/>
    <w:rsid w:val="000976DF"/>
    <w:rsid w:val="000A0886"/>
    <w:rsid w:val="000A0E9E"/>
    <w:rsid w:val="000A224E"/>
    <w:rsid w:val="000A292A"/>
    <w:rsid w:val="000A2A49"/>
    <w:rsid w:val="000A31C7"/>
    <w:rsid w:val="000A4E61"/>
    <w:rsid w:val="000A530E"/>
    <w:rsid w:val="000A5B3B"/>
    <w:rsid w:val="000A6E03"/>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0F83"/>
    <w:rsid w:val="000D3FA1"/>
    <w:rsid w:val="000E1AF5"/>
    <w:rsid w:val="000E22FA"/>
    <w:rsid w:val="000E274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01F7"/>
    <w:rsid w:val="001213EB"/>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6DEA"/>
    <w:rsid w:val="001576A4"/>
    <w:rsid w:val="00160C13"/>
    <w:rsid w:val="00162F73"/>
    <w:rsid w:val="00163B4D"/>
    <w:rsid w:val="00167029"/>
    <w:rsid w:val="00167BA2"/>
    <w:rsid w:val="00170360"/>
    <w:rsid w:val="00170C8C"/>
    <w:rsid w:val="00172068"/>
    <w:rsid w:val="001742EE"/>
    <w:rsid w:val="00174F06"/>
    <w:rsid w:val="00180077"/>
    <w:rsid w:val="00180FC1"/>
    <w:rsid w:val="00183BAA"/>
    <w:rsid w:val="00183CA6"/>
    <w:rsid w:val="00186405"/>
    <w:rsid w:val="00186695"/>
    <w:rsid w:val="001870D7"/>
    <w:rsid w:val="00191D79"/>
    <w:rsid w:val="00194CD5"/>
    <w:rsid w:val="001957D6"/>
    <w:rsid w:val="00197725"/>
    <w:rsid w:val="001A2A74"/>
    <w:rsid w:val="001A31DD"/>
    <w:rsid w:val="001A3225"/>
    <w:rsid w:val="001A6AA8"/>
    <w:rsid w:val="001A7772"/>
    <w:rsid w:val="001A7DB5"/>
    <w:rsid w:val="001A7F63"/>
    <w:rsid w:val="001B0EF0"/>
    <w:rsid w:val="001B175F"/>
    <w:rsid w:val="001B4F2F"/>
    <w:rsid w:val="001B748F"/>
    <w:rsid w:val="001C0AC4"/>
    <w:rsid w:val="001C0F87"/>
    <w:rsid w:val="001C23F8"/>
    <w:rsid w:val="001C34D2"/>
    <w:rsid w:val="001C55F1"/>
    <w:rsid w:val="001C64EA"/>
    <w:rsid w:val="001C6BF6"/>
    <w:rsid w:val="001D0EF1"/>
    <w:rsid w:val="001D26F6"/>
    <w:rsid w:val="001D4E63"/>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289"/>
    <w:rsid w:val="00227849"/>
    <w:rsid w:val="00227C20"/>
    <w:rsid w:val="0023459A"/>
    <w:rsid w:val="00234B62"/>
    <w:rsid w:val="00234FB2"/>
    <w:rsid w:val="00235E20"/>
    <w:rsid w:val="00242403"/>
    <w:rsid w:val="00242463"/>
    <w:rsid w:val="00242B1E"/>
    <w:rsid w:val="00244418"/>
    <w:rsid w:val="00245D74"/>
    <w:rsid w:val="00245F96"/>
    <w:rsid w:val="00247591"/>
    <w:rsid w:val="002511A7"/>
    <w:rsid w:val="002542BB"/>
    <w:rsid w:val="00254610"/>
    <w:rsid w:val="00255E46"/>
    <w:rsid w:val="00266953"/>
    <w:rsid w:val="002669ED"/>
    <w:rsid w:val="00267605"/>
    <w:rsid w:val="00270519"/>
    <w:rsid w:val="00271A24"/>
    <w:rsid w:val="002735CE"/>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0FBA"/>
    <w:rsid w:val="002A2789"/>
    <w:rsid w:val="002A51B4"/>
    <w:rsid w:val="002A61C4"/>
    <w:rsid w:val="002B0F42"/>
    <w:rsid w:val="002B2683"/>
    <w:rsid w:val="002B30B1"/>
    <w:rsid w:val="002B4640"/>
    <w:rsid w:val="002B485A"/>
    <w:rsid w:val="002B5156"/>
    <w:rsid w:val="002B716E"/>
    <w:rsid w:val="002B73AA"/>
    <w:rsid w:val="002B7CD4"/>
    <w:rsid w:val="002C083B"/>
    <w:rsid w:val="002C11F5"/>
    <w:rsid w:val="002C3247"/>
    <w:rsid w:val="002C4590"/>
    <w:rsid w:val="002C4E86"/>
    <w:rsid w:val="002C5623"/>
    <w:rsid w:val="002D090C"/>
    <w:rsid w:val="002D2916"/>
    <w:rsid w:val="002D2B11"/>
    <w:rsid w:val="002D2C5E"/>
    <w:rsid w:val="002D3C7D"/>
    <w:rsid w:val="002D4252"/>
    <w:rsid w:val="002D6B73"/>
    <w:rsid w:val="002D6EC2"/>
    <w:rsid w:val="002E1B5F"/>
    <w:rsid w:val="002E1D51"/>
    <w:rsid w:val="002E1F33"/>
    <w:rsid w:val="002E31F3"/>
    <w:rsid w:val="002E44F3"/>
    <w:rsid w:val="002E5F92"/>
    <w:rsid w:val="002F1DE4"/>
    <w:rsid w:val="002F240A"/>
    <w:rsid w:val="002F3130"/>
    <w:rsid w:val="002F31FF"/>
    <w:rsid w:val="002F452C"/>
    <w:rsid w:val="00301EB0"/>
    <w:rsid w:val="003025E7"/>
    <w:rsid w:val="00302921"/>
    <w:rsid w:val="00302FED"/>
    <w:rsid w:val="00304187"/>
    <w:rsid w:val="003100B7"/>
    <w:rsid w:val="003105C2"/>
    <w:rsid w:val="00311D9B"/>
    <w:rsid w:val="00312E97"/>
    <w:rsid w:val="00313680"/>
    <w:rsid w:val="003136B4"/>
    <w:rsid w:val="0031381D"/>
    <w:rsid w:val="00314A8C"/>
    <w:rsid w:val="003165E9"/>
    <w:rsid w:val="00316790"/>
    <w:rsid w:val="0031756F"/>
    <w:rsid w:val="003216F2"/>
    <w:rsid w:val="003233E2"/>
    <w:rsid w:val="0032559A"/>
    <w:rsid w:val="00326E37"/>
    <w:rsid w:val="00327D1E"/>
    <w:rsid w:val="00330C81"/>
    <w:rsid w:val="003327D4"/>
    <w:rsid w:val="00336564"/>
    <w:rsid w:val="0033677A"/>
    <w:rsid w:val="00336891"/>
    <w:rsid w:val="00340A53"/>
    <w:rsid w:val="00341570"/>
    <w:rsid w:val="00341CD1"/>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63EA"/>
    <w:rsid w:val="003772EA"/>
    <w:rsid w:val="0037781E"/>
    <w:rsid w:val="00377CFD"/>
    <w:rsid w:val="0038008F"/>
    <w:rsid w:val="003809CB"/>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152A"/>
    <w:rsid w:val="003A2465"/>
    <w:rsid w:val="003A2F42"/>
    <w:rsid w:val="003A3CD1"/>
    <w:rsid w:val="003A446D"/>
    <w:rsid w:val="003A5B38"/>
    <w:rsid w:val="003A643A"/>
    <w:rsid w:val="003A762B"/>
    <w:rsid w:val="003A7987"/>
    <w:rsid w:val="003B13C6"/>
    <w:rsid w:val="003B1EA7"/>
    <w:rsid w:val="003B27F9"/>
    <w:rsid w:val="003B3627"/>
    <w:rsid w:val="003B4182"/>
    <w:rsid w:val="003B5ECC"/>
    <w:rsid w:val="003B735B"/>
    <w:rsid w:val="003B7D69"/>
    <w:rsid w:val="003B7E09"/>
    <w:rsid w:val="003C1CB0"/>
    <w:rsid w:val="003C261D"/>
    <w:rsid w:val="003C2657"/>
    <w:rsid w:val="003C31D9"/>
    <w:rsid w:val="003C3F78"/>
    <w:rsid w:val="003C60D8"/>
    <w:rsid w:val="003C64B9"/>
    <w:rsid w:val="003C686F"/>
    <w:rsid w:val="003C6A3A"/>
    <w:rsid w:val="003C72BA"/>
    <w:rsid w:val="003D1409"/>
    <w:rsid w:val="003D1615"/>
    <w:rsid w:val="003D20ED"/>
    <w:rsid w:val="003D2F39"/>
    <w:rsid w:val="003D3795"/>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63C"/>
    <w:rsid w:val="00410C25"/>
    <w:rsid w:val="00411A33"/>
    <w:rsid w:val="00412985"/>
    <w:rsid w:val="00412DD8"/>
    <w:rsid w:val="004138D1"/>
    <w:rsid w:val="00413E06"/>
    <w:rsid w:val="004152A3"/>
    <w:rsid w:val="0041540A"/>
    <w:rsid w:val="004204F1"/>
    <w:rsid w:val="00422F6E"/>
    <w:rsid w:val="0042341D"/>
    <w:rsid w:val="00423685"/>
    <w:rsid w:val="00425191"/>
    <w:rsid w:val="00426492"/>
    <w:rsid w:val="00426569"/>
    <w:rsid w:val="00426919"/>
    <w:rsid w:val="00426B41"/>
    <w:rsid w:val="00427727"/>
    <w:rsid w:val="00427894"/>
    <w:rsid w:val="00431405"/>
    <w:rsid w:val="00432CA5"/>
    <w:rsid w:val="0043647D"/>
    <w:rsid w:val="0043715C"/>
    <w:rsid w:val="0044022B"/>
    <w:rsid w:val="004407C7"/>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1207"/>
    <w:rsid w:val="00462068"/>
    <w:rsid w:val="00462243"/>
    <w:rsid w:val="00463D00"/>
    <w:rsid w:val="00464221"/>
    <w:rsid w:val="00464758"/>
    <w:rsid w:val="004648C7"/>
    <w:rsid w:val="004666C0"/>
    <w:rsid w:val="004742B4"/>
    <w:rsid w:val="00474321"/>
    <w:rsid w:val="00480E10"/>
    <w:rsid w:val="00481FD4"/>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78F3"/>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0AB"/>
    <w:rsid w:val="004F2B28"/>
    <w:rsid w:val="004F2C0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0627D"/>
    <w:rsid w:val="00510468"/>
    <w:rsid w:val="00514D52"/>
    <w:rsid w:val="005153E9"/>
    <w:rsid w:val="00517A72"/>
    <w:rsid w:val="00520A6A"/>
    <w:rsid w:val="00524BAD"/>
    <w:rsid w:val="0052651C"/>
    <w:rsid w:val="005278DE"/>
    <w:rsid w:val="0053027E"/>
    <w:rsid w:val="00530846"/>
    <w:rsid w:val="00530CC7"/>
    <w:rsid w:val="00533341"/>
    <w:rsid w:val="005340CA"/>
    <w:rsid w:val="005340E3"/>
    <w:rsid w:val="0053412E"/>
    <w:rsid w:val="00535EB4"/>
    <w:rsid w:val="005362F5"/>
    <w:rsid w:val="0053772E"/>
    <w:rsid w:val="005417E5"/>
    <w:rsid w:val="00545188"/>
    <w:rsid w:val="0054547C"/>
    <w:rsid w:val="00550547"/>
    <w:rsid w:val="00551A75"/>
    <w:rsid w:val="00552496"/>
    <w:rsid w:val="005531BE"/>
    <w:rsid w:val="00556FC1"/>
    <w:rsid w:val="00557734"/>
    <w:rsid w:val="00562634"/>
    <w:rsid w:val="00562C1A"/>
    <w:rsid w:val="0056430A"/>
    <w:rsid w:val="00564916"/>
    <w:rsid w:val="00564E11"/>
    <w:rsid w:val="00565377"/>
    <w:rsid w:val="005655C6"/>
    <w:rsid w:val="00566E45"/>
    <w:rsid w:val="005722C5"/>
    <w:rsid w:val="00573E9C"/>
    <w:rsid w:val="00574C3F"/>
    <w:rsid w:val="00575B13"/>
    <w:rsid w:val="00575B85"/>
    <w:rsid w:val="00577761"/>
    <w:rsid w:val="00580048"/>
    <w:rsid w:val="005802BA"/>
    <w:rsid w:val="0058283B"/>
    <w:rsid w:val="005860FA"/>
    <w:rsid w:val="00591708"/>
    <w:rsid w:val="00592831"/>
    <w:rsid w:val="005937C6"/>
    <w:rsid w:val="005951E9"/>
    <w:rsid w:val="005961C9"/>
    <w:rsid w:val="00596DBC"/>
    <w:rsid w:val="0059764A"/>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5FCA"/>
    <w:rsid w:val="005E60EB"/>
    <w:rsid w:val="005F1232"/>
    <w:rsid w:val="005F1498"/>
    <w:rsid w:val="005F2B56"/>
    <w:rsid w:val="005F5FD4"/>
    <w:rsid w:val="006012DF"/>
    <w:rsid w:val="00601895"/>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024E"/>
    <w:rsid w:val="0063120F"/>
    <w:rsid w:val="00632F85"/>
    <w:rsid w:val="00632FBF"/>
    <w:rsid w:val="00634D8D"/>
    <w:rsid w:val="00635426"/>
    <w:rsid w:val="00640ECE"/>
    <w:rsid w:val="00642FEA"/>
    <w:rsid w:val="00643708"/>
    <w:rsid w:val="0064464F"/>
    <w:rsid w:val="00645090"/>
    <w:rsid w:val="006507CC"/>
    <w:rsid w:val="00650C79"/>
    <w:rsid w:val="00652C5D"/>
    <w:rsid w:val="006541A4"/>
    <w:rsid w:val="00655381"/>
    <w:rsid w:val="0065614C"/>
    <w:rsid w:val="00657FAE"/>
    <w:rsid w:val="006607ED"/>
    <w:rsid w:val="00660F26"/>
    <w:rsid w:val="006622EF"/>
    <w:rsid w:val="00665534"/>
    <w:rsid w:val="00670F49"/>
    <w:rsid w:val="00672317"/>
    <w:rsid w:val="0067496A"/>
    <w:rsid w:val="00682FFE"/>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50"/>
    <w:rsid w:val="006A72DA"/>
    <w:rsid w:val="006B0761"/>
    <w:rsid w:val="006B3D64"/>
    <w:rsid w:val="006B4453"/>
    <w:rsid w:val="006B44F3"/>
    <w:rsid w:val="006B5F11"/>
    <w:rsid w:val="006B676E"/>
    <w:rsid w:val="006B71F4"/>
    <w:rsid w:val="006C026D"/>
    <w:rsid w:val="006C0F36"/>
    <w:rsid w:val="006C169C"/>
    <w:rsid w:val="006C25AC"/>
    <w:rsid w:val="006C2776"/>
    <w:rsid w:val="006C41E2"/>
    <w:rsid w:val="006C4B6D"/>
    <w:rsid w:val="006C5B54"/>
    <w:rsid w:val="006C7F4B"/>
    <w:rsid w:val="006D004A"/>
    <w:rsid w:val="006D1BBC"/>
    <w:rsid w:val="006D3183"/>
    <w:rsid w:val="006D3362"/>
    <w:rsid w:val="006D562A"/>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6F3951"/>
    <w:rsid w:val="006F4DD4"/>
    <w:rsid w:val="007005C7"/>
    <w:rsid w:val="007028A7"/>
    <w:rsid w:val="0070294C"/>
    <w:rsid w:val="007030D8"/>
    <w:rsid w:val="00710BB0"/>
    <w:rsid w:val="00710D7E"/>
    <w:rsid w:val="0071127F"/>
    <w:rsid w:val="00712BB5"/>
    <w:rsid w:val="007155A4"/>
    <w:rsid w:val="007156E1"/>
    <w:rsid w:val="007159A0"/>
    <w:rsid w:val="00715CA2"/>
    <w:rsid w:val="00717EE0"/>
    <w:rsid w:val="007211CF"/>
    <w:rsid w:val="00721EB4"/>
    <w:rsid w:val="00723358"/>
    <w:rsid w:val="0072336A"/>
    <w:rsid w:val="007234B4"/>
    <w:rsid w:val="00723E9E"/>
    <w:rsid w:val="00724E56"/>
    <w:rsid w:val="00730545"/>
    <w:rsid w:val="00734373"/>
    <w:rsid w:val="00736553"/>
    <w:rsid w:val="007373BE"/>
    <w:rsid w:val="00741056"/>
    <w:rsid w:val="0074155D"/>
    <w:rsid w:val="007416B7"/>
    <w:rsid w:val="007457F0"/>
    <w:rsid w:val="007474BD"/>
    <w:rsid w:val="00751E34"/>
    <w:rsid w:val="00752A84"/>
    <w:rsid w:val="00752EF6"/>
    <w:rsid w:val="00754416"/>
    <w:rsid w:val="00755302"/>
    <w:rsid w:val="0075649D"/>
    <w:rsid w:val="00760B28"/>
    <w:rsid w:val="00760D66"/>
    <w:rsid w:val="00760E3B"/>
    <w:rsid w:val="00761AAE"/>
    <w:rsid w:val="007640BA"/>
    <w:rsid w:val="00766340"/>
    <w:rsid w:val="0076792C"/>
    <w:rsid w:val="007733DB"/>
    <w:rsid w:val="00774767"/>
    <w:rsid w:val="007757B9"/>
    <w:rsid w:val="00776A6A"/>
    <w:rsid w:val="00777EFD"/>
    <w:rsid w:val="00780194"/>
    <w:rsid w:val="00782441"/>
    <w:rsid w:val="00784608"/>
    <w:rsid w:val="007849CE"/>
    <w:rsid w:val="007861CF"/>
    <w:rsid w:val="007862B0"/>
    <w:rsid w:val="00787138"/>
    <w:rsid w:val="007922B0"/>
    <w:rsid w:val="00793D34"/>
    <w:rsid w:val="00794D5B"/>
    <w:rsid w:val="00794D6C"/>
    <w:rsid w:val="007966C6"/>
    <w:rsid w:val="00797382"/>
    <w:rsid w:val="007A07C9"/>
    <w:rsid w:val="007A0B63"/>
    <w:rsid w:val="007A0E8D"/>
    <w:rsid w:val="007A1542"/>
    <w:rsid w:val="007A1B1F"/>
    <w:rsid w:val="007A374F"/>
    <w:rsid w:val="007A4073"/>
    <w:rsid w:val="007A4347"/>
    <w:rsid w:val="007A45B9"/>
    <w:rsid w:val="007A4B1A"/>
    <w:rsid w:val="007A4BDC"/>
    <w:rsid w:val="007A7565"/>
    <w:rsid w:val="007B005E"/>
    <w:rsid w:val="007B0D65"/>
    <w:rsid w:val="007B1636"/>
    <w:rsid w:val="007B255D"/>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2670"/>
    <w:rsid w:val="007E3660"/>
    <w:rsid w:val="007E45FB"/>
    <w:rsid w:val="007F5342"/>
    <w:rsid w:val="007F68D7"/>
    <w:rsid w:val="007F6B9B"/>
    <w:rsid w:val="0080033F"/>
    <w:rsid w:val="00802121"/>
    <w:rsid w:val="00803ADC"/>
    <w:rsid w:val="00803C86"/>
    <w:rsid w:val="00804BD0"/>
    <w:rsid w:val="00804F30"/>
    <w:rsid w:val="00805106"/>
    <w:rsid w:val="00805E77"/>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190"/>
    <w:rsid w:val="00823A59"/>
    <w:rsid w:val="00824DA7"/>
    <w:rsid w:val="00824F01"/>
    <w:rsid w:val="00826A5C"/>
    <w:rsid w:val="00826A70"/>
    <w:rsid w:val="00827971"/>
    <w:rsid w:val="00831E6A"/>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EC"/>
    <w:rsid w:val="0086454D"/>
    <w:rsid w:val="0086487E"/>
    <w:rsid w:val="00864B45"/>
    <w:rsid w:val="00865381"/>
    <w:rsid w:val="00866EBE"/>
    <w:rsid w:val="00867FEA"/>
    <w:rsid w:val="008704DE"/>
    <w:rsid w:val="00870EFA"/>
    <w:rsid w:val="00871AE3"/>
    <w:rsid w:val="00872567"/>
    <w:rsid w:val="00872EE1"/>
    <w:rsid w:val="00873396"/>
    <w:rsid w:val="00875969"/>
    <w:rsid w:val="00875A43"/>
    <w:rsid w:val="00875B19"/>
    <w:rsid w:val="00875F66"/>
    <w:rsid w:val="0087616F"/>
    <w:rsid w:val="008767F9"/>
    <w:rsid w:val="008813C2"/>
    <w:rsid w:val="0088225E"/>
    <w:rsid w:val="008827B8"/>
    <w:rsid w:val="008838E7"/>
    <w:rsid w:val="008848E4"/>
    <w:rsid w:val="00885120"/>
    <w:rsid w:val="0088600F"/>
    <w:rsid w:val="0088610D"/>
    <w:rsid w:val="00886A5D"/>
    <w:rsid w:val="00887CA7"/>
    <w:rsid w:val="008907B9"/>
    <w:rsid w:val="008918A8"/>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2A01"/>
    <w:rsid w:val="008A2FBA"/>
    <w:rsid w:val="008A66C7"/>
    <w:rsid w:val="008A69F9"/>
    <w:rsid w:val="008A724D"/>
    <w:rsid w:val="008B0043"/>
    <w:rsid w:val="008B019F"/>
    <w:rsid w:val="008B0D67"/>
    <w:rsid w:val="008B19C8"/>
    <w:rsid w:val="008B2B5B"/>
    <w:rsid w:val="008B300C"/>
    <w:rsid w:val="008B3894"/>
    <w:rsid w:val="008B4BB4"/>
    <w:rsid w:val="008B612F"/>
    <w:rsid w:val="008B634F"/>
    <w:rsid w:val="008B698A"/>
    <w:rsid w:val="008C0C60"/>
    <w:rsid w:val="008C16CC"/>
    <w:rsid w:val="008C1D13"/>
    <w:rsid w:val="008C2539"/>
    <w:rsid w:val="008C3100"/>
    <w:rsid w:val="008C3DE3"/>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3ED9"/>
    <w:rsid w:val="009150A2"/>
    <w:rsid w:val="009176F0"/>
    <w:rsid w:val="0092070F"/>
    <w:rsid w:val="0092190C"/>
    <w:rsid w:val="00923685"/>
    <w:rsid w:val="00923AA3"/>
    <w:rsid w:val="009241AB"/>
    <w:rsid w:val="009246AD"/>
    <w:rsid w:val="00924F85"/>
    <w:rsid w:val="00926087"/>
    <w:rsid w:val="00926092"/>
    <w:rsid w:val="0093001E"/>
    <w:rsid w:val="009315D4"/>
    <w:rsid w:val="0093303C"/>
    <w:rsid w:val="0093438E"/>
    <w:rsid w:val="00934546"/>
    <w:rsid w:val="00934E34"/>
    <w:rsid w:val="00936EDB"/>
    <w:rsid w:val="009379FC"/>
    <w:rsid w:val="00937E70"/>
    <w:rsid w:val="00940708"/>
    <w:rsid w:val="00941809"/>
    <w:rsid w:val="00941F50"/>
    <w:rsid w:val="009421A3"/>
    <w:rsid w:val="00944784"/>
    <w:rsid w:val="00944B9B"/>
    <w:rsid w:val="009460EF"/>
    <w:rsid w:val="00946A19"/>
    <w:rsid w:val="009476A2"/>
    <w:rsid w:val="009478B3"/>
    <w:rsid w:val="009478D4"/>
    <w:rsid w:val="00951C1A"/>
    <w:rsid w:val="0095254D"/>
    <w:rsid w:val="00952B95"/>
    <w:rsid w:val="009530A4"/>
    <w:rsid w:val="00953CF5"/>
    <w:rsid w:val="00961F5D"/>
    <w:rsid w:val="00964692"/>
    <w:rsid w:val="00966BAF"/>
    <w:rsid w:val="00973F4C"/>
    <w:rsid w:val="0097450E"/>
    <w:rsid w:val="00977606"/>
    <w:rsid w:val="00977C50"/>
    <w:rsid w:val="009807D4"/>
    <w:rsid w:val="00980973"/>
    <w:rsid w:val="00981162"/>
    <w:rsid w:val="00981512"/>
    <w:rsid w:val="00981730"/>
    <w:rsid w:val="00984BF6"/>
    <w:rsid w:val="00985E2C"/>
    <w:rsid w:val="009861C4"/>
    <w:rsid w:val="00986228"/>
    <w:rsid w:val="009863EA"/>
    <w:rsid w:val="00986433"/>
    <w:rsid w:val="00986825"/>
    <w:rsid w:val="00986B04"/>
    <w:rsid w:val="00990BAE"/>
    <w:rsid w:val="00990CDA"/>
    <w:rsid w:val="00991A6A"/>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328E"/>
    <w:rsid w:val="009B3422"/>
    <w:rsid w:val="009B45D3"/>
    <w:rsid w:val="009B5A41"/>
    <w:rsid w:val="009B67BD"/>
    <w:rsid w:val="009B773E"/>
    <w:rsid w:val="009B7B90"/>
    <w:rsid w:val="009C174D"/>
    <w:rsid w:val="009C3879"/>
    <w:rsid w:val="009C428E"/>
    <w:rsid w:val="009C5A93"/>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112"/>
    <w:rsid w:val="009E76EC"/>
    <w:rsid w:val="009F004B"/>
    <w:rsid w:val="009F1AD3"/>
    <w:rsid w:val="009F1E46"/>
    <w:rsid w:val="009F28CE"/>
    <w:rsid w:val="009F2917"/>
    <w:rsid w:val="009F5FA2"/>
    <w:rsid w:val="009F7EF7"/>
    <w:rsid w:val="00A03309"/>
    <w:rsid w:val="00A0518C"/>
    <w:rsid w:val="00A06AF1"/>
    <w:rsid w:val="00A06E6C"/>
    <w:rsid w:val="00A07AF6"/>
    <w:rsid w:val="00A10CAF"/>
    <w:rsid w:val="00A11390"/>
    <w:rsid w:val="00A115BC"/>
    <w:rsid w:val="00A12B00"/>
    <w:rsid w:val="00A1339C"/>
    <w:rsid w:val="00A136E1"/>
    <w:rsid w:val="00A14C4E"/>
    <w:rsid w:val="00A17F78"/>
    <w:rsid w:val="00A26920"/>
    <w:rsid w:val="00A27085"/>
    <w:rsid w:val="00A32A34"/>
    <w:rsid w:val="00A33A05"/>
    <w:rsid w:val="00A34A1C"/>
    <w:rsid w:val="00A34C49"/>
    <w:rsid w:val="00A3634F"/>
    <w:rsid w:val="00A36A3D"/>
    <w:rsid w:val="00A36BFA"/>
    <w:rsid w:val="00A375C7"/>
    <w:rsid w:val="00A37884"/>
    <w:rsid w:val="00A40464"/>
    <w:rsid w:val="00A420A7"/>
    <w:rsid w:val="00A42A06"/>
    <w:rsid w:val="00A43A89"/>
    <w:rsid w:val="00A43AFE"/>
    <w:rsid w:val="00A44E7B"/>
    <w:rsid w:val="00A45374"/>
    <w:rsid w:val="00A45783"/>
    <w:rsid w:val="00A466C1"/>
    <w:rsid w:val="00A514D7"/>
    <w:rsid w:val="00A51549"/>
    <w:rsid w:val="00A5456B"/>
    <w:rsid w:val="00A5706F"/>
    <w:rsid w:val="00A57D95"/>
    <w:rsid w:val="00A57FBF"/>
    <w:rsid w:val="00A6030D"/>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54DE"/>
    <w:rsid w:val="00A86078"/>
    <w:rsid w:val="00A8689B"/>
    <w:rsid w:val="00A86BCD"/>
    <w:rsid w:val="00A87267"/>
    <w:rsid w:val="00A90571"/>
    <w:rsid w:val="00A91366"/>
    <w:rsid w:val="00A9191F"/>
    <w:rsid w:val="00A91B01"/>
    <w:rsid w:val="00A92BB4"/>
    <w:rsid w:val="00A970FE"/>
    <w:rsid w:val="00A97530"/>
    <w:rsid w:val="00AA053E"/>
    <w:rsid w:val="00AA1540"/>
    <w:rsid w:val="00AA2FDA"/>
    <w:rsid w:val="00AA5AF7"/>
    <w:rsid w:val="00AB05BB"/>
    <w:rsid w:val="00AB0A78"/>
    <w:rsid w:val="00AB25BB"/>
    <w:rsid w:val="00AB2CB6"/>
    <w:rsid w:val="00AB61CF"/>
    <w:rsid w:val="00AB645E"/>
    <w:rsid w:val="00AB6702"/>
    <w:rsid w:val="00AB6C3C"/>
    <w:rsid w:val="00AB769D"/>
    <w:rsid w:val="00AC185F"/>
    <w:rsid w:val="00AC3A87"/>
    <w:rsid w:val="00AC5DEE"/>
    <w:rsid w:val="00AC645F"/>
    <w:rsid w:val="00AD1B97"/>
    <w:rsid w:val="00AD1E51"/>
    <w:rsid w:val="00AD3A71"/>
    <w:rsid w:val="00AD54F4"/>
    <w:rsid w:val="00AD69ED"/>
    <w:rsid w:val="00AE0BDC"/>
    <w:rsid w:val="00AE1218"/>
    <w:rsid w:val="00AE1844"/>
    <w:rsid w:val="00AE1D7A"/>
    <w:rsid w:val="00AE23F6"/>
    <w:rsid w:val="00AE2943"/>
    <w:rsid w:val="00AE31DA"/>
    <w:rsid w:val="00AE39D9"/>
    <w:rsid w:val="00AE4F1A"/>
    <w:rsid w:val="00AE67A0"/>
    <w:rsid w:val="00AF164C"/>
    <w:rsid w:val="00AF1759"/>
    <w:rsid w:val="00AF17F0"/>
    <w:rsid w:val="00AF4699"/>
    <w:rsid w:val="00AF48D2"/>
    <w:rsid w:val="00AF5D77"/>
    <w:rsid w:val="00B01016"/>
    <w:rsid w:val="00B01064"/>
    <w:rsid w:val="00B0131C"/>
    <w:rsid w:val="00B0218E"/>
    <w:rsid w:val="00B05066"/>
    <w:rsid w:val="00B0665F"/>
    <w:rsid w:val="00B073AA"/>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0A88"/>
    <w:rsid w:val="00B31170"/>
    <w:rsid w:val="00B3201F"/>
    <w:rsid w:val="00B356B5"/>
    <w:rsid w:val="00B35CB2"/>
    <w:rsid w:val="00B41BC2"/>
    <w:rsid w:val="00B41C87"/>
    <w:rsid w:val="00B42030"/>
    <w:rsid w:val="00B4246A"/>
    <w:rsid w:val="00B44A75"/>
    <w:rsid w:val="00B457A8"/>
    <w:rsid w:val="00B46AC7"/>
    <w:rsid w:val="00B5138F"/>
    <w:rsid w:val="00B52BAA"/>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059D"/>
    <w:rsid w:val="00B824E4"/>
    <w:rsid w:val="00B8356E"/>
    <w:rsid w:val="00B838EF"/>
    <w:rsid w:val="00B85149"/>
    <w:rsid w:val="00B854EF"/>
    <w:rsid w:val="00B86815"/>
    <w:rsid w:val="00B86B9C"/>
    <w:rsid w:val="00B9084C"/>
    <w:rsid w:val="00B908D5"/>
    <w:rsid w:val="00B91F08"/>
    <w:rsid w:val="00B930FD"/>
    <w:rsid w:val="00B93A99"/>
    <w:rsid w:val="00B941AE"/>
    <w:rsid w:val="00B94FDC"/>
    <w:rsid w:val="00B96635"/>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684A"/>
    <w:rsid w:val="00BE7575"/>
    <w:rsid w:val="00BF047C"/>
    <w:rsid w:val="00BF1B8C"/>
    <w:rsid w:val="00BF2073"/>
    <w:rsid w:val="00BF2CA4"/>
    <w:rsid w:val="00BF3B80"/>
    <w:rsid w:val="00BF510F"/>
    <w:rsid w:val="00BF5439"/>
    <w:rsid w:val="00BF5B2A"/>
    <w:rsid w:val="00BF5D7B"/>
    <w:rsid w:val="00BF5DB7"/>
    <w:rsid w:val="00BF74D9"/>
    <w:rsid w:val="00C009D4"/>
    <w:rsid w:val="00C01405"/>
    <w:rsid w:val="00C022E1"/>
    <w:rsid w:val="00C02E29"/>
    <w:rsid w:val="00C125A1"/>
    <w:rsid w:val="00C156C1"/>
    <w:rsid w:val="00C15F65"/>
    <w:rsid w:val="00C16308"/>
    <w:rsid w:val="00C20A92"/>
    <w:rsid w:val="00C22440"/>
    <w:rsid w:val="00C22550"/>
    <w:rsid w:val="00C24DAF"/>
    <w:rsid w:val="00C25FF7"/>
    <w:rsid w:val="00C27406"/>
    <w:rsid w:val="00C275A4"/>
    <w:rsid w:val="00C30134"/>
    <w:rsid w:val="00C303AA"/>
    <w:rsid w:val="00C31DDE"/>
    <w:rsid w:val="00C33039"/>
    <w:rsid w:val="00C3348B"/>
    <w:rsid w:val="00C37EBB"/>
    <w:rsid w:val="00C407C9"/>
    <w:rsid w:val="00C408A8"/>
    <w:rsid w:val="00C410CA"/>
    <w:rsid w:val="00C42AE1"/>
    <w:rsid w:val="00C45BA0"/>
    <w:rsid w:val="00C46D1E"/>
    <w:rsid w:val="00C46F43"/>
    <w:rsid w:val="00C46FB5"/>
    <w:rsid w:val="00C50A9B"/>
    <w:rsid w:val="00C5299F"/>
    <w:rsid w:val="00C52C5B"/>
    <w:rsid w:val="00C53593"/>
    <w:rsid w:val="00C535F8"/>
    <w:rsid w:val="00C54714"/>
    <w:rsid w:val="00C54EF3"/>
    <w:rsid w:val="00C55286"/>
    <w:rsid w:val="00C554CE"/>
    <w:rsid w:val="00C573A5"/>
    <w:rsid w:val="00C57820"/>
    <w:rsid w:val="00C614F3"/>
    <w:rsid w:val="00C62AF0"/>
    <w:rsid w:val="00C6346C"/>
    <w:rsid w:val="00C6447C"/>
    <w:rsid w:val="00C647DB"/>
    <w:rsid w:val="00C658E8"/>
    <w:rsid w:val="00C66E92"/>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3BC"/>
    <w:rsid w:val="00C9264C"/>
    <w:rsid w:val="00C965CC"/>
    <w:rsid w:val="00C96E06"/>
    <w:rsid w:val="00C96FD0"/>
    <w:rsid w:val="00C973F7"/>
    <w:rsid w:val="00CA12CD"/>
    <w:rsid w:val="00CA42BF"/>
    <w:rsid w:val="00CA5EB6"/>
    <w:rsid w:val="00CB0824"/>
    <w:rsid w:val="00CB31F4"/>
    <w:rsid w:val="00CB343E"/>
    <w:rsid w:val="00CB3E39"/>
    <w:rsid w:val="00CB4903"/>
    <w:rsid w:val="00CB4AFD"/>
    <w:rsid w:val="00CB6062"/>
    <w:rsid w:val="00CC06B1"/>
    <w:rsid w:val="00CC237F"/>
    <w:rsid w:val="00CC28F0"/>
    <w:rsid w:val="00CC3BCA"/>
    <w:rsid w:val="00CC462E"/>
    <w:rsid w:val="00CC524A"/>
    <w:rsid w:val="00CC5630"/>
    <w:rsid w:val="00CD0D75"/>
    <w:rsid w:val="00CD2217"/>
    <w:rsid w:val="00CD3089"/>
    <w:rsid w:val="00CD351F"/>
    <w:rsid w:val="00CD4578"/>
    <w:rsid w:val="00CD4701"/>
    <w:rsid w:val="00CD4790"/>
    <w:rsid w:val="00CD580C"/>
    <w:rsid w:val="00CD7945"/>
    <w:rsid w:val="00CE066F"/>
    <w:rsid w:val="00CE1267"/>
    <w:rsid w:val="00CE1B26"/>
    <w:rsid w:val="00CE2B95"/>
    <w:rsid w:val="00CE32A4"/>
    <w:rsid w:val="00CE441C"/>
    <w:rsid w:val="00CE5FFE"/>
    <w:rsid w:val="00CE723E"/>
    <w:rsid w:val="00CF0187"/>
    <w:rsid w:val="00CF097F"/>
    <w:rsid w:val="00CF12E2"/>
    <w:rsid w:val="00CF2AD4"/>
    <w:rsid w:val="00CF37F2"/>
    <w:rsid w:val="00CF395E"/>
    <w:rsid w:val="00CF4D45"/>
    <w:rsid w:val="00CF646F"/>
    <w:rsid w:val="00CF6491"/>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07137"/>
    <w:rsid w:val="00D11025"/>
    <w:rsid w:val="00D1209A"/>
    <w:rsid w:val="00D12F24"/>
    <w:rsid w:val="00D168E2"/>
    <w:rsid w:val="00D17C88"/>
    <w:rsid w:val="00D20586"/>
    <w:rsid w:val="00D21435"/>
    <w:rsid w:val="00D217E7"/>
    <w:rsid w:val="00D21952"/>
    <w:rsid w:val="00D228C9"/>
    <w:rsid w:val="00D22B33"/>
    <w:rsid w:val="00D2313A"/>
    <w:rsid w:val="00D245B4"/>
    <w:rsid w:val="00D2754C"/>
    <w:rsid w:val="00D30314"/>
    <w:rsid w:val="00D30917"/>
    <w:rsid w:val="00D30ED6"/>
    <w:rsid w:val="00D31836"/>
    <w:rsid w:val="00D3367F"/>
    <w:rsid w:val="00D3422F"/>
    <w:rsid w:val="00D3568E"/>
    <w:rsid w:val="00D3621D"/>
    <w:rsid w:val="00D3734F"/>
    <w:rsid w:val="00D401EA"/>
    <w:rsid w:val="00D41B1F"/>
    <w:rsid w:val="00D41D90"/>
    <w:rsid w:val="00D41FAF"/>
    <w:rsid w:val="00D42C56"/>
    <w:rsid w:val="00D4437E"/>
    <w:rsid w:val="00D44B0C"/>
    <w:rsid w:val="00D44B28"/>
    <w:rsid w:val="00D44C81"/>
    <w:rsid w:val="00D4521A"/>
    <w:rsid w:val="00D45755"/>
    <w:rsid w:val="00D46292"/>
    <w:rsid w:val="00D4682C"/>
    <w:rsid w:val="00D47663"/>
    <w:rsid w:val="00D47935"/>
    <w:rsid w:val="00D504BF"/>
    <w:rsid w:val="00D50CB3"/>
    <w:rsid w:val="00D5106C"/>
    <w:rsid w:val="00D54A39"/>
    <w:rsid w:val="00D5569A"/>
    <w:rsid w:val="00D55D69"/>
    <w:rsid w:val="00D57428"/>
    <w:rsid w:val="00D60468"/>
    <w:rsid w:val="00D6308E"/>
    <w:rsid w:val="00D63DE4"/>
    <w:rsid w:val="00D65895"/>
    <w:rsid w:val="00D6610E"/>
    <w:rsid w:val="00D66B46"/>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4E6C"/>
    <w:rsid w:val="00DA52B3"/>
    <w:rsid w:val="00DA69A6"/>
    <w:rsid w:val="00DB0BEB"/>
    <w:rsid w:val="00DB1037"/>
    <w:rsid w:val="00DB1645"/>
    <w:rsid w:val="00DB2033"/>
    <w:rsid w:val="00DB2EAF"/>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D6F4A"/>
    <w:rsid w:val="00DE098A"/>
    <w:rsid w:val="00DE192E"/>
    <w:rsid w:val="00DE2340"/>
    <w:rsid w:val="00DE34A1"/>
    <w:rsid w:val="00DE3811"/>
    <w:rsid w:val="00DE42DD"/>
    <w:rsid w:val="00DE48D6"/>
    <w:rsid w:val="00DE4B70"/>
    <w:rsid w:val="00DE5BBD"/>
    <w:rsid w:val="00DF0C6F"/>
    <w:rsid w:val="00DF0DFD"/>
    <w:rsid w:val="00DF10E5"/>
    <w:rsid w:val="00DF16E4"/>
    <w:rsid w:val="00DF2F1C"/>
    <w:rsid w:val="00DF4316"/>
    <w:rsid w:val="00DF56C3"/>
    <w:rsid w:val="00DF6D5D"/>
    <w:rsid w:val="00E001D5"/>
    <w:rsid w:val="00E00CA3"/>
    <w:rsid w:val="00E01C7C"/>
    <w:rsid w:val="00E0510F"/>
    <w:rsid w:val="00E05E8C"/>
    <w:rsid w:val="00E0748E"/>
    <w:rsid w:val="00E07E12"/>
    <w:rsid w:val="00E10072"/>
    <w:rsid w:val="00E179D5"/>
    <w:rsid w:val="00E220EF"/>
    <w:rsid w:val="00E229DD"/>
    <w:rsid w:val="00E23B2A"/>
    <w:rsid w:val="00E23FBD"/>
    <w:rsid w:val="00E24A3D"/>
    <w:rsid w:val="00E254A7"/>
    <w:rsid w:val="00E25613"/>
    <w:rsid w:val="00E26EFE"/>
    <w:rsid w:val="00E31D06"/>
    <w:rsid w:val="00E350BF"/>
    <w:rsid w:val="00E35660"/>
    <w:rsid w:val="00E3705E"/>
    <w:rsid w:val="00E37E86"/>
    <w:rsid w:val="00E406C1"/>
    <w:rsid w:val="00E4112C"/>
    <w:rsid w:val="00E43D7C"/>
    <w:rsid w:val="00E445FF"/>
    <w:rsid w:val="00E45B2F"/>
    <w:rsid w:val="00E47050"/>
    <w:rsid w:val="00E470B9"/>
    <w:rsid w:val="00E4744A"/>
    <w:rsid w:val="00E5121B"/>
    <w:rsid w:val="00E531A0"/>
    <w:rsid w:val="00E54462"/>
    <w:rsid w:val="00E56C57"/>
    <w:rsid w:val="00E62650"/>
    <w:rsid w:val="00E633AC"/>
    <w:rsid w:val="00E63CBA"/>
    <w:rsid w:val="00E71543"/>
    <w:rsid w:val="00E71C30"/>
    <w:rsid w:val="00E72455"/>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876A7"/>
    <w:rsid w:val="00E93821"/>
    <w:rsid w:val="00E94C1A"/>
    <w:rsid w:val="00E9758D"/>
    <w:rsid w:val="00EA0BD4"/>
    <w:rsid w:val="00EA1764"/>
    <w:rsid w:val="00EA18BA"/>
    <w:rsid w:val="00EA1AA5"/>
    <w:rsid w:val="00EA1B07"/>
    <w:rsid w:val="00EA1B6F"/>
    <w:rsid w:val="00EA47F2"/>
    <w:rsid w:val="00EA4F54"/>
    <w:rsid w:val="00EA5E5E"/>
    <w:rsid w:val="00EA5FBE"/>
    <w:rsid w:val="00EA5FC2"/>
    <w:rsid w:val="00EA6D07"/>
    <w:rsid w:val="00EB01BB"/>
    <w:rsid w:val="00EB2453"/>
    <w:rsid w:val="00EB3E9E"/>
    <w:rsid w:val="00EB5D36"/>
    <w:rsid w:val="00EB70D9"/>
    <w:rsid w:val="00EB7A43"/>
    <w:rsid w:val="00EC0EBF"/>
    <w:rsid w:val="00EC2A9F"/>
    <w:rsid w:val="00EC4301"/>
    <w:rsid w:val="00EC5117"/>
    <w:rsid w:val="00EC6818"/>
    <w:rsid w:val="00ED2479"/>
    <w:rsid w:val="00ED2B33"/>
    <w:rsid w:val="00ED5792"/>
    <w:rsid w:val="00ED5C08"/>
    <w:rsid w:val="00ED5EC8"/>
    <w:rsid w:val="00ED5FE5"/>
    <w:rsid w:val="00ED6988"/>
    <w:rsid w:val="00EE0835"/>
    <w:rsid w:val="00EE1EC9"/>
    <w:rsid w:val="00EE3177"/>
    <w:rsid w:val="00EE43BC"/>
    <w:rsid w:val="00EE4710"/>
    <w:rsid w:val="00EE5525"/>
    <w:rsid w:val="00EE5BA2"/>
    <w:rsid w:val="00EF06AD"/>
    <w:rsid w:val="00EF170D"/>
    <w:rsid w:val="00EF2014"/>
    <w:rsid w:val="00EF2810"/>
    <w:rsid w:val="00EF2B42"/>
    <w:rsid w:val="00EF2E80"/>
    <w:rsid w:val="00EF355E"/>
    <w:rsid w:val="00EF43F1"/>
    <w:rsid w:val="00EF6D00"/>
    <w:rsid w:val="00F017FF"/>
    <w:rsid w:val="00F03446"/>
    <w:rsid w:val="00F046EA"/>
    <w:rsid w:val="00F06CAD"/>
    <w:rsid w:val="00F110DF"/>
    <w:rsid w:val="00F12928"/>
    <w:rsid w:val="00F14CAD"/>
    <w:rsid w:val="00F164AB"/>
    <w:rsid w:val="00F1735C"/>
    <w:rsid w:val="00F20A6D"/>
    <w:rsid w:val="00F21FFA"/>
    <w:rsid w:val="00F24593"/>
    <w:rsid w:val="00F270D1"/>
    <w:rsid w:val="00F27A8E"/>
    <w:rsid w:val="00F33A30"/>
    <w:rsid w:val="00F34791"/>
    <w:rsid w:val="00F349EB"/>
    <w:rsid w:val="00F36A56"/>
    <w:rsid w:val="00F40B10"/>
    <w:rsid w:val="00F41869"/>
    <w:rsid w:val="00F41EFD"/>
    <w:rsid w:val="00F42B15"/>
    <w:rsid w:val="00F436B6"/>
    <w:rsid w:val="00F466E7"/>
    <w:rsid w:val="00F4774E"/>
    <w:rsid w:val="00F52E6C"/>
    <w:rsid w:val="00F54394"/>
    <w:rsid w:val="00F5484E"/>
    <w:rsid w:val="00F563EE"/>
    <w:rsid w:val="00F61953"/>
    <w:rsid w:val="00F65A23"/>
    <w:rsid w:val="00F6618D"/>
    <w:rsid w:val="00F670B3"/>
    <w:rsid w:val="00F726CD"/>
    <w:rsid w:val="00F72B69"/>
    <w:rsid w:val="00F72F39"/>
    <w:rsid w:val="00F73385"/>
    <w:rsid w:val="00F74C1C"/>
    <w:rsid w:val="00F76664"/>
    <w:rsid w:val="00F806B1"/>
    <w:rsid w:val="00F80DDC"/>
    <w:rsid w:val="00F81136"/>
    <w:rsid w:val="00F81A38"/>
    <w:rsid w:val="00F830EB"/>
    <w:rsid w:val="00F83C1A"/>
    <w:rsid w:val="00F84F4F"/>
    <w:rsid w:val="00F84FE7"/>
    <w:rsid w:val="00F8548C"/>
    <w:rsid w:val="00F87063"/>
    <w:rsid w:val="00F87F64"/>
    <w:rsid w:val="00F90941"/>
    <w:rsid w:val="00F90C87"/>
    <w:rsid w:val="00F91268"/>
    <w:rsid w:val="00F958E5"/>
    <w:rsid w:val="00F95BB9"/>
    <w:rsid w:val="00F95D49"/>
    <w:rsid w:val="00F960AF"/>
    <w:rsid w:val="00F96B26"/>
    <w:rsid w:val="00F97D29"/>
    <w:rsid w:val="00FA635F"/>
    <w:rsid w:val="00FA6434"/>
    <w:rsid w:val="00FA7766"/>
    <w:rsid w:val="00FB0710"/>
    <w:rsid w:val="00FB0CE6"/>
    <w:rsid w:val="00FC0504"/>
    <w:rsid w:val="00FC0744"/>
    <w:rsid w:val="00FC52F3"/>
    <w:rsid w:val="00FC7329"/>
    <w:rsid w:val="00FD1FAA"/>
    <w:rsid w:val="00FD2AB8"/>
    <w:rsid w:val="00FD4412"/>
    <w:rsid w:val="00FD708B"/>
    <w:rsid w:val="00FD7B97"/>
    <w:rsid w:val="00FE01F4"/>
    <w:rsid w:val="00FE0E75"/>
    <w:rsid w:val="00FE151A"/>
    <w:rsid w:val="00FE2A4B"/>
    <w:rsid w:val="00FE455C"/>
    <w:rsid w:val="00FE4A41"/>
    <w:rsid w:val="00FE57EE"/>
    <w:rsid w:val="00FE59D3"/>
    <w:rsid w:val="00FE662F"/>
    <w:rsid w:val="00FE7356"/>
    <w:rsid w:val="00FE7E7E"/>
    <w:rsid w:val="00FF0AEA"/>
    <w:rsid w:val="00FF2E58"/>
    <w:rsid w:val="00FF37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E5E358"/>
  <w15:docId w15:val="{4B4491A9-03FD-483B-8EE5-77657CF8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40567146">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994841618">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292243959">
      <w:bodyDiv w:val="1"/>
      <w:marLeft w:val="0"/>
      <w:marRight w:val="0"/>
      <w:marTop w:val="0"/>
      <w:marBottom w:val="0"/>
      <w:divBdr>
        <w:top w:val="none" w:sz="0" w:space="0" w:color="auto"/>
        <w:left w:val="none" w:sz="0" w:space="0" w:color="auto"/>
        <w:bottom w:val="none" w:sz="0" w:space="0" w:color="auto"/>
        <w:right w:val="none" w:sz="0" w:space="0" w:color="auto"/>
      </w:divBdr>
    </w:div>
    <w:div w:id="1367758864">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skyline.ms/tutorials/SmallMoleculeQuantification.zip"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skyline.ms/tutorial_small_molecule.url" TargetMode="External"/><Relationship Id="rId14" Type="http://schemas.openxmlformats.org/officeDocument/2006/relationships/hyperlink" Target="https://www.ncbi.nlm.nih.gov/pubmed/29039849"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hyperlink" Target="https://skyline.ms/webinar16.url"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skyline.ms/tutorial_hi_res_metabolomics.url"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BF6628-C23C-4887-9242-205E40B4B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12458</TotalTime>
  <Pages>29</Pages>
  <Words>3287</Words>
  <Characters>18738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21982</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dc:creator>
  <cp:lastModifiedBy>brendanx</cp:lastModifiedBy>
  <cp:revision>38</cp:revision>
  <cp:lastPrinted>2018-02-22T21:58:00Z</cp:lastPrinted>
  <dcterms:created xsi:type="dcterms:W3CDTF">2020-04-03T20:47:00Z</dcterms:created>
  <dcterms:modified xsi:type="dcterms:W3CDTF">2022-01-19T23:20:00Z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