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CC0D1E"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09BB2F41" w:rsidR="001316EC" w:rsidRDefault="000C72BA" w:rsidP="00AF17F0">
      <w:r>
        <w:rPr>
          <w:noProof/>
        </w:rPr>
        <w:drawing>
          <wp:inline distT="0" distB="0" distL="0" distR="0" wp14:anchorId="6D108CB4" wp14:editId="19E8CEFA">
            <wp:extent cx="4572000" cy="5250779"/>
            <wp:effectExtent l="0" t="0" r="0" b="7620"/>
            <wp:docPr id="137010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4886" name="Picture 1" descr="A screenshot of a computer&#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56493E86" w:rsidR="001316EC" w:rsidRDefault="000C72BA" w:rsidP="001316EC">
      <w:r>
        <w:rPr>
          <w:noProof/>
        </w:rPr>
        <w:drawing>
          <wp:inline distT="0" distB="0" distL="0" distR="0" wp14:anchorId="52F0703F" wp14:editId="40E6CEA4">
            <wp:extent cx="4572000" cy="5250779"/>
            <wp:effectExtent l="0" t="0" r="0" b="7620"/>
            <wp:docPr id="456440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0290" name="Picture 1" descr="A screenshot of a computer&#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t>For this tutorial, you only need the ‘Phospho (ST)’, ‘Phospho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8990"/>
      </w:tblGrid>
      <w:tr w:rsidR="000414AC" w14:paraId="6D637426" w14:textId="77777777" w:rsidTr="000414AC">
        <w:tc>
          <w:tcPr>
            <w:tcW w:w="9576" w:type="dxa"/>
          </w:tcPr>
          <w:p w14:paraId="28D0CD5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43FF411D" w:rsidR="0042366B" w:rsidRDefault="0042366B" w:rsidP="0076792C">
      <w:r>
        <w:rPr>
          <w:noProof/>
        </w:rPr>
        <w:drawing>
          <wp:inline distT="0" distB="0" distL="0" distR="0" wp14:anchorId="3271C8EE" wp14:editId="263CED65">
            <wp:extent cx="4848225" cy="4362450"/>
            <wp:effectExtent l="0" t="0" r="9525" b="0"/>
            <wp:docPr id="1153239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9282" name="Picture 1" descr="A screenshot of a computer screen&#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t xml:space="preserve">The </w:t>
      </w:r>
      <w:r>
        <w:rPr>
          <w:b/>
        </w:rPr>
        <w:t>Spectral Library Explorer</w:t>
      </w:r>
      <w:r>
        <w:t xml:space="preserve"> will appear, looking something like</w:t>
      </w:r>
      <w:r w:rsidR="00B73431">
        <w:t xml:space="preserve"> this</w:t>
      </w:r>
      <w:r>
        <w:t>:</w:t>
      </w:r>
    </w:p>
    <w:p w14:paraId="35FCD444" w14:textId="187D06EF" w:rsidR="006C4B6D" w:rsidRDefault="003C3092" w:rsidP="006C4B6D">
      <w:pPr>
        <w:rPr>
          <w:noProof/>
        </w:rPr>
      </w:pPr>
      <w:r>
        <w:rPr>
          <w:noProof/>
        </w:rPr>
        <w:drawing>
          <wp:inline distT="0" distB="0" distL="0" distR="0" wp14:anchorId="0F7FAC02" wp14:editId="76169FE4">
            <wp:extent cx="5943600" cy="3388360"/>
            <wp:effectExtent l="0" t="0" r="0" b="2540"/>
            <wp:docPr id="1827135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35058" name="Picture 1" descr="A screenshot of a computer&#10;&#10;Description automatically generated with medium confidence"/>
                    <pic:cNvPicPr/>
                  </pic:nvPicPr>
                  <pic:blipFill>
                    <a:blip r:embed="rId26"/>
                    <a:stretch>
                      <a:fillRect/>
                    </a:stretch>
                  </pic:blipFill>
                  <pic:spPr>
                    <a:xfrm>
                      <a:off x="0" y="0"/>
                      <a:ext cx="5943600" cy="3388360"/>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100803_005b_MCF7_TiTip3.wiff” and “RT: 35.21”.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1432001E" w:rsidR="003824D0" w:rsidRDefault="00C03868" w:rsidP="00FE7356">
      <w:r>
        <w:rPr>
          <w:noProof/>
        </w:rPr>
        <w:drawing>
          <wp:inline distT="0" distB="0" distL="0" distR="0" wp14:anchorId="5D3B4D59" wp14:editId="39273A09">
            <wp:extent cx="5943600" cy="4071620"/>
            <wp:effectExtent l="0" t="0" r="0" b="5080"/>
            <wp:docPr id="1718414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73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35396C67" w:rsidR="009A60F2" w:rsidRDefault="000729F7" w:rsidP="000E40BB">
      <w:pPr>
        <w:pStyle w:val="ListParagraph"/>
        <w:spacing w:line="480" w:lineRule="auto"/>
        <w:ind w:left="0"/>
        <w:jc w:val="center"/>
      </w:pPr>
      <w:r w:rsidRPr="000729F7">
        <w:rPr>
          <w:noProof/>
        </w:rPr>
        <w:drawing>
          <wp:inline distT="0" distB="0" distL="0" distR="0" wp14:anchorId="77008C86" wp14:editId="67D98C22">
            <wp:extent cx="5943600" cy="4925695"/>
            <wp:effectExtent l="0" t="0" r="0" b="8255"/>
            <wp:docPr id="331398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8395" name="Picture 1" descr="A screenshot of a computer&#10;&#10;Description automatically generated with medium confidence"/>
                    <pic:cNvPicPr/>
                  </pic:nvPicPr>
                  <pic:blipFill>
                    <a:blip r:embed="rId29"/>
                    <a:stretch>
                      <a:fillRect/>
                    </a:stretch>
                  </pic:blipFill>
                  <pic:spPr>
                    <a:xfrm>
                      <a:off x="0" y="0"/>
                      <a:ext cx="5943600" cy="4925695"/>
                    </a:xfrm>
                    <a:prstGeom prst="rect">
                      <a:avLst/>
                    </a:prstGeom>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4AAD0417" w:rsidR="005B1BF9" w:rsidRDefault="00C03868" w:rsidP="008C1D13">
      <w:pPr>
        <w:pStyle w:val="ListParagraph"/>
        <w:spacing w:after="240"/>
        <w:ind w:left="0"/>
        <w:contextualSpacing w:val="0"/>
      </w:pPr>
      <w:r>
        <w:rPr>
          <w:noProof/>
        </w:rPr>
        <w:drawing>
          <wp:inline distT="0" distB="0" distL="0" distR="0" wp14:anchorId="6A82C80F" wp14:editId="1B7A7D86">
            <wp:extent cx="5943600" cy="4071620"/>
            <wp:effectExtent l="0" t="0" r="0" b="5080"/>
            <wp:docPr id="196579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895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680"/>
        <w:gridCol w:w="4680"/>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You can also inspect the MS1 spectra from which the chromatograms were extracted, through a simple point-and-click interface. This is now the simplest way to gain quick insight into the difference between 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680"/>
        <w:gridCol w:w="4680"/>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680"/>
        <w:gridCol w:w="4680"/>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680"/>
        <w:gridCol w:w="4680"/>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680"/>
        <w:gridCol w:w="4680"/>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680"/>
        <w:gridCol w:w="4680"/>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381352" w:rsidR="00500BFD" w:rsidRPr="00500BFD" w:rsidRDefault="008708A1" w:rsidP="00500BFD">
      <w:pPr>
        <w:pStyle w:val="ListParagraph"/>
        <w:ind w:left="0"/>
        <w:contextualSpacing w:val="0"/>
      </w:pPr>
      <w:r>
        <w:rPr>
          <w:noProof/>
        </w:rPr>
        <w:drawing>
          <wp:inline distT="0" distB="0" distL="0" distR="0" wp14:anchorId="054A0EFA" wp14:editId="052D4CAA">
            <wp:extent cx="4381500" cy="3990975"/>
            <wp:effectExtent l="0" t="0" r="0" b="9525"/>
            <wp:docPr id="131167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4482"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CC0D1E"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C4F18" w14:textId="77777777" w:rsidR="00123B68" w:rsidRDefault="00123B68" w:rsidP="00F726CD">
      <w:pPr>
        <w:spacing w:after="0" w:line="240" w:lineRule="auto"/>
      </w:pPr>
      <w:r>
        <w:separator/>
      </w:r>
    </w:p>
  </w:endnote>
  <w:endnote w:type="continuationSeparator" w:id="0">
    <w:p w14:paraId="2127502E" w14:textId="77777777" w:rsidR="00123B68" w:rsidRDefault="00123B6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59903" w14:textId="77777777" w:rsidR="00123B68" w:rsidRDefault="00123B68" w:rsidP="00F726CD">
      <w:pPr>
        <w:spacing w:after="0" w:line="240" w:lineRule="auto"/>
      </w:pPr>
      <w:r>
        <w:separator/>
      </w:r>
    </w:p>
  </w:footnote>
  <w:footnote w:type="continuationSeparator" w:id="0">
    <w:p w14:paraId="0E5A3E5E" w14:textId="77777777" w:rsidR="00123B68" w:rsidRDefault="00123B6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C72BA"/>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3B68"/>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3092"/>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9C"/>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B424A"/>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37F"/>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0D1E"/>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33"/>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~WRL1670.tmp</Template>
  <TotalTime>0</TotalTime>
  <Pages>2</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2024-09-16T01:39:00Z</dcterms:created>
  <dcterms:modified xsi:type="dcterms:W3CDTF">2024-09-16T01:39:00Z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