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E273B" w14:textId="6FD5AA12" w:rsidR="00B1645B" w:rsidRDefault="00C87315" w:rsidP="00B42030">
      <w:pPr>
        <w:pStyle w:val="Title"/>
      </w:pPr>
      <w:r>
        <w:t xml:space="preserve">Skyline Small Molecule </w:t>
      </w:r>
      <w:r w:rsidR="00FE1CC9">
        <w:t>Multidimensional Spectral Libraries</w:t>
      </w:r>
    </w:p>
    <w:p w14:paraId="401C69E5" w14:textId="6B6142BE" w:rsidR="00252779" w:rsidRDefault="00FF5E06" w:rsidP="00B42030">
      <w:r>
        <w:t xml:space="preserve">In this tutorial, you </w:t>
      </w:r>
      <w:bookmarkStart w:id="0" w:name="OLE_LINK67"/>
      <w:bookmarkStart w:id="1" w:name="OLE_LINK68"/>
      <w:r>
        <w:t>will learn how to utilize spectral libraries and drift time filtering for analysis of complex ion mobility spectrometry-mass spectrometry (IMS-MS) small molecule data</w:t>
      </w:r>
      <w:bookmarkEnd w:id="0"/>
      <w:bookmarkEnd w:id="1"/>
      <w:r>
        <w:t xml:space="preserve">. </w:t>
      </w:r>
      <w:r w:rsidR="002A6054">
        <w:t xml:space="preserve">The </w:t>
      </w:r>
      <w:r w:rsidR="00906C01">
        <w:t xml:space="preserve">Skyline </w:t>
      </w:r>
      <w:r w:rsidR="000B4CE2">
        <w:t xml:space="preserve">IMS-MS capabilities are compatible </w:t>
      </w:r>
      <w:r w:rsidR="002A6054">
        <w:t>with</w:t>
      </w:r>
      <w:r w:rsidR="000B4CE2">
        <w:t xml:space="preserve"> platforms w</w:t>
      </w:r>
      <w:r w:rsidR="00906C01">
        <w:t>h</w:t>
      </w:r>
      <w:r w:rsidR="000B4CE2">
        <w:t>ere collision cross section (CCS) values are calculated such as DTIMS, TIMS, and TWIMS instruments.</w:t>
      </w:r>
      <w:r w:rsidR="00785C3A">
        <w:t xml:space="preserve"> (Skyline also supports FAIMS ion mobility filtering, though that is not covered here.)</w:t>
      </w:r>
      <w:r w:rsidR="000B4CE2">
        <w:t xml:space="preserve"> </w:t>
      </w:r>
      <w:bookmarkStart w:id="2" w:name="OLE_LINK69"/>
      <w:bookmarkStart w:id="3" w:name="OLE_LINK70"/>
      <w:r>
        <w:t xml:space="preserve">A spectral library containing </w:t>
      </w:r>
      <w:r w:rsidRPr="00FF5E06">
        <w:rPr>
          <w:i/>
        </w:rPr>
        <w:t>m/z</w:t>
      </w:r>
      <w:r>
        <w:t xml:space="preserve">, retention time, fragmentation, and ion mobility information for a set of lipids in fruit fly samples will be explored and added to </w:t>
      </w:r>
      <w:r w:rsidR="002A6054">
        <w:t>a</w:t>
      </w:r>
      <w:r>
        <w:t xml:space="preserve"> Skyline document. The CCS values for each molecule can then be used to increase the selectivity of precursor and fragment extracted ion chromatograms above what can be realized by high mass resolution alone, thereby reducing interference from other ions.</w:t>
      </w:r>
    </w:p>
    <w:bookmarkEnd w:id="2"/>
    <w:bookmarkEnd w:id="3"/>
    <w:p w14:paraId="73BCF295" w14:textId="7BCBCE78" w:rsidR="00FF5E06" w:rsidRDefault="00FF5E06" w:rsidP="00FF5E06">
      <w:r>
        <w:t>In this more advanced tutorial, some familiarity with Skyline is assumed.  If you are not familiar with Skyline, you should first work through some of</w:t>
      </w:r>
      <w:r w:rsidR="002A6054">
        <w:t xml:space="preserve"> the introductory tutorials at</w:t>
      </w:r>
    </w:p>
    <w:p w14:paraId="32B33198" w14:textId="77777777" w:rsidR="00FF5E06" w:rsidRDefault="00000000"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bookmarkStart w:id="4" w:name="OLE_LINK1"/>
    <w:bookmarkStart w:id="5" w:name="OLE_LINK2"/>
    <w:p w14:paraId="07415541" w14:textId="22E22CBF" w:rsidR="00C87315" w:rsidRPr="00196B89" w:rsidRDefault="00850105" w:rsidP="00252779">
      <w:pPr>
        <w:rPr>
          <w:color w:val="FF0000"/>
        </w:rPr>
      </w:pPr>
      <w:r>
        <w:fldChar w:fldCharType="begin"/>
      </w:r>
      <w:r>
        <w:instrText xml:space="preserve"> HYPERLINK "https://skyline.ms/tutorials/SmallMoleculeLibraries.zip" </w:instrText>
      </w:r>
      <w:r>
        <w:fldChar w:fldCharType="separate"/>
      </w:r>
      <w:r w:rsidRPr="00173DF6">
        <w:rPr>
          <w:rStyle w:val="Hyperlink"/>
        </w:rPr>
        <w:t>https://skyline.ms/tutorials/SmallMoleculeLibraries.zip</w:t>
      </w:r>
      <w:r>
        <w:fldChar w:fldCharType="end"/>
      </w:r>
    </w:p>
    <w:bookmarkEnd w:id="4"/>
    <w:bookmarkEnd w:id="5"/>
    <w:p w14:paraId="2012AA4B" w14:textId="77777777" w:rsidR="00850105" w:rsidRDefault="00850105" w:rsidP="00252779">
      <w:r>
        <w:t>There is a total of over 2 GB of data, so downloading may take a while.</w:t>
      </w:r>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F12B8B2" w14:textId="2C4FC05A" w:rsidR="00196B89" w:rsidRDefault="00196B89">
      <w:r>
        <w:t>It will contain the Skyline file</w:t>
      </w:r>
      <w:r w:rsidR="0070354B">
        <w:t xml:space="preserve">s necessary for this tutorial. </w:t>
      </w:r>
    </w:p>
    <w:p w14:paraId="22233591" w14:textId="6AFFEE79" w:rsidR="00E84482" w:rsidRDefault="00205977" w:rsidP="00196B89">
      <w:r>
        <w:t>The</w:t>
      </w:r>
      <w:r w:rsidR="00850105">
        <w:t xml:space="preserve"> .d</w:t>
      </w:r>
      <w:r>
        <w:t xml:space="preserve"> </w:t>
      </w:r>
      <w:r w:rsidR="002A6054">
        <w:t>folders</w:t>
      </w:r>
      <w:r w:rsidR="00E84482">
        <w:t xml:space="preserve">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bookmarkStart w:id="6" w:name="OLE_LINK3"/>
      <w:bookmarkStart w:id="7" w:name="OLE_LINK4"/>
      <w:r>
        <w:t>Start Skyline.</w:t>
      </w:r>
    </w:p>
    <w:p w14:paraId="2B647E2A" w14:textId="01036978" w:rsidR="00AC677A" w:rsidRDefault="00AC677A" w:rsidP="00F56F58">
      <w:pPr>
        <w:pStyle w:val="ListParagraph"/>
        <w:keepNext/>
        <w:numPr>
          <w:ilvl w:val="0"/>
          <w:numId w:val="1"/>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rsidR="00173DF6">
        <w:t xml:space="preserve">which looks like this: </w:t>
      </w:r>
    </w:p>
    <w:p w14:paraId="7AF1C12F" w14:textId="6440D5A1" w:rsidR="00173DF6" w:rsidRDefault="00173DF6" w:rsidP="00173DF6">
      <w:pPr>
        <w:ind w:left="410"/>
      </w:pPr>
      <w:r>
        <w:rPr>
          <w:noProof/>
        </w:rPr>
        <w:drawing>
          <wp:inline distT="0" distB="0" distL="0" distR="0" wp14:anchorId="26507BD9" wp14:editId="78ABFF0F">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bookmarkEnd w:id="6"/>
    <w:bookmarkEnd w:id="7"/>
    <w:p w14:paraId="38EB7670" w14:textId="77777777" w:rsidR="00173DF6" w:rsidRPr="004D70A3" w:rsidRDefault="00173DF6" w:rsidP="00173DF6">
      <w:pPr>
        <w:pStyle w:val="ListParagraph"/>
        <w:numPr>
          <w:ilvl w:val="0"/>
          <w:numId w:val="2"/>
        </w:numPr>
        <w:spacing w:after="120" w:line="259" w:lineRule="auto"/>
      </w:pPr>
      <w:r>
        <w:rPr>
          <w:bCs/>
        </w:rPr>
        <w:t xml:space="preserve">On the </w:t>
      </w:r>
      <w:r w:rsidRPr="00F544F8">
        <w:rPr>
          <w:b/>
        </w:rPr>
        <w:t>Settings</w:t>
      </w:r>
      <w:r>
        <w:rPr>
          <w:bCs/>
        </w:rPr>
        <w:t xml:space="preserve"> menu, click </w:t>
      </w:r>
      <w:r>
        <w:rPr>
          <w:b/>
        </w:rPr>
        <w:t xml:space="preserve">Default. </w:t>
      </w:r>
    </w:p>
    <w:p w14:paraId="3C2B8061" w14:textId="77777777" w:rsidR="00173DF6" w:rsidRPr="004D70A3" w:rsidRDefault="00173DF6" w:rsidP="00173DF6">
      <w:pPr>
        <w:pStyle w:val="ListParagraph"/>
        <w:numPr>
          <w:ilvl w:val="0"/>
          <w:numId w:val="2"/>
        </w:numPr>
        <w:spacing w:after="120" w:line="259" w:lineRule="auto"/>
      </w:pPr>
      <w:r>
        <w:t xml:space="preserve">Click </w:t>
      </w:r>
      <w:r w:rsidRPr="004D70A3">
        <w:rPr>
          <w:b/>
          <w:bCs/>
        </w:rPr>
        <w:t xml:space="preserve">No </w:t>
      </w:r>
      <w:r>
        <w:t>on the form asking to save the current settings.</w:t>
      </w:r>
    </w:p>
    <w:p w14:paraId="6BE8CCF9" w14:textId="6C415311" w:rsidR="00173DF6" w:rsidRDefault="002A6054" w:rsidP="00173DF6">
      <w:pPr>
        <w:spacing w:after="120"/>
      </w:pPr>
      <w:r>
        <w:t>The document settings in this instance of Skyline have now been reset to the default.</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bookmarkStart w:id="8" w:name="OLE_LINK7"/>
      <w:bookmarkStart w:id="9" w:name="OLE_LINK8"/>
      <w:r>
        <w:t xml:space="preserve">Click the user interface control in the upper right-hand corner of the Skyline window, and click </w:t>
      </w:r>
      <w:r>
        <w:rPr>
          <w:b/>
          <w:bCs/>
        </w:rPr>
        <w:t xml:space="preserve">Molecule interface </w:t>
      </w:r>
      <w:r>
        <w:t xml:space="preserve">which looks like this: </w:t>
      </w:r>
    </w:p>
    <w:bookmarkEnd w:id="8"/>
    <w:bookmarkEnd w:id="9"/>
    <w:p w14:paraId="3521F4B8" w14:textId="77777777" w:rsidR="00AC677A" w:rsidRDefault="00AC677A" w:rsidP="00AC677A">
      <w:pPr>
        <w:spacing w:after="120"/>
      </w:pPr>
      <w:r>
        <w:rPr>
          <w:noProof/>
        </w:rPr>
        <w:drawing>
          <wp:inline distT="0" distB="0" distL="0" distR="0" wp14:anchorId="0722C3BE" wp14:editId="5BBBF45D">
            <wp:extent cx="1645920" cy="106534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6EA7D464" w14:textId="55233E68" w:rsidR="00AC677A" w:rsidRDefault="00AC677A" w:rsidP="00AC677A">
      <w:r>
        <w:t>Skyline is operating in molecule mode</w:t>
      </w:r>
      <w:r w:rsidR="00850105">
        <w:t>, as indicated</w:t>
      </w:r>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850105">
        <w:t>.  Skyline’s</w:t>
      </w:r>
      <w:r>
        <w:t xml:space="preserve"> proteomics</w:t>
      </w:r>
      <w:r w:rsidR="00850105">
        <w:t>-specific</w:t>
      </w:r>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6359F628" w:rsidR="008756AC" w:rsidRDefault="002F78BF" w:rsidP="002F78BF">
      <w:r>
        <w:t>You will need to review the transition settings before adding the</w:t>
      </w:r>
      <w:r w:rsidR="0044394A">
        <w:t xml:space="preserve"> spectral</w:t>
      </w:r>
      <w:r>
        <w:t xml:space="preserve"> library and res</w:t>
      </w:r>
      <w:r w:rsidR="002A6054">
        <w:t>ults data.</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bookmarkStart w:id="10" w:name="OLE_LINK9"/>
      <w:bookmarkStart w:id="11" w:name="OLE_LINK10"/>
      <w:r>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pPr>
      <w:r>
        <w:t xml:space="preserve">Click the </w:t>
      </w:r>
      <w:r w:rsidRPr="00B04A92">
        <w:rPr>
          <w:b/>
        </w:rPr>
        <w:t>Filter</w:t>
      </w:r>
      <w:r>
        <w:t xml:space="preserve"> tab.</w:t>
      </w:r>
    </w:p>
    <w:bookmarkEnd w:id="10"/>
    <w:bookmarkEnd w:id="11"/>
    <w:p w14:paraId="4BC41A31" w14:textId="22DB1FB3" w:rsidR="008756AC" w:rsidRDefault="008756AC" w:rsidP="00173DF6">
      <w:r>
        <w:t>The transition filter settings are used to decide which library entries are suitable for inclusion in the Skyline document. Only entries with adducts that match the filters will be selected for use.</w:t>
      </w:r>
    </w:p>
    <w:p w14:paraId="70195C02" w14:textId="38990EC1" w:rsidR="00B04A92" w:rsidRDefault="00B04A92" w:rsidP="002A6054">
      <w:pPr>
        <w:pStyle w:val="ListParagraph"/>
        <w:numPr>
          <w:ilvl w:val="0"/>
          <w:numId w:val="8"/>
        </w:numPr>
      </w:pPr>
      <w:bookmarkStart w:id="12" w:name="OLE_LINK11"/>
      <w:bookmarkStart w:id="13" w:name="OLE_LINK12"/>
      <w:r>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rsidR="002A6054">
        <w:t>.</w:t>
      </w:r>
    </w:p>
    <w:p w14:paraId="306C7EB3" w14:textId="156E9D78" w:rsidR="00B04A92" w:rsidRDefault="00B04A92" w:rsidP="00C21707">
      <w:pPr>
        <w:pStyle w:val="ListParagraph"/>
        <w:numPr>
          <w:ilvl w:val="0"/>
          <w:numId w:val="8"/>
        </w:numPr>
      </w:pPr>
      <w:r>
        <w:lastRenderedPageBreak/>
        <w:t xml:space="preserve">In the </w:t>
      </w:r>
      <w:r w:rsidRPr="00B04A92">
        <w:rPr>
          <w:b/>
        </w:rPr>
        <w:t>Fragment Adducts</w:t>
      </w:r>
      <w:r>
        <w:t xml:space="preserve"> field, enter </w:t>
      </w:r>
      <w:r w:rsidR="00E44CCA">
        <w:t>“</w:t>
      </w:r>
      <w:r>
        <w:t>[M-]</w:t>
      </w:r>
      <w:r w:rsidR="00E44CCA">
        <w:t>”</w:t>
      </w:r>
      <w:r>
        <w:t>.</w:t>
      </w:r>
    </w:p>
    <w:p w14:paraId="4F9BC03C" w14:textId="50E2D8F9" w:rsidR="000413F8" w:rsidRDefault="000413F8" w:rsidP="002A6054">
      <w:pPr>
        <w:pStyle w:val="ListParagraph"/>
        <w:numPr>
          <w:ilvl w:val="0"/>
          <w:numId w:val="8"/>
        </w:numPr>
      </w:pPr>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if you see them there. However, they are harmless if left as is since the library that will be used has only negative ion mode entries.</w:t>
      </w:r>
    </w:p>
    <w:bookmarkEnd w:id="12"/>
    <w:bookmarkEnd w:id="13"/>
    <w:p w14:paraId="20563773" w14:textId="137FBF82" w:rsidR="00726F81" w:rsidRDefault="00726F81" w:rsidP="00173DF6">
      <w:r>
        <w:t xml:space="preserve">These </w:t>
      </w:r>
      <w:r w:rsidR="00B04A92">
        <w:t xml:space="preserve">adducts can </w:t>
      </w:r>
      <w:r w:rsidR="00E410D1">
        <w:t xml:space="preserve">also be </w:t>
      </w:r>
      <w:r w:rsidR="00B04A92">
        <w:t xml:space="preserve">added using the </w:t>
      </w:r>
      <w:r w:rsidR="008756AC">
        <w:t xml:space="preserve">drop-down menus accessed by the </w:t>
      </w:r>
      <w:r w:rsidR="00B04A92">
        <w:t>arrow buttons</w:t>
      </w:r>
      <w:r w:rsidR="008756AC">
        <w:t>.</w:t>
      </w:r>
      <w:r w:rsidR="00B04A92">
        <w:t xml:space="preserve"> </w:t>
      </w:r>
      <w:r w:rsidR="008756AC">
        <w:t>N</w:t>
      </w:r>
      <w:r w:rsidR="00B04A92">
        <w:t>avigat</w:t>
      </w:r>
      <w:r w:rsidR="008756AC">
        <w:t>e</w:t>
      </w:r>
      <w:r w:rsidR="00B04A92">
        <w:t xml:space="preserve"> to the Adducts- menu, and select the appropriate adducts</w:t>
      </w:r>
      <w:r w:rsidR="002A6054">
        <w:t>.</w:t>
      </w:r>
    </w:p>
    <w:p w14:paraId="1449A191" w14:textId="48FCABC3" w:rsidR="00B04A92" w:rsidRDefault="00B04A92" w:rsidP="00726F81">
      <w:pPr>
        <w:pStyle w:val="ListParagraph"/>
        <w:numPr>
          <w:ilvl w:val="0"/>
          <w:numId w:val="24"/>
        </w:numPr>
      </w:pPr>
      <w:r>
        <w:t xml:space="preserve">In the </w:t>
      </w:r>
      <w:r w:rsidRPr="00726F81">
        <w:rPr>
          <w:b/>
        </w:rPr>
        <w:t>Ion Types</w:t>
      </w:r>
      <w:r>
        <w:t xml:space="preserve"> field, enter </w:t>
      </w:r>
      <w:r w:rsidR="00E44CCA">
        <w:t>“</w:t>
      </w:r>
      <w:proofErr w:type="spellStart"/>
      <w:r>
        <w:t>f,p</w:t>
      </w:r>
      <w:proofErr w:type="spellEnd"/>
      <w:r w:rsidR="00E44CCA">
        <w:t>”</w:t>
      </w:r>
      <w:r>
        <w:t xml:space="preserve"> to include both fragments and precursors</w:t>
      </w:r>
      <w:r w:rsidR="00E74654">
        <w:t xml:space="preserve"> in the filter</w:t>
      </w:r>
      <w:r>
        <w:t>.</w:t>
      </w:r>
    </w:p>
    <w:p w14:paraId="48B889FA" w14:textId="4E3D9EB2" w:rsidR="00B04A92" w:rsidRDefault="00B04A92" w:rsidP="002A6054">
      <w:pPr>
        <w:keepNext/>
      </w:pPr>
      <w:bookmarkStart w:id="14" w:name="OLE_LINK13"/>
      <w:bookmarkStart w:id="15" w:name="OLE_LINK14"/>
      <w:r>
        <w:t xml:space="preserve">The </w:t>
      </w:r>
      <w:r w:rsidRPr="002A6054">
        <w:rPr>
          <w:b/>
        </w:rPr>
        <w:t>Transition Settings</w:t>
      </w:r>
      <w:r>
        <w:t xml:space="preserve"> form should</w:t>
      </w:r>
      <w:r w:rsidR="0044394A">
        <w:t xml:space="preserve"> now</w:t>
      </w:r>
      <w:r>
        <w:t xml:space="preserve"> look like this:</w:t>
      </w:r>
    </w:p>
    <w:bookmarkEnd w:id="14"/>
    <w:bookmarkEnd w:id="15"/>
    <w:p w14:paraId="0FF876CE" w14:textId="27E39208" w:rsidR="00B04A92" w:rsidRDefault="00E902FA" w:rsidP="00B04A92">
      <w:r>
        <w:rPr>
          <w:noProof/>
        </w:rPr>
        <w:drawing>
          <wp:inline distT="0" distB="0" distL="0" distR="0" wp14:anchorId="60660F53" wp14:editId="4666DBDD">
            <wp:extent cx="3781425" cy="573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34050"/>
                    </a:xfrm>
                    <a:prstGeom prst="rect">
                      <a:avLst/>
                    </a:prstGeom>
                  </pic:spPr>
                </pic:pic>
              </a:graphicData>
            </a:graphic>
          </wp:inline>
        </w:drawing>
      </w:r>
    </w:p>
    <w:p w14:paraId="7F5BAB20" w14:textId="0EF485B0" w:rsidR="002F78BF" w:rsidRDefault="00B04A92" w:rsidP="00C21707">
      <w:pPr>
        <w:pStyle w:val="ListParagraph"/>
        <w:numPr>
          <w:ilvl w:val="0"/>
          <w:numId w:val="9"/>
        </w:numPr>
      </w:pPr>
      <w:bookmarkStart w:id="16" w:name="OLE_LINK15"/>
      <w:bookmarkStart w:id="17" w:name="OLE_LINK16"/>
      <w:r>
        <w:t xml:space="preserve">Click the </w:t>
      </w:r>
      <w:r w:rsidRPr="00B04A92">
        <w:rPr>
          <w:b/>
        </w:rPr>
        <w:t>Full-Scan</w:t>
      </w:r>
      <w:r>
        <w:t xml:space="preserve"> tab in the </w:t>
      </w:r>
      <w:r w:rsidRPr="00B04A92">
        <w:rPr>
          <w:b/>
        </w:rPr>
        <w:t>Transition Settings</w:t>
      </w:r>
      <w:r>
        <w:t xml:space="preserve"> form.</w:t>
      </w:r>
    </w:p>
    <w:p w14:paraId="55B96A7B" w14:textId="225D1FFD" w:rsidR="00B04A92" w:rsidRDefault="00E410D1" w:rsidP="00C21707">
      <w:pPr>
        <w:pStyle w:val="ListParagraph"/>
        <w:numPr>
          <w:ilvl w:val="0"/>
          <w:numId w:val="9"/>
        </w:numPr>
      </w:pPr>
      <w:r>
        <w:lastRenderedPageBreak/>
        <w:t xml:space="preserve">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11424EC5" w:rsidR="00706597" w:rsidRDefault="00E62456" w:rsidP="00C21707">
      <w:pPr>
        <w:pStyle w:val="ListParagraph"/>
        <w:numPr>
          <w:ilvl w:val="0"/>
          <w:numId w:val="9"/>
        </w:numPr>
      </w:pPr>
      <w:r>
        <w:t>I</w:t>
      </w:r>
      <w:r w:rsidR="00706597">
        <w:t xml:space="preserve">n the </w:t>
      </w:r>
      <w:r w:rsidR="00706597" w:rsidRPr="00706597">
        <w:rPr>
          <w:b/>
        </w:rPr>
        <w:t>Resolving power</w:t>
      </w:r>
      <w:r w:rsidR="00706597">
        <w:t xml:space="preserve"> field</w:t>
      </w:r>
      <w:r>
        <w:t>, enter “20,000”</w:t>
      </w:r>
      <w:r w:rsidR="00706597">
        <w:t>.</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2AAF113E" w:rsidR="00706597" w:rsidRDefault="00E62456" w:rsidP="00C21707">
      <w:pPr>
        <w:pStyle w:val="ListParagraph"/>
        <w:numPr>
          <w:ilvl w:val="0"/>
          <w:numId w:val="9"/>
        </w:numPr>
      </w:pPr>
      <w:r>
        <w:t xml:space="preserve">In the </w:t>
      </w:r>
      <w:r w:rsidRPr="00706597">
        <w:rPr>
          <w:b/>
        </w:rPr>
        <w:t>Resolving power</w:t>
      </w:r>
      <w:r>
        <w:t xml:space="preserve"> field, e</w:t>
      </w:r>
      <w:r w:rsidR="00706597">
        <w:t xml:space="preserve">nter </w:t>
      </w:r>
      <w:r w:rsidR="00E44CCA">
        <w:t>“</w:t>
      </w:r>
      <w:r w:rsidR="00706597">
        <w:t>20,000</w:t>
      </w:r>
      <w:r w:rsidR="00E44CCA">
        <w:t>”</w:t>
      </w:r>
      <w:r w:rsidR="00706597">
        <w:t>.</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802E66">
      <w:pPr>
        <w:keepNext/>
        <w:spacing w:before="200"/>
      </w:pPr>
      <w:bookmarkStart w:id="18" w:name="OLE_LINK17"/>
      <w:bookmarkStart w:id="19" w:name="OLE_LINK18"/>
      <w:bookmarkEnd w:id="16"/>
      <w:bookmarkEnd w:id="17"/>
      <w:r>
        <w:t xml:space="preserve">The </w:t>
      </w:r>
      <w:r w:rsidRPr="00E410D1">
        <w:rPr>
          <w:b/>
        </w:rPr>
        <w:t>Transition Settings</w:t>
      </w:r>
      <w:r>
        <w:t xml:space="preserve"> form should look like this:</w:t>
      </w:r>
    </w:p>
    <w:bookmarkEnd w:id="18"/>
    <w:bookmarkEnd w:id="19"/>
    <w:p w14:paraId="4667FD6B" w14:textId="2ABB40B9" w:rsidR="007F0C0D" w:rsidRDefault="00E902FA" w:rsidP="00E410D1">
      <w:r>
        <w:rPr>
          <w:noProof/>
        </w:rPr>
        <w:drawing>
          <wp:inline distT="0" distB="0" distL="0" distR="0" wp14:anchorId="6CAED478" wp14:editId="0A19E294">
            <wp:extent cx="3781425" cy="573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734050"/>
                    </a:xfrm>
                    <a:prstGeom prst="rect">
                      <a:avLst/>
                    </a:prstGeom>
                  </pic:spPr>
                </pic:pic>
              </a:graphicData>
            </a:graphic>
          </wp:inline>
        </w:drawing>
      </w:r>
    </w:p>
    <w:p w14:paraId="0DEBD204" w14:textId="37264E5D" w:rsidR="00706597" w:rsidRDefault="00706597" w:rsidP="00E410D1">
      <w:r>
        <w:t>Th</w:t>
      </w:r>
      <w:r w:rsidR="00205977">
        <w:t xml:space="preserve">e </w:t>
      </w:r>
      <w:r w:rsidR="00205977" w:rsidRPr="005C60AA">
        <w:rPr>
          <w:b/>
        </w:rPr>
        <w:t>Transition Settings</w:t>
      </w:r>
      <w:r w:rsidR="00205977">
        <w:t xml:space="preserve"> form </w:t>
      </w:r>
      <w:r>
        <w:t xml:space="preserve">instructs Skyline to extract 3 precursor isotope peaks from MS1 (low-energy) spectra and fragment ions from MS/MS (high-energy) spectra acquired at </w:t>
      </w:r>
      <w:r w:rsidR="00205977">
        <w:t>~</w:t>
      </w:r>
      <w:r>
        <w:t>2</w:t>
      </w:r>
      <w:r w:rsidR="00205977">
        <w:t>8</w:t>
      </w:r>
      <w:r>
        <w:t xml:space="preserve">,000 resolving </w:t>
      </w:r>
      <w:r>
        <w:lastRenderedPageBreak/>
        <w:t>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w:t>
      </w:r>
      <w:r w:rsidRPr="00A3652B">
        <w:rPr>
          <w:i/>
          <w:iCs/>
        </w:rPr>
        <w:t>m/z</w:t>
      </w:r>
      <w:r>
        <w:t>,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21767E17"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t>
      </w:r>
      <w:r w:rsidR="00A3652B">
        <w:t>The</w:t>
      </w:r>
      <w:r>
        <w:t xml:space="preserve"> </w:t>
      </w:r>
      <w:r w:rsidRPr="00E410D1">
        <w:rPr>
          <w:b/>
        </w:rPr>
        <w:t>Ion Mobility</w:t>
      </w:r>
      <w:r>
        <w:t xml:space="preserve"> tab </w:t>
      </w:r>
      <w:r w:rsidR="00A3652B">
        <w:t xml:space="preserve">will be revisited </w:t>
      </w:r>
      <w:r>
        <w:t>later</w:t>
      </w:r>
      <w:r w:rsidR="0044394A">
        <w:t xml:space="preserve"> in the tutorial</w:t>
      </w:r>
      <w:r>
        <w:t>.</w:t>
      </w:r>
    </w:p>
    <w:p w14:paraId="7997467D" w14:textId="74AE4AB6" w:rsidR="00E410D1" w:rsidRPr="00252779" w:rsidRDefault="00E410D1" w:rsidP="00C21707">
      <w:pPr>
        <w:pStyle w:val="ListParagraph"/>
        <w:numPr>
          <w:ilvl w:val="0"/>
          <w:numId w:val="10"/>
        </w:numPr>
      </w:pPr>
      <w:bookmarkStart w:id="20" w:name="OLE_LINK19"/>
      <w:bookmarkStart w:id="21" w:name="OLE_LINK20"/>
      <w:r>
        <w:t xml:space="preserve">Click the </w:t>
      </w:r>
      <w:r w:rsidRPr="00E410D1">
        <w:rPr>
          <w:b/>
        </w:rPr>
        <w:t>OK</w:t>
      </w:r>
      <w:r>
        <w:t xml:space="preserve"> button.</w:t>
      </w:r>
    </w:p>
    <w:p w14:paraId="6E923A7E" w14:textId="0F122503" w:rsidR="00252779" w:rsidRDefault="00C87315" w:rsidP="00252779">
      <w:pPr>
        <w:pStyle w:val="Heading1"/>
      </w:pPr>
      <w:bookmarkStart w:id="22" w:name="OLE_LINK21"/>
      <w:bookmarkStart w:id="23" w:name="OLE_LINK22"/>
      <w:bookmarkEnd w:id="20"/>
      <w:bookmarkEnd w:id="21"/>
      <w:r>
        <w:t>Adding and Exploring a Spectral Library</w:t>
      </w:r>
    </w:p>
    <w:p w14:paraId="07516218" w14:textId="3E359BD9"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r w:rsidR="003A3938" w:rsidRPr="003A3938">
        <w:t xml:space="preserve"> </w:t>
      </w:r>
      <w:r w:rsidR="003A3938">
        <w:t xml:space="preserve">The library </w:t>
      </w:r>
      <w:r w:rsidR="00A3652B">
        <w:t xml:space="preserve">used in this tutorial </w:t>
      </w:r>
      <w:r w:rsidR="003A3938">
        <w:t xml:space="preserve">was created in Skyline from experimental data and a transition list generated by </w:t>
      </w:r>
      <w:hyperlink r:id="rId14" w:history="1">
        <w:proofErr w:type="spellStart"/>
        <w:r w:rsidR="003A3938" w:rsidRPr="003A3938">
          <w:rPr>
            <w:rStyle w:val="Hyperlink"/>
          </w:rPr>
          <w:t>LipidCreator</w:t>
        </w:r>
        <w:proofErr w:type="spellEnd"/>
      </w:hyperlink>
      <w:r w:rsidR="003A3938">
        <w:t>.</w:t>
      </w:r>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2E1CA092" w:rsidR="00C31560" w:rsidRDefault="00E62456" w:rsidP="00C21707">
      <w:pPr>
        <w:pStyle w:val="ListParagraph"/>
        <w:numPr>
          <w:ilvl w:val="0"/>
          <w:numId w:val="3"/>
        </w:numPr>
      </w:pPr>
      <w:r>
        <w:t xml:space="preserve">In the </w:t>
      </w:r>
      <w:r w:rsidRPr="00706597">
        <w:rPr>
          <w:b/>
        </w:rPr>
        <w:t>Name</w:t>
      </w:r>
      <w:r>
        <w:t xml:space="preserve"> field of the </w:t>
      </w:r>
      <w:r w:rsidRPr="00706597">
        <w:rPr>
          <w:b/>
        </w:rPr>
        <w:t>Edit Library</w:t>
      </w:r>
      <w:r>
        <w:t xml:space="preserve"> form, e</w:t>
      </w:r>
      <w:r w:rsidR="00C31560">
        <w:t xml:space="preserve">nter </w:t>
      </w:r>
      <w:r w:rsidR="00E44CCA">
        <w:t>“</w:t>
      </w:r>
      <w:r w:rsidR="00C31560">
        <w:t>Drosophila Lipids</w:t>
      </w:r>
      <w:r w:rsidR="00E44CCA">
        <w:t>”</w:t>
      </w:r>
      <w:r w:rsidR="00C31560">
        <w:t>.</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 xml:space="preserve">Navigate to the </w:t>
      </w:r>
      <w:proofErr w:type="spellStart"/>
      <w:r>
        <w:t>SmallMoleculeLibraries</w:t>
      </w:r>
      <w:proofErr w:type="spellEnd"/>
      <w:r>
        <w:t xml:space="preserve"> folder created earlier.</w:t>
      </w:r>
    </w:p>
    <w:p w14:paraId="70CD2159" w14:textId="07A112F8" w:rsidR="00C31560" w:rsidRDefault="00C31560" w:rsidP="00C21707">
      <w:pPr>
        <w:pStyle w:val="ListParagraph"/>
        <w:numPr>
          <w:ilvl w:val="0"/>
          <w:numId w:val="3"/>
        </w:numPr>
      </w:pPr>
      <w:r>
        <w:t xml:space="preserve">Select the </w:t>
      </w:r>
      <w:r w:rsidR="00E44CCA">
        <w:t>“</w:t>
      </w:r>
      <w:proofErr w:type="spellStart"/>
      <w:r>
        <w:t>Drosophila_Lipids_Neg.blib</w:t>
      </w:r>
      <w:proofErr w:type="spellEnd"/>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bookmarkStart w:id="24" w:name="OLE_LINK23"/>
      <w:bookmarkStart w:id="25" w:name="OLE_LINK24"/>
      <w:bookmarkEnd w:id="22"/>
      <w:bookmarkEnd w:id="23"/>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42C9A49A" w:rsidR="00C31560" w:rsidRDefault="00C31560" w:rsidP="00C21707">
      <w:pPr>
        <w:pStyle w:val="ListParagraph"/>
        <w:numPr>
          <w:ilvl w:val="0"/>
          <w:numId w:val="4"/>
        </w:numPr>
      </w:pPr>
      <w:r>
        <w:t xml:space="preserve">Check the </w:t>
      </w:r>
      <w:r w:rsidR="00E62456">
        <w:t>“</w:t>
      </w:r>
      <w:r>
        <w:t>Drosophila Lipids</w:t>
      </w:r>
      <w:r w:rsidR="00E62456">
        <w:t>”</w:t>
      </w:r>
      <w:r>
        <w:t xml:space="preserve"> checkbox to </w:t>
      </w:r>
      <w:r w:rsidR="00E62456">
        <w:t>include</w:t>
      </w:r>
      <w:r>
        <w:t xml:space="preserv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168CFEC7" w:rsidR="0070354B" w:rsidRDefault="0070354B" w:rsidP="00802E66">
      <w:pPr>
        <w:keepNext/>
      </w:pPr>
      <w:r>
        <w:lastRenderedPageBreak/>
        <w:t xml:space="preserve">The </w:t>
      </w:r>
      <w:r w:rsidRPr="00706597">
        <w:rPr>
          <w:b/>
        </w:rPr>
        <w:t>Molecule Settings</w:t>
      </w:r>
      <w:r>
        <w:t xml:space="preserve"> form should now look </w:t>
      </w:r>
      <w:r w:rsidR="00551340">
        <w:t>like</w:t>
      </w:r>
      <w:r w:rsidR="00E62456">
        <w:t xml:space="preserve"> this</w:t>
      </w:r>
      <w:r>
        <w:t>:</w:t>
      </w:r>
    </w:p>
    <w:bookmarkEnd w:id="24"/>
    <w:bookmarkEnd w:id="25"/>
    <w:p w14:paraId="601F2F8A" w14:textId="36F01A4B" w:rsidR="0070354B" w:rsidRDefault="00960FE6" w:rsidP="00173DF6">
      <w:r>
        <w:rPr>
          <w:noProof/>
        </w:rPr>
        <w:drawing>
          <wp:inline distT="0" distB="0" distL="0" distR="0" wp14:anchorId="342D81AB" wp14:editId="50D45AEE">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191125"/>
                    </a:xfrm>
                    <a:prstGeom prst="rect">
                      <a:avLst/>
                    </a:prstGeom>
                  </pic:spPr>
                </pic:pic>
              </a:graphicData>
            </a:graphic>
          </wp:inline>
        </w:drawing>
      </w:r>
    </w:p>
    <w:p w14:paraId="4581F395" w14:textId="77777777" w:rsidR="0070354B" w:rsidRDefault="0070354B" w:rsidP="00C21707">
      <w:pPr>
        <w:pStyle w:val="ListParagraph"/>
        <w:numPr>
          <w:ilvl w:val="0"/>
          <w:numId w:val="11"/>
        </w:numPr>
      </w:pPr>
      <w:bookmarkStart w:id="26" w:name="OLE_LINK25"/>
      <w:bookmarkStart w:id="27" w:name="OLE_LINK26"/>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3B078EE" w:rsidR="0070354B" w:rsidRDefault="0070354B" w:rsidP="00802E66">
      <w:pPr>
        <w:keepNext/>
      </w:pPr>
      <w:r>
        <w:lastRenderedPageBreak/>
        <w:t xml:space="preserve">The library explorer should </w:t>
      </w:r>
      <w:r w:rsidR="00004FD7">
        <w:t xml:space="preserve">now </w:t>
      </w:r>
      <w:r w:rsidR="005B3DCB">
        <w:t>look like this</w:t>
      </w:r>
      <w:r>
        <w:t>:</w:t>
      </w:r>
    </w:p>
    <w:bookmarkEnd w:id="26"/>
    <w:bookmarkEnd w:id="27"/>
    <w:p w14:paraId="53A09FAC" w14:textId="4625BA8D" w:rsidR="0070354B" w:rsidRDefault="00E902FA" w:rsidP="0070354B">
      <w:r>
        <w:rPr>
          <w:noProof/>
        </w:rPr>
        <w:drawing>
          <wp:inline distT="0" distB="0" distL="0" distR="0" wp14:anchorId="30728A97" wp14:editId="13DF2596">
            <wp:extent cx="5943600" cy="3561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171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w:t>
      </w:r>
      <w:proofErr w:type="spellStart"/>
      <w:r>
        <w:t>Drosophila_Lipids</w:t>
      </w:r>
      <w:proofErr w:type="spellEnd"/>
      <w:r>
        <w:t xml:space="preserve">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library, because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w:t>
      </w:r>
      <w:r w:rsidRPr="005B3DCB">
        <w:rPr>
          <w:i/>
          <w:iCs/>
        </w:rPr>
        <w:t>m/z</w:t>
      </w:r>
      <w:r>
        <w:t xml:space="preserve">.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phosphatidylglycerol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buttons should be pushed to show charge 1 fragment ions. In this library, there are no charge 2 ions. </w:t>
      </w:r>
    </w:p>
    <w:p w14:paraId="16FE596A" w14:textId="503769C1" w:rsidR="00E4678F" w:rsidRDefault="00E4678F" w:rsidP="00C21707">
      <w:pPr>
        <w:pStyle w:val="ListParagraph"/>
        <w:numPr>
          <w:ilvl w:val="0"/>
          <w:numId w:val="6"/>
        </w:numPr>
      </w:pPr>
      <w:r>
        <w:lastRenderedPageBreak/>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194A3FE0" w:rsidR="00E4678F" w:rsidRDefault="00E4678F" w:rsidP="00C21707">
      <w:pPr>
        <w:pStyle w:val="ListParagraph"/>
        <w:numPr>
          <w:ilvl w:val="0"/>
          <w:numId w:val="6"/>
        </w:numPr>
      </w:pPr>
      <w:r>
        <w:t xml:space="preserve">Notice that the toolbar also contains buttons to </w:t>
      </w:r>
      <w:r w:rsidR="00871A27" w:rsidRPr="00871A27">
        <w:rPr>
          <w:b/>
          <w:bCs/>
        </w:rPr>
        <w:t>C</w:t>
      </w:r>
      <w:r w:rsidRPr="00871A27">
        <w:rPr>
          <w:b/>
          <w:bCs/>
        </w:rPr>
        <w:t>opy</w:t>
      </w:r>
      <w:r>
        <w:t xml:space="preserve">, </w:t>
      </w:r>
      <w:r w:rsidR="00CF034B" w:rsidRPr="00CF034B">
        <w:rPr>
          <w:b/>
          <w:bCs/>
        </w:rPr>
        <w:t>S</w:t>
      </w:r>
      <w:r w:rsidRPr="00CF034B">
        <w:rPr>
          <w:b/>
          <w:bCs/>
        </w:rPr>
        <w:t>ave</w:t>
      </w:r>
      <w:r w:rsidR="0044394A">
        <w:t>,</w:t>
      </w:r>
      <w:r>
        <w:t xml:space="preserve"> and </w:t>
      </w:r>
      <w:r w:rsidR="00CF034B" w:rsidRPr="00CF034B">
        <w:rPr>
          <w:b/>
          <w:bCs/>
        </w:rPr>
        <w:t>Print</w:t>
      </w:r>
      <w:r w:rsidR="00CF034B">
        <w:t xml:space="preserve"> </w:t>
      </w:r>
      <w:r>
        <w:t>the current chart, and as with most charts in Skyline, further options can be accessed through a right-click menu.</w:t>
      </w:r>
    </w:p>
    <w:p w14:paraId="3900D9EF" w14:textId="08C5ADF6" w:rsidR="000924F3" w:rsidRDefault="000924F3" w:rsidP="00C87315">
      <w:bookmarkStart w:id="28" w:name="OLE_LINK27"/>
      <w:bookmarkStart w:id="29" w:name="OLE_LINK28"/>
      <w:r>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t xml:space="preserve">Click the </w:t>
      </w:r>
      <w:r w:rsidRPr="00706597">
        <w:rPr>
          <w:b/>
        </w:rPr>
        <w:t>Add All</w:t>
      </w:r>
      <w:r>
        <w:t xml:space="preserve"> button.</w:t>
      </w:r>
    </w:p>
    <w:p w14:paraId="0484C284" w14:textId="06901F94" w:rsidR="000367C9" w:rsidRDefault="00706597" w:rsidP="000367C9">
      <w:r>
        <w:t xml:space="preserve">A </w:t>
      </w:r>
      <w:r w:rsidR="000924F3">
        <w:t xml:space="preserve">popup window </w:t>
      </w:r>
      <w:r w:rsidR="00DA1779">
        <w:t xml:space="preserve">will then </w:t>
      </w:r>
      <w:r w:rsidR="000924F3">
        <w:t xml:space="preserve">notify you that </w:t>
      </w:r>
      <w:r w:rsidR="000367C9">
        <w:t>this</w:t>
      </w:r>
      <w:r w:rsidR="000924F3">
        <w:t xml:space="preserve"> will add 34 molecules, 38 precursors, and </w:t>
      </w:r>
      <w:r>
        <w:t>246</w:t>
      </w:r>
      <w:r w:rsidR="000367C9">
        <w:t xml:space="preserve"> transitions to the document.</w:t>
      </w:r>
    </w:p>
    <w:p w14:paraId="3676CF1F" w14:textId="7426FE31" w:rsidR="000924F3" w:rsidRDefault="000924F3" w:rsidP="00C21707">
      <w:pPr>
        <w:pStyle w:val="ListParagraph"/>
        <w:numPr>
          <w:ilvl w:val="0"/>
          <w:numId w:val="7"/>
        </w:numPr>
      </w:pPr>
      <w:r>
        <w:t xml:space="preserve">Click </w:t>
      </w:r>
      <w:r w:rsidRPr="00706597">
        <w:rPr>
          <w:b/>
        </w:rPr>
        <w:t>Add All</w:t>
      </w:r>
      <w:r>
        <w:t>.</w:t>
      </w:r>
    </w:p>
    <w:p w14:paraId="7584D0A3" w14:textId="631200EE" w:rsidR="000924F3" w:rsidRDefault="00CF034B" w:rsidP="00C21707">
      <w:pPr>
        <w:pStyle w:val="ListParagraph"/>
        <w:numPr>
          <w:ilvl w:val="0"/>
          <w:numId w:val="7"/>
        </w:numPr>
      </w:pPr>
      <w:r>
        <w:t xml:space="preserve">Click </w:t>
      </w:r>
      <w:r w:rsidR="000367C9">
        <w:t xml:space="preserve">the </w:t>
      </w:r>
      <w:r w:rsidR="000924F3" w:rsidRPr="00CF034B">
        <w:rPr>
          <w:b/>
          <w:bCs/>
        </w:rPr>
        <w:t>Close</w:t>
      </w:r>
      <w:r w:rsidR="000367C9">
        <w:rPr>
          <w:bCs/>
        </w:rPr>
        <w:t xml:space="preserve"> button</w:t>
      </w:r>
      <w:r w:rsidR="000924F3">
        <w:t xml:space="preserve"> </w:t>
      </w:r>
      <w:r>
        <w:t xml:space="preserve">on </w:t>
      </w:r>
      <w:r w:rsidR="000924F3">
        <w:t xml:space="preserve">the </w:t>
      </w:r>
      <w:r w:rsidR="000924F3" w:rsidRPr="00706597">
        <w:rPr>
          <w:b/>
        </w:rPr>
        <w:t>Spectral Library Explorer</w:t>
      </w:r>
      <w:r w:rsidR="000924F3">
        <w:t xml:space="preserve"> </w:t>
      </w:r>
      <w:r w:rsidR="000367C9">
        <w:t>form</w:t>
      </w:r>
      <w:r w:rsidR="000924F3">
        <w:t>.</w:t>
      </w:r>
    </w:p>
    <w:p w14:paraId="56E9FCF1" w14:textId="29A78103" w:rsidR="000924F3" w:rsidRDefault="00CF599C" w:rsidP="00802E66">
      <w:pPr>
        <w:keepNext/>
      </w:pPr>
      <w:bookmarkStart w:id="30" w:name="OLE_LINK29"/>
      <w:bookmarkStart w:id="31" w:name="OLE_LINK30"/>
      <w:bookmarkEnd w:id="28"/>
      <w:bookmarkEnd w:id="29"/>
      <w:r>
        <w:t xml:space="preserve">Your Skyline window should now </w:t>
      </w:r>
      <w:r w:rsidR="00140255">
        <w:t>look like this</w:t>
      </w:r>
      <w:r>
        <w:t>:</w:t>
      </w:r>
    </w:p>
    <w:bookmarkEnd w:id="30"/>
    <w:bookmarkEnd w:id="31"/>
    <w:p w14:paraId="05370E2D" w14:textId="7996C431" w:rsidR="00E44CCA" w:rsidRPr="00252779" w:rsidRDefault="00E902FA" w:rsidP="002F78BF">
      <w:r>
        <w:rPr>
          <w:noProof/>
        </w:rPr>
        <w:drawing>
          <wp:inline distT="0" distB="0" distL="0" distR="0" wp14:anchorId="27F191B3" wp14:editId="7F8E0280">
            <wp:extent cx="5943600" cy="3806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6190"/>
                    </a:xfrm>
                    <a:prstGeom prst="rect">
                      <a:avLst/>
                    </a:prstGeom>
                  </pic:spPr>
                </pic:pic>
              </a:graphicData>
            </a:graphic>
          </wp:inline>
        </w:drawing>
      </w:r>
    </w:p>
    <w:p w14:paraId="147E3D78" w14:textId="4A3A825E" w:rsidR="00C87315" w:rsidRDefault="00C87315" w:rsidP="00C87315">
      <w:pPr>
        <w:pStyle w:val="Heading1"/>
      </w:pPr>
      <w:bookmarkStart w:id="32" w:name="OLE_LINK31"/>
      <w:bookmarkStart w:id="33" w:name="OLE_LINK32"/>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lastRenderedPageBreak/>
        <w:t xml:space="preserve">On the </w:t>
      </w:r>
      <w:r w:rsidRPr="00E44CCA">
        <w:rPr>
          <w:b/>
        </w:rPr>
        <w:t>File</w:t>
      </w:r>
      <w:r>
        <w:t xml:space="preserve"> menu, click </w:t>
      </w:r>
      <w:r w:rsidRPr="00E44CCA">
        <w:rPr>
          <w:b/>
        </w:rPr>
        <w:t>Save</w:t>
      </w:r>
      <w:r>
        <w:t xml:space="preserve"> (</w:t>
      </w:r>
      <w:proofErr w:type="spellStart"/>
      <w:r>
        <w:t>Ctrl+S</w:t>
      </w:r>
      <w:proofErr w:type="spellEnd"/>
      <w:r>
        <w:t>).</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t xml:space="preserve">Set the </w:t>
      </w:r>
      <w:r w:rsidRPr="00E44CCA">
        <w:rPr>
          <w:b/>
        </w:rPr>
        <w:t>Files to import simultaneously</w:t>
      </w:r>
      <w:r w:rsidR="004C5E72">
        <w:t xml:space="preserve"> field to </w:t>
      </w:r>
      <w:r w:rsidR="004C5E72" w:rsidRPr="004C5E72">
        <w:rPr>
          <w:b/>
        </w:rPr>
        <w:t>Many</w:t>
      </w:r>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802E66">
      <w:pPr>
        <w:keepNext/>
      </w:pPr>
      <w:r>
        <w:t xml:space="preserve">The </w:t>
      </w:r>
      <w:r w:rsidRPr="00E44CCA">
        <w:rPr>
          <w:b/>
        </w:rPr>
        <w:t>Import Results</w:t>
      </w:r>
      <w:r>
        <w:t xml:space="preserve"> form </w:t>
      </w:r>
      <w:r w:rsidR="00DA1779">
        <w:t>will appear as follows</w:t>
      </w:r>
      <w:r>
        <w:t>:</w:t>
      </w:r>
    </w:p>
    <w:bookmarkEnd w:id="32"/>
    <w:bookmarkEnd w:id="33"/>
    <w:p w14:paraId="2E668519" w14:textId="5D224118" w:rsidR="00E44CCA" w:rsidRDefault="00E902FA" w:rsidP="00E44CCA">
      <w:r>
        <w:rPr>
          <w:noProof/>
        </w:rPr>
        <w:drawing>
          <wp:inline distT="0" distB="0" distL="0" distR="0" wp14:anchorId="06280B84" wp14:editId="494E799B">
            <wp:extent cx="3581400" cy="420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4200525"/>
                    </a:xfrm>
                    <a:prstGeom prst="rect">
                      <a:avLst/>
                    </a:prstGeom>
                  </pic:spPr>
                </pic:pic>
              </a:graphicData>
            </a:graphic>
          </wp:inline>
        </w:drawing>
      </w:r>
    </w:p>
    <w:p w14:paraId="16C93D04" w14:textId="458B2C4B" w:rsidR="00E44CCA" w:rsidRDefault="00E44CCA" w:rsidP="00C21707">
      <w:pPr>
        <w:pStyle w:val="ListParagraph"/>
        <w:numPr>
          <w:ilvl w:val="0"/>
          <w:numId w:val="13"/>
        </w:numPr>
      </w:pPr>
      <w:bookmarkStart w:id="34" w:name="OLE_LINK33"/>
      <w:bookmarkStart w:id="35" w:name="OLE_LINK34"/>
      <w:r>
        <w:t xml:space="preserve">Click the </w:t>
      </w:r>
      <w:r w:rsidRPr="004C5E72">
        <w:rPr>
          <w:b/>
        </w:rPr>
        <w:t>OK</w:t>
      </w:r>
      <w:r>
        <w:t xml:space="preserve"> button.</w:t>
      </w:r>
    </w:p>
    <w:p w14:paraId="072F1483" w14:textId="3D536001" w:rsidR="00E44CCA" w:rsidRDefault="00E44CCA" w:rsidP="00802E66">
      <w:pPr>
        <w:keepNext/>
      </w:pPr>
      <w:r>
        <w:lastRenderedPageBreak/>
        <w:t xml:space="preserve">The </w:t>
      </w:r>
      <w:r w:rsidRPr="00137B79">
        <w:rPr>
          <w:b/>
        </w:rPr>
        <w:t>Import Results Files</w:t>
      </w:r>
      <w:r>
        <w:t xml:space="preserve"> form </w:t>
      </w:r>
      <w:r w:rsidR="00DA1779">
        <w:t>will now</w:t>
      </w:r>
      <w:r>
        <w:t xml:space="preserve"> show the .d files you have extracted into the tutorial folder</w:t>
      </w:r>
      <w:r w:rsidR="00DA1779">
        <w:t>:</w:t>
      </w:r>
    </w:p>
    <w:bookmarkEnd w:id="34"/>
    <w:bookmarkEnd w:id="35"/>
    <w:p w14:paraId="35DD8CC0" w14:textId="3529C21C" w:rsidR="00E44CCA" w:rsidRDefault="00E902FA" w:rsidP="00E44CCA">
      <w:r>
        <w:rPr>
          <w:noProof/>
        </w:rPr>
        <w:drawing>
          <wp:inline distT="0" distB="0" distL="0" distR="0" wp14:anchorId="1E088557" wp14:editId="47F013ED">
            <wp:extent cx="5562600" cy="401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5757BD44" w14:textId="5982D759" w:rsidR="00137B79" w:rsidRDefault="00137B79" w:rsidP="00C21707">
      <w:pPr>
        <w:pStyle w:val="ListParagraph"/>
        <w:numPr>
          <w:ilvl w:val="0"/>
          <w:numId w:val="13"/>
        </w:numPr>
      </w:pPr>
      <w:bookmarkStart w:id="36" w:name="OLE_LINK35"/>
      <w:bookmarkStart w:id="37" w:name="OLE_LINK36"/>
      <w:r>
        <w:t>Select both .d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802E66">
      <w:pPr>
        <w:keepNext/>
      </w:pPr>
      <w:r>
        <w:lastRenderedPageBreak/>
        <w:t xml:space="preserve">This should start the import and cause Skyline to show the </w:t>
      </w:r>
      <w:r w:rsidRPr="004C5E72">
        <w:rPr>
          <w:b/>
        </w:rPr>
        <w:t>Importing Results</w:t>
      </w:r>
      <w:r>
        <w:t xml:space="preserve"> progress form:</w:t>
      </w:r>
    </w:p>
    <w:bookmarkEnd w:id="36"/>
    <w:bookmarkEnd w:id="37"/>
    <w:p w14:paraId="558BE492" w14:textId="1B50FA04" w:rsidR="00137B79" w:rsidRPr="00252779" w:rsidRDefault="00E902FA" w:rsidP="00137B79">
      <w:r>
        <w:rPr>
          <w:noProof/>
        </w:rPr>
        <w:drawing>
          <wp:inline distT="0" distB="0" distL="0" distR="0" wp14:anchorId="0C941EEF" wp14:editId="22735101">
            <wp:extent cx="5943600" cy="3375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5660"/>
                    </a:xfrm>
                    <a:prstGeom prst="rect">
                      <a:avLst/>
                    </a:prstGeom>
                  </pic:spPr>
                </pic:pic>
              </a:graphicData>
            </a:graphic>
          </wp:inline>
        </w:drawing>
      </w:r>
    </w:p>
    <w:p w14:paraId="7130E934" w14:textId="5A5B2426" w:rsidR="00C87315" w:rsidRDefault="00C87315" w:rsidP="00C87315">
      <w:pPr>
        <w:pStyle w:val="Heading1"/>
      </w:pPr>
      <w:bookmarkStart w:id="38" w:name="OLE_LINK37"/>
      <w:bookmarkStart w:id="39" w:name="OLE_LINK38"/>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w:t>
      </w:r>
      <w:proofErr w:type="spellStart"/>
      <w:r>
        <w:t>Ctrl+D</w:t>
      </w:r>
      <w:proofErr w:type="spellEnd"/>
      <w:r>
        <w:t>).</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w:t>
      </w:r>
      <w:proofErr w:type="spellStart"/>
      <w:r>
        <w:t>Ctrl+T</w:t>
      </w:r>
      <w:proofErr w:type="spellEnd"/>
      <w:r>
        <w: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738D4CDA" w14:textId="77777777" w:rsidR="00D809D7" w:rsidRDefault="00DB675A" w:rsidP="00D809D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26C8EAAD" w14:textId="16F691E6" w:rsidR="00D809D7" w:rsidRDefault="00D809D7" w:rsidP="00D809D7">
      <w:pPr>
        <w:pStyle w:val="ListParagraph"/>
        <w:numPr>
          <w:ilvl w:val="0"/>
          <w:numId w:val="14"/>
        </w:numPr>
      </w:pPr>
      <w:r>
        <w:t xml:space="preserve">In the </w:t>
      </w:r>
      <w:r w:rsidRPr="00E02E01">
        <w:rPr>
          <w:b/>
        </w:rPr>
        <w:t>Targets</w:t>
      </w:r>
      <w:r>
        <w:t xml:space="preserve"> view, s</w:t>
      </w:r>
      <w:r w:rsidR="003C6E0E" w:rsidRPr="00D809D7">
        <w:t>elect</w:t>
      </w:r>
      <w:r w:rsidR="003C6E0E">
        <w:t xml:space="preserve"> the molecule </w:t>
      </w:r>
      <w:r w:rsidR="00070327">
        <w:t>PC(16:0_18:1)</w:t>
      </w:r>
      <w:r>
        <w:t>.</w:t>
      </w:r>
    </w:p>
    <w:p w14:paraId="59849781" w14:textId="77777777" w:rsidR="00A90091" w:rsidRDefault="00A90091" w:rsidP="00A90091">
      <w:pPr>
        <w:pStyle w:val="ListParagraph"/>
        <w:numPr>
          <w:ilvl w:val="0"/>
          <w:numId w:val="14"/>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453A38C8" w14:textId="48E5CA26" w:rsidR="00A90091" w:rsidRDefault="00A90091" w:rsidP="00A90091">
      <w:r>
        <w:t>To see a bit more of the gradient time range, do the following:</w:t>
      </w:r>
    </w:p>
    <w:p w14:paraId="3288E554" w14:textId="18624E5A" w:rsidR="00A90091" w:rsidRDefault="00A90091" w:rsidP="00A90091">
      <w:pPr>
        <w:pStyle w:val="ListParagraph"/>
        <w:numPr>
          <w:ilvl w:val="0"/>
          <w:numId w:val="25"/>
        </w:numPr>
      </w:pPr>
      <w:r>
        <w:t xml:space="preserve">Right-click in a chromatogram graph and click </w:t>
      </w:r>
      <w:r>
        <w:rPr>
          <w:b/>
        </w:rPr>
        <w:t>Properties</w:t>
      </w:r>
      <w:r>
        <w:t>.</w:t>
      </w:r>
    </w:p>
    <w:p w14:paraId="6E08593B" w14:textId="2E75B63D" w:rsidR="00A90091" w:rsidRDefault="00A90091" w:rsidP="00A90091">
      <w:pPr>
        <w:pStyle w:val="ListParagraph"/>
        <w:numPr>
          <w:ilvl w:val="0"/>
          <w:numId w:val="25"/>
        </w:numPr>
      </w:pPr>
      <w:r>
        <w:t xml:space="preserve">Uncheck </w:t>
      </w:r>
      <w:r>
        <w:rPr>
          <w:b/>
        </w:rPr>
        <w:t>Peak width relative</w:t>
      </w:r>
      <w:r>
        <w:t>.</w:t>
      </w:r>
    </w:p>
    <w:p w14:paraId="1A967063" w14:textId="51A5C0EA" w:rsidR="00A90091" w:rsidRDefault="00A90091" w:rsidP="00A90091">
      <w:pPr>
        <w:pStyle w:val="ListParagraph"/>
        <w:numPr>
          <w:ilvl w:val="0"/>
          <w:numId w:val="25"/>
        </w:numPr>
      </w:pPr>
      <w:r>
        <w:t xml:space="preserve">In the </w:t>
      </w:r>
      <w:r>
        <w:rPr>
          <w:b/>
        </w:rPr>
        <w:t>Best peak time range</w:t>
      </w:r>
      <w:r>
        <w:t xml:space="preserve"> field, enter “7” minutes.</w:t>
      </w:r>
    </w:p>
    <w:p w14:paraId="5EE6BC14" w14:textId="7D8497E0" w:rsidR="00A90091" w:rsidRDefault="00A90091" w:rsidP="00A90091">
      <w:pPr>
        <w:pStyle w:val="ListParagraph"/>
        <w:numPr>
          <w:ilvl w:val="0"/>
          <w:numId w:val="25"/>
        </w:numPr>
      </w:pPr>
      <w:r>
        <w:t xml:space="preserve">Click the </w:t>
      </w:r>
      <w:r>
        <w:rPr>
          <w:b/>
        </w:rPr>
        <w:t>OK</w:t>
      </w:r>
      <w:r>
        <w:t xml:space="preserve"> button.</w:t>
      </w:r>
    </w:p>
    <w:p w14:paraId="50136F1E" w14:textId="2BB09389" w:rsidR="003C6E0E" w:rsidRDefault="00D809D7" w:rsidP="00802E66">
      <w:pPr>
        <w:keepNext/>
      </w:pPr>
      <w:r>
        <w:lastRenderedPageBreak/>
        <w:t>Y</w:t>
      </w:r>
      <w:r w:rsidR="00DA1779">
        <w:t xml:space="preserve">our </w:t>
      </w:r>
      <w:r>
        <w:t>chromatogram graphs</w:t>
      </w:r>
      <w:r w:rsidR="00DA1779">
        <w:t xml:space="preserve"> should appear as</w:t>
      </w:r>
      <w:r>
        <w:t xml:space="preserve"> follows</w:t>
      </w:r>
      <w:r w:rsidR="00DA1779">
        <w:t>:</w:t>
      </w:r>
    </w:p>
    <w:bookmarkEnd w:id="38"/>
    <w:bookmarkEnd w:id="39"/>
    <w:p w14:paraId="7FB60E3E" w14:textId="64355383" w:rsidR="00A901C8" w:rsidRDefault="00BC0DA9" w:rsidP="00A901C8">
      <w:r>
        <w:rPr>
          <w:noProof/>
        </w:rPr>
        <w:drawing>
          <wp:inline distT="0" distB="0" distL="0" distR="0" wp14:anchorId="2919C00B" wp14:editId="2B332593">
            <wp:extent cx="5943600" cy="5162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40AEAAEA" w14:textId="3E0BDBFD"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w:t>
      </w:r>
      <w:r w:rsidR="00D809D7">
        <w:t>ir</w:t>
      </w:r>
      <w:r w:rsidR="00F313BE">
        <w:t xml:space="preserve"> </w:t>
      </w:r>
      <w:r w:rsidR="00DA1779">
        <w:t>XIC</w:t>
      </w:r>
      <w:r w:rsidR="00D809D7">
        <w:t>s</w:t>
      </w:r>
      <w:r w:rsidR="00F313BE">
        <w:t>. This is due to the nature of lipid fragmentation, as most lipids with 16:0 or 18:1 fatty acyl chains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PI)</w:t>
      </w:r>
      <w:r w:rsidR="00A4121F">
        <w:t xml:space="preserve">. </w:t>
      </w:r>
    </w:p>
    <w:p w14:paraId="02C936A2" w14:textId="68034F9A" w:rsidR="00A4121F" w:rsidRDefault="00A4121F" w:rsidP="003C6E0E">
      <w:bookmarkStart w:id="40" w:name="OLE_LINK39"/>
      <w:bookmarkStart w:id="41" w:name="OLE_LINK40"/>
      <w:r>
        <w:t xml:space="preserve">Since there are only 38 precursors in this document, you may want to review all 38 to get an overall feel for how the </w:t>
      </w:r>
      <w:r w:rsidR="00DA1779">
        <w:t>XIC</w:t>
      </w:r>
      <w:r w:rsidR="00D809D7">
        <w:t>s</w:t>
      </w:r>
      <w:r>
        <w:t xml:space="preserve"> look prior to </w:t>
      </w:r>
      <w:r w:rsidR="00DA1779">
        <w:t xml:space="preserve">IMS </w:t>
      </w:r>
      <w:r>
        <w:t>filtering. Before starting this review, do the following:</w:t>
      </w:r>
    </w:p>
    <w:p w14:paraId="2EE893F7" w14:textId="7E587661" w:rsidR="00D809D7" w:rsidRDefault="00BC0DA9" w:rsidP="00D809D7">
      <w:pPr>
        <w:pStyle w:val="ListParagraph"/>
        <w:numPr>
          <w:ilvl w:val="0"/>
          <w:numId w:val="15"/>
        </w:numPr>
        <w:spacing w:after="360"/>
      </w:pPr>
      <w:r>
        <w:t xml:space="preserve">In the </w:t>
      </w:r>
      <w:r w:rsidRPr="00E02E01">
        <w:rPr>
          <w:b/>
        </w:rPr>
        <w:t>Targets</w:t>
      </w:r>
      <w:r>
        <w:t xml:space="preserve"> view, s</w:t>
      </w:r>
      <w:r w:rsidRPr="00D809D7">
        <w:t>elect</w:t>
      </w:r>
      <w:r>
        <w:t xml:space="preserve"> the first precursor </w:t>
      </w:r>
      <w:proofErr w:type="spellStart"/>
      <w:r>
        <w:t>Cer</w:t>
      </w:r>
      <w:proofErr w:type="spellEnd"/>
      <w:r>
        <w:t>(d14:1/20:0) - 596.5259[M+CH3COO]</w:t>
      </w:r>
      <w:r w:rsidR="00E014F0">
        <w:t>.</w:t>
      </w:r>
    </w:p>
    <w:p w14:paraId="0A81AEAF" w14:textId="700CE7DB" w:rsidR="00314C6C" w:rsidRDefault="00314C6C" w:rsidP="00D809D7">
      <w:pPr>
        <w:pStyle w:val="ListParagraph"/>
        <w:numPr>
          <w:ilvl w:val="0"/>
          <w:numId w:val="15"/>
        </w:numPr>
        <w:spacing w:after="360"/>
      </w:pPr>
      <w:r>
        <w:t xml:space="preserve">Double-click the </w:t>
      </w:r>
      <w:r>
        <w:rPr>
          <w:b/>
        </w:rPr>
        <w:t>Library Match</w:t>
      </w:r>
      <w:r>
        <w:t xml:space="preserve"> title bar to float it above the main window.</w:t>
      </w:r>
    </w:p>
    <w:p w14:paraId="30DB81BC" w14:textId="73E772DA" w:rsidR="00314C6C" w:rsidRDefault="00314C6C" w:rsidP="00D809D7">
      <w:pPr>
        <w:pStyle w:val="ListParagraph"/>
        <w:numPr>
          <w:ilvl w:val="0"/>
          <w:numId w:val="15"/>
        </w:numPr>
        <w:spacing w:after="360"/>
      </w:pPr>
      <w:r>
        <w:t xml:space="preserve">Adjust the size of the floating </w:t>
      </w:r>
      <w:r>
        <w:rPr>
          <w:b/>
        </w:rPr>
        <w:t>Library Match</w:t>
      </w:r>
      <w:r>
        <w:t xml:space="preserve"> window.</w:t>
      </w:r>
    </w:p>
    <w:p w14:paraId="72D86D56" w14:textId="5EE1FE6F" w:rsidR="00314C6C" w:rsidRDefault="00314C6C" w:rsidP="009656FD">
      <w:pPr>
        <w:pStyle w:val="ListParagraph"/>
        <w:numPr>
          <w:ilvl w:val="0"/>
          <w:numId w:val="15"/>
        </w:numPr>
      </w:pPr>
      <w:r>
        <w:t xml:space="preserve">Click and drag in the </w:t>
      </w:r>
      <w:r>
        <w:rPr>
          <w:b/>
        </w:rPr>
        <w:t>Library Match</w:t>
      </w:r>
      <w:r>
        <w:t xml:space="preserve"> spectrum graph region roughly from 100 to 400 </w:t>
      </w:r>
      <w:r>
        <w:rPr>
          <w:i/>
        </w:rPr>
        <w:t>m/z</w:t>
      </w:r>
      <w:r>
        <w:t>.</w:t>
      </w:r>
    </w:p>
    <w:p w14:paraId="787FBDCA" w14:textId="0B5BE161" w:rsidR="00E014F0" w:rsidRDefault="00E014F0" w:rsidP="009656FD">
      <w:pPr>
        <w:keepNext/>
      </w:pPr>
      <w:r>
        <w:lastRenderedPageBreak/>
        <w:t xml:space="preserve">This should </w:t>
      </w:r>
      <w:r w:rsidR="00314C6C">
        <w:t>leave</w:t>
      </w:r>
      <w:r>
        <w:t xml:space="preserve"> </w:t>
      </w:r>
      <w:r w:rsidR="004C5E72">
        <w:t>the</w:t>
      </w:r>
      <w:r>
        <w:t xml:space="preserve"> </w:t>
      </w:r>
      <w:r w:rsidRPr="00D809D7">
        <w:rPr>
          <w:b/>
        </w:rPr>
        <w:t>Library Match</w:t>
      </w:r>
      <w:r w:rsidR="00AB380E">
        <w:t xml:space="preserve"> </w:t>
      </w:r>
      <w:r w:rsidR="008A3CB3">
        <w:t>view</w:t>
      </w:r>
      <w:r w:rsidR="00D809D7">
        <w:t xml:space="preserve"> showing an MS/MS spectrum like this</w:t>
      </w:r>
      <w:r w:rsidR="00AB380E">
        <w:t>:</w:t>
      </w:r>
    </w:p>
    <w:bookmarkEnd w:id="40"/>
    <w:bookmarkEnd w:id="41"/>
    <w:p w14:paraId="18A48259" w14:textId="4E80C532" w:rsidR="00AB380E" w:rsidRDefault="00D62BA9" w:rsidP="00AB380E">
      <w:r>
        <w:rPr>
          <w:noProof/>
        </w:rPr>
        <w:drawing>
          <wp:inline distT="0" distB="0" distL="0" distR="0" wp14:anchorId="3D19FD29" wp14:editId="1EDD3DC7">
            <wp:extent cx="5943600" cy="4678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78045"/>
                    </a:xfrm>
                    <a:prstGeom prst="rect">
                      <a:avLst/>
                    </a:prstGeom>
                  </pic:spPr>
                </pic:pic>
              </a:graphicData>
            </a:graphic>
          </wp:inline>
        </w:drawing>
      </w:r>
    </w:p>
    <w:p w14:paraId="46C11348" w14:textId="0F77FC19" w:rsidR="00A4121F" w:rsidRDefault="00A4121F" w:rsidP="00C21707">
      <w:pPr>
        <w:pStyle w:val="ListParagraph"/>
        <w:numPr>
          <w:ilvl w:val="0"/>
          <w:numId w:val="17"/>
        </w:numPr>
        <w:rPr>
          <w:rFonts w:eastAsia="Calibri"/>
        </w:rPr>
      </w:pPr>
      <w:bookmarkStart w:id="42" w:name="OLE_LINK41"/>
      <w:bookmarkStart w:id="43" w:name="OLE_LINK42"/>
      <w:r>
        <w:rPr>
          <w:rFonts w:eastAsia="Calibri"/>
        </w:rPr>
        <w:t xml:space="preserve">Attach the </w:t>
      </w:r>
      <w:r>
        <w:rPr>
          <w:rFonts w:eastAsia="Calibri"/>
          <w:b/>
        </w:rPr>
        <w:t>Library Match</w:t>
      </w:r>
      <w:r>
        <w:rPr>
          <w:rFonts w:eastAsia="Calibri"/>
        </w:rPr>
        <w:t xml:space="preserve"> view </w:t>
      </w:r>
      <w:r w:rsidR="00D62BA9">
        <w:rPr>
          <w:rFonts w:eastAsia="Calibri"/>
        </w:rPr>
        <w:t xml:space="preserve">beneath the </w:t>
      </w:r>
      <w:r w:rsidR="00D62BA9">
        <w:rPr>
          <w:rFonts w:eastAsia="Calibri"/>
          <w:b/>
        </w:rPr>
        <w:t>Targets</w:t>
      </w:r>
      <w:r w:rsidR="00D62BA9">
        <w:rPr>
          <w:rFonts w:eastAsia="Calibri"/>
        </w:rPr>
        <w:t xml:space="preserve"> view</w:t>
      </w:r>
      <w:r>
        <w:rPr>
          <w:rFonts w:eastAsia="Calibri"/>
        </w:rPr>
        <w:t xml:space="preserve"> by clicking in the title bar and dragging </w:t>
      </w:r>
      <w:r w:rsidR="00D62BA9">
        <w:rPr>
          <w:rFonts w:eastAsia="Calibri"/>
        </w:rPr>
        <w:t xml:space="preserve">over the </w:t>
      </w:r>
      <w:r w:rsidR="00D62BA9" w:rsidRPr="00D62BA9">
        <w:rPr>
          <w:rFonts w:eastAsia="Calibri"/>
          <w:b/>
        </w:rPr>
        <w:t>Targets</w:t>
      </w:r>
      <w:r w:rsidR="00D62BA9">
        <w:rPr>
          <w:rFonts w:eastAsia="Calibri"/>
        </w:rPr>
        <w:t xml:space="preserve"> view </w:t>
      </w:r>
      <w:r w:rsidRPr="00D62BA9">
        <w:rPr>
          <w:rFonts w:eastAsia="Calibri"/>
        </w:rPr>
        <w:t>until</w:t>
      </w:r>
      <w:r>
        <w:rPr>
          <w:rFonts w:eastAsia="Calibri"/>
        </w:rPr>
        <w:t xml:space="preserve"> the mouse cursor is inside the </w:t>
      </w:r>
      <w:r w:rsidR="00D62BA9">
        <w:rPr>
          <w:rFonts w:eastAsia="Calibri"/>
        </w:rPr>
        <w:t>bottom</w:t>
      </w:r>
      <w:r>
        <w:rPr>
          <w:rFonts w:eastAsia="Calibri"/>
        </w:rPr>
        <w:t xml:space="preserve"> docking icon.</w:t>
      </w:r>
      <w:r w:rsidR="00FB7ABB">
        <w:rPr>
          <w:rFonts w:eastAsia="Calibri"/>
        </w:rPr>
        <w:t xml:space="preserve"> </w:t>
      </w:r>
      <w:r w:rsidR="00FB7ABB">
        <w:rPr>
          <w:rFonts w:eastAsia="Calibri"/>
          <w:noProof/>
        </w:rPr>
        <w:drawing>
          <wp:inline distT="0" distB="0" distL="0" distR="0" wp14:anchorId="090F16D7" wp14:editId="22EBDBB9">
            <wp:extent cx="200025" cy="228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345703B8" w:rsidR="00A4121F" w:rsidRDefault="00A4121F" w:rsidP="00C21707">
      <w:pPr>
        <w:pStyle w:val="ListParagraph"/>
        <w:numPr>
          <w:ilvl w:val="0"/>
          <w:numId w:val="16"/>
        </w:numPr>
        <w:rPr>
          <w:rFonts w:eastAsia="Calibri"/>
        </w:rPr>
      </w:pPr>
      <w:r>
        <w:rPr>
          <w:rFonts w:eastAsia="Calibri"/>
        </w:rPr>
        <w:t xml:space="preserve">Attach the </w:t>
      </w:r>
      <w:r>
        <w:rPr>
          <w:rFonts w:eastAsia="Calibri"/>
          <w:b/>
        </w:rPr>
        <w:t>Retention Times</w:t>
      </w:r>
      <w:r>
        <w:rPr>
          <w:rFonts w:eastAsia="Calibri"/>
        </w:rPr>
        <w:t xml:space="preserve"> view to the </w:t>
      </w:r>
      <w:r w:rsidR="00863CA5">
        <w:rPr>
          <w:rFonts w:eastAsia="Calibri"/>
        </w:rPr>
        <w:t>right edge of the main window</w:t>
      </w:r>
      <w:r>
        <w:rPr>
          <w:rFonts w:eastAsia="Calibri"/>
        </w:rPr>
        <w:t xml:space="preserve"> by clicking in the title bar and dragging until the </w:t>
      </w:r>
      <w:r w:rsidR="00DB675A">
        <w:rPr>
          <w:rFonts w:eastAsia="Calibri"/>
        </w:rPr>
        <w:t xml:space="preserve">mouse cursor is inside the </w:t>
      </w:r>
      <w:r w:rsidR="00863CA5">
        <w:rPr>
          <w:rFonts w:eastAsia="Calibri"/>
        </w:rPr>
        <w:t>right</w:t>
      </w:r>
      <w:r>
        <w:rPr>
          <w:rFonts w:eastAsia="Calibri"/>
        </w:rPr>
        <w:t>-side docking icon.</w:t>
      </w:r>
      <w:r w:rsidR="00FB7ABB">
        <w:rPr>
          <w:rFonts w:eastAsia="Calibri"/>
        </w:rPr>
        <w:t xml:space="preserve"> </w:t>
      </w:r>
      <w:r w:rsidR="00FB7ABB">
        <w:rPr>
          <w:rFonts w:eastAsia="Calibri"/>
          <w:noProof/>
        </w:rPr>
        <w:drawing>
          <wp:inline distT="0" distB="0" distL="0" distR="0" wp14:anchorId="69BBF28B" wp14:editId="6A54A359">
            <wp:extent cx="228600" cy="200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09A076AF" w:rsidR="008A3CB3" w:rsidRPr="008A3CB3" w:rsidRDefault="008A3CB3" w:rsidP="00C21707">
      <w:pPr>
        <w:pStyle w:val="ListParagraph"/>
        <w:numPr>
          <w:ilvl w:val="0"/>
          <w:numId w:val="16"/>
        </w:numPr>
        <w:rPr>
          <w:rFonts w:eastAsia="Calibri"/>
        </w:rPr>
      </w:pPr>
      <w:r>
        <w:rPr>
          <w:rFonts w:eastAsia="Calibri"/>
        </w:rPr>
        <w:t xml:space="preserve">Attach the </w:t>
      </w:r>
      <w:r>
        <w:rPr>
          <w:rFonts w:eastAsia="Calibri"/>
          <w:b/>
        </w:rPr>
        <w:t>Peak Areas</w:t>
      </w:r>
      <w:r>
        <w:rPr>
          <w:rFonts w:eastAsia="Calibri"/>
        </w:rPr>
        <w:t xml:space="preserve"> view </w:t>
      </w:r>
      <w:r w:rsidR="00863CA5">
        <w:rPr>
          <w:rFonts w:eastAsia="Calibri"/>
        </w:rPr>
        <w:t>to the left of</w:t>
      </w:r>
      <w:r>
        <w:rPr>
          <w:rFonts w:eastAsia="Calibri"/>
        </w:rPr>
        <w:t xml:space="preserve"> the </w:t>
      </w:r>
      <w:r>
        <w:rPr>
          <w:rFonts w:eastAsia="Calibri"/>
          <w:b/>
        </w:rPr>
        <w:t>Retention Times</w:t>
      </w:r>
      <w:r>
        <w:rPr>
          <w:rFonts w:eastAsia="Calibri"/>
        </w:rPr>
        <w:t xml:space="preserve"> view by clicking in the title bar and dragging</w:t>
      </w:r>
      <w:r w:rsidR="00863CA5">
        <w:rPr>
          <w:rFonts w:eastAsia="Calibri"/>
        </w:rPr>
        <w:t xml:space="preserve"> over the </w:t>
      </w:r>
      <w:r w:rsidR="00863CA5">
        <w:rPr>
          <w:rFonts w:eastAsia="Calibri"/>
          <w:b/>
        </w:rPr>
        <w:t xml:space="preserve">Retention Times </w:t>
      </w:r>
      <w:r w:rsidR="00863CA5">
        <w:rPr>
          <w:rFonts w:eastAsia="Calibri"/>
        </w:rPr>
        <w:t>view</w:t>
      </w:r>
      <w:r>
        <w:rPr>
          <w:rFonts w:eastAsia="Calibri"/>
        </w:rPr>
        <w:t xml:space="preserve"> until the</w:t>
      </w:r>
      <w:r w:rsidR="00FB7ABB">
        <w:rPr>
          <w:rFonts w:eastAsia="Calibri"/>
        </w:rPr>
        <w:t>`</w:t>
      </w:r>
      <w:r>
        <w:rPr>
          <w:rFonts w:eastAsia="Calibri"/>
        </w:rPr>
        <w:t xml:space="preserve"> mouse cursor is inside the </w:t>
      </w:r>
      <w:r w:rsidR="00863CA5">
        <w:rPr>
          <w:rFonts w:eastAsia="Calibri"/>
        </w:rPr>
        <w:t xml:space="preserve">left </w:t>
      </w:r>
      <w:r>
        <w:rPr>
          <w:rFonts w:eastAsia="Calibri"/>
        </w:rPr>
        <w:t>side docking icon.</w:t>
      </w:r>
      <w:r w:rsidR="00FB7ABB">
        <w:rPr>
          <w:rFonts w:eastAsia="Calibri"/>
        </w:rPr>
        <w:t xml:space="preserve"> </w:t>
      </w:r>
      <w:r w:rsidR="00FB7ABB">
        <w:rPr>
          <w:rFonts w:eastAsia="Calibri"/>
          <w:noProof/>
        </w:rPr>
        <w:drawing>
          <wp:inline distT="0" distB="0" distL="0" distR="0" wp14:anchorId="6BF5C98D" wp14:editId="4F4205FB">
            <wp:extent cx="228600" cy="200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p>
    <w:p w14:paraId="25C4A164" w14:textId="3E397856" w:rsidR="00A4121F" w:rsidRDefault="00863CA5" w:rsidP="00C21707">
      <w:pPr>
        <w:pStyle w:val="ListParagraph"/>
        <w:numPr>
          <w:ilvl w:val="0"/>
          <w:numId w:val="16"/>
        </w:numPr>
        <w:rPr>
          <w:rFonts w:eastAsia="Calibri"/>
        </w:rPr>
      </w:pPr>
      <w:r>
        <w:rPr>
          <w:rFonts w:eastAsia="Calibri"/>
        </w:rPr>
        <w:t>Adjust the view sizing using the splitter bar regions between them</w:t>
      </w:r>
      <w:r w:rsidR="00A4121F">
        <w:rPr>
          <w:rFonts w:eastAsia="Calibri"/>
        </w:rPr>
        <w:t>.</w:t>
      </w:r>
    </w:p>
    <w:p w14:paraId="19D186DE" w14:textId="4D8642CD" w:rsidR="008A3CB3" w:rsidRDefault="008A3CB3" w:rsidP="009656FD">
      <w:pPr>
        <w:keepNext/>
        <w:spacing w:before="200"/>
        <w:ind w:left="360" w:hanging="360"/>
        <w:rPr>
          <w:rFonts w:eastAsia="Calibri"/>
        </w:rPr>
      </w:pPr>
      <w:bookmarkStart w:id="44" w:name="OLE_LINK43"/>
      <w:bookmarkStart w:id="45" w:name="OLE_LINK44"/>
      <w:bookmarkEnd w:id="42"/>
      <w:bookmarkEnd w:id="43"/>
      <w:r>
        <w:rPr>
          <w:rFonts w:eastAsia="Calibri"/>
        </w:rPr>
        <w:lastRenderedPageBreak/>
        <w:t xml:space="preserve">You should end up with a </w:t>
      </w:r>
      <w:r w:rsidR="00BE0D53">
        <w:rPr>
          <w:rFonts w:eastAsia="Calibri"/>
        </w:rPr>
        <w:t xml:space="preserve">similar </w:t>
      </w:r>
      <w:r>
        <w:rPr>
          <w:rFonts w:eastAsia="Calibri"/>
        </w:rPr>
        <w:t>layout</w:t>
      </w:r>
      <w:r w:rsidR="00BE0D53">
        <w:rPr>
          <w:rFonts w:eastAsia="Calibri"/>
        </w:rPr>
        <w:t xml:space="preserve"> to </w:t>
      </w:r>
      <w:r w:rsidR="00D809D7">
        <w:rPr>
          <w:rFonts w:eastAsia="Calibri"/>
        </w:rPr>
        <w:t>the one shown</w:t>
      </w:r>
      <w:r w:rsidR="00BE0D53">
        <w:rPr>
          <w:rFonts w:eastAsia="Calibri"/>
        </w:rPr>
        <w:t xml:space="preserve"> below</w:t>
      </w:r>
      <w:r>
        <w:rPr>
          <w:rFonts w:eastAsia="Calibri"/>
        </w:rPr>
        <w:t>:</w:t>
      </w:r>
    </w:p>
    <w:bookmarkEnd w:id="44"/>
    <w:bookmarkEnd w:id="45"/>
    <w:p w14:paraId="05EC0A73" w14:textId="421CFEA6" w:rsidR="008A3CB3" w:rsidRDefault="00960FE6" w:rsidP="008A3CB3">
      <w:pPr>
        <w:rPr>
          <w:rFonts w:eastAsia="Calibri"/>
        </w:rPr>
      </w:pPr>
      <w:r>
        <w:rPr>
          <w:noProof/>
        </w:rPr>
        <w:drawing>
          <wp:inline distT="0" distB="0" distL="0" distR="0" wp14:anchorId="6D61FC18" wp14:editId="3E880652">
            <wp:extent cx="5943600" cy="3572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6EFEF2B5" w14:textId="0904636A" w:rsidR="00D809D7" w:rsidRDefault="00D809D7" w:rsidP="008A3CB3">
      <w:pPr>
        <w:rPr>
          <w:rFonts w:eastAsia="Calibri"/>
        </w:rPr>
      </w:pPr>
      <w:r>
        <w:rPr>
          <w:rFonts w:eastAsia="Calibri"/>
        </w:rPr>
        <w:t xml:space="preserve">To </w:t>
      </w:r>
      <w:r w:rsidR="009656FD">
        <w:rPr>
          <w:rFonts w:eastAsia="Calibri"/>
        </w:rPr>
        <w:t>adjust the zooming on the chromatogram graphs</w:t>
      </w:r>
      <w:r>
        <w:rPr>
          <w:rFonts w:eastAsia="Calibri"/>
        </w:rPr>
        <w:t>:</w:t>
      </w:r>
    </w:p>
    <w:p w14:paraId="28E6AD89" w14:textId="23FCF18F" w:rsidR="008A3CB3" w:rsidRPr="008A3CB3" w:rsidRDefault="008A3CB3" w:rsidP="00C21707">
      <w:pPr>
        <w:pStyle w:val="ListParagraph"/>
        <w:numPr>
          <w:ilvl w:val="0"/>
          <w:numId w:val="18"/>
        </w:numPr>
        <w:rPr>
          <w:rFonts w:eastAsia="Calibri"/>
        </w:rPr>
      </w:pPr>
      <w:r w:rsidRPr="008A3CB3">
        <w:rPr>
          <w:rFonts w:eastAsia="Calibri"/>
        </w:rPr>
        <w:t xml:space="preserve">Click </w:t>
      </w:r>
      <w:r w:rsidR="00D809D7">
        <w:rPr>
          <w:rFonts w:eastAsia="Calibri"/>
        </w:rPr>
        <w:t>one of the chromatogram graphs</w:t>
      </w:r>
      <w:r w:rsidR="00BE0D53" w:rsidRPr="008A3CB3">
        <w:rPr>
          <w:rFonts w:eastAsia="Calibri"/>
        </w:rPr>
        <w:t xml:space="preserve"> </w:t>
      </w:r>
      <w:r w:rsidRPr="008A3CB3">
        <w:rPr>
          <w:rFonts w:eastAsia="Calibri"/>
        </w:rPr>
        <w:t>and use the mouse or touchpad to scroll (using a scroll-wheel or two-fingers respectively)</w:t>
      </w:r>
      <w:r>
        <w:rPr>
          <w:rFonts w:eastAsia="Calibri"/>
        </w:rPr>
        <w:t>.</w:t>
      </w:r>
    </w:p>
    <w:p w14:paraId="120BABD1" w14:textId="44F38ECC" w:rsidR="008A3CB3" w:rsidRDefault="008A3CB3" w:rsidP="008A3CB3">
      <w:pPr>
        <w:rPr>
          <w:rFonts w:eastAsia="Calibri"/>
        </w:rPr>
      </w:pPr>
      <w:bookmarkStart w:id="46" w:name="OLE_LINK45"/>
      <w:bookmarkStart w:id="47" w:name="OLE_LINK46"/>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 xml:space="preserve">manual </w:t>
      </w:r>
      <w:r w:rsidR="00BA7F24">
        <w:rPr>
          <w:rFonts w:eastAsia="Calibri"/>
        </w:rPr>
        <w:t>adjustment to the default integration.</w:t>
      </w:r>
    </w:p>
    <w:p w14:paraId="390BA53E" w14:textId="7E9DE5B0" w:rsidR="003C7426"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w:t>
      </w:r>
      <w:proofErr w:type="spellStart"/>
      <w:r>
        <w:rPr>
          <w:rFonts w:eastAsia="Calibri"/>
        </w:rPr>
        <w:t>lyso</w:t>
      </w:r>
      <w:r w:rsidR="00C749F9">
        <w:rPr>
          <w:rFonts w:eastAsia="Calibri"/>
        </w:rPr>
        <w:t>phospho</w:t>
      </w:r>
      <w:r>
        <w:rPr>
          <w:rFonts w:eastAsia="Calibri"/>
        </w:rPr>
        <w:t>lipids</w:t>
      </w:r>
      <w:proofErr w:type="spellEnd"/>
      <w:r>
        <w:rPr>
          <w:rFonts w:eastAsia="Calibri"/>
        </w:rPr>
        <w:t xml:space="preserve">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proofErr w:type="spellStart"/>
      <w:r w:rsidRPr="00EA126E">
        <w:rPr>
          <w:rFonts w:eastAsia="Calibri"/>
          <w:i/>
        </w:rPr>
        <w:t>sn</w:t>
      </w:r>
      <w:proofErr w:type="spellEnd"/>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w:t>
      </w:r>
      <w:r w:rsidR="002D4C6A">
        <w:rPr>
          <w:rFonts w:eastAsia="Calibri"/>
        </w:rPr>
        <w:t>“</w:t>
      </w:r>
      <w:r w:rsidR="002D4C6A" w:rsidRPr="002D4C6A">
        <w:rPr>
          <w:rFonts w:eastAsia="Calibri"/>
        </w:rPr>
        <w:t>ID</w:t>
      </w:r>
      <w:r w:rsidR="002D4C6A">
        <w:rPr>
          <w:rFonts w:eastAsia="Calibri"/>
        </w:rPr>
        <w:t>”</w:t>
      </w:r>
      <w:r w:rsidR="002D4C6A" w:rsidRPr="002D4C6A">
        <w:rPr>
          <w:rFonts w:eastAsia="Calibri"/>
        </w:rPr>
        <w:t xml:space="preserve"> annotations in the chromatogram graphs (indicating matching spectra in the library)</w:t>
      </w:r>
      <w:r>
        <w:rPr>
          <w:rFonts w:eastAsia="Calibri"/>
        </w:rPr>
        <w:t xml:space="preserve"> </w:t>
      </w:r>
      <w:r w:rsidR="00064B9F">
        <w:rPr>
          <w:rFonts w:eastAsia="Calibri"/>
        </w:rPr>
        <w:t>can be utilized to</w:t>
      </w:r>
      <w:r>
        <w:rPr>
          <w:rFonts w:eastAsia="Calibri"/>
        </w:rPr>
        <w:t xml:space="preserve"> determine</w:t>
      </w:r>
      <w:r w:rsidR="004C5E72">
        <w:rPr>
          <w:rFonts w:eastAsia="Calibri"/>
        </w:rPr>
        <w:t xml:space="preserve"> the elution order of the LPC(0:0/18:2)/LPC(18:2/0:0) and LPE(0:0/16:0)/LPE(16:0/0:0) pairs. </w:t>
      </w:r>
    </w:p>
    <w:p w14:paraId="591928F4" w14:textId="367B31A5" w:rsidR="003C7426" w:rsidRDefault="004C5E72" w:rsidP="003C7426">
      <w:pPr>
        <w:pStyle w:val="ListParagraph"/>
        <w:numPr>
          <w:ilvl w:val="0"/>
          <w:numId w:val="18"/>
        </w:numPr>
        <w:rPr>
          <w:rFonts w:eastAsia="Calibri"/>
        </w:rPr>
      </w:pPr>
      <w:r w:rsidRPr="003C7426">
        <w:rPr>
          <w:rFonts w:eastAsia="Calibri"/>
        </w:rPr>
        <w:t xml:space="preserve">Drag the integration boundaries </w:t>
      </w:r>
      <w:r w:rsidR="006E4CE7" w:rsidRPr="006E4CE7">
        <w:rPr>
          <w:rFonts w:eastAsia="Calibri"/>
        </w:rPr>
        <w:t>in the chromatogram graphs</w:t>
      </w:r>
      <w:r w:rsidR="006E4CE7">
        <w:rPr>
          <w:rFonts w:eastAsia="Calibri"/>
        </w:rPr>
        <w:t xml:space="preserve"> </w:t>
      </w:r>
      <w:r w:rsidRPr="003C7426">
        <w:rPr>
          <w:rFonts w:eastAsia="Calibri"/>
        </w:rPr>
        <w:t xml:space="preserve">with your mouse </w:t>
      </w:r>
      <w:r w:rsidR="00BA7F24">
        <w:rPr>
          <w:rFonts w:eastAsia="Calibri"/>
        </w:rPr>
        <w:t>to integrate the correct peaks. Or click and drag beneath the x-axis.</w:t>
      </w:r>
    </w:p>
    <w:p w14:paraId="4A5DB3AA" w14:textId="0BC67F95" w:rsidR="00EA126E" w:rsidRPr="003C7426" w:rsidRDefault="00EA126E" w:rsidP="003C7426">
      <w:pPr>
        <w:rPr>
          <w:rFonts w:eastAsia="Calibri"/>
        </w:rPr>
      </w:pPr>
      <w:r w:rsidRPr="003C7426">
        <w:rPr>
          <w:rFonts w:eastAsia="Calibri"/>
        </w:rPr>
        <w:t>Note that male and female fruit f</w:t>
      </w:r>
      <w:r w:rsidR="004C5E72" w:rsidRPr="003C7426">
        <w:rPr>
          <w:rFonts w:eastAsia="Calibri"/>
        </w:rPr>
        <w:t xml:space="preserve">lies have vastly different </w:t>
      </w:r>
      <w:proofErr w:type="spellStart"/>
      <w:r w:rsidR="004C5E72" w:rsidRPr="003C7426">
        <w:rPr>
          <w:rFonts w:eastAsia="Calibri"/>
        </w:rPr>
        <w:t>lysophospho</w:t>
      </w:r>
      <w:r w:rsidRPr="003C7426">
        <w:rPr>
          <w:rFonts w:eastAsia="Calibri"/>
        </w:rPr>
        <w:t>lipid</w:t>
      </w:r>
      <w:proofErr w:type="spellEnd"/>
      <w:r w:rsidRPr="003C7426">
        <w:rPr>
          <w:rFonts w:eastAsia="Calibri"/>
        </w:rPr>
        <w:t xml:space="preserve"> profiles</w:t>
      </w:r>
      <w:r w:rsidR="00064B9F" w:rsidRPr="003C7426">
        <w:rPr>
          <w:rFonts w:eastAsia="Calibri"/>
        </w:rPr>
        <w:t>, which</w:t>
      </w:r>
      <w:r w:rsidR="004C5E72" w:rsidRPr="003C7426">
        <w:rPr>
          <w:rFonts w:eastAsia="Calibri"/>
        </w:rPr>
        <w:t xml:space="preserve"> was also observed across almost all </w:t>
      </w:r>
      <w:proofErr w:type="spellStart"/>
      <w:r w:rsidR="004C5E72" w:rsidRPr="003C7426">
        <w:rPr>
          <w:rFonts w:eastAsia="Calibri"/>
        </w:rPr>
        <w:t>lysophospholipids</w:t>
      </w:r>
      <w:proofErr w:type="spellEnd"/>
      <w:r w:rsidR="004C5E72" w:rsidRPr="003C7426">
        <w:rPr>
          <w:rFonts w:eastAsia="Calibri"/>
        </w:rPr>
        <w:t xml:space="preserve"> in a larger </w:t>
      </w:r>
      <w:r w:rsidR="004C5E72" w:rsidRPr="003C7426">
        <w:rPr>
          <w:rFonts w:eastAsia="Calibri"/>
          <w:i/>
        </w:rPr>
        <w:t>Drosophila</w:t>
      </w:r>
      <w:r w:rsidR="004C5E72" w:rsidRPr="003C7426">
        <w:rPr>
          <w:rFonts w:eastAsia="Calibri"/>
        </w:rPr>
        <w:t xml:space="preserve"> </w:t>
      </w:r>
      <w:r w:rsidR="00064B9F" w:rsidRPr="003C7426">
        <w:rPr>
          <w:rFonts w:eastAsia="Calibri"/>
        </w:rPr>
        <w:t>study</w:t>
      </w:r>
      <w:r w:rsidR="004C5E72" w:rsidRPr="003C7426">
        <w:rPr>
          <w:rFonts w:eastAsia="Calibri"/>
        </w:rPr>
        <w:t>.</w:t>
      </w:r>
    </w:p>
    <w:p w14:paraId="1A4DA4E4" w14:textId="77777777" w:rsidR="003C7426"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PG(16:0_18:3)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w:t>
      </w:r>
    </w:p>
    <w:p w14:paraId="60F3E2D1" w14:textId="77777777" w:rsidR="003C7426" w:rsidRDefault="00EA126E" w:rsidP="003C7426">
      <w:pPr>
        <w:pStyle w:val="ListParagraph"/>
        <w:numPr>
          <w:ilvl w:val="0"/>
          <w:numId w:val="18"/>
        </w:numPr>
        <w:rPr>
          <w:rFonts w:eastAsia="Calibri"/>
        </w:rPr>
      </w:pPr>
      <w:r w:rsidRPr="003C7426">
        <w:rPr>
          <w:rFonts w:eastAsia="Calibri"/>
        </w:rPr>
        <w:lastRenderedPageBreak/>
        <w:t xml:space="preserve">Again, use the library match ID retention time markers to determine the correct peak for each lipid. </w:t>
      </w:r>
    </w:p>
    <w:p w14:paraId="5915A683" w14:textId="6779997B" w:rsidR="003C7426" w:rsidRDefault="004C5E72" w:rsidP="003C7426">
      <w:pPr>
        <w:pStyle w:val="ListParagraph"/>
        <w:numPr>
          <w:ilvl w:val="0"/>
          <w:numId w:val="18"/>
        </w:numPr>
        <w:rPr>
          <w:rFonts w:eastAsia="Calibri"/>
        </w:rPr>
      </w:pPr>
      <w:r w:rsidRPr="003C7426">
        <w:rPr>
          <w:rFonts w:eastAsia="Calibri"/>
        </w:rPr>
        <w:t xml:space="preserve">To integrate the correct peaks, either drag the integration boundaries with your mouse or click the retention time </w:t>
      </w:r>
      <w:r w:rsidR="00D0193D">
        <w:rPr>
          <w:rFonts w:eastAsia="Calibri"/>
        </w:rPr>
        <w:t xml:space="preserve">label </w:t>
      </w:r>
      <w:r w:rsidRPr="003C7426">
        <w:rPr>
          <w:rFonts w:eastAsia="Calibri"/>
        </w:rPr>
        <w:t>above the peak apex.</w:t>
      </w:r>
      <w:r w:rsidR="00064B9F" w:rsidRPr="003C7426">
        <w:rPr>
          <w:rFonts w:eastAsia="Calibri"/>
        </w:rPr>
        <w:t xml:space="preserve"> </w:t>
      </w:r>
    </w:p>
    <w:p w14:paraId="3DEF1157" w14:textId="07516829" w:rsidR="00EA126E" w:rsidRPr="003C7426" w:rsidRDefault="00064B9F" w:rsidP="003C7426">
      <w:pPr>
        <w:rPr>
          <w:rFonts w:eastAsia="Calibri"/>
        </w:rPr>
      </w:pPr>
      <w:r w:rsidRPr="003C7426">
        <w:rPr>
          <w:rFonts w:eastAsia="Calibri"/>
        </w:rPr>
        <w:t xml:space="preserve">The product </w:t>
      </w:r>
      <w:r w:rsidR="00551340" w:rsidRPr="003C7426">
        <w:rPr>
          <w:rFonts w:eastAsia="Calibri"/>
        </w:rPr>
        <w:t>XIC</w:t>
      </w:r>
      <w:r w:rsidRPr="003C7426">
        <w:rPr>
          <w:rFonts w:eastAsia="Calibri"/>
        </w:rPr>
        <w:t xml:space="preserve"> may not be useful until IMS filtering is utilized.</w:t>
      </w:r>
    </w:p>
    <w:p w14:paraId="0F4C2054" w14:textId="01B52766" w:rsidR="00C87315" w:rsidRDefault="00C87315" w:rsidP="00C87315">
      <w:pPr>
        <w:pStyle w:val="Heading1"/>
      </w:pPr>
      <w:bookmarkStart w:id="48" w:name="OLE_LINK47"/>
      <w:bookmarkStart w:id="49" w:name="OLE_LINK48"/>
      <w:bookmarkEnd w:id="46"/>
      <w:bookmarkEnd w:id="47"/>
      <w:r>
        <w:t xml:space="preserve">Understanding </w:t>
      </w:r>
      <w:r w:rsidR="00064B9F">
        <w:t>and Utilizing the IMS</w:t>
      </w:r>
      <w:r>
        <w:t xml:space="preserve"> Separation</w:t>
      </w:r>
    </w:p>
    <w:p w14:paraId="7E16F6C4" w14:textId="23665D44" w:rsidR="00C15685" w:rsidRDefault="00064B9F" w:rsidP="00C87315">
      <w:r>
        <w:t>To this point,</w:t>
      </w:r>
      <w:r w:rsidR="00146C4A">
        <w:t xml:space="preserve"> the </w:t>
      </w:r>
      <w:r>
        <w:t>IMS</w:t>
      </w:r>
      <w:r w:rsidR="00146C4A">
        <w:t xml:space="preserve"> dimension in this data</w:t>
      </w:r>
      <w:r w:rsidR="007C5CC0">
        <w:t xml:space="preserve"> has been ignored</w:t>
      </w:r>
      <w:r w:rsidR="00146C4A">
        <w:t xml:space="preserve">. To better understand </w:t>
      </w:r>
      <w:r>
        <w:t>the IMS</w:t>
      </w:r>
      <w:r w:rsidR="00146C4A">
        <w:t xml:space="preserve"> separation, you need to look at the underlying spectra from which these chromatograms were extracted by doing the followi</w:t>
      </w:r>
      <w:r w:rsidR="00C15685">
        <w:t>ng:</w:t>
      </w:r>
    </w:p>
    <w:p w14:paraId="3FC6FEF5" w14:textId="77777777" w:rsidR="000B1143" w:rsidRDefault="000B1143" w:rsidP="000B1143">
      <w:pPr>
        <w:pStyle w:val="ListParagraph"/>
        <w:numPr>
          <w:ilvl w:val="0"/>
          <w:numId w:val="18"/>
        </w:numPr>
      </w:pPr>
      <w:r>
        <w:t xml:space="preserve">Right-click in a chromatogram graph and click </w:t>
      </w:r>
      <w:r>
        <w:rPr>
          <w:b/>
        </w:rPr>
        <w:t>Properties</w:t>
      </w:r>
      <w:r>
        <w:t>.</w:t>
      </w:r>
    </w:p>
    <w:p w14:paraId="502FD8B7" w14:textId="26F7D7D3" w:rsidR="000B1143" w:rsidRDefault="000B1143" w:rsidP="000B1143">
      <w:pPr>
        <w:pStyle w:val="ListParagraph"/>
        <w:numPr>
          <w:ilvl w:val="0"/>
          <w:numId w:val="18"/>
        </w:numPr>
      </w:pPr>
      <w:r>
        <w:t xml:space="preserve">Check </w:t>
      </w:r>
      <w:r>
        <w:rPr>
          <w:b/>
        </w:rPr>
        <w:t>Peak width relative</w:t>
      </w:r>
      <w:r>
        <w:t>.</w:t>
      </w:r>
    </w:p>
    <w:p w14:paraId="5699CAE8" w14:textId="2866049F" w:rsidR="000B1143" w:rsidRDefault="000B1143" w:rsidP="000B1143">
      <w:pPr>
        <w:pStyle w:val="ListParagraph"/>
        <w:numPr>
          <w:ilvl w:val="0"/>
          <w:numId w:val="18"/>
        </w:numPr>
      </w:pPr>
      <w:r>
        <w:t xml:space="preserve">In the </w:t>
      </w:r>
      <w:r>
        <w:rPr>
          <w:b/>
        </w:rPr>
        <w:t>Best peak time range</w:t>
      </w:r>
      <w:r>
        <w:t xml:space="preserve"> field, enter “3.4” widths.</w:t>
      </w:r>
    </w:p>
    <w:p w14:paraId="05232983" w14:textId="64F440F3" w:rsidR="00C15685" w:rsidRDefault="000B1143" w:rsidP="000B1143">
      <w:pPr>
        <w:pStyle w:val="ListParagraph"/>
        <w:numPr>
          <w:ilvl w:val="0"/>
          <w:numId w:val="18"/>
        </w:numPr>
      </w:pPr>
      <w:r>
        <w:t xml:space="preserve">Click the </w:t>
      </w:r>
      <w:r>
        <w:rPr>
          <w:b/>
        </w:rPr>
        <w:t>OK</w:t>
      </w:r>
      <w:r>
        <w:t xml:space="preserve"> button.</w:t>
      </w:r>
    </w:p>
    <w:p w14:paraId="06E4D8F2" w14:textId="1019D781" w:rsidR="00C15685" w:rsidRDefault="00635E05" w:rsidP="00C21707">
      <w:pPr>
        <w:pStyle w:val="ListParagraph"/>
        <w:numPr>
          <w:ilvl w:val="0"/>
          <w:numId w:val="18"/>
        </w:numPr>
      </w:pPr>
      <w:r>
        <w:t>Select the molecule PE(16:1_18:3)</w:t>
      </w:r>
      <w:r w:rsidR="00885A07">
        <w:t xml:space="preserve"> in the </w:t>
      </w:r>
      <w:r w:rsidR="00885A07">
        <w:rPr>
          <w:b/>
        </w:rPr>
        <w:t>Targets</w:t>
      </w:r>
      <w:r w:rsidR="00885A07">
        <w:t xml:space="preserve"> view</w:t>
      </w:r>
      <w:r>
        <w:t>.</w:t>
      </w:r>
    </w:p>
    <w:p w14:paraId="79E016AF" w14:textId="673892E1" w:rsidR="00C15685" w:rsidRDefault="00C15685" w:rsidP="006E3C23">
      <w:pPr>
        <w:pStyle w:val="ListParagraph"/>
        <w:keepNext/>
        <w:numPr>
          <w:ilvl w:val="0"/>
          <w:numId w:val="18"/>
        </w:numPr>
      </w:pPr>
      <w:r>
        <w:t xml:space="preserve">Hover the mouse cursor over </w:t>
      </w:r>
      <w:r w:rsidR="004C5E72">
        <w:t xml:space="preserve">the </w:t>
      </w:r>
      <w:r>
        <w:t>precursor chromatogram peak apex until a blue circle appears that tracks the mouse movement, and click on it.</w:t>
      </w:r>
    </w:p>
    <w:p w14:paraId="5AFE364A" w14:textId="0D113409" w:rsidR="00C15685" w:rsidRDefault="00960FE6" w:rsidP="00C15685">
      <w:r>
        <w:rPr>
          <w:noProof/>
        </w:rPr>
        <w:drawing>
          <wp:inline distT="0" distB="0" distL="0" distR="0" wp14:anchorId="051D83E6" wp14:editId="11F2075D">
            <wp:extent cx="26003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0325" cy="2933700"/>
                    </a:xfrm>
                    <a:prstGeom prst="rect">
                      <a:avLst/>
                    </a:prstGeom>
                    <a:noFill/>
                    <a:ln>
                      <a:noFill/>
                    </a:ln>
                  </pic:spPr>
                </pic:pic>
              </a:graphicData>
            </a:graphic>
          </wp:inline>
        </w:drawing>
      </w:r>
    </w:p>
    <w:p w14:paraId="601AB696" w14:textId="069CE8E1" w:rsidR="00C15685" w:rsidRDefault="00C15685" w:rsidP="006E3C23">
      <w:pPr>
        <w:keepNext/>
        <w:ind w:left="360" w:hanging="360"/>
        <w:contextualSpacing/>
      </w:pPr>
      <w:r>
        <w:lastRenderedPageBreak/>
        <w:t xml:space="preserve">This should bring up the </w:t>
      </w:r>
      <w:r w:rsidRPr="005A38C6">
        <w:rPr>
          <w:b/>
        </w:rPr>
        <w:t>Full-Scan</w:t>
      </w:r>
      <w:r>
        <w:t xml:space="preserve"> view showing a familiar two-dimensional spectrum in profile mode:</w:t>
      </w:r>
    </w:p>
    <w:bookmarkEnd w:id="48"/>
    <w:bookmarkEnd w:id="49"/>
    <w:p w14:paraId="4C9EAB1F" w14:textId="61BC0176" w:rsidR="00C15685" w:rsidRDefault="00960FE6" w:rsidP="00C15685">
      <w:r w:rsidRPr="00960FE6">
        <w:rPr>
          <w:noProof/>
        </w:rPr>
        <w:drawing>
          <wp:inline distT="0" distB="0" distL="0" distR="0" wp14:anchorId="4F891CD4" wp14:editId="49052873">
            <wp:extent cx="5943600" cy="353403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191D16A8" w14:textId="0FCCDEB1" w:rsidR="005A38C6" w:rsidRDefault="005A38C6" w:rsidP="006E3C23">
      <w:pPr>
        <w:pStyle w:val="ListParagraph"/>
        <w:keepNext/>
        <w:numPr>
          <w:ilvl w:val="0"/>
          <w:numId w:val="19"/>
        </w:numPr>
        <w:rPr>
          <w:color w:val="000000"/>
        </w:rPr>
      </w:pPr>
      <w:bookmarkStart w:id="50" w:name="OLE_LINK49"/>
      <w:bookmarkStart w:id="51" w:name="OLE_LINK50"/>
      <w:r>
        <w:rPr>
          <w:color w:val="000000"/>
        </w:rPr>
        <w:t xml:space="preserve">Click the </w:t>
      </w:r>
      <w:r w:rsidRPr="0097296F">
        <w:rPr>
          <w:b/>
          <w:color w:val="000000"/>
        </w:rPr>
        <w:t>Show 2D Spectrum</w:t>
      </w:r>
      <w:r>
        <w:rPr>
          <w:color w:val="000000"/>
        </w:rPr>
        <w:t xml:space="preserve"> button </w:t>
      </w:r>
      <w:r w:rsidR="005A0447">
        <w:rPr>
          <w:noProof/>
          <w:color w:val="000000"/>
        </w:rPr>
        <w:drawing>
          <wp:inline distT="0" distB="0" distL="0" distR="0" wp14:anchorId="4187D4FD" wp14:editId="1302B997">
            <wp:extent cx="219075" cy="209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color w:val="000000"/>
        </w:rPr>
        <w:t xml:space="preserve"> to change the plot to a three-dimensional spectrum with drift time.</w:t>
      </w:r>
    </w:p>
    <w:bookmarkEnd w:id="50"/>
    <w:bookmarkEnd w:id="51"/>
    <w:p w14:paraId="08D834FA" w14:textId="376CCF99" w:rsidR="005A38C6" w:rsidRDefault="00960FE6" w:rsidP="005A38C6">
      <w:pPr>
        <w:rPr>
          <w:color w:val="000000"/>
        </w:rPr>
      </w:pPr>
      <w:r w:rsidRPr="00960FE6">
        <w:rPr>
          <w:noProof/>
          <w:color w:val="000000"/>
        </w:rPr>
        <w:drawing>
          <wp:inline distT="0" distB="0" distL="0" distR="0" wp14:anchorId="5DAD89F6" wp14:editId="433CE1B8">
            <wp:extent cx="5943600" cy="353403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24837E3E" w14:textId="3F01F1FA" w:rsidR="005A38C6" w:rsidRDefault="005A38C6" w:rsidP="005A38C6">
      <w:pPr>
        <w:rPr>
          <w:color w:val="000000"/>
        </w:rPr>
      </w:pPr>
      <w:r>
        <w:rPr>
          <w:color w:val="000000"/>
        </w:rPr>
        <w:lastRenderedPageBreak/>
        <w:t xml:space="preserve">You can see that there is </w:t>
      </w:r>
      <w:r w:rsidR="00D0193D">
        <w:rPr>
          <w:color w:val="000000"/>
        </w:rPr>
        <w:t xml:space="preserve">a </w:t>
      </w:r>
      <w:r>
        <w:rPr>
          <w:color w:val="000000"/>
        </w:rPr>
        <w:t xml:space="preserve">small interference above the most intense visible ion. </w:t>
      </w:r>
    </w:p>
    <w:p w14:paraId="5ACE799F" w14:textId="356B3E88"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w:t>
      </w:r>
      <w:r w:rsidR="00E01825">
        <w:rPr>
          <w:color w:val="000000"/>
        </w:rPr>
        <w:t xml:space="preserve">scroll-wheel (or two fingers on a trackpad) </w:t>
      </w:r>
      <w:r w:rsidRPr="005A38C6">
        <w:rPr>
          <w:color w:val="000000"/>
        </w:rPr>
        <w:t xml:space="preserve">mouse-centered zooming to zoom in. </w:t>
      </w:r>
      <w:r>
        <w:rPr>
          <w:color w:val="000000"/>
        </w:rPr>
        <w:t>You can also place your cursor to the left of the y-axis or below the x-axis to zoom one axis only.</w:t>
      </w:r>
    </w:p>
    <w:p w14:paraId="45F4F83F" w14:textId="7C64E479" w:rsidR="005A38C6" w:rsidRDefault="004C5E72" w:rsidP="005A38C6">
      <w:pPr>
        <w:rPr>
          <w:color w:val="000000"/>
        </w:rPr>
      </w:pPr>
      <w:r>
        <w:rPr>
          <w:color w:val="000000"/>
        </w:rPr>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w:t>
      </w:r>
      <w:proofErr w:type="spellStart"/>
      <w:r w:rsidR="005A38C6">
        <w:rPr>
          <w:color w:val="000000"/>
        </w:rPr>
        <w:t>ms</w:t>
      </w:r>
      <w:proofErr w:type="spellEnd"/>
      <w:r w:rsidR="005A38C6">
        <w:rPr>
          <w:color w:val="000000"/>
        </w:rPr>
        <w:t xml:space="preserve"> an</w:t>
      </w:r>
      <w:r w:rsidR="006E3C23">
        <w:rPr>
          <w:color w:val="000000"/>
        </w:rPr>
        <w:t xml:space="preserve">d the interference above 36 </w:t>
      </w:r>
      <w:proofErr w:type="spellStart"/>
      <w:r w:rsidR="006E3C23">
        <w:rPr>
          <w:color w:val="000000"/>
        </w:rPr>
        <w:t>ms.</w:t>
      </w:r>
      <w:proofErr w:type="spellEnd"/>
    </w:p>
    <w:p w14:paraId="25612501" w14:textId="6E4AC85C" w:rsidR="007C2987" w:rsidRDefault="007C2987" w:rsidP="006E3C23">
      <w:pPr>
        <w:pStyle w:val="ListParagraph"/>
        <w:keepNext/>
        <w:numPr>
          <w:ilvl w:val="0"/>
          <w:numId w:val="19"/>
        </w:numPr>
        <w:rPr>
          <w:color w:val="000000"/>
        </w:rPr>
      </w:pPr>
      <w:bookmarkStart w:id="52" w:name="OLE_LINK51"/>
      <w:bookmarkStart w:id="53" w:name="OLE_LINK52"/>
      <w:r>
        <w:rPr>
          <w:color w:val="000000"/>
        </w:rPr>
        <w:t xml:space="preserve">Click the </w:t>
      </w:r>
      <w:r>
        <w:rPr>
          <w:b/>
          <w:color w:val="000000"/>
        </w:rPr>
        <w:t>Zoom to Selection</w:t>
      </w:r>
      <w:r>
        <w:rPr>
          <w:color w:val="000000"/>
        </w:rPr>
        <w:t xml:space="preserve"> button to see the entire 3D MS1 spectrum.</w:t>
      </w:r>
    </w:p>
    <w:bookmarkEnd w:id="52"/>
    <w:bookmarkEnd w:id="53"/>
    <w:p w14:paraId="3426B00B" w14:textId="6D83F0AA" w:rsidR="007C2987" w:rsidRDefault="00960FE6" w:rsidP="007C2987">
      <w:pPr>
        <w:rPr>
          <w:color w:val="000000"/>
        </w:rPr>
      </w:pPr>
      <w:r w:rsidRPr="00960FE6">
        <w:rPr>
          <w:noProof/>
          <w:color w:val="000000"/>
        </w:rPr>
        <w:drawing>
          <wp:inline distT="0" distB="0" distL="0" distR="0" wp14:anchorId="5DFA49AA" wp14:editId="18BB5E59">
            <wp:extent cx="5943600" cy="353403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7B675C37" w14:textId="668703DC" w:rsidR="00C92FE1" w:rsidRDefault="007C2987" w:rsidP="007C2987">
      <w:pPr>
        <w:rPr>
          <w:color w:val="000000"/>
        </w:rPr>
      </w:pPr>
      <w:bookmarkStart w:id="54" w:name="OLE_LINK53"/>
      <w:bookmarkStart w:id="55" w:name="OLE_LINK54"/>
      <w:r>
        <w:rPr>
          <w:color w:val="000000"/>
        </w:rPr>
        <w:t xml:space="preserve">This is a fairly typical MS1 spectrum for IMS-MS </w:t>
      </w:r>
      <w:proofErr w:type="spellStart"/>
      <w:r w:rsidR="00C92FE1">
        <w:rPr>
          <w:color w:val="000000"/>
        </w:rPr>
        <w:t>lipidomics</w:t>
      </w:r>
      <w:proofErr w:type="spellEnd"/>
      <w:r w:rsidR="00C92FE1">
        <w:rPr>
          <w:color w:val="000000"/>
        </w:rPr>
        <w:t xml:space="preserve">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PE(O-18:0/16:1),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Re-select the molecule PE(16:1_18:3)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fragment chromatogram peak apex until a teal colored circle appears that tracks the mouse movement, and click on it.</w:t>
      </w:r>
    </w:p>
    <w:p w14:paraId="3B0F74A4" w14:textId="6C9C4C22" w:rsidR="00070327" w:rsidRDefault="00070327" w:rsidP="006E3C23">
      <w:pPr>
        <w:keepNext/>
        <w:ind w:left="360" w:hanging="360"/>
        <w:rPr>
          <w:color w:val="000000"/>
        </w:rPr>
      </w:pPr>
      <w:r>
        <w:rPr>
          <w:color w:val="000000"/>
        </w:rPr>
        <w:lastRenderedPageBreak/>
        <w:t>The Full-Scan graph should change to:</w:t>
      </w:r>
    </w:p>
    <w:bookmarkEnd w:id="54"/>
    <w:bookmarkEnd w:id="55"/>
    <w:p w14:paraId="4321A6D8" w14:textId="1D5913F5" w:rsidR="00070327" w:rsidRDefault="00960FE6" w:rsidP="00070327">
      <w:pPr>
        <w:rPr>
          <w:color w:val="000000"/>
        </w:rPr>
      </w:pPr>
      <w:r w:rsidRPr="00960FE6">
        <w:rPr>
          <w:noProof/>
          <w:color w:val="000000"/>
        </w:rPr>
        <w:drawing>
          <wp:inline distT="0" distB="0" distL="0" distR="0" wp14:anchorId="0A67FEA7" wp14:editId="7410AE0F">
            <wp:extent cx="5943600" cy="353403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11BDD464" w14:textId="36855F0A" w:rsidR="00070327" w:rsidRDefault="00070327" w:rsidP="00070327">
      <w:pPr>
        <w:rPr>
          <w:color w:val="000000"/>
        </w:rPr>
      </w:pPr>
      <w:bookmarkStart w:id="56" w:name="OLE_LINK55"/>
      <w:bookmarkStart w:id="57" w:name="OLE_LINK56"/>
      <w:r>
        <w:rPr>
          <w:color w:val="000000"/>
        </w:rPr>
        <w:t>You can see that at least three visible ions are contributing to the extracted intensit</w:t>
      </w:r>
      <w:r w:rsidR="00064B9F">
        <w:rPr>
          <w:color w:val="000000"/>
        </w:rPr>
        <w:t>ies</w:t>
      </w:r>
      <w:r>
        <w:rPr>
          <w:color w:val="000000"/>
        </w:rPr>
        <w:t xml:space="preserve"> at 33, 37, and 44 </w:t>
      </w:r>
      <w:proofErr w:type="spellStart"/>
      <w:r>
        <w:rPr>
          <w:color w:val="000000"/>
        </w:rPr>
        <w:t>ms.</w:t>
      </w:r>
      <w:proofErr w:type="spellEnd"/>
      <w:r>
        <w:rPr>
          <w:color w:val="000000"/>
        </w:rPr>
        <w:t xml:space="preserve">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6E3C23">
      <w:pPr>
        <w:pStyle w:val="ListParagraph"/>
        <w:keepNext/>
        <w:numPr>
          <w:ilvl w:val="0"/>
          <w:numId w:val="20"/>
        </w:numPr>
        <w:rPr>
          <w:color w:val="000000"/>
        </w:rPr>
      </w:pPr>
      <w:r>
        <w:rPr>
          <w:color w:val="000000"/>
        </w:rPr>
        <w:lastRenderedPageBreak/>
        <w:t xml:space="preserve">Click the </w:t>
      </w:r>
      <w:r w:rsidRPr="00F33F0F">
        <w:rPr>
          <w:b/>
          <w:color w:val="000000"/>
        </w:rPr>
        <w:t>Zoom to Selection</w:t>
      </w:r>
      <w:r>
        <w:rPr>
          <w:color w:val="000000"/>
        </w:rPr>
        <w:t xml:space="preserve"> button again to see the entire 3D MS/MS spectrum.</w:t>
      </w:r>
    </w:p>
    <w:bookmarkEnd w:id="56"/>
    <w:bookmarkEnd w:id="57"/>
    <w:p w14:paraId="1012DF02" w14:textId="226346FF" w:rsidR="00BA16BC" w:rsidRDefault="00960FE6" w:rsidP="00BA16BC">
      <w:pPr>
        <w:rPr>
          <w:color w:val="000000"/>
        </w:rPr>
      </w:pPr>
      <w:r w:rsidRPr="00960FE6">
        <w:rPr>
          <w:noProof/>
          <w:color w:val="000000"/>
        </w:rPr>
        <w:drawing>
          <wp:inline distT="0" distB="0" distL="0" distR="0" wp14:anchorId="7E6FA02B" wp14:editId="3923BBC8">
            <wp:extent cx="5943600" cy="353403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7C6C2B2D" w14:textId="45F57346"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 xml:space="preserve">one at 34 </w:t>
      </w:r>
      <w:proofErr w:type="spellStart"/>
      <w:r w:rsidR="00064B9F">
        <w:rPr>
          <w:color w:val="000000"/>
        </w:rPr>
        <w:t>ms</w:t>
      </w:r>
      <w:r>
        <w:rPr>
          <w:color w:val="000000"/>
        </w:rPr>
        <w:t>.</w:t>
      </w:r>
      <w:proofErr w:type="spellEnd"/>
    </w:p>
    <w:p w14:paraId="0BDC232B" w14:textId="17B1BFF0" w:rsidR="00C87315" w:rsidRDefault="00C87315" w:rsidP="00C87315">
      <w:pPr>
        <w:pStyle w:val="Heading1"/>
      </w:pPr>
      <w:bookmarkStart w:id="58" w:name="OLE_LINK57"/>
      <w:bookmarkStart w:id="59" w:name="OLE_LINK58"/>
      <w:r>
        <w:t>Reimporting Data with Drift Time Filtering</w:t>
      </w:r>
    </w:p>
    <w:bookmarkEnd w:id="58"/>
    <w:bookmarkEnd w:id="59"/>
    <w:p w14:paraId="5AEF2FA5" w14:textId="798E480E" w:rsidR="00C87315" w:rsidRDefault="00BA16BC" w:rsidP="00252779">
      <w:r>
        <w:t xml:space="preserve">It should </w:t>
      </w:r>
      <w:r w:rsidR="000B4CE2">
        <w:t xml:space="preserve">now </w:t>
      </w:r>
      <w:r>
        <w:t xml:space="preserve">be clear that the selectivity of chromatogram extraction in MS/MS and even MS1 can be </w:t>
      </w:r>
      <w:r w:rsidR="00E01825">
        <w:t>improved by</w:t>
      </w:r>
      <w:r w:rsidR="000B4CE2">
        <w:t xml:space="preserve"> utilizing IMS and </w:t>
      </w:r>
      <w:r>
        <w:t xml:space="preserve">extracting only a limited drift time range around the </w:t>
      </w:r>
      <w:r w:rsidR="000B4CE2">
        <w:t>area of interest</w:t>
      </w:r>
      <w:r>
        <w:t>.</w:t>
      </w:r>
    </w:p>
    <w:p w14:paraId="6AA31994" w14:textId="02E1DDF9" w:rsidR="008B6797" w:rsidRDefault="008B6797" w:rsidP="00252779">
      <w:r>
        <w:t>Skyline can learn and apply the</w:t>
      </w:r>
      <w:r w:rsidR="000B4CE2">
        <w:t xml:space="preserve"> IMS</w:t>
      </w:r>
      <w:r>
        <w:t xml:space="preserve"> drift times directly from the results data, which is explained in detail in the Training a Drift Time Predictor section of the </w:t>
      </w:r>
      <w:hyperlink r:id="rId34" w:history="1">
        <w:r w:rsidRPr="00851665">
          <w:rPr>
            <w:rStyle w:val="Hyperlink"/>
          </w:rPr>
          <w:t>Skyline Ion Mobility Spectrum Filtering tutorial</w:t>
        </w:r>
      </w:hyperlink>
      <w:r>
        <w:t xml:space="preserve">. In this tutorial, however, you may recall that </w:t>
      </w:r>
      <w:r w:rsidR="00D902BB">
        <w:t>the</w:t>
      </w:r>
      <w:r w:rsidR="00BA16BC">
        <w:t xml:space="preserve"> spectral library</w:t>
      </w:r>
      <w:r w:rsidR="00851665">
        <w:t xml:space="preserve"> contains collision cross section</w:t>
      </w:r>
      <w:r w:rsidR="00BA16BC">
        <w:t xml:space="preserve"> (CCS) values</w:t>
      </w:r>
      <w:r>
        <w:t xml:space="preserve"> for each molecule</w:t>
      </w:r>
      <w:r w:rsidR="00BA16BC">
        <w:t xml:space="preserve">, which can now </w:t>
      </w:r>
      <w:r w:rsidR="00D902BB">
        <w:t xml:space="preserve">be </w:t>
      </w:r>
      <w:r w:rsidR="00BA16BC">
        <w:t xml:space="preserve">use to extract only limited drift time ranges </w:t>
      </w:r>
      <w:r w:rsidR="000B4CE2">
        <w:t>for</w:t>
      </w:r>
      <w:r w:rsidR="00BA16BC">
        <w:t xml:space="preserve"> additional </w:t>
      </w:r>
      <w:r w:rsidR="000B4CE2">
        <w:t xml:space="preserve">identification </w:t>
      </w:r>
      <w:r w:rsidR="002038C4">
        <w:t>confidence and selectivity.</w:t>
      </w:r>
    </w:p>
    <w:p w14:paraId="69619143" w14:textId="77777777" w:rsidR="00617871" w:rsidRDefault="00617871" w:rsidP="00617871">
      <w:bookmarkStart w:id="60" w:name="OLE_LINK65"/>
      <w:bookmarkStart w:id="61" w:name="OLE_LINK66"/>
      <w:r>
        <w:t>Prior to changing the settings and reimporting the data, you may want to save the current Skyline document and create a second file in order to compare the data before and after IMS filtering. To do so:</w:t>
      </w:r>
    </w:p>
    <w:p w14:paraId="1C077A42" w14:textId="6283F18F" w:rsidR="002038C4" w:rsidRDefault="002038C4" w:rsidP="00617871">
      <w:pPr>
        <w:pStyle w:val="ListParagraph"/>
        <w:numPr>
          <w:ilvl w:val="0"/>
          <w:numId w:val="20"/>
        </w:numPr>
      </w:pPr>
      <w:r>
        <w:t xml:space="preserve">On the </w:t>
      </w:r>
      <w:r>
        <w:rPr>
          <w:b/>
        </w:rPr>
        <w:t>File</w:t>
      </w:r>
      <w:r>
        <w:t xml:space="preserve"> menu, click </w:t>
      </w:r>
      <w:r>
        <w:rPr>
          <w:b/>
        </w:rPr>
        <w:t>Save</w:t>
      </w:r>
      <w:r>
        <w:t xml:space="preserve"> (ctrl-S) to make sure any changes are saved to the original.</w:t>
      </w:r>
    </w:p>
    <w:p w14:paraId="5070BA84" w14:textId="671E2BDF" w:rsidR="00617871" w:rsidRDefault="00617871" w:rsidP="00617871">
      <w:pPr>
        <w:pStyle w:val="ListParagraph"/>
        <w:numPr>
          <w:ilvl w:val="0"/>
          <w:numId w:val="20"/>
        </w:numPr>
      </w:pPr>
      <w:r>
        <w:t xml:space="preserve">On the </w:t>
      </w:r>
      <w:r w:rsidRPr="009D695C">
        <w:rPr>
          <w:b/>
          <w:bCs/>
        </w:rPr>
        <w:t>File</w:t>
      </w:r>
      <w:r>
        <w:t xml:space="preserve"> menu, click </w:t>
      </w:r>
      <w:r w:rsidRPr="009D695C">
        <w:rPr>
          <w:b/>
          <w:bCs/>
        </w:rPr>
        <w:t>Save As</w:t>
      </w:r>
      <w:r>
        <w:rPr>
          <w:b/>
          <w:bCs/>
        </w:rPr>
        <w:t>..</w:t>
      </w:r>
      <w:r>
        <w:t>.</w:t>
      </w:r>
    </w:p>
    <w:p w14:paraId="7D027FD5" w14:textId="516BE72D" w:rsidR="00617871" w:rsidRDefault="00617871" w:rsidP="00252779">
      <w:pPr>
        <w:pStyle w:val="ListParagraph"/>
        <w:numPr>
          <w:ilvl w:val="0"/>
          <w:numId w:val="20"/>
        </w:numPr>
      </w:pPr>
      <w:r>
        <w:t>Save the file with a different name than your original Skyline document, such as “</w:t>
      </w:r>
      <w:proofErr w:type="spellStart"/>
      <w:r>
        <w:t>Drosophila_Lipids_Neg_IMS_Filtered</w:t>
      </w:r>
      <w:proofErr w:type="spellEnd"/>
      <w:r>
        <w:t>”, in the tutorial folder you created.</w:t>
      </w:r>
      <w:bookmarkEnd w:id="60"/>
      <w:bookmarkEnd w:id="61"/>
    </w:p>
    <w:p w14:paraId="53167136" w14:textId="6DA63335" w:rsidR="00BA16BC" w:rsidRDefault="007C5CC0" w:rsidP="00252779">
      <w:r>
        <w:lastRenderedPageBreak/>
        <w:t>The</w:t>
      </w:r>
      <w:r w:rsidR="002038C4">
        <w:t xml:space="preserve"> data files have been </w:t>
      </w:r>
      <w:r w:rsidR="002038C4" w:rsidRPr="002038C4">
        <w:rPr>
          <w:i/>
        </w:rPr>
        <w:t>single field c</w:t>
      </w:r>
      <w:r w:rsidR="008B6797" w:rsidRPr="002038C4">
        <w:rPr>
          <w:i/>
        </w:rPr>
        <w:t>alibrated</w:t>
      </w:r>
      <w:r w:rsidR="008B6797">
        <w:t xml:space="preserve">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t xml:space="preserve">previously determined CCS </w:t>
      </w:r>
      <w:r w:rsidR="000B4CE2">
        <w:t xml:space="preserve">(from databases and standards) </w:t>
      </w:r>
      <w:r w:rsidR="00EA3622">
        <w:t xml:space="preserve">to filter </w:t>
      </w:r>
      <w:r>
        <w:t>the</w:t>
      </w:r>
      <w:r w:rsidR="00EA3622">
        <w:t xml:space="preserve"> data. To utilize the </w:t>
      </w:r>
      <w:r w:rsidR="000B4CE2">
        <w:t>IMS</w:t>
      </w:r>
      <w:r w:rsidR="00EA3622">
        <w:t xml:space="preserve"> informa</w:t>
      </w:r>
      <w:r w:rsidR="002038C4">
        <w:t>tion stored in the library, perform the following steps</w:t>
      </w:r>
      <w:r w:rsidR="00EA3622">
        <w:t>:</w:t>
      </w:r>
    </w:p>
    <w:p w14:paraId="22136CFD" w14:textId="2B619FCB" w:rsidR="00EA3622" w:rsidRDefault="00851665" w:rsidP="00C21707">
      <w:pPr>
        <w:pStyle w:val="ListParagraph"/>
        <w:numPr>
          <w:ilvl w:val="0"/>
          <w:numId w:val="20"/>
        </w:numPr>
      </w:pPr>
      <w:bookmarkStart w:id="62" w:name="OLE_LINK59"/>
      <w:bookmarkStart w:id="63" w:name="OLE_LINK60"/>
      <w:r>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w:t>
      </w:r>
      <w:r w:rsidR="00851665" w:rsidRPr="00CB4057">
        <w:rPr>
          <w:b/>
          <w:bCs/>
        </w:rPr>
        <w:t>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7AD6D59C" w:rsidR="009A6B1D" w:rsidRDefault="009A6B1D" w:rsidP="006E3C23">
      <w:pPr>
        <w:keepNext/>
      </w:pPr>
      <w:r>
        <w:t xml:space="preserve">The </w:t>
      </w:r>
      <w:r w:rsidRPr="00851665">
        <w:rPr>
          <w:b/>
        </w:rPr>
        <w:t>Transition Settings</w:t>
      </w:r>
      <w:r>
        <w:t xml:space="preserve"> should now look like</w:t>
      </w:r>
      <w:r w:rsidR="002038C4">
        <w:t xml:space="preserve"> this</w:t>
      </w:r>
      <w:r>
        <w:t>:</w:t>
      </w:r>
    </w:p>
    <w:bookmarkEnd w:id="62"/>
    <w:bookmarkEnd w:id="63"/>
    <w:p w14:paraId="5C551A05" w14:textId="1E4172AA" w:rsidR="009A6B1D" w:rsidRDefault="006E3C23" w:rsidP="009A6B1D">
      <w:r>
        <w:rPr>
          <w:noProof/>
        </w:rPr>
        <w:drawing>
          <wp:inline distT="0" distB="0" distL="0" distR="0" wp14:anchorId="4FD8ADB6" wp14:editId="468D03AC">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5734050"/>
                    </a:xfrm>
                    <a:prstGeom prst="rect">
                      <a:avLst/>
                    </a:prstGeom>
                  </pic:spPr>
                </pic:pic>
              </a:graphicData>
            </a:graphic>
          </wp:inline>
        </w:drawing>
      </w:r>
    </w:p>
    <w:p w14:paraId="603A0EED" w14:textId="13AF1C3E" w:rsidR="00EA3622" w:rsidRDefault="00EA3622" w:rsidP="00C21707">
      <w:pPr>
        <w:pStyle w:val="ListParagraph"/>
        <w:numPr>
          <w:ilvl w:val="0"/>
          <w:numId w:val="20"/>
        </w:numPr>
      </w:pPr>
      <w:bookmarkStart w:id="64" w:name="OLE_LINK61"/>
      <w:bookmarkStart w:id="65" w:name="OLE_LINK62"/>
      <w:r>
        <w:lastRenderedPageBreak/>
        <w:t xml:space="preserve">Click the </w:t>
      </w:r>
      <w:r w:rsidRPr="00EA3622">
        <w:rPr>
          <w:b/>
        </w:rPr>
        <w:t>OK</w:t>
      </w:r>
      <w:r>
        <w:t xml:space="preserve"> button.</w:t>
      </w:r>
    </w:p>
    <w:p w14:paraId="3FDB2F18" w14:textId="116585A6" w:rsidR="00EA3622" w:rsidRDefault="00EA3622" w:rsidP="00EA3622">
      <w:r>
        <w:t xml:space="preserve">The results must now be reimported with the newly applied </w:t>
      </w:r>
      <w:r w:rsidR="000B4CE2">
        <w:t>IMS</w:t>
      </w:r>
      <w:r>
        <w:t xml:space="preserve"> settings</w:t>
      </w:r>
      <w:r w:rsidR="002038C4">
        <w:t xml:space="preserve"> as follows:</w:t>
      </w:r>
    </w:p>
    <w:p w14:paraId="16E185C3" w14:textId="1B6005A0"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4DC49527" w14:textId="0D290932" w:rsidR="00CB4057" w:rsidRDefault="002038C4" w:rsidP="00C21707">
      <w:pPr>
        <w:pStyle w:val="ListParagraph"/>
        <w:numPr>
          <w:ilvl w:val="0"/>
          <w:numId w:val="21"/>
        </w:numPr>
      </w:pPr>
      <w:r>
        <w:t>Use ctrl-click or click-and-shift-click to multiple select both replicates</w:t>
      </w:r>
      <w:r w:rsidR="00CB4057">
        <w:t>.</w:t>
      </w:r>
    </w:p>
    <w:p w14:paraId="7CB758B9" w14:textId="49A441F1"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w:t>
      </w:r>
      <w:r w:rsidR="002038C4">
        <w:t>of both names</w:t>
      </w:r>
      <w:r>
        <w:t>.</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02FC8C17" w:rsidR="009A6B1D" w:rsidRDefault="009A6B1D" w:rsidP="009A6B1D">
      <w:bookmarkStart w:id="66" w:name="OLE_LINK63"/>
      <w:bookmarkStart w:id="67" w:name="OLE_LINK64"/>
      <w:bookmarkEnd w:id="64"/>
      <w:bookmarkEnd w:id="65"/>
      <w:r>
        <w:t xml:space="preserve">This should start the re-import and cause Skyline to show the </w:t>
      </w:r>
      <w:r w:rsidRPr="009A6B1D">
        <w:rPr>
          <w:b/>
        </w:rPr>
        <w:t>Importing Results</w:t>
      </w:r>
      <w:r>
        <w:t xml:space="preserve"> progress form.</w:t>
      </w:r>
      <w:r w:rsidR="005156F7">
        <w:t xml:space="preserve"> When the import has completed:</w:t>
      </w:r>
    </w:p>
    <w:p w14:paraId="7943D8FC" w14:textId="420AF1DE" w:rsidR="009A6B1D" w:rsidRDefault="009A6B1D" w:rsidP="00C21707">
      <w:pPr>
        <w:pStyle w:val="ListParagraph"/>
        <w:numPr>
          <w:ilvl w:val="0"/>
          <w:numId w:val="22"/>
        </w:numPr>
      </w:pPr>
      <w:r>
        <w:t>Click any other lipid in the Target list and re-select PE(16:1_18:3) to update the chromatograms.</w:t>
      </w:r>
    </w:p>
    <w:p w14:paraId="38EDA32C" w14:textId="793C242C" w:rsidR="009A6B1D" w:rsidRDefault="009A6B1D" w:rsidP="009A6B1D">
      <w:r>
        <w:t xml:space="preserve">To </w:t>
      </w:r>
      <w:r w:rsidR="00851665">
        <w:t>explore</w:t>
      </w:r>
      <w:r>
        <w:t xml:space="preserve"> the filtered data, perform the following</w:t>
      </w:r>
      <w:r w:rsidR="005156F7">
        <w:t xml:space="preserve"> steps</w:t>
      </w:r>
      <w:r>
        <w:t>:</w:t>
      </w:r>
    </w:p>
    <w:p w14:paraId="3A848D9C" w14:textId="3696B96E" w:rsidR="009A6B1D" w:rsidRDefault="009A6B1D" w:rsidP="00C21707">
      <w:pPr>
        <w:pStyle w:val="ListParagraph"/>
        <w:numPr>
          <w:ilvl w:val="0"/>
          <w:numId w:val="22"/>
        </w:numPr>
      </w:pPr>
      <w:r>
        <w:t xml:space="preserve">Click on the apex of the blue precursor chromatogram to show the </w:t>
      </w:r>
      <w:r w:rsidRPr="005156F7">
        <w:rPr>
          <w:b/>
        </w:rPr>
        <w:t>Full-Scan</w:t>
      </w:r>
      <w:r>
        <w:t xml:space="preserve">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6E3C23">
      <w:pPr>
        <w:keepNext/>
      </w:pPr>
      <w:r>
        <w:t xml:space="preserve">The </w:t>
      </w:r>
      <w:r w:rsidRPr="00851665">
        <w:rPr>
          <w:b/>
        </w:rPr>
        <w:t>Full-Scan</w:t>
      </w:r>
      <w:r>
        <w:t xml:space="preserve"> graph should now look something like this:</w:t>
      </w:r>
    </w:p>
    <w:bookmarkEnd w:id="66"/>
    <w:bookmarkEnd w:id="67"/>
    <w:p w14:paraId="50EE21AE" w14:textId="02F7D422" w:rsidR="009A6B1D" w:rsidRDefault="00960FE6" w:rsidP="009A6B1D">
      <w:r w:rsidRPr="00960FE6">
        <w:rPr>
          <w:noProof/>
        </w:rPr>
        <w:drawing>
          <wp:inline distT="0" distB="0" distL="0" distR="0" wp14:anchorId="77A7C518" wp14:editId="3C46392D">
            <wp:extent cx="5943600" cy="35340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5CFA2A10" w14:textId="5EB62A19"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w:t>
      </w:r>
      <w:r w:rsidR="00D04619">
        <w:t>Skyline document</w:t>
      </w:r>
      <w:r w:rsidR="009A6B1D">
        <w:t xml:space="preserve">. </w:t>
      </w:r>
      <w:r>
        <w:t>The s</w:t>
      </w:r>
      <w:r w:rsidR="009A6B1D">
        <w:t>ignal outside</w:t>
      </w:r>
      <w:r>
        <w:t xml:space="preserve"> of</w:t>
      </w:r>
      <w:r w:rsidR="009A6B1D">
        <w:t xml:space="preserve"> this drift time range </w:t>
      </w:r>
      <w:r w:rsidR="005156F7">
        <w:t>has been</w:t>
      </w:r>
      <w:r w:rsidR="009A6B1D">
        <w:t xml:space="preserve"> ignored by Skyline</w:t>
      </w:r>
      <w:r w:rsidR="005156F7">
        <w:t xml:space="preserve"> during chromatogram extraction</w:t>
      </w:r>
      <w:r w:rsidR="009A6B1D">
        <w:t xml:space="preserve">. Therefore, the interference at 36 </w:t>
      </w:r>
      <w:proofErr w:type="spellStart"/>
      <w:r w:rsidR="009A6B1D">
        <w:t>ms</w:t>
      </w:r>
      <w:proofErr w:type="spellEnd"/>
      <w:r w:rsidR="009A6B1D">
        <w:t xml:space="preserve"> has been removed.</w:t>
      </w:r>
      <w:r>
        <w:t xml:space="preserve"> To view the filtered MS/MS data:</w:t>
      </w:r>
    </w:p>
    <w:p w14:paraId="2AE50AD7" w14:textId="19B9ECC1" w:rsidR="009A6B1D" w:rsidRDefault="009A6B1D" w:rsidP="00C21707">
      <w:pPr>
        <w:pStyle w:val="ListParagraph"/>
        <w:numPr>
          <w:ilvl w:val="0"/>
          <w:numId w:val="23"/>
        </w:numPr>
      </w:pPr>
      <w:r>
        <w:lastRenderedPageBreak/>
        <w:t xml:space="preserve">Click on the apex of the teal </w:t>
      </w:r>
      <w:r w:rsidR="00F33F0F">
        <w:t xml:space="preserve">and orange </w:t>
      </w:r>
      <w:r>
        <w:t>fragment chromatogram</w:t>
      </w:r>
      <w:r w:rsidR="005156F7">
        <w:t>s</w:t>
      </w:r>
      <w:r w:rsidR="000B4CE2">
        <w:t>.</w:t>
      </w:r>
    </w:p>
    <w:p w14:paraId="3F7FE95A" w14:textId="2A185B79" w:rsidR="00EA3DFA" w:rsidRDefault="00F33F0F" w:rsidP="009A6B1D">
      <w:r>
        <w:t xml:space="preserve">You may notice that the </w:t>
      </w:r>
      <w:r w:rsidR="00EA3DFA">
        <w:t xml:space="preserve">fragment ions have slightly lower drift times than the precursor. This occurs because </w:t>
      </w:r>
      <w:r w:rsidR="00254223">
        <w:t>the voltage applied in the collision cell causes the smaller fragment ions to have a higher velocity and arrive at the detector slightly faster than the larger precursor ions. This is accounted for by adding high energy drift time offset values to the spectral library.</w:t>
      </w:r>
    </w:p>
    <w:p w14:paraId="503E68EC" w14:textId="74C1F453" w:rsidR="005C60AA" w:rsidRDefault="00E02EE1" w:rsidP="009A6B1D">
      <w:r>
        <w:t xml:space="preserve">Select other targets to compare the current </w:t>
      </w:r>
      <w:r w:rsidR="00D04619">
        <w:t>chromatograms</w:t>
      </w:r>
      <w:r>
        <w:t xml:space="preserve"> to those observed prior to drift time filtering. To further investigate the filtering of interferences, click on the apex of the precursor and fragment peaks.</w:t>
      </w:r>
    </w:p>
    <w:p w14:paraId="73DC2452" w14:textId="78F5C5CC" w:rsidR="00E02EE1" w:rsidRDefault="00E02EE1" w:rsidP="009A6B1D">
      <w:r>
        <w:t xml:space="preserve">Note that if you were interested in lipids that are not present in the current spectral library, you can add to it manually or using </w:t>
      </w:r>
      <w:proofErr w:type="spellStart"/>
      <w:r>
        <w:t>LipidCreator</w:t>
      </w:r>
      <w:proofErr w:type="spellEnd"/>
      <w:r>
        <w:t xml:space="preserve">. To access the </w:t>
      </w:r>
      <w:proofErr w:type="spellStart"/>
      <w:r>
        <w:t>LipidCreator</w:t>
      </w:r>
      <w:proofErr w:type="spellEnd"/>
      <w:r>
        <w:t xml:space="preserve"> plugin, do the following:</w:t>
      </w:r>
    </w:p>
    <w:p w14:paraId="07B22783" w14:textId="47888F3E" w:rsidR="00E02EE1" w:rsidRDefault="00E02EE1" w:rsidP="00E02EE1">
      <w:pPr>
        <w:pStyle w:val="ListParagraph"/>
        <w:numPr>
          <w:ilvl w:val="0"/>
          <w:numId w:val="23"/>
        </w:numPr>
      </w:pPr>
      <w:r>
        <w:t xml:space="preserve">From the </w:t>
      </w:r>
      <w:r w:rsidRPr="00731CFB">
        <w:rPr>
          <w:b/>
        </w:rPr>
        <w:t>Tools</w:t>
      </w:r>
      <w:r>
        <w:t xml:space="preserve"> menu, click </w:t>
      </w:r>
      <w:r w:rsidRPr="00731CFB">
        <w:rPr>
          <w:b/>
        </w:rPr>
        <w:t>Tool Store</w:t>
      </w:r>
      <w:r>
        <w:t>.</w:t>
      </w:r>
    </w:p>
    <w:p w14:paraId="7FEA85A7" w14:textId="38DB0ACB" w:rsidR="00D04619" w:rsidRDefault="00731CFB" w:rsidP="00D04619">
      <w:pPr>
        <w:pStyle w:val="ListParagraph"/>
        <w:numPr>
          <w:ilvl w:val="0"/>
          <w:numId w:val="23"/>
        </w:numPr>
      </w:pPr>
      <w:r>
        <w:t xml:space="preserve">Select </w:t>
      </w:r>
      <w:proofErr w:type="spellStart"/>
      <w:r w:rsidRPr="00731CFB">
        <w:rPr>
          <w:b/>
        </w:rPr>
        <w:t>LipidCreator</w:t>
      </w:r>
      <w:proofErr w:type="spellEnd"/>
      <w:r w:rsidR="00D04619">
        <w:t xml:space="preserve"> in the list of available tools</w:t>
      </w:r>
      <w:r>
        <w:t>.</w:t>
      </w:r>
    </w:p>
    <w:p w14:paraId="52B32E90" w14:textId="7DBD3E9B" w:rsidR="00731CFB" w:rsidRDefault="005F6568" w:rsidP="00731CFB">
      <w:r>
        <w:rPr>
          <w:noProof/>
        </w:rPr>
        <w:drawing>
          <wp:inline distT="0" distB="0" distL="0" distR="0" wp14:anchorId="6017ABD4" wp14:editId="0727D709">
            <wp:extent cx="5610225" cy="409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0225" cy="4095750"/>
                    </a:xfrm>
                    <a:prstGeom prst="rect">
                      <a:avLst/>
                    </a:prstGeom>
                  </pic:spPr>
                </pic:pic>
              </a:graphicData>
            </a:graphic>
          </wp:inline>
        </w:drawing>
      </w:r>
    </w:p>
    <w:p w14:paraId="70DE0142" w14:textId="48246F9F" w:rsidR="00D04619" w:rsidRDefault="00D04619" w:rsidP="00731CFB">
      <w:pPr>
        <w:pStyle w:val="ListParagraph"/>
        <w:numPr>
          <w:ilvl w:val="0"/>
          <w:numId w:val="23"/>
        </w:numPr>
      </w:pPr>
      <w:r>
        <w:t xml:space="preserve">Click the </w:t>
      </w:r>
      <w:r w:rsidRPr="00D04619">
        <w:rPr>
          <w:b/>
        </w:rPr>
        <w:t>Install</w:t>
      </w:r>
      <w:r>
        <w:t xml:space="preserve"> button.</w:t>
      </w:r>
    </w:p>
    <w:p w14:paraId="0C8A399C" w14:textId="3ADE1B42" w:rsidR="00731CFB" w:rsidRDefault="00731CFB" w:rsidP="00731CFB">
      <w:r>
        <w:t xml:space="preserve">A progress form should appear as </w:t>
      </w:r>
      <w:proofErr w:type="spellStart"/>
      <w:r w:rsidRPr="00D04619">
        <w:rPr>
          <w:b/>
        </w:rPr>
        <w:t>LipidCreator</w:t>
      </w:r>
      <w:proofErr w:type="spellEnd"/>
      <w:r>
        <w:t xml:space="preserve"> is downloading. When it finishes, </w:t>
      </w:r>
      <w:proofErr w:type="spellStart"/>
      <w:r w:rsidRPr="00D04619">
        <w:rPr>
          <w:b/>
        </w:rPr>
        <w:t>LipidCreator</w:t>
      </w:r>
      <w:proofErr w:type="spellEnd"/>
      <w:r>
        <w:t xml:space="preserve"> can be accessed directly from the </w:t>
      </w:r>
      <w:r w:rsidRPr="00731CFB">
        <w:rPr>
          <w:b/>
        </w:rPr>
        <w:t>Tools</w:t>
      </w:r>
      <w:r>
        <w:t xml:space="preserve"> menu.</w:t>
      </w:r>
    </w:p>
    <w:p w14:paraId="22DEA075" w14:textId="14BB635F" w:rsidR="000E4173" w:rsidRDefault="00731CFB" w:rsidP="009A6B1D">
      <w:r>
        <w:lastRenderedPageBreak/>
        <w:t>The following steps can be taken to easily export an updated spectral library</w:t>
      </w:r>
      <w:r w:rsidR="00D04619">
        <w:t xml:space="preserve"> once you have an expanded set of results for new lipids of your choosing</w:t>
      </w:r>
      <w:r>
        <w:t>:</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1BF5C1FB"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w:t>
      </w:r>
      <w:r w:rsidR="003A7BFB">
        <w:t xml:space="preserve"> type of</w:t>
      </w:r>
      <w:r>
        <w:t xml:space="preserve"> data. You can import, export, and inspect the contents of any small molecule spectral library. You have learned to interpret the alternating MS1 and MS/MS three-dimensional spectra produced by an </w:t>
      </w:r>
      <w:r w:rsidR="000B4CE2">
        <w:t>IMS</w:t>
      </w:r>
      <w:r>
        <w:t xml:space="preserve"> enabled mass spectrometer for complex </w:t>
      </w:r>
      <w:proofErr w:type="spellStart"/>
      <w:r>
        <w:t>lipidomics</w:t>
      </w:r>
      <w:proofErr w:type="spellEnd"/>
      <w:r>
        <w:t xml:space="preserve"> datasets. You can now use CCS values for drift time filtering to enhance the selectivity of chromatograms extracted by Skyline. </w:t>
      </w:r>
      <w:r w:rsidR="009B175E">
        <w:t xml:space="preserve">Having completed this tutorial, you 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426126">
      <w:footerReference w:type="default" r:id="rId3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1BB4F4" w14:textId="77777777" w:rsidR="009D4DCC" w:rsidRDefault="009D4DCC" w:rsidP="00F726CD">
      <w:pPr>
        <w:spacing w:after="0" w:line="240" w:lineRule="auto"/>
      </w:pPr>
      <w:r>
        <w:separator/>
      </w:r>
    </w:p>
  </w:endnote>
  <w:endnote w:type="continuationSeparator" w:id="0">
    <w:p w14:paraId="09138CBD" w14:textId="77777777" w:rsidR="009D4DCC" w:rsidRDefault="009D4DC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88E6B" w14:textId="2B607DE7" w:rsidR="000E4173" w:rsidRDefault="000E4173">
    <w:pPr>
      <w:pStyle w:val="Footer"/>
      <w:jc w:val="center"/>
    </w:pPr>
    <w:r>
      <w:fldChar w:fldCharType="begin"/>
    </w:r>
    <w:r>
      <w:instrText xml:space="preserve"> PAGE   \* MERGEFORMAT </w:instrText>
    </w:r>
    <w:r>
      <w:fldChar w:fldCharType="separate"/>
    </w:r>
    <w:r w:rsidR="00960FE6">
      <w:rPr>
        <w:noProof/>
      </w:rPr>
      <w:t>21</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6D2C3B" w14:textId="77777777" w:rsidR="009D4DCC" w:rsidRDefault="009D4DCC" w:rsidP="00F726CD">
      <w:pPr>
        <w:spacing w:after="0" w:line="240" w:lineRule="auto"/>
      </w:pPr>
      <w:r>
        <w:separator/>
      </w:r>
    </w:p>
  </w:footnote>
  <w:footnote w:type="continuationSeparator" w:id="0">
    <w:p w14:paraId="742AA25A" w14:textId="77777777" w:rsidR="009D4DCC" w:rsidRDefault="009D4DCC"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5F76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2515C"/>
    <w:multiLevelType w:val="hybridMultilevel"/>
    <w:tmpl w:val="F2D4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F17FC"/>
    <w:multiLevelType w:val="hybridMultilevel"/>
    <w:tmpl w:val="8E68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1406609491">
    <w:abstractNumId w:val="23"/>
  </w:num>
  <w:num w:numId="2" w16cid:durableId="784353888">
    <w:abstractNumId w:val="0"/>
  </w:num>
  <w:num w:numId="3" w16cid:durableId="2120559705">
    <w:abstractNumId w:val="17"/>
  </w:num>
  <w:num w:numId="4" w16cid:durableId="326717115">
    <w:abstractNumId w:val="13"/>
  </w:num>
  <w:num w:numId="5" w16cid:durableId="996886537">
    <w:abstractNumId w:val="21"/>
  </w:num>
  <w:num w:numId="6" w16cid:durableId="251357748">
    <w:abstractNumId w:val="2"/>
  </w:num>
  <w:num w:numId="7" w16cid:durableId="879782805">
    <w:abstractNumId w:val="24"/>
  </w:num>
  <w:num w:numId="8" w16cid:durableId="1906719318">
    <w:abstractNumId w:val="19"/>
  </w:num>
  <w:num w:numId="9" w16cid:durableId="989016579">
    <w:abstractNumId w:val="8"/>
  </w:num>
  <w:num w:numId="10" w16cid:durableId="1436051491">
    <w:abstractNumId w:val="11"/>
  </w:num>
  <w:num w:numId="11" w16cid:durableId="1465924007">
    <w:abstractNumId w:val="18"/>
  </w:num>
  <w:num w:numId="12" w16cid:durableId="559512941">
    <w:abstractNumId w:val="1"/>
  </w:num>
  <w:num w:numId="13" w16cid:durableId="135298670">
    <w:abstractNumId w:val="4"/>
  </w:num>
  <w:num w:numId="14" w16cid:durableId="980504143">
    <w:abstractNumId w:val="3"/>
  </w:num>
  <w:num w:numId="15" w16cid:durableId="1534340774">
    <w:abstractNumId w:val="20"/>
  </w:num>
  <w:num w:numId="16" w16cid:durableId="2116438514">
    <w:abstractNumId w:val="14"/>
  </w:num>
  <w:num w:numId="17" w16cid:durableId="1232277866">
    <w:abstractNumId w:val="15"/>
  </w:num>
  <w:num w:numId="18" w16cid:durableId="1279995785">
    <w:abstractNumId w:val="5"/>
  </w:num>
  <w:num w:numId="19" w16cid:durableId="1541548628">
    <w:abstractNumId w:val="9"/>
  </w:num>
  <w:num w:numId="20" w16cid:durableId="1446655466">
    <w:abstractNumId w:val="16"/>
  </w:num>
  <w:num w:numId="21" w16cid:durableId="741416516">
    <w:abstractNumId w:val="22"/>
  </w:num>
  <w:num w:numId="22" w16cid:durableId="1281843868">
    <w:abstractNumId w:val="7"/>
  </w:num>
  <w:num w:numId="23" w16cid:durableId="1588999176">
    <w:abstractNumId w:val="6"/>
  </w:num>
  <w:num w:numId="24" w16cid:durableId="990985882">
    <w:abstractNumId w:val="12"/>
  </w:num>
  <w:num w:numId="25" w16cid:durableId="879711782">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3E98"/>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2F5A"/>
    <w:rsid w:val="00033EF9"/>
    <w:rsid w:val="00034AB7"/>
    <w:rsid w:val="0003617B"/>
    <w:rsid w:val="000367C9"/>
    <w:rsid w:val="00040C5F"/>
    <w:rsid w:val="000413F8"/>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24E"/>
    <w:rsid w:val="000A26AA"/>
    <w:rsid w:val="000A292A"/>
    <w:rsid w:val="000A2A49"/>
    <w:rsid w:val="000A31C7"/>
    <w:rsid w:val="000A494B"/>
    <w:rsid w:val="000A4E61"/>
    <w:rsid w:val="000A5B3B"/>
    <w:rsid w:val="000A6D0F"/>
    <w:rsid w:val="000B1140"/>
    <w:rsid w:val="000B1143"/>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0255"/>
    <w:rsid w:val="00141369"/>
    <w:rsid w:val="001428D4"/>
    <w:rsid w:val="00143240"/>
    <w:rsid w:val="001435CC"/>
    <w:rsid w:val="00146C4A"/>
    <w:rsid w:val="00146DA8"/>
    <w:rsid w:val="00147237"/>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3DF6"/>
    <w:rsid w:val="001742EE"/>
    <w:rsid w:val="00174F06"/>
    <w:rsid w:val="00180077"/>
    <w:rsid w:val="00180FC1"/>
    <w:rsid w:val="001813CD"/>
    <w:rsid w:val="00183CA6"/>
    <w:rsid w:val="00186405"/>
    <w:rsid w:val="00186695"/>
    <w:rsid w:val="00191962"/>
    <w:rsid w:val="00191D79"/>
    <w:rsid w:val="00194CD5"/>
    <w:rsid w:val="001957D6"/>
    <w:rsid w:val="00196B89"/>
    <w:rsid w:val="00197725"/>
    <w:rsid w:val="001A2A74"/>
    <w:rsid w:val="001A31DD"/>
    <w:rsid w:val="001A3B25"/>
    <w:rsid w:val="001A43C1"/>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38C4"/>
    <w:rsid w:val="0020462E"/>
    <w:rsid w:val="00205977"/>
    <w:rsid w:val="002064E4"/>
    <w:rsid w:val="00206BE8"/>
    <w:rsid w:val="00206C2E"/>
    <w:rsid w:val="00207786"/>
    <w:rsid w:val="0021176F"/>
    <w:rsid w:val="002139D8"/>
    <w:rsid w:val="00216871"/>
    <w:rsid w:val="00223F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23"/>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4D02"/>
    <w:rsid w:val="002851DE"/>
    <w:rsid w:val="002861A5"/>
    <w:rsid w:val="00287407"/>
    <w:rsid w:val="00290D22"/>
    <w:rsid w:val="0029154E"/>
    <w:rsid w:val="00294292"/>
    <w:rsid w:val="00294C3A"/>
    <w:rsid w:val="002950A5"/>
    <w:rsid w:val="0029618D"/>
    <w:rsid w:val="0029644F"/>
    <w:rsid w:val="002A2789"/>
    <w:rsid w:val="002A6054"/>
    <w:rsid w:val="002A61E9"/>
    <w:rsid w:val="002B08B3"/>
    <w:rsid w:val="002B0F35"/>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4C6A"/>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4C6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7BF"/>
    <w:rsid w:val="00361A26"/>
    <w:rsid w:val="00362589"/>
    <w:rsid w:val="00362A51"/>
    <w:rsid w:val="00363C13"/>
    <w:rsid w:val="00364103"/>
    <w:rsid w:val="0036729C"/>
    <w:rsid w:val="00367A5A"/>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938"/>
    <w:rsid w:val="003A3CD1"/>
    <w:rsid w:val="003A446D"/>
    <w:rsid w:val="003A5B38"/>
    <w:rsid w:val="003A643A"/>
    <w:rsid w:val="003A6A45"/>
    <w:rsid w:val="003A762B"/>
    <w:rsid w:val="003A7987"/>
    <w:rsid w:val="003A7BFB"/>
    <w:rsid w:val="003B1EA7"/>
    <w:rsid w:val="003B27F9"/>
    <w:rsid w:val="003B3627"/>
    <w:rsid w:val="003B4182"/>
    <w:rsid w:val="003B5AC0"/>
    <w:rsid w:val="003B5ECC"/>
    <w:rsid w:val="003B735B"/>
    <w:rsid w:val="003B7D69"/>
    <w:rsid w:val="003C1CB0"/>
    <w:rsid w:val="003C261D"/>
    <w:rsid w:val="003C2657"/>
    <w:rsid w:val="003C3F78"/>
    <w:rsid w:val="003C5B4B"/>
    <w:rsid w:val="003C5C2E"/>
    <w:rsid w:val="003C60D8"/>
    <w:rsid w:val="003C686F"/>
    <w:rsid w:val="003C6A3A"/>
    <w:rsid w:val="003C6E0E"/>
    <w:rsid w:val="003C740E"/>
    <w:rsid w:val="003C7426"/>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4E83"/>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12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E7FCE"/>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6F7"/>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6285"/>
    <w:rsid w:val="00577761"/>
    <w:rsid w:val="00580048"/>
    <w:rsid w:val="005802BA"/>
    <w:rsid w:val="0058283B"/>
    <w:rsid w:val="00583D0A"/>
    <w:rsid w:val="00585835"/>
    <w:rsid w:val="005860FA"/>
    <w:rsid w:val="0058683D"/>
    <w:rsid w:val="00591708"/>
    <w:rsid w:val="005937C6"/>
    <w:rsid w:val="005951E9"/>
    <w:rsid w:val="005961C9"/>
    <w:rsid w:val="005964F0"/>
    <w:rsid w:val="00596DBC"/>
    <w:rsid w:val="005970AA"/>
    <w:rsid w:val="005A0447"/>
    <w:rsid w:val="005A0AAF"/>
    <w:rsid w:val="005A38C6"/>
    <w:rsid w:val="005A420C"/>
    <w:rsid w:val="005A6E77"/>
    <w:rsid w:val="005B0047"/>
    <w:rsid w:val="005B1A0D"/>
    <w:rsid w:val="005B1BF9"/>
    <w:rsid w:val="005B3DCB"/>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5F6568"/>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871"/>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26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3C23"/>
    <w:rsid w:val="006E481E"/>
    <w:rsid w:val="006E4CE7"/>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6F81"/>
    <w:rsid w:val="00727C7F"/>
    <w:rsid w:val="00730545"/>
    <w:rsid w:val="00731CFB"/>
    <w:rsid w:val="00734373"/>
    <w:rsid w:val="007373BE"/>
    <w:rsid w:val="00741056"/>
    <w:rsid w:val="0074155D"/>
    <w:rsid w:val="007416B7"/>
    <w:rsid w:val="00742966"/>
    <w:rsid w:val="007457F0"/>
    <w:rsid w:val="007474BD"/>
    <w:rsid w:val="00751E34"/>
    <w:rsid w:val="00752EF6"/>
    <w:rsid w:val="0075465B"/>
    <w:rsid w:val="00755302"/>
    <w:rsid w:val="00760E3B"/>
    <w:rsid w:val="00763A38"/>
    <w:rsid w:val="007640BA"/>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5C3A"/>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5CC0"/>
    <w:rsid w:val="007C74B8"/>
    <w:rsid w:val="007D05E7"/>
    <w:rsid w:val="007D06D4"/>
    <w:rsid w:val="007D1110"/>
    <w:rsid w:val="007D1AE3"/>
    <w:rsid w:val="007D1DEA"/>
    <w:rsid w:val="007D27EF"/>
    <w:rsid w:val="007D6656"/>
    <w:rsid w:val="007E07A8"/>
    <w:rsid w:val="007E3660"/>
    <w:rsid w:val="007E45FB"/>
    <w:rsid w:val="007F0C0D"/>
    <w:rsid w:val="007F3DA7"/>
    <w:rsid w:val="007F5342"/>
    <w:rsid w:val="007F68D7"/>
    <w:rsid w:val="007F6B9B"/>
    <w:rsid w:val="0080033F"/>
    <w:rsid w:val="00800FCE"/>
    <w:rsid w:val="00802121"/>
    <w:rsid w:val="00802E66"/>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3CA5"/>
    <w:rsid w:val="008642DE"/>
    <w:rsid w:val="008644EC"/>
    <w:rsid w:val="0086454D"/>
    <w:rsid w:val="0086487E"/>
    <w:rsid w:val="00864B45"/>
    <w:rsid w:val="00866EBE"/>
    <w:rsid w:val="00867FEA"/>
    <w:rsid w:val="008704DE"/>
    <w:rsid w:val="00870EFA"/>
    <w:rsid w:val="00871A27"/>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5A07"/>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6C01"/>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0FE6"/>
    <w:rsid w:val="009619DE"/>
    <w:rsid w:val="00961F5D"/>
    <w:rsid w:val="00964692"/>
    <w:rsid w:val="00964FE3"/>
    <w:rsid w:val="009656FD"/>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876C5"/>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4DCC"/>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631F"/>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52B"/>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5AF9"/>
    <w:rsid w:val="00A466C1"/>
    <w:rsid w:val="00A46CA0"/>
    <w:rsid w:val="00A514D7"/>
    <w:rsid w:val="00A51549"/>
    <w:rsid w:val="00A53F65"/>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091"/>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2B0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4CCB"/>
    <w:rsid w:val="00B356B5"/>
    <w:rsid w:val="00B35CB2"/>
    <w:rsid w:val="00B366F3"/>
    <w:rsid w:val="00B367AC"/>
    <w:rsid w:val="00B402BB"/>
    <w:rsid w:val="00B41C87"/>
    <w:rsid w:val="00B42030"/>
    <w:rsid w:val="00B4246A"/>
    <w:rsid w:val="00B44A75"/>
    <w:rsid w:val="00B457A8"/>
    <w:rsid w:val="00B47EDE"/>
    <w:rsid w:val="00B5138F"/>
    <w:rsid w:val="00B51FBD"/>
    <w:rsid w:val="00B533B3"/>
    <w:rsid w:val="00B53886"/>
    <w:rsid w:val="00B53B31"/>
    <w:rsid w:val="00B53BB2"/>
    <w:rsid w:val="00B5515A"/>
    <w:rsid w:val="00B55B3F"/>
    <w:rsid w:val="00B55D35"/>
    <w:rsid w:val="00B56679"/>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46EB"/>
    <w:rsid w:val="00BA4FDD"/>
    <w:rsid w:val="00BA5BC4"/>
    <w:rsid w:val="00BA7143"/>
    <w:rsid w:val="00BA7149"/>
    <w:rsid w:val="00BA7F24"/>
    <w:rsid w:val="00BB057C"/>
    <w:rsid w:val="00BB06B6"/>
    <w:rsid w:val="00BB084A"/>
    <w:rsid w:val="00BB0BA3"/>
    <w:rsid w:val="00BB1DC2"/>
    <w:rsid w:val="00BB6738"/>
    <w:rsid w:val="00BB78F9"/>
    <w:rsid w:val="00BC0170"/>
    <w:rsid w:val="00BC06F4"/>
    <w:rsid w:val="00BC0DA9"/>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0DE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23A7"/>
    <w:rsid w:val="00CB343E"/>
    <w:rsid w:val="00CB3E39"/>
    <w:rsid w:val="00CB4057"/>
    <w:rsid w:val="00CB4903"/>
    <w:rsid w:val="00CB4AFD"/>
    <w:rsid w:val="00CB6062"/>
    <w:rsid w:val="00CC18EC"/>
    <w:rsid w:val="00CC237F"/>
    <w:rsid w:val="00CC28F0"/>
    <w:rsid w:val="00CC3BCA"/>
    <w:rsid w:val="00CC462E"/>
    <w:rsid w:val="00CC524A"/>
    <w:rsid w:val="00CC56A1"/>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6190"/>
    <w:rsid w:val="00CE723E"/>
    <w:rsid w:val="00CF0187"/>
    <w:rsid w:val="00CF034B"/>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3D"/>
    <w:rsid w:val="00D019B9"/>
    <w:rsid w:val="00D01ACF"/>
    <w:rsid w:val="00D02196"/>
    <w:rsid w:val="00D0297E"/>
    <w:rsid w:val="00D02AB2"/>
    <w:rsid w:val="00D03ED8"/>
    <w:rsid w:val="00D03EF5"/>
    <w:rsid w:val="00D04619"/>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1CB"/>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2BA9"/>
    <w:rsid w:val="00D6308E"/>
    <w:rsid w:val="00D63DE4"/>
    <w:rsid w:val="00D64550"/>
    <w:rsid w:val="00D65895"/>
    <w:rsid w:val="00D6610E"/>
    <w:rsid w:val="00D677C8"/>
    <w:rsid w:val="00D67C01"/>
    <w:rsid w:val="00D71A56"/>
    <w:rsid w:val="00D72534"/>
    <w:rsid w:val="00D7352A"/>
    <w:rsid w:val="00D745D7"/>
    <w:rsid w:val="00D75B09"/>
    <w:rsid w:val="00D7683A"/>
    <w:rsid w:val="00D806DC"/>
    <w:rsid w:val="00D80734"/>
    <w:rsid w:val="00D809D7"/>
    <w:rsid w:val="00D81F9D"/>
    <w:rsid w:val="00D82732"/>
    <w:rsid w:val="00D82FC9"/>
    <w:rsid w:val="00D83F50"/>
    <w:rsid w:val="00D84380"/>
    <w:rsid w:val="00D84450"/>
    <w:rsid w:val="00D85B8D"/>
    <w:rsid w:val="00D90016"/>
    <w:rsid w:val="00D902BB"/>
    <w:rsid w:val="00D905F8"/>
    <w:rsid w:val="00D911CA"/>
    <w:rsid w:val="00D91AD0"/>
    <w:rsid w:val="00D93317"/>
    <w:rsid w:val="00D93643"/>
    <w:rsid w:val="00D9415A"/>
    <w:rsid w:val="00D94CF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686F"/>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825"/>
    <w:rsid w:val="00E01C7C"/>
    <w:rsid w:val="00E02E01"/>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6C57"/>
    <w:rsid w:val="00E56D5A"/>
    <w:rsid w:val="00E60D8D"/>
    <w:rsid w:val="00E62456"/>
    <w:rsid w:val="00E62650"/>
    <w:rsid w:val="00E63CBA"/>
    <w:rsid w:val="00E63E10"/>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02FA"/>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D61AB"/>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56F58"/>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2525"/>
    <w:rsid w:val="00F95BB9"/>
    <w:rsid w:val="00F95D49"/>
    <w:rsid w:val="00F96B26"/>
    <w:rsid w:val="00F97ACF"/>
    <w:rsid w:val="00F97D29"/>
    <w:rsid w:val="00F97E30"/>
    <w:rsid w:val="00FA635F"/>
    <w:rsid w:val="00FA6434"/>
    <w:rsid w:val="00FA7766"/>
    <w:rsid w:val="00FA7CA9"/>
    <w:rsid w:val="00FB0710"/>
    <w:rsid w:val="00FB0CE6"/>
    <w:rsid w:val="00FB3A75"/>
    <w:rsid w:val="00FB7ABB"/>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1FD3"/>
    <w:rsid w:val="00FF43BD"/>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skyline.ms/tutorial_ims.ur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skyts/home/software/Skyline/tools/details.view?name=LipidCreato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5.png"/><Relationship Id="rId8" Type="http://schemas.openxmlformats.org/officeDocument/2006/relationships/hyperlink" Target="http://skyline.ms/tutorials.ur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F14E4-9769-479E-BC0C-2E4EFCB0E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5331</TotalTime>
  <Pages>23</Pages>
  <Words>3397</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22721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Eduardo Armendariz</cp:lastModifiedBy>
  <cp:revision>30</cp:revision>
  <cp:lastPrinted>2020-10-27T18:36:00Z</cp:lastPrinted>
  <dcterms:created xsi:type="dcterms:W3CDTF">2020-11-10T21:10:00Z</dcterms:created>
  <dcterms:modified xsi:type="dcterms:W3CDTF">2024-08-25T19:27:00Z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