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EC213" w14:textId="77777777" w:rsidR="00B1645B" w:rsidRDefault="00A27085" w:rsidP="00B42030">
      <w:pPr>
        <w:pStyle w:val="Title"/>
      </w:pPr>
      <w:r>
        <w:t xml:space="preserve">Skyline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7C950D86" w:rsidR="00894BB2" w:rsidRDefault="003763EA" w:rsidP="008C1D13">
      <w:hyperlink r:id="rId10" w:history="1">
        <w:r w:rsidRPr="00DB47FE">
          <w:rPr>
            <w:rStyle w:val="Hyperlink"/>
          </w:rPr>
          <w:t>https://skyline.ms/</w:t>
        </w:r>
        <w:r w:rsidRPr="00DB47FE">
          <w:rPr>
            <w:rStyle w:val="Hyperlink"/>
            <w:rFonts w:eastAsia="Calibri"/>
            <w:highlight w:val="white"/>
          </w:rPr>
          <w:t>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77777777" w:rsidR="008C0C60" w:rsidRDefault="008C0C60" w:rsidP="008C0C60">
      <w:pPr>
        <w:spacing w:after="120"/>
      </w:pPr>
      <w:r>
        <w:rPr>
          <w:noProof/>
        </w:rPr>
        <w:drawing>
          <wp:inline distT="0" distB="0" distL="0" distR="0" wp14:anchorId="47BABF6E" wp14:editId="624EBEF1">
            <wp:extent cx="17907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790700"/>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77777777" w:rsidR="008C0C60" w:rsidRDefault="008C0C60" w:rsidP="008C0C60">
      <w:pPr>
        <w:spacing w:after="120"/>
      </w:pPr>
      <w:r>
        <w:rPr>
          <w:noProof/>
        </w:rPr>
        <w:drawing>
          <wp:inline distT="0" distB="0" distL="0" distR="0" wp14:anchorId="0200178B" wp14:editId="5893E9DD">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77777777" w:rsidR="00601895" w:rsidRDefault="00601895" w:rsidP="008C0C60">
      <w:pPr>
        <w:rPr>
          <w:noProof/>
        </w:rPr>
      </w:pPr>
      <w:r>
        <w:t xml:space="preserve">Blanks, or ‘zero’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126BE301" w:rsidR="00601895" w:rsidRDefault="00601895" w:rsidP="008C0C60">
      <w:r>
        <w:t>QC samples are “known unknowns”. These are quality control samples which we will treat as unknowns in our study. In actuality, we know what the results should be and thus they can be used to check the accuracy of our measurements.</w:t>
      </w:r>
      <w:r w:rsidR="00824F01">
        <w:t xml:space="preserve">  </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1054E9C7" w:rsidR="00E43D7C" w:rsidRDefault="00824F01" w:rsidP="008C0C60">
      <w:r>
        <w:t xml:space="preserve">The </w:t>
      </w:r>
      <w:r w:rsidR="00D44C81" w:rsidRPr="00A45374">
        <w:t xml:space="preserve">NIST SRM 1950 is </w:t>
      </w:r>
      <w:r w:rsidR="001201F7">
        <w:t>a pooled plasma standard from the National Institute for Standards and Technology, which is available to all researchers as a reference standard for ‘normal’ plasma metabolite measurements.  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AA87A90" w:rsidR="000A6E03" w:rsidRPr="005E5FCA" w:rsidRDefault="000A6E03" w:rsidP="000A6E03">
      <w:r>
        <w:t xml:space="preserve">For this study we have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“Skyline High Resolution Metabolomics”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6E30F3C8" w:rsidR="003A02DF" w:rsidRDefault="00015041" w:rsidP="000E4159">
      <w:r>
        <w:t xml:space="preserve">Skyline will show the </w:t>
      </w:r>
      <w:r>
        <w:rPr>
          <w:b/>
          <w:bCs/>
        </w:rPr>
        <w:t>Insert</w:t>
      </w:r>
      <w:r>
        <w:t xml:space="preserve"> form</w:t>
      </w:r>
      <w:r w:rsidR="00E43D7C">
        <w:t>.</w:t>
      </w:r>
      <w:r w:rsidR="00462243">
        <w:t xml:space="preserve"> </w:t>
      </w:r>
      <w:r w:rsidR="00E43D7C">
        <w:t xml:space="preserve"> Y</w:t>
      </w:r>
      <w:r w:rsidR="00462243">
        <w:t>ou may have a different column selection and order from previous uses of Skyline</w:t>
      </w:r>
      <w:r w:rsidR="003A02DF">
        <w:t xml:space="preserve">: </w:t>
      </w:r>
    </w:p>
    <w:p w14:paraId="212E38A7" w14:textId="0268191A" w:rsidR="001C55F1" w:rsidRDefault="00D66B46" w:rsidP="00C86489">
      <w:r>
        <w:rPr>
          <w:noProof/>
        </w:rPr>
        <w:drawing>
          <wp:inline distT="0" distB="0" distL="0" distR="0" wp14:anchorId="45573CB3" wp14:editId="0B0F922D">
            <wp:extent cx="5943600" cy="2348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48230"/>
                    </a:xfrm>
                    <a:prstGeom prst="rect">
                      <a:avLst/>
                    </a:prstGeom>
                  </pic:spPr>
                </pic:pic>
              </a:graphicData>
            </a:graphic>
          </wp:inline>
        </w:drawing>
      </w:r>
    </w:p>
    <w:p w14:paraId="05401392" w14:textId="77777777" w:rsidR="00194CD5" w:rsidRPr="001742EE" w:rsidRDefault="00634D8D" w:rsidP="00634D8D">
      <w:r>
        <w:t xml:space="preserve">Normally you would </w:t>
      </w:r>
      <w:r w:rsidR="00462243">
        <w:t xml:space="preserve">copy and paste a transition list from Excel or some other </w:t>
      </w:r>
      <w:r w:rsidR="002669ED">
        <w:t>external source</w:t>
      </w:r>
      <w:r w:rsidR="00462243">
        <w:t>, but in this case we have a small enough transition list that we can enter it by hand.</w:t>
      </w:r>
    </w:p>
    <w:p w14:paraId="063B84A9" w14:textId="77777777" w:rsidR="00D50CB3" w:rsidRDefault="003A02DF" w:rsidP="00634D8D">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 xml:space="preserve">the column order is not the </w:t>
      </w:r>
      <w:r w:rsidR="00A1339C">
        <w:t>desired order</w:t>
      </w:r>
      <w:r w:rsidR="00DE5BBD">
        <w:t xml:space="preserve">.  </w:t>
      </w:r>
      <w:r w:rsidR="00D50CB3">
        <w:t>Both issues are</w:t>
      </w:r>
      <w:r w:rsidR="00DE5BBD">
        <w:t xml:space="preserve"> easy to </w:t>
      </w:r>
      <w:r w:rsidR="00D50CB3">
        <w:t>correct</w:t>
      </w:r>
      <w:r w:rsidR="00DE5BBD">
        <w:t>:</w:t>
      </w:r>
    </w:p>
    <w:p w14:paraId="345CF8D9" w14:textId="77777777" w:rsidR="00DE5BBD" w:rsidRDefault="00D50CB3" w:rsidP="00BE684A">
      <w:pPr>
        <w:pStyle w:val="ListParagraph"/>
        <w:numPr>
          <w:ilvl w:val="0"/>
          <w:numId w:val="2"/>
        </w:numPr>
      </w:pPr>
      <w:r>
        <w:t xml:space="preserve">Click </w:t>
      </w:r>
      <w:r w:rsidR="00DE5BBD">
        <w:t xml:space="preserve">the </w:t>
      </w:r>
      <w:r w:rsidR="00DE5BBD" w:rsidRPr="000E4159">
        <w:rPr>
          <w:b/>
          <w:bCs/>
        </w:rPr>
        <w:t>Columns</w:t>
      </w:r>
      <w:r w:rsidR="00DE5BBD">
        <w:t xml:space="preserve"> button and uncheck the columns </w:t>
      </w:r>
      <w:r>
        <w:t>that do not appear in the spreadsheet</w:t>
      </w:r>
      <w:r w:rsidR="00DE5BBD">
        <w:t>.</w:t>
      </w:r>
    </w:p>
    <w:p w14:paraId="6DC3722C" w14:textId="77777777" w:rsidR="00D50CB3" w:rsidRDefault="00D50CB3" w:rsidP="008C0C60">
      <w:pPr>
        <w:keepNext/>
      </w:pPr>
      <w:r>
        <w:lastRenderedPageBreak/>
        <w:t>This should result in a column picking menu like the one shown below:</w:t>
      </w:r>
    </w:p>
    <w:p w14:paraId="7DFFFDEA" w14:textId="6B4CD09D" w:rsidR="00DE5BBD" w:rsidRDefault="0031756F" w:rsidP="00672317">
      <w:r>
        <w:rPr>
          <w:noProof/>
        </w:rPr>
        <w:drawing>
          <wp:inline distT="0" distB="0" distL="0" distR="0" wp14:anchorId="39E47B68" wp14:editId="261E165E">
            <wp:extent cx="2592070" cy="65995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2070" cy="6599555"/>
                    </a:xfrm>
                    <a:prstGeom prst="rect">
                      <a:avLst/>
                    </a:prstGeom>
                    <a:noFill/>
                    <a:ln>
                      <a:noFill/>
                    </a:ln>
                  </pic:spPr>
                </pic:pic>
              </a:graphicData>
            </a:graphic>
          </wp:inline>
        </w:drawing>
      </w:r>
    </w:p>
    <w:p w14:paraId="60BCE4A1" w14:textId="77777777" w:rsidR="00D50CB3" w:rsidRDefault="00D50CB3" w:rsidP="008C0C60">
      <w:pPr>
        <w:keepNext/>
      </w:pPr>
      <w:r>
        <w:t xml:space="preserve">Next do the following to reorder the columns in the </w:t>
      </w:r>
      <w:r>
        <w:rPr>
          <w:b/>
          <w:bCs/>
        </w:rPr>
        <w:t xml:space="preserve">Insert </w:t>
      </w:r>
      <w:r>
        <w:t>form:</w:t>
      </w:r>
    </w:p>
    <w:p w14:paraId="6415EAEF" w14:textId="19F42D37" w:rsidR="008C0C60" w:rsidRDefault="00D50CB3" w:rsidP="008C0C60">
      <w:pPr>
        <w:pStyle w:val="ListParagraph"/>
        <w:numPr>
          <w:ilvl w:val="0"/>
          <w:numId w:val="2"/>
        </w:numPr>
      </w:pPr>
      <w:r>
        <w:t xml:space="preserve">Click and drag each column header you want to move to the </w:t>
      </w:r>
      <w:r w:rsidR="00353C8E">
        <w:t>order matching the spreadsheet.</w:t>
      </w:r>
    </w:p>
    <w:p w14:paraId="499BE09C" w14:textId="0E656D11" w:rsidR="00DE5BBD" w:rsidRDefault="00BA07D3" w:rsidP="008C0C60">
      <w:pPr>
        <w:keepNext/>
      </w:pPr>
      <w:r>
        <w:lastRenderedPageBreak/>
        <w:t>Once you have selected and arranged your columns, t</w:t>
      </w:r>
      <w:r w:rsidR="00353C8E">
        <w:t>he insert form should now appear as shown below</w:t>
      </w:r>
      <w:r w:rsidR="00BA46EB">
        <w:t>:</w:t>
      </w:r>
    </w:p>
    <w:p w14:paraId="7C049EA1" w14:textId="58E9CF59" w:rsidR="00BA46EB" w:rsidRDefault="00E001D5" w:rsidP="00672317">
      <w:commentRangeStart w:id="0"/>
      <w:r>
        <w:rPr>
          <w:noProof/>
        </w:rPr>
        <w:drawing>
          <wp:inline distT="0" distB="0" distL="0" distR="0" wp14:anchorId="3460AB0B" wp14:editId="2D7DBDE7">
            <wp:extent cx="5943600" cy="2783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83840"/>
                    </a:xfrm>
                    <a:prstGeom prst="rect">
                      <a:avLst/>
                    </a:prstGeom>
                  </pic:spPr>
                </pic:pic>
              </a:graphicData>
            </a:graphic>
          </wp:inline>
        </w:drawing>
      </w:r>
      <w:commentRangeEnd w:id="0"/>
      <w:r w:rsidR="00183BAA">
        <w:rPr>
          <w:rStyle w:val="CommentReference"/>
        </w:rPr>
        <w:commentReference w:id="0"/>
      </w:r>
      <w:r w:rsidR="0061766E">
        <w:rPr>
          <w:noProof/>
        </w:rPr>
        <w:t xml:space="preserve"> </w:t>
      </w:r>
      <w:r w:rsidR="00BA07D3">
        <w:rPr>
          <w:noProof/>
        </w:rPr>
        <w:t xml:space="preserve"> </w:t>
      </w:r>
    </w:p>
    <w:p w14:paraId="58467E26" w14:textId="77777777" w:rsidR="00353C8E" w:rsidRDefault="00E37E86" w:rsidP="001C23F8">
      <w:pPr>
        <w:keepNext/>
      </w:pPr>
      <w:r>
        <w:t>E</w:t>
      </w:r>
      <w:r w:rsidR="003E52A1">
        <w:t xml:space="preserve">nter </w:t>
      </w:r>
      <w:r w:rsidR="00156DEA">
        <w:t>the following values</w:t>
      </w:r>
      <w:r w:rsidR="003E52A1">
        <w:t xml:space="preserve"> in the </w:t>
      </w:r>
      <w:r w:rsidR="003E52A1" w:rsidRPr="003E52A1">
        <w:rPr>
          <w:b/>
        </w:rPr>
        <w:t>Insert</w:t>
      </w:r>
      <w:r w:rsidR="003E52A1">
        <w:t xml:space="preserve"> form</w:t>
      </w:r>
      <w:r w:rsidR="00156DEA">
        <w:t xml:space="preserve"> </w:t>
      </w:r>
      <w:r w:rsidR="003E52A1">
        <w:t xml:space="preserve">(or better yet, copy and paste </w:t>
      </w:r>
      <w:r w:rsidR="00156DEA">
        <w:t>from this PDF</w:t>
      </w:r>
      <w:r w:rsidR="003E52A1">
        <w:t>)</w:t>
      </w:r>
      <w:r w:rsidR="00353C8E">
        <w:t>:</w:t>
      </w:r>
    </w:p>
    <w:p w14:paraId="236254CB" w14:textId="77777777" w:rsidR="005E5FCA" w:rsidRPr="00156DEA" w:rsidRDefault="005E5FCA" w:rsidP="005E5FCA">
      <w:pPr>
        <w:rPr>
          <w:rFonts w:ascii="Courier New" w:eastAsia="Calibri" w:hAnsi="Courier New" w:cs="Courier New"/>
          <w:color w:val="FF007F"/>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0E5BB32F" w14:textId="77777777" w:rsidR="00BA46EB" w:rsidRDefault="00840C80" w:rsidP="001C23F8">
      <w:pPr>
        <w:keepNext/>
      </w:pPr>
      <w:r>
        <w:t xml:space="preserve">If you accidentally got the column order wrong, then you will see an error at this point. Otherwise, the </w:t>
      </w:r>
      <w:r>
        <w:rPr>
          <w:b/>
          <w:bCs/>
        </w:rPr>
        <w:t>Insert</w:t>
      </w:r>
      <w:r>
        <w:t xml:space="preserve"> form should look like this:</w:t>
      </w:r>
    </w:p>
    <w:p w14:paraId="6EF5D7D4" w14:textId="01F57E1B" w:rsidR="00BA46EB" w:rsidRDefault="00D66B46" w:rsidP="00672317">
      <w:commentRangeStart w:id="1"/>
      <w:r>
        <w:rPr>
          <w:noProof/>
        </w:rPr>
        <w:drawing>
          <wp:inline distT="0" distB="0" distL="0" distR="0" wp14:anchorId="65D212ED" wp14:editId="5BA4A74E">
            <wp:extent cx="5943600" cy="2007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07235"/>
                    </a:xfrm>
                    <a:prstGeom prst="rect">
                      <a:avLst/>
                    </a:prstGeom>
                  </pic:spPr>
                </pic:pic>
              </a:graphicData>
            </a:graphic>
          </wp:inline>
        </w:drawing>
      </w:r>
      <w:commentRangeEnd w:id="1"/>
      <w:r w:rsidR="00183BAA">
        <w:rPr>
          <w:rStyle w:val="CommentReference"/>
        </w:rPr>
        <w:commentReference w:id="1"/>
      </w:r>
      <w:r w:rsidR="0061766E">
        <w:rPr>
          <w:noProof/>
        </w:rPr>
        <w:t xml:space="preserve"> </w:t>
      </w:r>
    </w:p>
    <w:p w14:paraId="6865E456" w14:textId="77777777" w:rsidR="00840C80" w:rsidRDefault="00840C80" w:rsidP="00BE684A">
      <w:pPr>
        <w:pStyle w:val="ListParagraph"/>
        <w:numPr>
          <w:ilvl w:val="0"/>
          <w:numId w:val="3"/>
        </w:numPr>
      </w:pPr>
      <w:r>
        <w:t xml:space="preserve">Click the </w:t>
      </w:r>
      <w:r>
        <w:rPr>
          <w:b/>
          <w:bCs/>
        </w:rPr>
        <w:t>Insert</w:t>
      </w:r>
      <w:r>
        <w:t xml:space="preserve"> button.</w:t>
      </w:r>
    </w:p>
    <w:tbl>
      <w:tblPr>
        <w:tblStyle w:val="TableGrid"/>
        <w:tblW w:w="0" w:type="auto"/>
        <w:tblLook w:val="04A0" w:firstRow="1" w:lastRow="0" w:firstColumn="1" w:lastColumn="0" w:noHBand="0" w:noVBand="1"/>
      </w:tblPr>
      <w:tblGrid>
        <w:gridCol w:w="9576"/>
      </w:tblGrid>
      <w:tr w:rsidR="001C23F8" w14:paraId="1AE71B80" w14:textId="77777777" w:rsidTr="001C23F8">
        <w:tc>
          <w:tcPr>
            <w:tcW w:w="9576" w:type="dxa"/>
          </w:tcPr>
          <w:p w14:paraId="7F98905C" w14:textId="71E5F813" w:rsidR="001C23F8" w:rsidRDefault="001C23F8" w:rsidP="001C23F8">
            <w:pPr>
              <w:spacing w:after="0"/>
            </w:pPr>
            <w:r>
              <w:t>NOTE: In this instance, the targets are described with m/z and charge values. Skyline can accept higher level descriptions including chemical formulas and heavy isotope labels etc. Having the chemical formula is especially useful when working with full scan data as it allows Skyline to calculate isotopic distributions, but for SRM data such as this m/z and charge are perfectly adequate.</w:t>
            </w:r>
          </w:p>
        </w:tc>
      </w:tr>
    </w:tbl>
    <w:p w14:paraId="17497093" w14:textId="77777777" w:rsidR="00F83C1A" w:rsidRDefault="00575B13" w:rsidP="001C23F8">
      <w:pPr>
        <w:spacing w:before="240"/>
      </w:pPr>
      <w:r>
        <w:lastRenderedPageBreak/>
        <w:t>To see the newly imported targets in full detail:</w:t>
      </w:r>
    </w:p>
    <w:p w14:paraId="77706BA0" w14:textId="51EE307C"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click on </w:t>
      </w:r>
      <w:r w:rsidR="00575B13" w:rsidRPr="00F83C1A">
        <w:rPr>
          <w:b/>
        </w:rPr>
        <w:t>Expand All</w:t>
      </w:r>
      <w:r>
        <w:t>.</w:t>
      </w:r>
    </w:p>
    <w:p w14:paraId="2EDDCA1E" w14:textId="77777777" w:rsidR="00F83C1A" w:rsidRDefault="00575B13" w:rsidP="00BE684A">
      <w:pPr>
        <w:pStyle w:val="ListParagraph"/>
        <w:numPr>
          <w:ilvl w:val="0"/>
          <w:numId w:val="3"/>
        </w:numPr>
      </w:pPr>
      <w:r>
        <w:t xml:space="preserve">Then click on </w:t>
      </w:r>
      <w:r w:rsidRPr="00F83C1A">
        <w:rPr>
          <w:b/>
        </w:rPr>
        <w:t>Precursors</w:t>
      </w:r>
      <w:r>
        <w:t xml:space="preserve">. </w:t>
      </w:r>
    </w:p>
    <w:p w14:paraId="28F6A553" w14:textId="77777777" w:rsidR="001C23F8" w:rsidRDefault="00840C80" w:rsidP="001C23F8">
      <w:pPr>
        <w:rPr>
          <w:noProof/>
        </w:rPr>
      </w:pPr>
      <w:r>
        <w:t>Your Skyline window should now look like</w:t>
      </w:r>
      <w:r w:rsidR="00575B13">
        <w:t xml:space="preserve"> this</w:t>
      </w:r>
      <w:r>
        <w:t>:</w:t>
      </w:r>
    </w:p>
    <w:p w14:paraId="0D9FB772" w14:textId="19311E72" w:rsidR="00BA46EB" w:rsidRDefault="00E001D5" w:rsidP="001C23F8">
      <w:r>
        <w:rPr>
          <w:noProof/>
        </w:rPr>
        <w:drawing>
          <wp:inline distT="0" distB="0" distL="0" distR="0" wp14:anchorId="014D1BF2" wp14:editId="5E09CE08">
            <wp:extent cx="5943600" cy="4077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77777777" w:rsidR="0067496A" w:rsidRDefault="0067496A" w:rsidP="0067496A">
      <w:r>
        <w:t>Next we have to make sure Skyline’s Transition Settings are correctly set 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02CB9B4C" w14:textId="77777777" w:rsidR="00234FB2" w:rsidRDefault="0088600F" w:rsidP="00234FB2">
      <w:pPr>
        <w:pStyle w:val="ListParagraph"/>
        <w:numPr>
          <w:ilvl w:val="0"/>
          <w:numId w:val="7"/>
        </w:numPr>
      </w:pPr>
      <w:r w:rsidRPr="00234FB2">
        <w:rPr>
          <w:b/>
          <w:bCs/>
          <w:noProof/>
        </w:rPr>
        <w:t xml:space="preserve">Prediction </w:t>
      </w:r>
      <w:r>
        <w:rPr>
          <w:noProof/>
        </w:rPr>
        <w:t>tab should look like thi</w:t>
      </w:r>
      <w:r w:rsidR="00234FB2">
        <w:rPr>
          <w:noProof/>
        </w:rPr>
        <w:t>s:</w:t>
      </w:r>
    </w:p>
    <w:p w14:paraId="2DB1B97D" w14:textId="71B49E6E" w:rsidR="0088600F" w:rsidRDefault="00736553" w:rsidP="008C0C60">
      <w:r>
        <w:rPr>
          <w:noProof/>
        </w:rPr>
        <w:lastRenderedPageBreak/>
        <w:drawing>
          <wp:inline distT="0" distB="0" distL="0" distR="0" wp14:anchorId="641D3F52" wp14:editId="545C7968">
            <wp:extent cx="3267075" cy="4954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6621" cy="5029235"/>
                    </a:xfrm>
                    <a:prstGeom prst="rect">
                      <a:avLst/>
                    </a:prstGeom>
                  </pic:spPr>
                </pic:pic>
              </a:graphicData>
            </a:graphic>
          </wp:inline>
        </w:drawing>
      </w:r>
    </w:p>
    <w:p w14:paraId="0C8B7ABC" w14:textId="77777777" w:rsidR="0088600F" w:rsidRDefault="0088600F" w:rsidP="0088600F">
      <w:pPr>
        <w:pStyle w:val="ListParagraph"/>
        <w:numPr>
          <w:ilvl w:val="0"/>
          <w:numId w:val="7"/>
        </w:numPr>
      </w:pPr>
      <w:r>
        <w:rPr>
          <w:noProof/>
        </w:rPr>
        <w:t xml:space="preserve">Select the following options on the </w:t>
      </w:r>
      <w:r>
        <w:rPr>
          <w:b/>
          <w:bCs/>
          <w:noProof/>
        </w:rPr>
        <w:t>Filter</w:t>
      </w:r>
      <w:r>
        <w:rPr>
          <w:noProof/>
        </w:rPr>
        <w:t xml:space="preserve"> tab: </w:t>
      </w:r>
    </w:p>
    <w:p w14:paraId="32746416" w14:textId="31049F37" w:rsidR="0088600F" w:rsidRDefault="00AD1E51" w:rsidP="008C0C60">
      <w:pPr>
        <w:rPr>
          <w:noProof/>
        </w:rPr>
      </w:pPr>
      <w:r>
        <w:lastRenderedPageBreak/>
        <w:t xml:space="preserve"> </w:t>
      </w:r>
      <w:r w:rsidR="00736553">
        <w:rPr>
          <w:noProof/>
        </w:rPr>
        <w:drawing>
          <wp:inline distT="0" distB="0" distL="0" distR="0" wp14:anchorId="40D35268" wp14:editId="66AA9448">
            <wp:extent cx="2933700" cy="444858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2661" cy="4477337"/>
                    </a:xfrm>
                    <a:prstGeom prst="rect">
                      <a:avLst/>
                    </a:prstGeom>
                  </pic:spPr>
                </pic:pic>
              </a:graphicData>
            </a:graphic>
          </wp:inline>
        </w:drawing>
      </w:r>
      <w:r w:rsidR="0031756F" w:rsidRPr="0031756F">
        <w:rPr>
          <w:noProof/>
        </w:rPr>
        <w:t xml:space="preserve"> </w:t>
      </w:r>
    </w:p>
    <w:p w14:paraId="6B862370" w14:textId="77777777" w:rsidR="0088600F" w:rsidRDefault="0088600F" w:rsidP="0088600F">
      <w:pPr>
        <w:pStyle w:val="ListParagraph"/>
        <w:numPr>
          <w:ilvl w:val="0"/>
          <w:numId w:val="16"/>
        </w:numPr>
      </w:pPr>
      <w:r>
        <w:t xml:space="preserve">The </w:t>
      </w:r>
      <w:r w:rsidRPr="008C0C60">
        <w:rPr>
          <w:b/>
          <w:bCs/>
        </w:rPr>
        <w:t xml:space="preserve">Instrument </w:t>
      </w:r>
      <w:r w:rsidRPr="0088600F">
        <w:t xml:space="preserve">tab </w:t>
      </w:r>
      <w:r>
        <w:t xml:space="preserve">has these settings: </w:t>
      </w:r>
    </w:p>
    <w:p w14:paraId="3F412218" w14:textId="195CBE0D" w:rsidR="00DA4E6C" w:rsidRDefault="0088600F" w:rsidP="008C0C60">
      <w:r>
        <w:lastRenderedPageBreak/>
        <w:t xml:space="preserve"> </w:t>
      </w:r>
      <w:r w:rsidR="00AD1E51">
        <w:t xml:space="preserve">  </w:t>
      </w:r>
      <w:r w:rsidR="00736553">
        <w:rPr>
          <w:noProof/>
        </w:rPr>
        <w:drawing>
          <wp:inline distT="0" distB="0" distL="0" distR="0" wp14:anchorId="408B3889" wp14:editId="256B119E">
            <wp:extent cx="3057525" cy="46363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2703" cy="4659364"/>
                    </a:xfrm>
                    <a:prstGeom prst="rect">
                      <a:avLst/>
                    </a:prstGeom>
                  </pic:spPr>
                </pic:pic>
              </a:graphicData>
            </a:graphic>
          </wp:inline>
        </w:drawing>
      </w:r>
    </w:p>
    <w:p w14:paraId="40C5CDE8" w14:textId="3456E833" w:rsidR="00DA4E6C" w:rsidRDefault="00DA4E6C" w:rsidP="00DA4E6C">
      <w:r>
        <w:t>Note: the “f” setting in Ion Types on the Filter tab means we are only interested in fragment ion transitions. If you wanted to measure precursor ions as well, it would be “f,</w:t>
      </w:r>
      <w:r w:rsidR="001C23F8">
        <w:t xml:space="preserve"> </w:t>
      </w:r>
      <w:r>
        <w:t>p”.</w:t>
      </w:r>
    </w:p>
    <w:p w14:paraId="7F79194A" w14:textId="77777777" w:rsidR="00A970FE" w:rsidRDefault="00A970FE" w:rsidP="00DA4E6C">
      <w:r>
        <w:t xml:space="preserve">In the Instrument tab, make sure that the minimum and maximum </w:t>
      </w:r>
      <w:r w:rsidRPr="00A970FE">
        <w:rPr>
          <w:i/>
        </w:rPr>
        <w:t>m/z</w:t>
      </w:r>
      <w:r>
        <w:t xml:space="preserve"> values make sense for your actual instrument. The purpose of these settings is to alert you when you propose to monitor transitions that your mass spectrometer is not actually able to measure.</w:t>
      </w:r>
    </w:p>
    <w:p w14:paraId="63CC2E2E" w14:textId="77777777" w:rsidR="00A970FE" w:rsidRDefault="00A970FE" w:rsidP="00DA4E6C">
      <w:r>
        <w:t xml:space="preserve">Method match tolerance is another important setting in the Instrument tab – it determines how closely a measured </w:t>
      </w:r>
      <w:r w:rsidRPr="00A970FE">
        <w:rPr>
          <w:i/>
        </w:rPr>
        <w:t>m/z</w:t>
      </w:r>
      <w:r>
        <w:t xml:space="preserve"> value must match the transition value to be </w:t>
      </w:r>
      <w:r w:rsidR="00C009D4">
        <w:t>considered a match</w:t>
      </w:r>
      <w:r>
        <w:t>.</w:t>
      </w:r>
    </w:p>
    <w:p w14:paraId="4FCFDCF5" w14:textId="169384B6" w:rsidR="00DA4E6C" w:rsidRDefault="00A818F1" w:rsidP="00A375C7">
      <w:pPr>
        <w:spacing w:after="160" w:line="256" w:lineRule="auto"/>
      </w:pPr>
      <w:r>
        <w:t>Now we are ready to import the experimental mass spectrometer results</w:t>
      </w:r>
      <w:r w:rsidR="00A375C7">
        <w:t>.</w:t>
      </w:r>
    </w:p>
    <w:p w14:paraId="745C7798" w14:textId="77777777" w:rsidR="00AE67A0" w:rsidRDefault="00AE67A0" w:rsidP="00AE67A0">
      <w:pPr>
        <w:pStyle w:val="Heading2"/>
      </w:pPr>
      <w:r>
        <w:t>Importing mass spectrometer runs</w:t>
      </w:r>
    </w:p>
    <w:p w14:paraId="1A650532" w14:textId="54188917" w:rsidR="00510468" w:rsidRDefault="00510468" w:rsidP="00A375C7">
      <w:pPr>
        <w:spacing w:after="160" w:line="256" w:lineRule="auto"/>
      </w:pPr>
      <w:r>
        <w:t xml:space="preserve">This experiment has 113 mass spec result files associated with it. In cases like this, it can be useful to initially import just a handful of the unknowns along with all of the </w:t>
      </w:r>
      <w:r w:rsidR="001A3225">
        <w:t>Calibration Curve and Quality Control (</w:t>
      </w:r>
      <w:r>
        <w:t>QC</w:t>
      </w:r>
      <w:r w:rsidR="001A3225">
        <w:t>)</w:t>
      </w:r>
      <w:r w:rsidR="001C23F8">
        <w:t xml:space="preserve"> files. </w:t>
      </w:r>
      <w:bookmarkStart w:id="2" w:name="_GoBack"/>
      <w:bookmarkEnd w:id="2"/>
      <w:r>
        <w:t>This lets us start out with a less complicated document while we verify chromatography and calibration curves etc.</w:t>
      </w:r>
    </w:p>
    <w:p w14:paraId="3085161F" w14:textId="77777777" w:rsidR="003C3F78" w:rsidRDefault="00AD1E51" w:rsidP="00A375C7">
      <w:pPr>
        <w:spacing w:after="160" w:line="256" w:lineRule="auto"/>
      </w:pPr>
      <w:r>
        <w:t>P</w:t>
      </w:r>
      <w:r w:rsidR="00DA4E6C">
        <w:t xml:space="preserve">erform </w:t>
      </w:r>
      <w:r w:rsidR="003C3F78">
        <w:t>the following steps.</w:t>
      </w:r>
    </w:p>
    <w:p w14:paraId="7CAE7D9F" w14:textId="77777777" w:rsidR="003C3F78" w:rsidRDefault="003C3F78" w:rsidP="00BE684A">
      <w:pPr>
        <w:pStyle w:val="ListParagraph"/>
        <w:numPr>
          <w:ilvl w:val="0"/>
          <w:numId w:val="3"/>
        </w:numPr>
        <w:spacing w:after="160" w:line="256" w:lineRule="auto"/>
      </w:pPr>
      <w:r>
        <w:lastRenderedPageBreak/>
        <w:t xml:space="preserve">On the </w:t>
      </w:r>
      <w:r>
        <w:rPr>
          <w:b/>
          <w:bCs/>
        </w:rPr>
        <w:t>File</w:t>
      </w:r>
      <w:r>
        <w:t xml:space="preserve"> menu, click </w:t>
      </w:r>
      <w:r>
        <w:rPr>
          <w:b/>
          <w:bCs/>
        </w:rPr>
        <w:t>Save</w:t>
      </w:r>
      <w:r>
        <w:t>. (Ctrl-S)</w:t>
      </w:r>
    </w:p>
    <w:p w14:paraId="4D163F36" w14:textId="77777777" w:rsidR="003C3F78" w:rsidRDefault="003C3F78" w:rsidP="00BE684A">
      <w:pPr>
        <w:pStyle w:val="ListParagraph"/>
        <w:numPr>
          <w:ilvl w:val="0"/>
          <w:numId w:val="3"/>
        </w:numPr>
        <w:spacing w:after="160" w:line="256" w:lineRule="auto"/>
      </w:pPr>
      <w:r>
        <w:t>Save this document as “</w:t>
      </w:r>
      <w:bookmarkStart w:id="3" w:name="OLE_LINK1"/>
      <w:bookmarkStart w:id="4" w:name="OLE_LINK2"/>
      <w:r w:rsidR="00AD1E51" w:rsidRPr="00AD1E51">
        <w:t>SMQuant_v1.sky</w:t>
      </w:r>
      <w:bookmarkEnd w:id="3"/>
      <w:bookmarkEnd w:id="4"/>
      <w:r>
        <w:t>” in the tutorial folder you created.</w:t>
      </w:r>
    </w:p>
    <w:p w14:paraId="6983DD98" w14:textId="77777777"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on </w:t>
      </w:r>
      <w:r w:rsidRPr="00A375C7">
        <w:rPr>
          <w:b/>
        </w:rPr>
        <w:t>Results</w:t>
      </w:r>
      <w:r>
        <w:rPr>
          <w:bCs/>
        </w:rPr>
        <w:t>.</w:t>
      </w:r>
    </w:p>
    <w:p w14:paraId="02D90E67" w14:textId="77777777" w:rsidR="00564E11" w:rsidRPr="00564E11" w:rsidRDefault="009B251B" w:rsidP="00BE684A">
      <w:pPr>
        <w:pStyle w:val="ListParagraph"/>
        <w:numPr>
          <w:ilvl w:val="0"/>
          <w:numId w:val="3"/>
        </w:numPr>
        <w:spacing w:after="160" w:line="256" w:lineRule="auto"/>
      </w:pPr>
      <w:r>
        <w:rPr>
          <w:bCs/>
        </w:rPr>
        <w:t>I</w:t>
      </w:r>
      <w:r w:rsidR="003C3F78">
        <w:rPr>
          <w:bCs/>
        </w:rPr>
        <w:t xml:space="preserve">n the </w:t>
      </w:r>
      <w:r w:rsidR="003C3F78">
        <w:rPr>
          <w:b/>
        </w:rPr>
        <w:t>Import Results</w:t>
      </w:r>
      <w:r w:rsidR="003C3F78">
        <w:rPr>
          <w:bCs/>
        </w:rPr>
        <w:t xml:space="preserve"> form</w:t>
      </w:r>
      <w:r>
        <w:rPr>
          <w:bCs/>
        </w:rPr>
        <w:t>, choose</w:t>
      </w:r>
      <w:r w:rsidR="003C3F78">
        <w:rPr>
          <w:bCs/>
        </w:rPr>
        <w:t xml:space="preserve"> to import single-injection replicates.</w:t>
      </w:r>
      <w:r>
        <w:rPr>
          <w:bCs/>
        </w:rPr>
        <w:t xml:space="preserve">  For best performance, be sure to select “Many” in the “Files to import simultaneously” control at the bottom of the form.  </w:t>
      </w:r>
    </w:p>
    <w:p w14:paraId="5C0A3466" w14:textId="481A4CD5" w:rsidR="00564E11" w:rsidRPr="00564E11" w:rsidRDefault="0031756F" w:rsidP="00564E11">
      <w:pPr>
        <w:pStyle w:val="ListParagraph"/>
        <w:spacing w:after="160" w:line="256" w:lineRule="auto"/>
      </w:pPr>
      <w:r>
        <w:rPr>
          <w:noProof/>
        </w:rPr>
        <w:drawing>
          <wp:inline distT="0" distB="0" distL="0" distR="0" wp14:anchorId="3402609F" wp14:editId="5A41740D">
            <wp:extent cx="3581400" cy="42005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81400" cy="4200525"/>
                    </a:xfrm>
                    <a:prstGeom prst="rect">
                      <a:avLst/>
                    </a:prstGeom>
                  </pic:spPr>
                </pic:pic>
              </a:graphicData>
            </a:graphic>
          </wp:inline>
        </w:drawing>
      </w:r>
    </w:p>
    <w:p w14:paraId="0E8902A1" w14:textId="77777777" w:rsidR="003C3F78" w:rsidRPr="003C3F78" w:rsidRDefault="009B251B" w:rsidP="00BE684A">
      <w:pPr>
        <w:pStyle w:val="ListParagraph"/>
        <w:numPr>
          <w:ilvl w:val="0"/>
          <w:numId w:val="3"/>
        </w:numPr>
        <w:spacing w:after="160" w:line="256" w:lineRule="auto"/>
      </w:pPr>
      <w:r>
        <w:rPr>
          <w:bCs/>
        </w:rPr>
        <w:t xml:space="preserve">Now click the </w:t>
      </w:r>
      <w:r>
        <w:rPr>
          <w:b/>
        </w:rPr>
        <w:t>OK</w:t>
      </w:r>
      <w:r>
        <w:rPr>
          <w:bCs/>
        </w:rPr>
        <w:t xml:space="preserve"> button.</w:t>
      </w:r>
    </w:p>
    <w:p w14:paraId="39368F3D" w14:textId="77777777" w:rsidR="003C3F78" w:rsidRPr="003C3F78" w:rsidRDefault="00510468" w:rsidP="00BE684A">
      <w:pPr>
        <w:pStyle w:val="ListParagraph"/>
        <w:numPr>
          <w:ilvl w:val="0"/>
          <w:numId w:val="3"/>
        </w:numPr>
        <w:spacing w:after="160" w:line="256" w:lineRule="auto"/>
      </w:pPr>
      <w:r>
        <w:rPr>
          <w:bCs/>
        </w:rPr>
        <w:t>You should see a file selection dialog with all the</w:t>
      </w:r>
      <w:r w:rsidR="003100B7">
        <w:rPr>
          <w:bCs/>
        </w:rPr>
        <w:t xml:space="preserve"> </w:t>
      </w:r>
      <w:r w:rsidR="003C3F78">
        <w:rPr>
          <w:bCs/>
        </w:rPr>
        <w:t>raw data folders in the tutorial folder</w:t>
      </w:r>
      <w:r>
        <w:rPr>
          <w:bCs/>
        </w:rPr>
        <w:t>.</w:t>
      </w:r>
      <w:r w:rsidR="003C3F78">
        <w:rPr>
          <w:bCs/>
        </w:rPr>
        <w:t xml:space="preserve"> </w:t>
      </w:r>
      <w:r>
        <w:rPr>
          <w:bCs/>
        </w:rPr>
        <w:t xml:space="preserve">Select </w:t>
      </w:r>
      <w:r w:rsidR="003C72BA">
        <w:rPr>
          <w:bCs/>
        </w:rPr>
        <w:t xml:space="preserve">the </w:t>
      </w:r>
      <w:r>
        <w:rPr>
          <w:bCs/>
        </w:rPr>
        <w:t xml:space="preserve">last </w:t>
      </w:r>
      <w:r w:rsidR="003C72BA">
        <w:rPr>
          <w:bCs/>
        </w:rPr>
        <w:t xml:space="preserve">16 </w:t>
      </w:r>
      <w:proofErr w:type="gramStart"/>
      <w:r w:rsidR="003C72BA">
        <w:rPr>
          <w:bCs/>
        </w:rPr>
        <w:t>unknowns</w:t>
      </w:r>
      <w:proofErr w:type="gramEnd"/>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and then holding down the Shift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p>
    <w:p w14:paraId="196F66F4" w14:textId="2928F5AB" w:rsidR="00BA46EB" w:rsidRDefault="00F046EA" w:rsidP="00672317">
      <w:commentRangeStart w:id="5"/>
      <w:r>
        <w:rPr>
          <w:noProof/>
        </w:rPr>
        <w:drawing>
          <wp:inline distT="0" distB="0" distL="0" distR="0" wp14:anchorId="23657558" wp14:editId="534792DC">
            <wp:extent cx="5943600" cy="298196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981960"/>
                    </a:xfrm>
                    <a:prstGeom prst="rect">
                      <a:avLst/>
                    </a:prstGeom>
                  </pic:spPr>
                </pic:pic>
              </a:graphicData>
            </a:graphic>
          </wp:inline>
        </w:drawing>
      </w:r>
      <w:commentRangeEnd w:id="5"/>
      <w:r w:rsidR="00234FB2">
        <w:rPr>
          <w:rStyle w:val="CommentReference"/>
        </w:rPr>
        <w:commentReference w:id="5"/>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77777777"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something</w:t>
      </w:r>
      <w:r>
        <w:t xml:space="preserve"> like</w:t>
      </w:r>
      <w:r w:rsidR="00AC185F">
        <w:t xml:space="preserve"> this</w:t>
      </w:r>
      <w:r w:rsidR="00D21952">
        <w:t>:</w:t>
      </w:r>
    </w:p>
    <w:p w14:paraId="45580BDD" w14:textId="7FA8CB70" w:rsidR="00A375C7" w:rsidRDefault="003F0DBA" w:rsidP="003D565E">
      <w:pPr>
        <w:keepNext/>
        <w:spacing w:before="240"/>
      </w:pPr>
      <w:r>
        <w:rPr>
          <w:noProof/>
        </w:rPr>
        <w:t xml:space="preserve"> </w:t>
      </w:r>
      <w:commentRangeStart w:id="6"/>
      <w:r w:rsidR="00E001D5">
        <w:rPr>
          <w:noProof/>
        </w:rPr>
        <w:drawing>
          <wp:inline distT="0" distB="0" distL="0" distR="0" wp14:anchorId="55A894F2" wp14:editId="23335C74">
            <wp:extent cx="5943600" cy="3844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844925"/>
                    </a:xfrm>
                    <a:prstGeom prst="rect">
                      <a:avLst/>
                    </a:prstGeom>
                  </pic:spPr>
                </pic:pic>
              </a:graphicData>
            </a:graphic>
          </wp:inline>
        </w:drawing>
      </w:r>
      <w:commentRangeEnd w:id="6"/>
      <w:r w:rsidR="00736553">
        <w:rPr>
          <w:rStyle w:val="CommentReference"/>
        </w:rPr>
        <w:commentReference w:id="6"/>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BE684A">
      <w:pPr>
        <w:pStyle w:val="ListParagraph"/>
        <w:numPr>
          <w:ilvl w:val="0"/>
          <w:numId w:val="5"/>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6BAB62D2" w14:textId="77777777" w:rsidR="00BB06B6" w:rsidRDefault="004F5A66" w:rsidP="00BE684A">
      <w:pPr>
        <w:pStyle w:val="ListParagraph"/>
        <w:numPr>
          <w:ilvl w:val="0"/>
          <w:numId w:val="5"/>
        </w:numPr>
        <w:spacing w:before="240"/>
      </w:pPr>
      <w:r>
        <w:t>Click and drag these views to</w:t>
      </w:r>
      <w:r w:rsidR="00411A33">
        <w:t xml:space="preserve"> the arrows to</w:t>
      </w:r>
      <w:r>
        <w:t xml:space="preserve"> dock them above the chromatogram graphs.</w:t>
      </w:r>
    </w:p>
    <w:p w14:paraId="28FAFCD7" w14:textId="77777777" w:rsidR="004F5A66" w:rsidRDefault="004F5A66" w:rsidP="00BE684A">
      <w:pPr>
        <w:pStyle w:val="ListParagraph"/>
        <w:numPr>
          <w:ilvl w:val="0"/>
          <w:numId w:val="5"/>
        </w:numPr>
        <w:spacing w:before="240"/>
      </w:pPr>
      <w:r>
        <w:t>Select the first target “</w:t>
      </w:r>
      <w:r w:rsidR="00C54714">
        <w:t>Drug</w:t>
      </w:r>
      <w:r>
        <w:t xml:space="preserve">” in the </w:t>
      </w:r>
      <w:r>
        <w:rPr>
          <w:b/>
          <w:bCs/>
        </w:rPr>
        <w:t>Targets</w:t>
      </w:r>
      <w:r>
        <w:t xml:space="preserve"> view.</w:t>
      </w:r>
    </w:p>
    <w:p w14:paraId="3FC282F8" w14:textId="77777777" w:rsidR="004F5A66" w:rsidRDefault="004F5A66" w:rsidP="003F0DBA">
      <w:pPr>
        <w:keepNext/>
        <w:spacing w:before="240"/>
      </w:pPr>
      <w:r>
        <w:lastRenderedPageBreak/>
        <w:t>The Skyline window should now look something like this:</w:t>
      </w:r>
    </w:p>
    <w:p w14:paraId="24274D25" w14:textId="1E3529ED" w:rsidR="009B773E" w:rsidRDefault="00E001D5" w:rsidP="00394DFD">
      <w:pPr>
        <w:pStyle w:val="Heading1"/>
      </w:pPr>
      <w:r>
        <w:rPr>
          <w:noProof/>
        </w:rPr>
        <w:drawing>
          <wp:inline distT="0" distB="0" distL="0" distR="0" wp14:anchorId="4A17CCB0" wp14:editId="6CA1997C">
            <wp:extent cx="5943600" cy="38449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844925"/>
                    </a:xfrm>
                    <a:prstGeom prst="rect">
                      <a:avLst/>
                    </a:prstGeom>
                  </pic:spPr>
                </pic:pic>
              </a:graphicData>
            </a:graphic>
          </wp:inline>
        </w:drawing>
      </w:r>
      <w:r w:rsidR="009B7B90">
        <w:rPr>
          <w:noProof/>
        </w:rPr>
        <w:t xml:space="preserve"> </w:t>
      </w:r>
      <w:r w:rsidR="003F0DBA">
        <w:rPr>
          <w:noProof/>
        </w:rPr>
        <w:t xml:space="preserve"> </w:t>
      </w:r>
    </w:p>
    <w:p w14:paraId="12C7513F" w14:textId="77777777" w:rsidR="008B019F" w:rsidRDefault="008B019F">
      <w:pPr>
        <w:spacing w:after="0" w:line="240" w:lineRule="auto"/>
        <w:rPr>
          <w:rFonts w:ascii="Cambria" w:eastAsia="Calibri" w:hAnsi="Cambria"/>
          <w:b/>
          <w:bCs/>
          <w:color w:val="365F91"/>
          <w:sz w:val="28"/>
          <w:szCs w:val="28"/>
        </w:rPr>
      </w:pPr>
      <w:r>
        <w:br w:type="page"/>
      </w:r>
    </w:p>
    <w:p w14:paraId="03849856" w14:textId="77777777" w:rsidR="00162F73" w:rsidRDefault="00162F73" w:rsidP="00162F73">
      <w:pPr>
        <w:pStyle w:val="Heading1"/>
      </w:pPr>
      <w:r>
        <w:lastRenderedPageBreak/>
        <w:t>Checking Peak Integration</w:t>
      </w:r>
    </w:p>
    <w:p w14:paraId="10D4C26F" w14:textId="77777777" w:rsidR="00162F73" w:rsidRDefault="00162F73" w:rsidP="00162F73">
      <w:r>
        <w:t xml:space="preserve">Looking at the </w:t>
      </w:r>
      <w:r w:rsidRPr="00162F73">
        <w:rPr>
          <w:b/>
        </w:rPr>
        <w:t>Retention Times – Replicate Comparison</w:t>
      </w:r>
      <w:r>
        <w:t xml:space="preserve"> window we can see by the outliers that in a few replicates Skyline has not chosen peaks </w:t>
      </w:r>
      <w:r w:rsidR="008B019F">
        <w:t xml:space="preserve">at the retention times </w:t>
      </w:r>
      <w:r>
        <w:t>we might have expected</w:t>
      </w:r>
      <w:r w:rsidR="002D2C5E">
        <w:t>.</w:t>
      </w:r>
    </w:p>
    <w:p w14:paraId="4D33CFB9" w14:textId="77777777" w:rsidR="00E876A7" w:rsidRDefault="00F72F39" w:rsidP="00162F73">
      <w:pPr>
        <w:rPr>
          <w:rFonts w:eastAsia="Calibri"/>
        </w:rPr>
      </w:pPr>
      <w:r>
        <w:t xml:space="preserve">Clicking on the first outlier in the </w:t>
      </w:r>
      <w:r w:rsidRPr="00162F73">
        <w:rPr>
          <w:b/>
        </w:rPr>
        <w:t>Retention Times – Replicate Comparison</w:t>
      </w:r>
      <w:r>
        <w:rPr>
          <w:b/>
        </w:rPr>
        <w:t xml:space="preserve"> </w:t>
      </w:r>
      <w:r w:rsidRPr="00F72F39">
        <w:t>window</w:t>
      </w:r>
      <w:r>
        <w:t xml:space="preserve"> changes the selected replicate </w:t>
      </w:r>
      <w:r w:rsidRPr="00F72F39">
        <w:t xml:space="preserve">to </w:t>
      </w:r>
      <w:r w:rsidR="002D2C5E">
        <w:t>DoubleBlank1</w:t>
      </w:r>
      <w:r>
        <w:rPr>
          <w:rFonts w:eastAsia="Calibri"/>
        </w:rPr>
        <w:t>, where</w:t>
      </w:r>
      <w:r w:rsidR="002D2C5E">
        <w:rPr>
          <w:rFonts w:eastAsia="Calibri"/>
        </w:rPr>
        <w:t xml:space="preserve"> we would not actually expect Skyline to find a good peak for either the light or heavy form of the drug</w:t>
      </w:r>
      <w:r>
        <w:rPr>
          <w:rFonts w:eastAsia="Calibri"/>
        </w:rPr>
        <w:t>.</w:t>
      </w:r>
      <w:r w:rsidR="002D2C5E">
        <w:rPr>
          <w:rFonts w:eastAsia="Calibri"/>
        </w:rPr>
        <w:t xml:space="preserve"> </w:t>
      </w:r>
    </w:p>
    <w:p w14:paraId="57B4DD46" w14:textId="40F07368" w:rsidR="00F72F39" w:rsidRDefault="00E001D5" w:rsidP="00162F73">
      <w:pPr>
        <w:rPr>
          <w:rFonts w:ascii="Times New Roman" w:hAnsi="Times New Roman"/>
          <w:sz w:val="24"/>
          <w:szCs w:val="24"/>
        </w:rPr>
      </w:pPr>
      <w:r>
        <w:rPr>
          <w:noProof/>
        </w:rPr>
        <w:drawing>
          <wp:inline distT="0" distB="0" distL="0" distR="0" wp14:anchorId="7D9984B7" wp14:editId="56F39DDE">
            <wp:extent cx="5943600" cy="38449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844925"/>
                    </a:xfrm>
                    <a:prstGeom prst="rect">
                      <a:avLst/>
                    </a:prstGeom>
                  </pic:spPr>
                </pic:pic>
              </a:graphicData>
            </a:graphic>
          </wp:inline>
        </w:drawing>
      </w:r>
    </w:p>
    <w:p w14:paraId="5099A3F1" w14:textId="77777777" w:rsidR="00E876A7" w:rsidRDefault="00E876A7" w:rsidP="00E876A7">
      <w:pPr>
        <w:rPr>
          <w:rFonts w:eastAsia="Calibri"/>
        </w:rPr>
      </w:pPr>
      <w:r>
        <w:rPr>
          <w:rFonts w:eastAsia="Calibri"/>
        </w:rPr>
        <w:t>Clicking on the other two outliers reveals that DoubleBlank2 and DoubleBlank3 are the other replicates with apparently poor chromatography. But, of course, as these are double blanks we don’t expect any actual peaks in these replicates, so we will 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11BB98B2" w14:textId="01D81DAD" w:rsidR="00FF2E58" w:rsidRDefault="00E876A7" w:rsidP="00E876A7">
      <w:r>
        <w:t xml:space="preserve">To adjust peak integration, </w:t>
      </w:r>
      <w:r w:rsidR="0063024E">
        <w:t xml:space="preserve">select the DoubleBlank1 replicate then </w:t>
      </w:r>
      <w:r w:rsidR="00FF2E58">
        <w:t>position</w:t>
      </w:r>
      <w:r w:rsidR="0063024E">
        <w:t xml:space="preserve"> the mouse below the Retention Time axis</w:t>
      </w:r>
      <w:r w:rsidR="004407C7">
        <w:t xml:space="preserve"> </w:t>
      </w:r>
      <w:r w:rsidR="00FF2E58">
        <w:t>(</w:t>
      </w:r>
      <w:r w:rsidR="004407C7">
        <w:t xml:space="preserve">the cursor </w:t>
      </w:r>
      <w:r w:rsidR="00FF2E58">
        <w:t>will</w:t>
      </w:r>
      <w:r w:rsidR="004407C7">
        <w:t xml:space="preserve"> </w:t>
      </w:r>
      <w:r w:rsidR="00FF2E58">
        <w:t>change its shape to this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 xml:space="preserve">). </w:t>
      </w:r>
      <w:r w:rsidR="0063024E">
        <w:t xml:space="preserve"> </w:t>
      </w:r>
      <w:r w:rsidR="00FF2E58">
        <w:t xml:space="preserve">Click below </w:t>
      </w:r>
      <w:r w:rsidR="00411A33">
        <w:t xml:space="preserve">the </w:t>
      </w:r>
      <w:r w:rsidR="00FF2E58">
        <w:t>Retention Time axis at about 2</w:t>
      </w:r>
      <w:r w:rsidR="00411A33">
        <w:t>.6</w:t>
      </w:r>
      <w:r w:rsidR="00FF2E58">
        <w:t>5 minutes and</w:t>
      </w:r>
      <w:r w:rsidR="0063024E">
        <w:t xml:space="preserve"> drag to about 2</w:t>
      </w:r>
      <w:r w:rsidR="00411A33">
        <w:t>.</w:t>
      </w:r>
      <w:r w:rsidR="0063024E">
        <w:t xml:space="preserve">75 minutes.  </w:t>
      </w:r>
      <w:r w:rsidR="00FF2E58">
        <w:t xml:space="preserve">The peak boundaries will change to these new values, and the original boundaries will be marked by a shaded area. </w:t>
      </w:r>
    </w:p>
    <w:p w14:paraId="64DD9EE2" w14:textId="77777777" w:rsidR="001870D7" w:rsidRDefault="0063024E" w:rsidP="00E876A7">
      <w:r>
        <w:t xml:space="preserve">Repeat for the other </w:t>
      </w:r>
      <w:r w:rsidR="00FF2E58">
        <w:t xml:space="preserve">two </w:t>
      </w:r>
      <w:proofErr w:type="spellStart"/>
      <w:r>
        <w:t>DoubleBlank</w:t>
      </w:r>
      <w:proofErr w:type="spellEnd"/>
      <w:r>
        <w:t xml:space="preserve"> replicates. This should leave Skyline showing something like:</w:t>
      </w:r>
    </w:p>
    <w:p w14:paraId="2525231D" w14:textId="36C5FC40" w:rsidR="001870D7" w:rsidRDefault="00517A72" w:rsidP="00394DFD">
      <w:pPr>
        <w:pStyle w:val="Heading1"/>
      </w:pPr>
      <w:r>
        <w:rPr>
          <w:noProof/>
        </w:rPr>
        <w:lastRenderedPageBreak/>
        <w:drawing>
          <wp:inline distT="0" distB="0" distL="0" distR="0" wp14:anchorId="76EBB13A" wp14:editId="2AFCCD4A">
            <wp:extent cx="5943600" cy="27736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73680"/>
                    </a:xfrm>
                    <a:prstGeom prst="rect">
                      <a:avLst/>
                    </a:prstGeom>
                  </pic:spPr>
                </pic:pic>
              </a:graphicData>
            </a:graphic>
          </wp:inline>
        </w:drawing>
      </w:r>
    </w:p>
    <w:p w14:paraId="1CC0CF4D" w14:textId="77777777" w:rsidR="003B13C6" w:rsidRDefault="003B13C6">
      <w:pPr>
        <w:spacing w:after="0" w:line="240" w:lineRule="auto"/>
        <w:rPr>
          <w:rFonts w:ascii="Cambria" w:eastAsia="Calibri" w:hAnsi="Cambria"/>
          <w:b/>
          <w:bCs/>
          <w:color w:val="365F91"/>
          <w:sz w:val="28"/>
          <w:szCs w:val="28"/>
        </w:rPr>
      </w:pPr>
      <w:r>
        <w:br w:type="page"/>
      </w:r>
    </w:p>
    <w:p w14:paraId="2BDD868E" w14:textId="77777777" w:rsidR="001870D7" w:rsidRDefault="006A7250" w:rsidP="00394DFD">
      <w:pPr>
        <w:pStyle w:val="Heading1"/>
      </w:pPr>
      <w:r>
        <w:lastRenderedPageBreak/>
        <w:t>Preparing for Quantitation</w:t>
      </w:r>
    </w:p>
    <w:p w14:paraId="6C7FB74C" w14:textId="77777777" w:rsidR="006A7250" w:rsidRDefault="006A7250" w:rsidP="006A7250">
      <w:r>
        <w:t>Now we can proceed to quantitation. To do this, perform the following steps:</w:t>
      </w:r>
    </w:p>
    <w:p w14:paraId="7AA7C3E9" w14:textId="1008101A" w:rsidR="006A7250" w:rsidRDefault="006A7250" w:rsidP="00BE684A">
      <w:pPr>
        <w:pStyle w:val="ListParagraph"/>
        <w:numPr>
          <w:ilvl w:val="0"/>
          <w:numId w:val="7"/>
        </w:numPr>
      </w:pPr>
      <w:r>
        <w:t xml:space="preserve">On the </w:t>
      </w:r>
      <w:r w:rsidRPr="0067496A">
        <w:rPr>
          <w:b/>
        </w:rPr>
        <w:t>Settings</w:t>
      </w:r>
      <w:r>
        <w:t xml:space="preserve"> menu, click </w:t>
      </w:r>
      <w:r w:rsidR="00F046EA">
        <w:rPr>
          <w:b/>
        </w:rPr>
        <w:t>Molecule</w:t>
      </w:r>
      <w:r w:rsidRPr="0067496A">
        <w:rPr>
          <w:b/>
        </w:rPr>
        <w:t xml:space="preserve"> Settings</w:t>
      </w:r>
      <w:r>
        <w:t>.</w:t>
      </w:r>
    </w:p>
    <w:p w14:paraId="1113B1AA" w14:textId="77777777" w:rsidR="006A7250" w:rsidRDefault="006A7250" w:rsidP="00BE684A">
      <w:pPr>
        <w:pStyle w:val="ListParagraph"/>
        <w:numPr>
          <w:ilvl w:val="0"/>
          <w:numId w:val="7"/>
        </w:numPr>
      </w:pPr>
      <w:r>
        <w:rPr>
          <w:noProof/>
        </w:rPr>
        <w:t xml:space="preserve">Select the </w:t>
      </w:r>
      <w:r w:rsidRPr="006A7250">
        <w:rPr>
          <w:b/>
          <w:noProof/>
        </w:rPr>
        <w:t>Quantitation</w:t>
      </w:r>
      <w:r>
        <w:rPr>
          <w:noProof/>
        </w:rPr>
        <w:t xml:space="preserve"> Tab, and change settings as necessary to match the following:</w:t>
      </w:r>
    </w:p>
    <w:p w14:paraId="3B938F84" w14:textId="3DB1DAEC" w:rsidR="006A7250" w:rsidRDefault="00F046EA" w:rsidP="008C0C60">
      <w:commentRangeStart w:id="7"/>
      <w:r>
        <w:rPr>
          <w:noProof/>
        </w:rPr>
        <w:drawing>
          <wp:inline distT="0" distB="0" distL="0" distR="0" wp14:anchorId="6B287256" wp14:editId="6834634F">
            <wp:extent cx="3503889" cy="481012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15420" cy="4825955"/>
                    </a:xfrm>
                    <a:prstGeom prst="rect">
                      <a:avLst/>
                    </a:prstGeom>
                  </pic:spPr>
                </pic:pic>
              </a:graphicData>
            </a:graphic>
          </wp:inline>
        </w:drawing>
      </w:r>
      <w:commentRangeEnd w:id="7"/>
      <w:r w:rsidR="00517A72">
        <w:rPr>
          <w:rStyle w:val="CommentReference"/>
        </w:rPr>
        <w:commentReference w:id="7"/>
      </w:r>
    </w:p>
    <w:p w14:paraId="26F57CBE" w14:textId="77777777" w:rsidR="006A7250" w:rsidRDefault="003B13C6" w:rsidP="006A7250">
      <w:r>
        <w:t xml:space="preserve">We will use a linear regression fit, normalizing to the heavy labeled drug. Skyline offers </w:t>
      </w:r>
      <w:r w:rsidR="005F5FD4">
        <w:t>options for weighting across the curve as a function of x:</w:t>
      </w:r>
      <w:r>
        <w:t xml:space="preserve"> None, 1/x, and 1/(x*x)</w:t>
      </w:r>
      <w:r w:rsidR="005F5FD4">
        <w:t>. We</w:t>
      </w:r>
      <w:r>
        <w:t xml:space="preserve"> will use</w:t>
      </w:r>
      <w:r w:rsidR="005F5FD4">
        <w:t xml:space="preserve"> a Regression Weighting of</w:t>
      </w:r>
      <w:r>
        <w:t xml:space="preserve"> </w:t>
      </w:r>
      <w:r w:rsidRPr="005F5FD4">
        <w:rPr>
          <w:b/>
        </w:rPr>
        <w:t>1/(x*x)</w:t>
      </w:r>
      <w:r>
        <w:t xml:space="preserve">. The </w:t>
      </w:r>
      <w:r w:rsidR="005F5FD4">
        <w:t>U</w:t>
      </w:r>
      <w:r>
        <w:t>nits setting is f</w:t>
      </w:r>
      <w:r w:rsidR="005F5FD4">
        <w:t xml:space="preserve">or display purposes, and </w:t>
      </w:r>
      <w:r>
        <w:t xml:space="preserve">can be set to any value that makes sense for your experiment. </w:t>
      </w:r>
      <w:r w:rsidR="005F5FD4">
        <w:t>The data</w:t>
      </w:r>
      <w:r>
        <w:t xml:space="preserve"> </w:t>
      </w:r>
      <w:r w:rsidR="005F5FD4">
        <w:t>experiment was calibrated in</w:t>
      </w:r>
      <w:r>
        <w:t xml:space="preserve"> micromolar</w:t>
      </w:r>
      <w:r w:rsidR="005F5FD4">
        <w:t xml:space="preserve">, so we set this to </w:t>
      </w:r>
      <w:proofErr w:type="spellStart"/>
      <w:r w:rsidR="005F5FD4" w:rsidRPr="005F5FD4">
        <w:rPr>
          <w:b/>
        </w:rPr>
        <w:t>uM</w:t>
      </w:r>
      <w:proofErr w:type="spellEnd"/>
      <w:r>
        <w:t>.</w:t>
      </w:r>
    </w:p>
    <w:p w14:paraId="32BF4AEF" w14:textId="77777777" w:rsidR="003B13C6" w:rsidRDefault="003B13C6" w:rsidP="00BE684A">
      <w:pPr>
        <w:pStyle w:val="ListParagraph"/>
        <w:numPr>
          <w:ilvl w:val="0"/>
          <w:numId w:val="8"/>
        </w:numPr>
      </w:pPr>
      <w:r>
        <w:t xml:space="preserve">Click </w:t>
      </w:r>
      <w:r w:rsidRPr="003B13C6">
        <w:rPr>
          <w:b/>
        </w:rPr>
        <w:t>OK</w:t>
      </w:r>
      <w:r>
        <w:t>.</w:t>
      </w:r>
    </w:p>
    <w:p w14:paraId="6FAA785B" w14:textId="77777777" w:rsidR="00AE1218" w:rsidRDefault="00AE1218" w:rsidP="00AE1218">
      <w:r>
        <w:t>We are still not quite ready to view a calibration curve, however, as we have not yet declared the sample types of the various replicates for Skyline.</w:t>
      </w:r>
    </w:p>
    <w:p w14:paraId="79D82A79" w14:textId="77777777" w:rsidR="00AE1218" w:rsidRDefault="00AE1218" w:rsidP="00AE1218">
      <w:pPr>
        <w:pStyle w:val="Heading2"/>
      </w:pPr>
      <w:r>
        <w:lastRenderedPageBreak/>
        <w:t>Declaring Sample Types for Calibration Curve Display</w:t>
      </w:r>
    </w:p>
    <w:p w14:paraId="74E2680D" w14:textId="77777777" w:rsidR="00AE1218" w:rsidRDefault="00AE1218" w:rsidP="00AE1218">
      <w:r>
        <w:t>We will use the Document Grid to examine and add information about the various replicates. The Document Grid is a highly useful tool in Skyline, providing spreadsheet-like views of many document details, much of which can be edited right there in the grid. In this case, we are interested in details of the various replicates, so:</w:t>
      </w:r>
    </w:p>
    <w:p w14:paraId="2CBEC3EB" w14:textId="77777777" w:rsidR="00AE1218" w:rsidRPr="00AE1218" w:rsidRDefault="00AE1218" w:rsidP="00BE684A">
      <w:pPr>
        <w:pStyle w:val="ListParagraph"/>
        <w:numPr>
          <w:ilvl w:val="0"/>
          <w:numId w:val="8"/>
        </w:numPr>
      </w:pPr>
      <w:r>
        <w:t xml:space="preserve">On the </w:t>
      </w:r>
      <w:r w:rsidRPr="00AE1218">
        <w:rPr>
          <w:b/>
        </w:rPr>
        <w:t>View</w:t>
      </w:r>
      <w:r>
        <w:t xml:space="preserve"> menu, select </w:t>
      </w:r>
      <w:r w:rsidRPr="00AE1218">
        <w:rPr>
          <w:b/>
        </w:rPr>
        <w:t>Document Grid</w:t>
      </w:r>
    </w:p>
    <w:p w14:paraId="2D6ED854" w14:textId="1CC8F5BF" w:rsidR="00AE1218" w:rsidRPr="00336564" w:rsidRDefault="00336564" w:rsidP="00BE684A">
      <w:pPr>
        <w:pStyle w:val="ListParagraph"/>
        <w:numPr>
          <w:ilvl w:val="0"/>
          <w:numId w:val="8"/>
        </w:numPr>
      </w:pPr>
      <w:r w:rsidRPr="00336564">
        <w:t>Click on</w:t>
      </w:r>
      <w:r>
        <w:t xml:space="preserve"> the </w:t>
      </w:r>
      <w:r w:rsidR="00CE2B95">
        <w:rPr>
          <w:b/>
        </w:rPr>
        <w:t>Report</w:t>
      </w:r>
      <w:r w:rsidRPr="00336564">
        <w:rPr>
          <w:b/>
        </w:rPr>
        <w:t>s</w:t>
      </w:r>
      <w:r>
        <w:t xml:space="preserve"> control in the upper left corner of the grid, and select </w:t>
      </w:r>
      <w:r w:rsidRPr="00336564">
        <w:rPr>
          <w:b/>
        </w:rPr>
        <w:t>Replicates</w:t>
      </w:r>
    </w:p>
    <w:p w14:paraId="106DCCB6" w14:textId="77777777" w:rsidR="00336564" w:rsidRDefault="00336564" w:rsidP="00336564">
      <w:r>
        <w:t>The document grid should look like this:</w:t>
      </w:r>
    </w:p>
    <w:p w14:paraId="5F530C73" w14:textId="0EE4B3E5" w:rsidR="00336564" w:rsidRDefault="00F046EA" w:rsidP="00336564">
      <w:r>
        <w:rPr>
          <w:noProof/>
        </w:rPr>
        <w:drawing>
          <wp:inline distT="0" distB="0" distL="0" distR="0" wp14:anchorId="76D604D8" wp14:editId="29BF7D9F">
            <wp:extent cx="5943600" cy="385508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855085"/>
                    </a:xfrm>
                    <a:prstGeom prst="rect">
                      <a:avLst/>
                    </a:prstGeom>
                  </pic:spPr>
                </pic:pic>
              </a:graphicData>
            </a:graphic>
          </wp:inline>
        </w:drawing>
      </w:r>
    </w:p>
    <w:p w14:paraId="101189AC" w14:textId="77777777" w:rsidR="00FC0744" w:rsidRDefault="00FC0744" w:rsidP="00BE684A">
      <w:pPr>
        <w:pStyle w:val="ListParagraph"/>
        <w:numPr>
          <w:ilvl w:val="0"/>
          <w:numId w:val="9"/>
        </w:numPr>
      </w:pPr>
      <w:r>
        <w:t>Expand the Document Grid if needed so that you can see all the replicates at one.</w:t>
      </w:r>
    </w:p>
    <w:p w14:paraId="0BDB428F" w14:textId="77777777" w:rsidR="00FC0744" w:rsidRDefault="00FC0744" w:rsidP="00BE684A">
      <w:pPr>
        <w:pStyle w:val="ListParagraph"/>
        <w:numPr>
          <w:ilvl w:val="0"/>
          <w:numId w:val="9"/>
        </w:numPr>
      </w:pPr>
      <w:r>
        <w:t>If needed, alphabetize the list by clicking on the Replicate column header and choose “Sort Ascending”.</w:t>
      </w:r>
    </w:p>
    <w:p w14:paraId="75952ED4" w14:textId="77777777" w:rsidR="009E7112" w:rsidRDefault="00FC0744" w:rsidP="009E7112">
      <w:r>
        <w:t xml:space="preserve">Now we can set the various sample types. </w:t>
      </w:r>
      <w:r w:rsidR="009E7112">
        <w:t>The replicates with the unknowns are ready to go by default.</w:t>
      </w:r>
    </w:p>
    <w:p w14:paraId="773274C5" w14:textId="77777777" w:rsidR="00EF2E80" w:rsidRDefault="00FC0744" w:rsidP="00BE684A">
      <w:pPr>
        <w:pStyle w:val="ListParagraph"/>
        <w:numPr>
          <w:ilvl w:val="0"/>
          <w:numId w:val="9"/>
        </w:numPr>
      </w:pPr>
      <w:r>
        <w:t>Click</w:t>
      </w:r>
      <w:r w:rsidR="00EF2E80">
        <w:t xml:space="preserve"> on the Sample Type column for “</w:t>
      </w:r>
      <w:r>
        <w:t>Blank_</w:t>
      </w:r>
      <w:r w:rsidR="00EF2E80">
        <w:t>01”. Change th</w:t>
      </w:r>
      <w:r>
        <w:t>e sample type</w:t>
      </w:r>
      <w:r w:rsidR="00EF2E80">
        <w:t xml:space="preserve"> from “Unknown” to “Blank”.</w:t>
      </w:r>
    </w:p>
    <w:p w14:paraId="65B6B036" w14:textId="77777777" w:rsidR="00FC0744" w:rsidRDefault="00EF2E80" w:rsidP="00BE684A">
      <w:pPr>
        <w:pStyle w:val="ListParagraph"/>
        <w:numPr>
          <w:ilvl w:val="0"/>
          <w:numId w:val="9"/>
        </w:numPr>
      </w:pPr>
      <w:r>
        <w:t xml:space="preserve">Now </w:t>
      </w:r>
      <w:proofErr w:type="spellStart"/>
      <w:r>
        <w:t>shift+click</w:t>
      </w:r>
      <w:proofErr w:type="spellEnd"/>
      <w:r>
        <w:t xml:space="preserve"> on the Sample Type column for “</w:t>
      </w:r>
      <w:r w:rsidR="00FC0744">
        <w:t>Blank_</w:t>
      </w:r>
      <w:r>
        <w:t>03”</w:t>
      </w:r>
      <w:r w:rsidR="00FC0744">
        <w:t xml:space="preserve"> to</w:t>
      </w:r>
      <w:r>
        <w:t xml:space="preserve"> select all three Blank replicates</w:t>
      </w:r>
      <w:r w:rsidR="00FC0744">
        <w:t xml:space="preserve"> at once</w:t>
      </w:r>
      <w:r>
        <w:t>.</w:t>
      </w:r>
    </w:p>
    <w:p w14:paraId="2C92F131" w14:textId="77777777" w:rsidR="00EF2E80" w:rsidRDefault="00EF2E80" w:rsidP="00BE684A">
      <w:pPr>
        <w:pStyle w:val="ListParagraph"/>
        <w:numPr>
          <w:ilvl w:val="0"/>
          <w:numId w:val="9"/>
        </w:numPr>
      </w:pPr>
      <w:r>
        <w:t xml:space="preserve">Right-click and select </w:t>
      </w:r>
      <w:r w:rsidRPr="00FC0744">
        <w:rPr>
          <w:b/>
        </w:rPr>
        <w:t>Fill Down</w:t>
      </w:r>
      <w:r>
        <w:t xml:space="preserve">. </w:t>
      </w:r>
      <w:r w:rsidR="00FC0744">
        <w:t>E</w:t>
      </w:r>
      <w:r>
        <w:t>verything in the multiple selection</w:t>
      </w:r>
      <w:r w:rsidR="00FC0744">
        <w:t xml:space="preserve"> now has the same value as the first item in the selection</w:t>
      </w:r>
      <w:r>
        <w:t>.</w:t>
      </w:r>
    </w:p>
    <w:p w14:paraId="1C3BBC05" w14:textId="77777777" w:rsidR="009E7112" w:rsidRDefault="009E7112" w:rsidP="009E7112">
      <w:pPr>
        <w:keepNext/>
      </w:pPr>
      <w:r>
        <w:lastRenderedPageBreak/>
        <w:t>Repeat as needed</w:t>
      </w:r>
      <w:r w:rsidR="008C3DE3">
        <w:t xml:space="preserve"> (or, skip ahead to the table below)</w:t>
      </w:r>
      <w:r>
        <w:t>:</w:t>
      </w:r>
    </w:p>
    <w:p w14:paraId="3AA8CFC7" w14:textId="77777777" w:rsidR="009E7112" w:rsidRPr="009E7112" w:rsidRDefault="009E7112" w:rsidP="00BE684A">
      <w:pPr>
        <w:pStyle w:val="ListParagraph"/>
        <w:numPr>
          <w:ilvl w:val="0"/>
          <w:numId w:val="10"/>
        </w:numPr>
      </w:pPr>
      <w:r>
        <w:t xml:space="preserve">Set the “Cal_” replicates as </w:t>
      </w:r>
      <w:r w:rsidRPr="009E7112">
        <w:rPr>
          <w:b/>
        </w:rPr>
        <w:t>Standard</w:t>
      </w:r>
    </w:p>
    <w:p w14:paraId="7937D577" w14:textId="77777777" w:rsidR="009E7112" w:rsidRPr="009E7112" w:rsidRDefault="009E7112" w:rsidP="00BE684A">
      <w:pPr>
        <w:pStyle w:val="ListParagraph"/>
        <w:numPr>
          <w:ilvl w:val="0"/>
          <w:numId w:val="10"/>
        </w:numPr>
      </w:pPr>
      <w:r w:rsidRPr="009E7112">
        <w:t>Set the “</w:t>
      </w:r>
      <w:proofErr w:type="spellStart"/>
      <w:r w:rsidRPr="009E7112">
        <w:t>DoubleBlank</w:t>
      </w:r>
      <w:proofErr w:type="spellEnd"/>
      <w:r w:rsidRPr="009E7112">
        <w:t>_” replic</w:t>
      </w:r>
      <w:r>
        <w:t xml:space="preserve">ates as </w:t>
      </w:r>
      <w:r w:rsidRPr="009E7112">
        <w:rPr>
          <w:b/>
        </w:rPr>
        <w:t>Double Blank</w:t>
      </w:r>
    </w:p>
    <w:p w14:paraId="6E051DB4" w14:textId="77777777" w:rsidR="009E7112" w:rsidRPr="009E7112" w:rsidRDefault="009E7112" w:rsidP="00BE684A">
      <w:pPr>
        <w:pStyle w:val="ListParagraph"/>
        <w:numPr>
          <w:ilvl w:val="0"/>
          <w:numId w:val="10"/>
        </w:numPr>
      </w:pPr>
      <w:r>
        <w:t>Set the “QC_” replicates as</w:t>
      </w:r>
      <w:r w:rsidRPr="009E7112">
        <w:rPr>
          <w:b/>
        </w:rPr>
        <w:t xml:space="preserve"> Quality Control</w:t>
      </w:r>
    </w:p>
    <w:p w14:paraId="55517CBF" w14:textId="77777777" w:rsidR="009E7112" w:rsidRDefault="009E7112" w:rsidP="009E7112">
      <w:r>
        <w:t xml:space="preserve">Recall that the SPCQC_ replicates are quality control in a different sense (a pooling of all study samples), so we leave those as </w:t>
      </w:r>
      <w:r w:rsidRPr="009E7112">
        <w:rPr>
          <w:b/>
        </w:rPr>
        <w:t>Unknown</w:t>
      </w:r>
      <w:r w:rsidRPr="009E7112">
        <w:t>.</w:t>
      </w:r>
    </w:p>
    <w:p w14:paraId="322B9D0E" w14:textId="77777777" w:rsidR="009E7112" w:rsidRDefault="009E7112" w:rsidP="009E7112">
      <w:r>
        <w:t>Analyte concentrations can be entered by hand, but it is much easier to copy and paste them into the grid.</w:t>
      </w:r>
      <w:r w:rsidR="007A1542">
        <w:t xml:space="preserve"> </w:t>
      </w:r>
      <w:r w:rsidR="003025E7">
        <w:t xml:space="preserve">Locate the </w:t>
      </w:r>
      <w:r w:rsidR="003025E7" w:rsidRPr="003025E7">
        <w:rPr>
          <w:b/>
        </w:rPr>
        <w:t>Concentrations.xlsx</w:t>
      </w:r>
      <w:r w:rsidR="003025E7">
        <w:t xml:space="preserve"> file in the directory you created for this tutorial and open it in Excel. It should look something 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8"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8"/>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6C6AC1E7" w14:textId="77777777" w:rsidR="007A1542" w:rsidRDefault="007A1542" w:rsidP="009E7112"/>
    <w:p w14:paraId="569DBABF" w14:textId="5AF71C5C" w:rsidR="00E54462" w:rsidRDefault="003025E7" w:rsidP="00BE684A">
      <w:pPr>
        <w:pStyle w:val="ListParagraph"/>
        <w:numPr>
          <w:ilvl w:val="0"/>
          <w:numId w:val="11"/>
        </w:numPr>
      </w:pPr>
      <w:r>
        <w:t xml:space="preserve">Select the contents of the table (cells </w:t>
      </w:r>
      <w:r w:rsidR="007005C7">
        <w:t xml:space="preserve">A1 </w:t>
      </w:r>
      <w:r>
        <w:t>to C32)</w:t>
      </w:r>
    </w:p>
    <w:p w14:paraId="7C1206BA" w14:textId="77777777" w:rsidR="00E54462" w:rsidRDefault="00E54462" w:rsidP="00BE684A">
      <w:pPr>
        <w:pStyle w:val="ListParagraph"/>
        <w:numPr>
          <w:ilvl w:val="0"/>
          <w:numId w:val="11"/>
        </w:numPr>
      </w:pPr>
      <w:r>
        <w:t>Make sure the order matches the Document Grid</w:t>
      </w:r>
    </w:p>
    <w:p w14:paraId="5A990980" w14:textId="77777777" w:rsidR="008C3DE3" w:rsidRPr="009E7112" w:rsidRDefault="00E54462" w:rsidP="00BE684A">
      <w:pPr>
        <w:pStyle w:val="ListParagraph"/>
        <w:numPr>
          <w:ilvl w:val="0"/>
          <w:numId w:val="11"/>
        </w:numPr>
      </w:pPr>
      <w:r>
        <w:t>C</w:t>
      </w:r>
      <w:r w:rsidR="008C3DE3">
        <w:t>lick on the “Blank_01” cell and paste</w:t>
      </w:r>
    </w:p>
    <w:p w14:paraId="3C0E5E20" w14:textId="0448A5B9" w:rsidR="00DF56C3" w:rsidRDefault="00DF56C3" w:rsidP="00DF56C3">
      <w:r>
        <w:lastRenderedPageBreak/>
        <w:t>The document grid should look like this when you are done:</w:t>
      </w:r>
      <w:r w:rsidRPr="00DF56C3">
        <w:rPr>
          <w:noProof/>
        </w:rPr>
        <w:t xml:space="preserve"> </w:t>
      </w:r>
      <w:commentRangeStart w:id="9"/>
      <w:r w:rsidR="00F046EA">
        <w:rPr>
          <w:noProof/>
        </w:rPr>
        <w:drawing>
          <wp:inline distT="0" distB="0" distL="0" distR="0" wp14:anchorId="720A62C6" wp14:editId="2FDF73DB">
            <wp:extent cx="4894876" cy="7863840"/>
            <wp:effectExtent l="0" t="0" r="127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896697" cy="7866766"/>
                    </a:xfrm>
                    <a:prstGeom prst="rect">
                      <a:avLst/>
                    </a:prstGeom>
                  </pic:spPr>
                </pic:pic>
              </a:graphicData>
            </a:graphic>
          </wp:inline>
        </w:drawing>
      </w:r>
      <w:commentRangeEnd w:id="9"/>
      <w:r w:rsidR="00CB31F4">
        <w:rPr>
          <w:rStyle w:val="CommentReference"/>
        </w:rPr>
        <w:commentReference w:id="9"/>
      </w:r>
    </w:p>
    <w:p w14:paraId="0E3DB750" w14:textId="77777777" w:rsidR="00DF56C3" w:rsidRDefault="00DF56C3" w:rsidP="00394DFD">
      <w:pPr>
        <w:pStyle w:val="Heading1"/>
      </w:pPr>
      <w:r>
        <w:lastRenderedPageBreak/>
        <w:t>Inspecting the Calibration Curve</w:t>
      </w:r>
    </w:p>
    <w:p w14:paraId="70AE28B0" w14:textId="77777777" w:rsidR="00DF56C3" w:rsidRDefault="00DF56C3" w:rsidP="00DF56C3">
      <w:r>
        <w:t>Now we are ready to examine the calibration curve.</w:t>
      </w:r>
    </w:p>
    <w:p w14:paraId="645BE3B8" w14:textId="77777777" w:rsidR="00DF56C3" w:rsidRDefault="00DF56C3" w:rsidP="00BE684A">
      <w:pPr>
        <w:pStyle w:val="ListParagraph"/>
        <w:numPr>
          <w:ilvl w:val="0"/>
          <w:numId w:val="12"/>
        </w:numPr>
      </w:pPr>
      <w:r>
        <w:t xml:space="preserve">Close the </w:t>
      </w:r>
      <w:r w:rsidRPr="00DF56C3">
        <w:rPr>
          <w:b/>
        </w:rPr>
        <w:t>Document Grid</w:t>
      </w:r>
      <w:r>
        <w:t xml:space="preserve"> view.</w:t>
      </w:r>
    </w:p>
    <w:p w14:paraId="343BE662" w14:textId="77777777" w:rsidR="0059764A" w:rsidRDefault="0059764A" w:rsidP="00BE684A">
      <w:pPr>
        <w:pStyle w:val="ListParagraph"/>
        <w:numPr>
          <w:ilvl w:val="0"/>
          <w:numId w:val="12"/>
        </w:numPr>
      </w:pPr>
      <w:r>
        <w:t xml:space="preserve">From the </w:t>
      </w:r>
      <w:r w:rsidRPr="0059764A">
        <w:rPr>
          <w:b/>
        </w:rPr>
        <w:t>View</w:t>
      </w:r>
      <w:r>
        <w:t xml:space="preserve"> menu, select </w:t>
      </w:r>
      <w:r w:rsidRPr="0059764A">
        <w:rPr>
          <w:b/>
        </w:rPr>
        <w:t>Calibration Curve</w:t>
      </w:r>
      <w:r>
        <w:t xml:space="preserve">. </w:t>
      </w:r>
      <w:r w:rsidR="0053412E">
        <w:t xml:space="preserve"> You should see this:</w:t>
      </w:r>
    </w:p>
    <w:p w14:paraId="7901FD96" w14:textId="77777777" w:rsidR="0053412E" w:rsidRDefault="0053412E" w:rsidP="0053412E">
      <w:pPr>
        <w:pStyle w:val="ListParagraph"/>
      </w:pPr>
    </w:p>
    <w:p w14:paraId="5C6A6857" w14:textId="2A71839F" w:rsidR="0053412E" w:rsidRDefault="00D47663" w:rsidP="0053412E">
      <w:pPr>
        <w:pStyle w:val="ListParagraph"/>
      </w:pPr>
      <w:r>
        <w:rPr>
          <w:noProof/>
        </w:rPr>
        <w:drawing>
          <wp:inline distT="0" distB="0" distL="0" distR="0" wp14:anchorId="5FD33FA7" wp14:editId="7731C011">
            <wp:extent cx="5943600" cy="385508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855085"/>
                    </a:xfrm>
                    <a:prstGeom prst="rect">
                      <a:avLst/>
                    </a:prstGeom>
                  </pic:spPr>
                </pic:pic>
              </a:graphicData>
            </a:graphic>
          </wp:inline>
        </w:drawing>
      </w:r>
    </w:p>
    <w:p w14:paraId="7931AD64" w14:textId="77777777" w:rsidR="0053412E" w:rsidRDefault="0053412E" w:rsidP="0053412E">
      <w:r>
        <w:t xml:space="preserve">The note about the selected replicate missing transitions is expected, as the currently selected replicate is a double blank. </w:t>
      </w:r>
    </w:p>
    <w:p w14:paraId="01D5C2BA" w14:textId="77777777" w:rsidR="006C0F36" w:rsidRDefault="0053412E" w:rsidP="0053412E">
      <w:r>
        <w:t xml:space="preserve">Looking at the graph, we note that the Unknowns loaded so far have relatively low dynamic range. </w:t>
      </w:r>
    </w:p>
    <w:p w14:paraId="009C148B" w14:textId="77777777" w:rsidR="0053412E" w:rsidRDefault="0053412E" w:rsidP="0053412E">
      <w:r>
        <w:t xml:space="preserve">We also note that some of the </w:t>
      </w:r>
      <w:r w:rsidR="00C46D1E">
        <w:t>calibration samples</w:t>
      </w:r>
      <w:r>
        <w:t xml:space="preserve"> look like they might be outliers. We can use the Document Grid to get a qualitative sense of that</w:t>
      </w:r>
      <w:r w:rsidR="00C46D1E">
        <w:t>, and to exclude any samples that are not suitable</w:t>
      </w:r>
      <w:r>
        <w:t>:</w:t>
      </w:r>
    </w:p>
    <w:p w14:paraId="7ECCCA19" w14:textId="77777777" w:rsidR="0053412E" w:rsidRPr="00AE1218" w:rsidRDefault="0053412E" w:rsidP="00BE684A">
      <w:pPr>
        <w:pStyle w:val="ListParagraph"/>
        <w:numPr>
          <w:ilvl w:val="0"/>
          <w:numId w:val="13"/>
        </w:numPr>
      </w:pPr>
      <w:r>
        <w:t xml:space="preserve">On the </w:t>
      </w:r>
      <w:r w:rsidRPr="00AE1218">
        <w:rPr>
          <w:b/>
        </w:rPr>
        <w:t>View</w:t>
      </w:r>
      <w:r>
        <w:t xml:space="preserve"> menu, select </w:t>
      </w:r>
      <w:r w:rsidRPr="00AE1218">
        <w:rPr>
          <w:b/>
        </w:rPr>
        <w:t>Document Grid</w:t>
      </w:r>
    </w:p>
    <w:p w14:paraId="11721B5D" w14:textId="60FFA92D" w:rsidR="0053412E" w:rsidRPr="00C66E92" w:rsidRDefault="0053412E" w:rsidP="00BE684A">
      <w:pPr>
        <w:pStyle w:val="ListParagraph"/>
        <w:numPr>
          <w:ilvl w:val="0"/>
          <w:numId w:val="13"/>
        </w:numPr>
      </w:pPr>
      <w:r w:rsidRPr="00336564">
        <w:t>Click on</w:t>
      </w:r>
      <w:r>
        <w:t xml:space="preserve"> the </w:t>
      </w:r>
      <w:r w:rsidR="00CE2B95">
        <w:rPr>
          <w:b/>
        </w:rPr>
        <w:t>Reports</w:t>
      </w:r>
      <w:r>
        <w:t xml:space="preserve"> control in the upper left corner of the grid, and select </w:t>
      </w:r>
      <w:r w:rsidRPr="00336564">
        <w:rPr>
          <w:b/>
        </w:rPr>
        <w:t>Replicates</w:t>
      </w:r>
    </w:p>
    <w:p w14:paraId="61907003" w14:textId="47C6697B"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the </w:t>
      </w:r>
      <w:r w:rsidR="00CE2B95">
        <w:rPr>
          <w:b/>
        </w:rPr>
        <w:t>Reports</w:t>
      </w:r>
      <w:r>
        <w:t xml:space="preserve"> control in the upper left corner of the grid, and select </w:t>
      </w:r>
      <w:r>
        <w:rPr>
          <w:b/>
        </w:rPr>
        <w:t xml:space="preserve">Customize </w:t>
      </w:r>
      <w:r w:rsidR="00CE2B95">
        <w:rPr>
          <w:b/>
        </w:rPr>
        <w:t>Report</w:t>
      </w:r>
    </w:p>
    <w:p w14:paraId="7D2609E3" w14:textId="77777777"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type </w:t>
      </w:r>
      <w:r w:rsidRPr="00C66E92">
        <w:rPr>
          <w:b/>
        </w:rPr>
        <w:t>accuracy</w:t>
      </w:r>
      <w:r>
        <w:t xml:space="preserve"> into the </w:t>
      </w:r>
      <w:r w:rsidRPr="00C66E92">
        <w:rPr>
          <w:b/>
        </w:rPr>
        <w:t xml:space="preserve">Find What </w:t>
      </w:r>
      <w:r>
        <w:t>field</w:t>
      </w:r>
    </w:p>
    <w:p w14:paraId="375651C3" w14:textId="77777777" w:rsidR="00C66E92" w:rsidRDefault="00C66E92" w:rsidP="00BE684A">
      <w:pPr>
        <w:pStyle w:val="ListParagraph"/>
        <w:numPr>
          <w:ilvl w:val="0"/>
          <w:numId w:val="13"/>
        </w:numPr>
      </w:pPr>
      <w:r>
        <w:t xml:space="preserve">Click </w:t>
      </w:r>
      <w:r w:rsidRPr="00C66E92">
        <w:rPr>
          <w:b/>
        </w:rPr>
        <w:t>Find Next</w:t>
      </w:r>
      <w:r>
        <w:t xml:space="preserve"> </w:t>
      </w:r>
    </w:p>
    <w:p w14:paraId="058B68E8" w14:textId="4A2D6050" w:rsidR="00C66E92" w:rsidRDefault="00C66E92" w:rsidP="00BE684A">
      <w:pPr>
        <w:pStyle w:val="ListParagraph"/>
        <w:numPr>
          <w:ilvl w:val="0"/>
          <w:numId w:val="13"/>
        </w:numPr>
      </w:pPr>
      <w:r>
        <w:t xml:space="preserve">In the </w:t>
      </w:r>
      <w:r w:rsidRPr="00C66E92">
        <w:rPr>
          <w:b/>
        </w:rPr>
        <w:t xml:space="preserve">Customize </w:t>
      </w:r>
      <w:r w:rsidR="00CE2B95">
        <w:rPr>
          <w:b/>
        </w:rPr>
        <w:t>Report</w:t>
      </w:r>
      <w:r>
        <w:t xml:space="preserve"> form, </w:t>
      </w:r>
      <w:r w:rsidRPr="00C66E92">
        <w:rPr>
          <w:b/>
        </w:rPr>
        <w:t>Accuracy</w:t>
      </w:r>
      <w:r>
        <w:t xml:space="preserve"> should be highlighted</w:t>
      </w:r>
      <w:r w:rsidR="0054547C">
        <w:t xml:space="preserve"> under Quantification</w:t>
      </w:r>
    </w:p>
    <w:p w14:paraId="50442F32" w14:textId="77777777" w:rsidR="00C66E92" w:rsidRPr="00C46D1E" w:rsidRDefault="00C66E92" w:rsidP="00BE684A">
      <w:pPr>
        <w:pStyle w:val="ListParagraph"/>
        <w:numPr>
          <w:ilvl w:val="0"/>
          <w:numId w:val="13"/>
        </w:numPr>
      </w:pPr>
      <w:r>
        <w:t xml:space="preserve">Click on the checkbox </w:t>
      </w:r>
      <w:r w:rsidR="0054547C">
        <w:t>to enable</w:t>
      </w:r>
      <w:r>
        <w:t xml:space="preserve"> </w:t>
      </w:r>
      <w:r w:rsidRPr="00AF48D2">
        <w:rPr>
          <w:b/>
        </w:rPr>
        <w:t>Accuracy</w:t>
      </w:r>
    </w:p>
    <w:p w14:paraId="62D383BA" w14:textId="77777777" w:rsidR="00C46D1E" w:rsidRPr="00C46D1E" w:rsidRDefault="00D30ED6" w:rsidP="00BE684A">
      <w:pPr>
        <w:pStyle w:val="ListParagraph"/>
        <w:numPr>
          <w:ilvl w:val="0"/>
          <w:numId w:val="13"/>
        </w:numPr>
      </w:pPr>
      <w:r>
        <w:lastRenderedPageBreak/>
        <w:t>Just above Quantification,</w:t>
      </w:r>
      <w:r w:rsidR="00C46D1E" w:rsidRPr="00C46D1E">
        <w:t xml:space="preserve"> c</w:t>
      </w:r>
      <w:r w:rsidR="00C46D1E">
        <w:t xml:space="preserve">lick on the checkbox </w:t>
      </w:r>
      <w:r w:rsidR="0054547C">
        <w:t>to enable</w:t>
      </w:r>
      <w:r w:rsidR="00C46D1E">
        <w:t xml:space="preserve"> </w:t>
      </w:r>
      <w:r w:rsidR="00C46D1E" w:rsidRPr="00C46D1E">
        <w:rPr>
          <w:b/>
        </w:rPr>
        <w:t>Exclude from Calibration</w:t>
      </w:r>
    </w:p>
    <w:p w14:paraId="67716C5B" w14:textId="77777777" w:rsidR="00C66E92" w:rsidRDefault="00AF48D2" w:rsidP="00BE684A">
      <w:pPr>
        <w:pStyle w:val="ListParagraph"/>
        <w:numPr>
          <w:ilvl w:val="0"/>
          <w:numId w:val="13"/>
        </w:numPr>
      </w:pPr>
      <w:r>
        <w:t xml:space="preserve">In the </w:t>
      </w:r>
      <w:r w:rsidRPr="00AF48D2">
        <w:rPr>
          <w:b/>
        </w:rPr>
        <w:t>View Name</w:t>
      </w:r>
      <w:r>
        <w:t xml:space="preserve"> field at the top of the </w:t>
      </w:r>
      <w:r w:rsidRPr="00C66E92">
        <w:rPr>
          <w:b/>
        </w:rPr>
        <w:t>Customize View</w:t>
      </w:r>
      <w:r>
        <w:t xml:space="preserve"> form, type </w:t>
      </w:r>
      <w:bookmarkStart w:id="10" w:name="OLE_LINK8"/>
      <w:bookmarkStart w:id="11" w:name="OLE_LINK9"/>
      <w:bookmarkStart w:id="12" w:name="OLE_LINK10"/>
      <w:proofErr w:type="spellStart"/>
      <w:r w:rsidRPr="00AF48D2">
        <w:rPr>
          <w:b/>
        </w:rPr>
        <w:t>Replicates_custom_quant</w:t>
      </w:r>
      <w:bookmarkEnd w:id="10"/>
      <w:bookmarkEnd w:id="11"/>
      <w:bookmarkEnd w:id="12"/>
      <w:proofErr w:type="spellEnd"/>
      <w:r>
        <w:t xml:space="preserve"> </w:t>
      </w:r>
    </w:p>
    <w:p w14:paraId="0556CD95" w14:textId="77777777" w:rsidR="00AF48D2" w:rsidRPr="006C0F36" w:rsidRDefault="00AF48D2" w:rsidP="00BE684A">
      <w:pPr>
        <w:pStyle w:val="ListParagraph"/>
        <w:numPr>
          <w:ilvl w:val="0"/>
          <w:numId w:val="13"/>
        </w:numPr>
      </w:pPr>
      <w:r>
        <w:t xml:space="preserve">Click </w:t>
      </w:r>
      <w:r w:rsidRPr="00AF48D2">
        <w:rPr>
          <w:b/>
        </w:rPr>
        <w:t>OK</w:t>
      </w:r>
    </w:p>
    <w:p w14:paraId="6E197D88" w14:textId="7A13C5E6" w:rsidR="006C0F36" w:rsidRPr="006C0F36" w:rsidRDefault="006C0F36" w:rsidP="006C0F36">
      <w:r w:rsidRPr="006C0F36">
        <w:lastRenderedPageBreak/>
        <w:t xml:space="preserve">The </w:t>
      </w:r>
      <w:r>
        <w:t>Document Grid view should now look like this:</w:t>
      </w:r>
      <w:r w:rsidRPr="006C0F36">
        <w:rPr>
          <w:noProof/>
        </w:rPr>
        <w:t xml:space="preserve"> </w:t>
      </w:r>
      <w:commentRangeStart w:id="13"/>
      <w:r w:rsidR="00D47663">
        <w:rPr>
          <w:noProof/>
        </w:rPr>
        <w:drawing>
          <wp:inline distT="0" distB="0" distL="0" distR="0" wp14:anchorId="639C0A67" wp14:editId="789C5566">
            <wp:extent cx="4945446" cy="8019642"/>
            <wp:effectExtent l="0" t="0" r="762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947384" cy="8022785"/>
                    </a:xfrm>
                    <a:prstGeom prst="rect">
                      <a:avLst/>
                    </a:prstGeom>
                  </pic:spPr>
                </pic:pic>
              </a:graphicData>
            </a:graphic>
          </wp:inline>
        </w:drawing>
      </w:r>
      <w:commentRangeEnd w:id="13"/>
      <w:r w:rsidR="00CB31F4">
        <w:rPr>
          <w:rStyle w:val="CommentReference"/>
        </w:rPr>
        <w:commentReference w:id="13"/>
      </w:r>
    </w:p>
    <w:p w14:paraId="62F1B148" w14:textId="77777777" w:rsidR="0053412E" w:rsidRDefault="0053412E" w:rsidP="00C66E92">
      <w:pPr>
        <w:ind w:left="360"/>
      </w:pPr>
    </w:p>
    <w:p w14:paraId="6D2B0021" w14:textId="355CE20F" w:rsidR="0053412E" w:rsidRDefault="007005C7" w:rsidP="0053412E">
      <w:pPr>
        <w:rPr>
          <w:b/>
        </w:rPr>
      </w:pPr>
      <w:r>
        <w:t xml:space="preserve">The FDA Guidance on which this assay was based states that calibration points should have bias &lt; 15% (accuracy between 85% and 115%) between the known concentration and the </w:t>
      </w:r>
      <w:proofErr w:type="spellStart"/>
      <w:r>
        <w:t>backcalculated</w:t>
      </w:r>
      <w:proofErr w:type="spellEnd"/>
      <w:r>
        <w:t xml:space="preserve"> concentration from the calibration curve, </w:t>
      </w:r>
      <w:r w:rsidR="009C5A93">
        <w:t xml:space="preserve">and from </w:t>
      </w:r>
      <w:r>
        <w:t xml:space="preserve">the Accuracy column </w:t>
      </w:r>
      <w:r w:rsidR="009C5A93">
        <w:t xml:space="preserve">we can see that Cal_5 does not meet that test. </w:t>
      </w:r>
      <w:r w:rsidR="00C46D1E">
        <w:t xml:space="preserve">These replicates can be removed from consideration using the checkbox in the </w:t>
      </w:r>
      <w:r w:rsidR="00C46D1E" w:rsidRPr="00C46D1E">
        <w:rPr>
          <w:b/>
        </w:rPr>
        <w:t>Exclude from Calibration</w:t>
      </w:r>
      <w:r w:rsidR="00C46D1E">
        <w:t xml:space="preserve"> column in the Document Grid, or by right-clicking on the outlier in the Calibration Curve </w:t>
      </w:r>
      <w:r w:rsidR="00D30ED6">
        <w:t>view</w:t>
      </w:r>
      <w:r w:rsidR="00C46D1E">
        <w:t xml:space="preserve"> and selecting </w:t>
      </w:r>
      <w:r w:rsidR="00C46D1E" w:rsidRPr="00C46D1E">
        <w:rPr>
          <w:b/>
        </w:rPr>
        <w:t>Exclude from Calibration</w:t>
      </w:r>
      <w:r w:rsidR="00C46D1E">
        <w:rPr>
          <w:b/>
        </w:rPr>
        <w:t>.</w:t>
      </w:r>
    </w:p>
    <w:p w14:paraId="25B0DE30" w14:textId="77777777" w:rsidR="00D30ED6" w:rsidRPr="00336891" w:rsidRDefault="00D30ED6" w:rsidP="00D30ED6">
      <w:pPr>
        <w:pStyle w:val="ListParagraph"/>
        <w:numPr>
          <w:ilvl w:val="0"/>
          <w:numId w:val="14"/>
        </w:numPr>
      </w:pPr>
      <w:r>
        <w:t xml:space="preserve">In the Document Grid, click on the checkbox in the </w:t>
      </w:r>
      <w:r w:rsidRPr="00C46D1E">
        <w:rPr>
          <w:b/>
        </w:rPr>
        <w:t>Exclude from Calibration</w:t>
      </w:r>
      <w:r>
        <w:rPr>
          <w:b/>
        </w:rPr>
        <w:t xml:space="preserve"> </w:t>
      </w:r>
      <w:r w:rsidRPr="00D30ED6">
        <w:t>column</w:t>
      </w:r>
      <w:r>
        <w:t xml:space="preserve"> for the </w:t>
      </w:r>
      <w:r w:rsidRPr="00013648">
        <w:rPr>
          <w:b/>
        </w:rPr>
        <w:t>Cal5_01</w:t>
      </w:r>
      <w:r>
        <w:t xml:space="preserve"> replicate, then press the </w:t>
      </w:r>
      <w:r w:rsidRPr="00D30ED6">
        <w:rPr>
          <w:b/>
        </w:rPr>
        <w:t>down-arrow key</w:t>
      </w:r>
    </w:p>
    <w:p w14:paraId="0D489602" w14:textId="77777777" w:rsidR="00336891" w:rsidRDefault="00336891" w:rsidP="00D30ED6">
      <w:pPr>
        <w:pStyle w:val="ListParagraph"/>
        <w:numPr>
          <w:ilvl w:val="0"/>
          <w:numId w:val="14"/>
        </w:numPr>
      </w:pPr>
      <w:r w:rsidRPr="00336891">
        <w:t xml:space="preserve">Repeat for </w:t>
      </w:r>
      <w:r w:rsidRPr="00013648">
        <w:rPr>
          <w:b/>
        </w:rPr>
        <w:t>Cal5_02</w:t>
      </w:r>
    </w:p>
    <w:p w14:paraId="34AF718A" w14:textId="3F9C3E38" w:rsidR="00013648" w:rsidRDefault="00336891" w:rsidP="00336891">
      <w:pPr>
        <w:rPr>
          <w:noProof/>
        </w:rPr>
      </w:pPr>
      <w:r>
        <w:t>The Calibration Curve should now look like t</w:t>
      </w:r>
      <w:r w:rsidR="007005C7">
        <w:t>he image below.  Note that the R-squared value improves from 0.97 to &gt;0.99 by excluding the outlier Cal_5.</w:t>
      </w:r>
      <w:r w:rsidR="00013648" w:rsidRPr="00013648">
        <w:rPr>
          <w:noProof/>
        </w:rPr>
        <w:t xml:space="preserve"> </w:t>
      </w:r>
    </w:p>
    <w:p w14:paraId="49A3986B" w14:textId="54888B96" w:rsidR="00336891" w:rsidRPr="00336891" w:rsidRDefault="00D47663" w:rsidP="00336891">
      <w:commentRangeStart w:id="14"/>
      <w:r>
        <w:rPr>
          <w:noProof/>
        </w:rPr>
        <w:drawing>
          <wp:inline distT="0" distB="0" distL="0" distR="0" wp14:anchorId="155FD4C2" wp14:editId="2CA7061B">
            <wp:extent cx="5943600" cy="38550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855085"/>
                    </a:xfrm>
                    <a:prstGeom prst="rect">
                      <a:avLst/>
                    </a:prstGeom>
                  </pic:spPr>
                </pic:pic>
              </a:graphicData>
            </a:graphic>
          </wp:inline>
        </w:drawing>
      </w:r>
      <w:commentRangeEnd w:id="14"/>
      <w:r w:rsidR="00E4112C">
        <w:rPr>
          <w:rStyle w:val="CommentReference"/>
        </w:rPr>
        <w:commentReference w:id="14"/>
      </w:r>
    </w:p>
    <w:p w14:paraId="241B202F" w14:textId="77777777" w:rsidR="00D30ED6" w:rsidRDefault="00013648" w:rsidP="00D30ED6">
      <w:r>
        <w:t>Now we can import the rest of our unknowns:</w:t>
      </w:r>
    </w:p>
    <w:p w14:paraId="3FAE6059" w14:textId="77777777"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on </w:t>
      </w:r>
      <w:r w:rsidRPr="00A375C7">
        <w:rPr>
          <w:b/>
        </w:rPr>
        <w:t>Results</w:t>
      </w:r>
      <w:r>
        <w:rPr>
          <w:bCs/>
        </w:rPr>
        <w:t>.</w:t>
      </w:r>
    </w:p>
    <w:p w14:paraId="1FB315CB" w14:textId="77777777" w:rsidR="00013648" w:rsidRPr="00013648"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to import single-injection replicates.  For best performance, be sure to select “Many” in the “Files to import simultaneously” control at the bottom of the form.  </w:t>
      </w:r>
    </w:p>
    <w:p w14:paraId="3457CFF5" w14:textId="77777777" w:rsidR="00013648" w:rsidRPr="003C3F78" w:rsidRDefault="00013648" w:rsidP="00013648">
      <w:pPr>
        <w:pStyle w:val="ListParagraph"/>
        <w:numPr>
          <w:ilvl w:val="0"/>
          <w:numId w:val="3"/>
        </w:numPr>
        <w:spacing w:after="160" w:line="256" w:lineRule="auto"/>
      </w:pPr>
      <w:r>
        <w:rPr>
          <w:bCs/>
        </w:rPr>
        <w:t xml:space="preserve">Now click the </w:t>
      </w:r>
      <w:r>
        <w:rPr>
          <w:b/>
        </w:rPr>
        <w:t>OK</w:t>
      </w:r>
      <w:r>
        <w:rPr>
          <w:bCs/>
        </w:rPr>
        <w:t xml:space="preserve"> button.</w:t>
      </w:r>
    </w:p>
    <w:p w14:paraId="27D1C139" w14:textId="77777777" w:rsidR="00013648" w:rsidRPr="003C3F78" w:rsidRDefault="00013648" w:rsidP="00013648">
      <w:pPr>
        <w:pStyle w:val="ListParagraph"/>
        <w:numPr>
          <w:ilvl w:val="0"/>
          <w:numId w:val="3"/>
        </w:numPr>
        <w:spacing w:after="160" w:line="256" w:lineRule="auto"/>
      </w:pPr>
      <w:r>
        <w:rPr>
          <w:bCs/>
        </w:rPr>
        <w:lastRenderedPageBreak/>
        <w:t>You should see a file selection dialog with all the raw data folders in the tutorial folder. Select the as-yet-unloaded unknowns</w:t>
      </w:r>
      <w:r w:rsidR="007E2670">
        <w:rPr>
          <w:bCs/>
        </w:rPr>
        <w:t xml:space="preserve"> and click </w:t>
      </w:r>
      <w:r w:rsidR="007E2670" w:rsidRPr="007E2670">
        <w:rPr>
          <w:b/>
          <w:bCs/>
        </w:rPr>
        <w:t>OK</w:t>
      </w:r>
      <w:r>
        <w:rPr>
          <w:bCs/>
        </w:rPr>
        <w:t>.</w:t>
      </w:r>
    </w:p>
    <w:p w14:paraId="34EE6BAB" w14:textId="77777777" w:rsidR="007E2670" w:rsidRPr="00564E11" w:rsidRDefault="007E2670" w:rsidP="007E2670">
      <w:pPr>
        <w:pStyle w:val="ListParagraph"/>
        <w:spacing w:after="160" w:line="256" w:lineRule="auto"/>
      </w:pPr>
    </w:p>
    <w:p w14:paraId="39A54F4C" w14:textId="77777777" w:rsidR="00013648" w:rsidRDefault="007E2670" w:rsidP="00D30ED6">
      <w:r>
        <w:t xml:space="preserve">A convenient way to view quantitation data is to once again use the Document Grid, this time with the </w:t>
      </w:r>
      <w:r w:rsidRPr="007E2670">
        <w:rPr>
          <w:b/>
        </w:rPr>
        <w:t>Peptide Ratio Results</w:t>
      </w:r>
      <w:r>
        <w:t xml:space="preserve"> view.</w:t>
      </w:r>
    </w:p>
    <w:p w14:paraId="15DFD7BA" w14:textId="77777777" w:rsidR="007E2670" w:rsidRPr="00761AAE" w:rsidRDefault="007E2670" w:rsidP="007E2670">
      <w:pPr>
        <w:pStyle w:val="ListParagraph"/>
        <w:numPr>
          <w:ilvl w:val="0"/>
          <w:numId w:val="3"/>
        </w:numPr>
        <w:spacing w:after="160" w:line="256" w:lineRule="auto"/>
      </w:pPr>
      <w:r>
        <w:t xml:space="preserve">In the </w:t>
      </w:r>
      <w:r>
        <w:rPr>
          <w:b/>
        </w:rPr>
        <w:t>Document Grid</w:t>
      </w:r>
      <w:r>
        <w:t xml:space="preserve"> window, click on the </w:t>
      </w:r>
      <w:r>
        <w:rPr>
          <w:b/>
        </w:rPr>
        <w:t>View</w:t>
      </w:r>
      <w:r>
        <w:t xml:space="preserve"> control and select </w:t>
      </w:r>
      <w:r w:rsidRPr="007E2670">
        <w:rPr>
          <w:b/>
        </w:rPr>
        <w:t>Peptide Ratio Results</w:t>
      </w:r>
      <w:r>
        <w:rPr>
          <w:bCs/>
        </w:rPr>
        <w:t>.</w:t>
      </w:r>
    </w:p>
    <w:p w14:paraId="4763A820" w14:textId="77777777" w:rsidR="00761AAE" w:rsidRPr="00DD6F4A" w:rsidRDefault="00761AAE" w:rsidP="007E2670">
      <w:pPr>
        <w:pStyle w:val="ListParagraph"/>
        <w:numPr>
          <w:ilvl w:val="0"/>
          <w:numId w:val="3"/>
        </w:numPr>
        <w:spacing w:after="160" w:line="256" w:lineRule="auto"/>
      </w:pPr>
      <w:r>
        <w:rPr>
          <w:bCs/>
        </w:rPr>
        <w:t xml:space="preserve">Click on the </w:t>
      </w:r>
      <w:r w:rsidRPr="00761AAE">
        <w:rPr>
          <w:b/>
          <w:bCs/>
        </w:rPr>
        <w:t>Replicate</w:t>
      </w:r>
      <w:r>
        <w:rPr>
          <w:bCs/>
        </w:rPr>
        <w:t xml:space="preserve"> column header and select </w:t>
      </w:r>
      <w:r w:rsidRPr="00761AAE">
        <w:rPr>
          <w:b/>
          <w:bCs/>
        </w:rPr>
        <w:t>Sort Ascending</w:t>
      </w:r>
    </w:p>
    <w:p w14:paraId="5535BE3F" w14:textId="428A2053" w:rsidR="00DD6F4A" w:rsidRPr="003C3F78" w:rsidRDefault="00DD6F4A" w:rsidP="00DD6F4A">
      <w:r>
        <w:lastRenderedPageBreak/>
        <w:t>The Document Grid should look something like this:</w:t>
      </w:r>
      <w:r w:rsidRPr="00DD6F4A">
        <w:rPr>
          <w:noProof/>
        </w:rPr>
        <w:t xml:space="preserve"> </w:t>
      </w:r>
      <w:commentRangeStart w:id="15"/>
      <w:r w:rsidR="00D47663">
        <w:rPr>
          <w:noProof/>
        </w:rPr>
        <w:drawing>
          <wp:inline distT="0" distB="0" distL="0" distR="0" wp14:anchorId="4806DE74" wp14:editId="481CFA3D">
            <wp:extent cx="5691662" cy="7983110"/>
            <wp:effectExtent l="0" t="0" r="444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691662" cy="7983110"/>
                    </a:xfrm>
                    <a:prstGeom prst="rect">
                      <a:avLst/>
                    </a:prstGeom>
                  </pic:spPr>
                </pic:pic>
              </a:graphicData>
            </a:graphic>
          </wp:inline>
        </w:drawing>
      </w:r>
      <w:commentRangeEnd w:id="15"/>
      <w:r w:rsidR="00CB31F4">
        <w:rPr>
          <w:rStyle w:val="CommentReference"/>
        </w:rPr>
        <w:commentReference w:id="15"/>
      </w:r>
    </w:p>
    <w:p w14:paraId="084FB406" w14:textId="77777777" w:rsidR="00AB6702" w:rsidRDefault="007B255D" w:rsidP="00D30ED6">
      <w:r>
        <w:lastRenderedPageBreak/>
        <w:t>After removal of the two Cal_5 datapoints, further exploration of the data reveals that one of the Cal_7</w:t>
      </w:r>
      <w:r w:rsidR="00AB6702">
        <w:t xml:space="preserve"> points has accuracy &lt;85% and should likely be removed.  This will have little effect on the measurement of the samples, since there are no samples above the level of Cal_6, and only four samples have levels between Cal 4 and Cal 6.  </w:t>
      </w:r>
    </w:p>
    <w:p w14:paraId="09D062F0" w14:textId="5D55B6F3" w:rsidR="007E2670" w:rsidRDefault="00AB6702" w:rsidP="00D30ED6">
      <w:r>
        <w:t>To enable easier visualization of the dynamic range of the samples along the calibration curve:</w:t>
      </w:r>
    </w:p>
    <w:p w14:paraId="3C585E12" w14:textId="62C99CCD" w:rsidR="00AB6702" w:rsidRPr="00761AAE" w:rsidRDefault="00AB6702" w:rsidP="00AB6702">
      <w:pPr>
        <w:pStyle w:val="ListParagraph"/>
        <w:numPr>
          <w:ilvl w:val="0"/>
          <w:numId w:val="3"/>
        </w:numPr>
        <w:spacing w:after="160" w:line="256" w:lineRule="auto"/>
      </w:pPr>
      <w:r>
        <w:t xml:space="preserve">Right-Click in the calibration curve window and select </w:t>
      </w:r>
      <w:r>
        <w:rPr>
          <w:b/>
        </w:rPr>
        <w:t>Log Plot</w:t>
      </w:r>
      <w:r>
        <w:t xml:space="preserve">. </w:t>
      </w:r>
    </w:p>
    <w:p w14:paraId="4E3B8B24" w14:textId="3E46F247" w:rsidR="00AB6702" w:rsidRDefault="00AB6702" w:rsidP="00D30ED6">
      <w:r>
        <w:t>The calibration curve should look like this:</w:t>
      </w:r>
    </w:p>
    <w:p w14:paraId="3E76BCE4" w14:textId="74F9FE9A" w:rsidR="00AB6702" w:rsidRDefault="00AB6702" w:rsidP="00D30ED6">
      <w:r w:rsidRPr="00AB6702">
        <w:rPr>
          <w:b/>
          <w:bCs/>
          <w:noProof/>
        </w:rPr>
        <w:drawing>
          <wp:inline distT="0" distB="0" distL="0" distR="0" wp14:anchorId="35A93FEC" wp14:editId="390622D1">
            <wp:extent cx="5184250" cy="25977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91324" cy="2601283"/>
                    </a:xfrm>
                    <a:prstGeom prst="rect">
                      <a:avLst/>
                    </a:prstGeom>
                    <a:noFill/>
                    <a:ln>
                      <a:noFill/>
                    </a:ln>
                  </pic:spPr>
                </pic:pic>
              </a:graphicData>
            </a:graphic>
          </wp:inline>
        </w:drawing>
      </w:r>
    </w:p>
    <w:p w14:paraId="308C8A4D" w14:textId="77777777" w:rsidR="0064464F" w:rsidRDefault="00AB6702" w:rsidP="00D30ED6">
      <w:r>
        <w:t xml:space="preserve">This presents a view which allows the user to easily observe that the samples mostly fall between Cal_2 (20 </w:t>
      </w:r>
      <w:proofErr w:type="spellStart"/>
      <w:r>
        <w:t>uM</w:t>
      </w:r>
      <w:proofErr w:type="spellEnd"/>
      <w:r>
        <w:t xml:space="preserve">) and Cal_3 (100 </w:t>
      </w:r>
      <w:proofErr w:type="spellStart"/>
      <w:r>
        <w:t>uM</w:t>
      </w:r>
      <w:proofErr w:type="spellEnd"/>
      <w:r>
        <w:t>), and well within the linear calibration range of the assay.</w:t>
      </w:r>
      <w:r w:rsidR="0064464F">
        <w:t xml:space="preserve">  The Quality Control samples (known unknowns, green diamonds above) all have accuracy measured between 85 and 115%, which meets the FDA Guidance criteria.</w:t>
      </w:r>
    </w:p>
    <w:p w14:paraId="6C394FC4" w14:textId="1AA27D0C" w:rsidR="00AB6702" w:rsidRDefault="0064464F" w:rsidP="00D30ED6">
      <w:r>
        <w:t>From here, the next steps would be to export the data for external statistical processing, or establish biological grouping within this document and utilize some of the statistical analysis tools or plugins within skyline.  These options are covered in other tutorials.</w:t>
      </w:r>
      <w:r w:rsidR="00AB6702">
        <w:t xml:space="preserve"> </w:t>
      </w:r>
    </w:p>
    <w:p w14:paraId="5F99C458" w14:textId="77777777" w:rsidR="00394DFD" w:rsidRDefault="00394DFD" w:rsidP="00394DFD">
      <w:pPr>
        <w:pStyle w:val="Heading1"/>
      </w:pPr>
      <w:r>
        <w:t>Conclusion</w:t>
      </w:r>
    </w:p>
    <w:p w14:paraId="290E4082" w14:textId="01AA3FE3" w:rsid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xml:space="preserve">, and saw how many existing Skyline features created initially for targeted proteomics use can now be applied to small molecule data. </w:t>
      </w:r>
      <w:r w:rsidR="00F960AF">
        <w:t>Non-proteomic</w:t>
      </w:r>
      <w:r w:rsidR="00A11390">
        <w:t xml:space="preserve"> molecule support</w:t>
      </w:r>
      <w:r>
        <w:t xml:space="preserve"> </w:t>
      </w:r>
      <w:r w:rsidR="00B654A6">
        <w:t>is still a relatively new feature area for Skyline.  As such, you can expect it to continue improving rapidly</w:t>
      </w:r>
      <w:r w:rsidR="00490A15">
        <w:t>.</w:t>
      </w:r>
    </w:p>
    <w:p w14:paraId="22CD7B38" w14:textId="77777777" w:rsidR="00AB61CF" w:rsidRPr="00C866E5" w:rsidRDefault="00AB61CF" w:rsidP="00AB61CF">
      <w:pPr>
        <w:pStyle w:val="Heading1"/>
        <w:rPr>
          <w:lang w:val="fr-FR"/>
        </w:rPr>
      </w:pPr>
      <w:commentRangeStart w:id="16"/>
      <w:r w:rsidRPr="00C866E5">
        <w:rPr>
          <w:lang w:val="fr-FR"/>
        </w:rPr>
        <w:lastRenderedPageBreak/>
        <w:t>Bibliography</w:t>
      </w:r>
      <w:commentRangeEnd w:id="16"/>
      <w:r w:rsidR="00AA1540">
        <w:rPr>
          <w:rStyle w:val="CommentReference"/>
          <w:rFonts w:ascii="Calibri" w:eastAsia="Times New Roman" w:hAnsi="Calibri"/>
          <w:b w:val="0"/>
          <w:bCs w:val="0"/>
          <w:color w:val="auto"/>
        </w:rPr>
        <w:commentReference w:id="16"/>
      </w:r>
    </w:p>
    <w:p w14:paraId="3FFCCB77" w14:textId="77777777" w:rsidR="00BB1DC2" w:rsidRPr="00394DFD" w:rsidRDefault="00BB1DC2" w:rsidP="00394DFD"/>
    <w:sectPr w:rsidR="00BB1DC2" w:rsidRPr="00394DFD" w:rsidSect="00C30134">
      <w:footerReference w:type="default" r:id="rId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at Brace" w:date="2019-10-15T15:50:00Z" w:initials="NB">
    <w:p w14:paraId="5597A493" w14:textId="74989D03" w:rsidR="00183BAA" w:rsidRDefault="00183BAA">
      <w:pPr>
        <w:pStyle w:val="CommentText"/>
      </w:pPr>
      <w:r>
        <w:rPr>
          <w:rStyle w:val="CommentReference"/>
        </w:rPr>
        <w:annotationRef/>
      </w:r>
      <w:r>
        <w:t>Adjusted height to match</w:t>
      </w:r>
    </w:p>
  </w:comment>
  <w:comment w:id="1" w:author="Nat Brace" w:date="2019-10-15T15:52:00Z" w:initials="NB">
    <w:p w14:paraId="45BB3E2B" w14:textId="1A977129" w:rsidR="00183BAA" w:rsidRDefault="00183BAA">
      <w:pPr>
        <w:pStyle w:val="CommentText"/>
      </w:pPr>
      <w:r>
        <w:rPr>
          <w:rStyle w:val="CommentReference"/>
        </w:rPr>
        <w:annotationRef/>
      </w:r>
      <w:r>
        <w:t>Manual height and width</w:t>
      </w:r>
    </w:p>
  </w:comment>
  <w:comment w:id="5" w:author="Nat Brace" w:date="2019-10-15T16:01:00Z" w:initials="NB">
    <w:p w14:paraId="3B93A59F" w14:textId="7C0DC782" w:rsidR="00234FB2" w:rsidRDefault="00234FB2">
      <w:pPr>
        <w:pStyle w:val="CommentText"/>
      </w:pPr>
      <w:r>
        <w:rPr>
          <w:rStyle w:val="CommentReference"/>
        </w:rPr>
        <w:annotationRef/>
      </w:r>
      <w:r>
        <w:t xml:space="preserve">Per test – need to scroll to see highlighted files </w:t>
      </w:r>
    </w:p>
  </w:comment>
  <w:comment w:id="6" w:author="Nat Brace" w:date="2020-01-31T14:34:00Z" w:initials="NB">
    <w:p w14:paraId="2880E3B4" w14:textId="58AC967B" w:rsidR="00736553" w:rsidRDefault="00736553">
      <w:pPr>
        <w:pStyle w:val="CommentText"/>
      </w:pPr>
      <w:r>
        <w:rPr>
          <w:rStyle w:val="CommentReference"/>
        </w:rPr>
        <w:annotationRef/>
      </w:r>
      <w:r>
        <w:t>Delete Library Match from test as it contains no data.</w:t>
      </w:r>
    </w:p>
  </w:comment>
  <w:comment w:id="7" w:author="Nat Brace" w:date="2019-10-11T14:59:00Z" w:initials="NB">
    <w:p w14:paraId="3F5C5172" w14:textId="7792E358" w:rsidR="00517A72" w:rsidRDefault="00517A72">
      <w:pPr>
        <w:pStyle w:val="CommentText"/>
      </w:pPr>
      <w:r>
        <w:rPr>
          <w:rStyle w:val="CommentReference"/>
        </w:rPr>
        <w:annotationRef/>
      </w:r>
      <w:r>
        <w:t>test points to Prediction tab</w:t>
      </w:r>
    </w:p>
  </w:comment>
  <w:comment w:id="9" w:author="Nat Brace" w:date="2019-10-15T16:08:00Z" w:initials="NB">
    <w:p w14:paraId="299924E5" w14:textId="3E70E6AA" w:rsidR="00CB31F4" w:rsidRDefault="00CB31F4">
      <w:pPr>
        <w:pStyle w:val="CommentText"/>
      </w:pPr>
      <w:r>
        <w:rPr>
          <w:rStyle w:val="CommentReference"/>
        </w:rPr>
        <w:annotationRef/>
      </w:r>
      <w:r>
        <w:t xml:space="preserve">did not replace – but test requires scrolling down and adjusting height to see this. </w:t>
      </w:r>
    </w:p>
  </w:comment>
  <w:comment w:id="13" w:author="Nat Brace" w:date="2019-10-15T16:10:00Z" w:initials="NB">
    <w:p w14:paraId="7F2FF295" w14:textId="77777777" w:rsidR="00CB31F4" w:rsidRDefault="00CB31F4">
      <w:pPr>
        <w:pStyle w:val="CommentText"/>
      </w:pPr>
      <w:r>
        <w:rPr>
          <w:rStyle w:val="CommentReference"/>
        </w:rPr>
        <w:annotationRef/>
      </w:r>
      <w:r>
        <w:t xml:space="preserve">Cali Curve graphic remains on top in test. Per test comments manual resizing required </w:t>
      </w:r>
    </w:p>
    <w:p w14:paraId="049C614E" w14:textId="77777777" w:rsidR="00CB31F4" w:rsidRDefault="00CB31F4">
      <w:pPr>
        <w:pStyle w:val="CommentText"/>
      </w:pPr>
    </w:p>
    <w:p w14:paraId="0C4DCD38" w14:textId="6B89D7F7" w:rsidR="00CB31F4" w:rsidRDefault="00CB31F4">
      <w:pPr>
        <w:pStyle w:val="CommentText"/>
      </w:pPr>
      <w:r>
        <w:t>[Not replaced]</w:t>
      </w:r>
    </w:p>
  </w:comment>
  <w:comment w:id="14" w:author="Nat Brace" w:date="2020-01-31T14:38:00Z" w:initials="NB">
    <w:p w14:paraId="7FFA7409" w14:textId="6DC8F855" w:rsidR="00E4112C" w:rsidRDefault="00E4112C">
      <w:pPr>
        <w:pStyle w:val="CommentText"/>
      </w:pPr>
      <w:r>
        <w:rPr>
          <w:rStyle w:val="CommentReference"/>
        </w:rPr>
        <w:annotationRef/>
      </w:r>
      <w:r>
        <w:t>Had to resize width to match</w:t>
      </w:r>
    </w:p>
  </w:comment>
  <w:comment w:id="15" w:author="Nat Brace" w:date="2019-10-15T16:11:00Z" w:initials="NB">
    <w:p w14:paraId="222F11E6" w14:textId="7016E2FE" w:rsidR="00CB31F4" w:rsidRDefault="00CB31F4">
      <w:pPr>
        <w:pStyle w:val="CommentText"/>
      </w:pPr>
      <w:r>
        <w:rPr>
          <w:rStyle w:val="CommentReference"/>
        </w:rPr>
        <w:annotationRef/>
      </w:r>
      <w:r>
        <w:t xml:space="preserve">Cali Curve graph covering up Doc Grid in test.  Per test, resizing needed here. </w:t>
      </w:r>
    </w:p>
  </w:comment>
  <w:comment w:id="16" w:author="Nat Brace" w:date="2019-10-11T15:08:00Z" w:initials="NB">
    <w:p w14:paraId="5D7DF52A" w14:textId="0A4E4827" w:rsidR="00AA1540" w:rsidRDefault="00AA1540">
      <w:pPr>
        <w:pStyle w:val="CommentText"/>
      </w:pPr>
      <w:r>
        <w:rPr>
          <w:rStyle w:val="CommentReference"/>
        </w:rPr>
        <w:annotationRef/>
      </w:r>
      <w:r>
        <w:t>No content?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97A493" w15:done="0"/>
  <w15:commentEx w15:paraId="45BB3E2B" w15:done="0"/>
  <w15:commentEx w15:paraId="3B93A59F" w15:done="0"/>
  <w15:commentEx w15:paraId="2880E3B4" w15:done="0"/>
  <w15:commentEx w15:paraId="3F5C5172" w15:done="0"/>
  <w15:commentEx w15:paraId="299924E5" w15:done="0"/>
  <w15:commentEx w15:paraId="0C4DCD38" w15:done="0"/>
  <w15:commentEx w15:paraId="7FFA7409" w15:done="0"/>
  <w15:commentEx w15:paraId="222F11E6" w15:done="0"/>
  <w15:commentEx w15:paraId="5D7DF5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A941B" w16cid:durableId="214B146A"/>
  <w16cid:commentId w16cid:paraId="6F6789D5" w16cid:durableId="214B14DC"/>
  <w16cid:commentId w16cid:paraId="52863DB8" w16cid:durableId="21506927"/>
  <w16cid:commentId w16cid:paraId="5597A493" w16cid:durableId="21506949"/>
  <w16cid:commentId w16cid:paraId="45BB3E2B" w16cid:durableId="215069D9"/>
  <w16cid:commentId w16cid:paraId="3B93A59F" w16cid:durableId="21506BDF"/>
  <w16cid:commentId w16cid:paraId="2880E3B4" w16cid:durableId="21DEB991"/>
  <w16cid:commentId w16cid:paraId="3F5C5172" w16cid:durableId="214B176E"/>
  <w16cid:commentId w16cid:paraId="299924E5" w16cid:durableId="21506D9B"/>
  <w16cid:commentId w16cid:paraId="0C4DCD38" w16cid:durableId="21506DDE"/>
  <w16cid:commentId w16cid:paraId="7FFA7409" w16cid:durableId="21DEBA73"/>
  <w16cid:commentId w16cid:paraId="222F11E6" w16cid:durableId="21506E49"/>
  <w16cid:commentId w16cid:paraId="5D7DF52A" w16cid:durableId="214B19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39AB2" w14:textId="77777777" w:rsidR="00F958E5" w:rsidRDefault="00F958E5" w:rsidP="00F726CD">
      <w:pPr>
        <w:spacing w:after="0" w:line="240" w:lineRule="auto"/>
      </w:pPr>
      <w:r>
        <w:separator/>
      </w:r>
    </w:p>
  </w:endnote>
  <w:endnote w:type="continuationSeparator" w:id="0">
    <w:p w14:paraId="69CD6563" w14:textId="77777777" w:rsidR="00F958E5" w:rsidRDefault="00F958E5"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01039" w14:textId="36584002" w:rsidR="00186405" w:rsidRDefault="00186405">
    <w:pPr>
      <w:pStyle w:val="Footer"/>
      <w:jc w:val="center"/>
    </w:pPr>
    <w:r>
      <w:fldChar w:fldCharType="begin"/>
    </w:r>
    <w:r>
      <w:instrText xml:space="preserve"> PAGE   \* MERGEFORMAT </w:instrText>
    </w:r>
    <w:r>
      <w:fldChar w:fldCharType="separate"/>
    </w:r>
    <w:r w:rsidR="001C23F8">
      <w:rPr>
        <w:noProof/>
      </w:rPr>
      <w:t>21</w:t>
    </w:r>
    <w:r>
      <w:fldChar w:fldCharType="end"/>
    </w:r>
  </w:p>
  <w:p w14:paraId="395B226A" w14:textId="77777777"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915BE" w14:textId="77777777" w:rsidR="00F958E5" w:rsidRDefault="00F958E5" w:rsidP="00F726CD">
      <w:pPr>
        <w:spacing w:after="0" w:line="240" w:lineRule="auto"/>
      </w:pPr>
      <w:r>
        <w:separator/>
      </w:r>
    </w:p>
  </w:footnote>
  <w:footnote w:type="continuationSeparator" w:id="0">
    <w:p w14:paraId="28797D5E" w14:textId="77777777" w:rsidR="00F958E5" w:rsidRDefault="00F958E5"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307CB2"/>
    <w:multiLevelType w:val="hybridMultilevel"/>
    <w:tmpl w:val="034E3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5"/>
  </w:num>
  <w:num w:numId="2">
    <w:abstractNumId w:val="3"/>
  </w:num>
  <w:num w:numId="3">
    <w:abstractNumId w:val="4"/>
  </w:num>
  <w:num w:numId="4">
    <w:abstractNumId w:val="11"/>
  </w:num>
  <w:num w:numId="5">
    <w:abstractNumId w:val="13"/>
  </w:num>
  <w:num w:numId="6">
    <w:abstractNumId w:val="2"/>
  </w:num>
  <w:num w:numId="7">
    <w:abstractNumId w:val="14"/>
  </w:num>
  <w:num w:numId="8">
    <w:abstractNumId w:val="8"/>
  </w:num>
  <w:num w:numId="9">
    <w:abstractNumId w:val="10"/>
  </w:num>
  <w:num w:numId="10">
    <w:abstractNumId w:val="12"/>
  </w:num>
  <w:num w:numId="11">
    <w:abstractNumId w:val="1"/>
  </w:num>
  <w:num w:numId="12">
    <w:abstractNumId w:val="16"/>
  </w:num>
  <w:num w:numId="13">
    <w:abstractNumId w:val="7"/>
  </w:num>
  <w:num w:numId="14">
    <w:abstractNumId w:val="6"/>
  </w:num>
  <w:num w:numId="15">
    <w:abstractNumId w:val="17"/>
  </w:num>
  <w:num w:numId="16">
    <w:abstractNumId w:val="9"/>
  </w:num>
  <w:num w:numId="17">
    <w:abstractNumId w:val="0"/>
  </w:num>
  <w:num w:numId="18">
    <w:abstractNumId w:val="15"/>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t Brace">
    <w15:presenceInfo w15:providerId="Windows Live" w15:userId="626e339747d96c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89B"/>
    <w:rsid w:val="00045DEA"/>
    <w:rsid w:val="000478E1"/>
    <w:rsid w:val="00047C03"/>
    <w:rsid w:val="00047CF0"/>
    <w:rsid w:val="00050309"/>
    <w:rsid w:val="000506BF"/>
    <w:rsid w:val="00052690"/>
    <w:rsid w:val="00062E5A"/>
    <w:rsid w:val="00063058"/>
    <w:rsid w:val="000705E6"/>
    <w:rsid w:val="000725AA"/>
    <w:rsid w:val="000734BC"/>
    <w:rsid w:val="000744C4"/>
    <w:rsid w:val="000747E4"/>
    <w:rsid w:val="000751E0"/>
    <w:rsid w:val="0007653D"/>
    <w:rsid w:val="00077431"/>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30C81"/>
    <w:rsid w:val="003327D4"/>
    <w:rsid w:val="00336564"/>
    <w:rsid w:val="0033677A"/>
    <w:rsid w:val="00336891"/>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C72B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2C5D"/>
    <w:rsid w:val="006541A4"/>
    <w:rsid w:val="00655381"/>
    <w:rsid w:val="0065614C"/>
    <w:rsid w:val="00657FAE"/>
    <w:rsid w:val="006607ED"/>
    <w:rsid w:val="00660F26"/>
    <w:rsid w:val="006622EF"/>
    <w:rsid w:val="00670F49"/>
    <w:rsid w:val="00672317"/>
    <w:rsid w:val="0067496A"/>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C026D"/>
    <w:rsid w:val="006C0F36"/>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EF6"/>
    <w:rsid w:val="00755302"/>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3D34"/>
    <w:rsid w:val="00794D5B"/>
    <w:rsid w:val="007966C6"/>
    <w:rsid w:val="00797382"/>
    <w:rsid w:val="007A07C9"/>
    <w:rsid w:val="007A0B63"/>
    <w:rsid w:val="007A0E8D"/>
    <w:rsid w:val="007A1542"/>
    <w:rsid w:val="007A1B1F"/>
    <w:rsid w:val="007A374F"/>
    <w:rsid w:val="007A4073"/>
    <w:rsid w:val="007A45B9"/>
    <w:rsid w:val="007A4B1A"/>
    <w:rsid w:val="007A4BDC"/>
    <w:rsid w:val="007A7565"/>
    <w:rsid w:val="007B005E"/>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00F"/>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FBA"/>
    <w:rsid w:val="008A66C7"/>
    <w:rsid w:val="008A69F9"/>
    <w:rsid w:val="008A724D"/>
    <w:rsid w:val="008B0043"/>
    <w:rsid w:val="008B019F"/>
    <w:rsid w:val="008B19C8"/>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26092"/>
    <w:rsid w:val="0093001E"/>
    <w:rsid w:val="009315D4"/>
    <w:rsid w:val="0093303C"/>
    <w:rsid w:val="00934546"/>
    <w:rsid w:val="00934E34"/>
    <w:rsid w:val="00936EDB"/>
    <w:rsid w:val="009379FC"/>
    <w:rsid w:val="00937E70"/>
    <w:rsid w:val="00941809"/>
    <w:rsid w:val="00941F50"/>
    <w:rsid w:val="009421A3"/>
    <w:rsid w:val="00944B9B"/>
    <w:rsid w:val="009460EF"/>
    <w:rsid w:val="00946A19"/>
    <w:rsid w:val="009476A2"/>
    <w:rsid w:val="009478B3"/>
    <w:rsid w:val="009478D4"/>
    <w:rsid w:val="00951C1A"/>
    <w:rsid w:val="0095254D"/>
    <w:rsid w:val="00952B95"/>
    <w:rsid w:val="009530A4"/>
    <w:rsid w:val="00961F5D"/>
    <w:rsid w:val="00964692"/>
    <w:rsid w:val="00966BAF"/>
    <w:rsid w:val="00973F4C"/>
    <w:rsid w:val="0097450E"/>
    <w:rsid w:val="00977606"/>
    <w:rsid w:val="00977C50"/>
    <w:rsid w:val="009807D4"/>
    <w:rsid w:val="00980973"/>
    <w:rsid w:val="00981162"/>
    <w:rsid w:val="00981512"/>
    <w:rsid w:val="00981730"/>
    <w:rsid w:val="00985E2C"/>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374"/>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0FE"/>
    <w:rsid w:val="00A97530"/>
    <w:rsid w:val="00AA053E"/>
    <w:rsid w:val="00AA1540"/>
    <w:rsid w:val="00AA2FDA"/>
    <w:rsid w:val="00AA5AF7"/>
    <w:rsid w:val="00AB0A78"/>
    <w:rsid w:val="00AB25BB"/>
    <w:rsid w:val="00AB2CB6"/>
    <w:rsid w:val="00AB61CF"/>
    <w:rsid w:val="00AB645E"/>
    <w:rsid w:val="00AB6702"/>
    <w:rsid w:val="00AB6C3C"/>
    <w:rsid w:val="00AB769D"/>
    <w:rsid w:val="00AC185F"/>
    <w:rsid w:val="00AC3A87"/>
    <w:rsid w:val="00AC5DEE"/>
    <w:rsid w:val="00AD1B97"/>
    <w:rsid w:val="00AD1E51"/>
    <w:rsid w:val="00AD3A71"/>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C87"/>
    <w:rsid w:val="00B42030"/>
    <w:rsid w:val="00B4246A"/>
    <w:rsid w:val="00B44A75"/>
    <w:rsid w:val="00B457A8"/>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3039"/>
    <w:rsid w:val="00C3348B"/>
    <w:rsid w:val="00C37EBB"/>
    <w:rsid w:val="00C407C9"/>
    <w:rsid w:val="00C408A8"/>
    <w:rsid w:val="00C410CA"/>
    <w:rsid w:val="00C42AE1"/>
    <w:rsid w:val="00C45BA0"/>
    <w:rsid w:val="00C46D1E"/>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1025"/>
    <w:rsid w:val="00D1209A"/>
    <w:rsid w:val="00D12F24"/>
    <w:rsid w:val="00D168E2"/>
    <w:rsid w:val="00D17C88"/>
    <w:rsid w:val="00D20586"/>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B69"/>
    <w:rsid w:val="00F72F39"/>
    <w:rsid w:val="00F73385"/>
    <w:rsid w:val="00F74C1C"/>
    <w:rsid w:val="00F806B1"/>
    <w:rsid w:val="00F80DDC"/>
    <w:rsid w:val="00F81136"/>
    <w:rsid w:val="00F81A38"/>
    <w:rsid w:val="00F830EB"/>
    <w:rsid w:val="00F83C1A"/>
    <w:rsid w:val="00F84F4F"/>
    <w:rsid w:val="00F84FE7"/>
    <w:rsid w:val="00F8548C"/>
    <w:rsid w:val="00F87063"/>
    <w:rsid w:val="00F87F64"/>
    <w:rsid w:val="00F90941"/>
    <w:rsid w:val="00F90C87"/>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26.png"/><Relationship Id="rId21" Type="http://schemas.microsoft.com/office/2011/relationships/commentsExtended" Target="commentsExtended.xml"/><Relationship Id="rId34" Type="http://schemas.openxmlformats.org/officeDocument/2006/relationships/image" Target="media/image21.png"/><Relationship Id="rId42" Type="http://schemas.openxmlformats.org/officeDocument/2006/relationships/image" Target="media/image29.emf"/><Relationship Id="rId47"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skyline.ms/SmallMoleculeQuantification.zip" TargetMode="External"/><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comments" Target="comments.xml"/><Relationship Id="rId4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3E5D6-B295-4AAF-8BD1-5FA5C8F8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28</Pages>
  <Words>2913</Words>
  <Characters>16606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19481</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Brendan MacLean</cp:lastModifiedBy>
  <cp:revision>19</cp:revision>
  <cp:lastPrinted>2018-02-22T21:58:00Z</cp:lastPrinted>
  <dcterms:created xsi:type="dcterms:W3CDTF">2018-04-12T20:37:00Z</dcterms:created>
  <dcterms:modified xsi:type="dcterms:W3CDTF">2020-04-02T22:52:00Z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