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7A0DFE" w14:textId="77777777" w:rsidR="00985632" w:rsidRPr="00B7196B" w:rsidRDefault="002925C6">
      <w:pPr>
        <w:pStyle w:val="Title"/>
        <w:rPr>
          <w:rFonts w:eastAsia="SimSun"/>
        </w:rPr>
      </w:pPr>
      <w:r w:rsidRPr="00B7196B">
        <w:rPr>
          <w:rFonts w:eastAsia="SimSun"/>
        </w:rPr>
        <w:t xml:space="preserve">Skyline </w:t>
      </w:r>
      <w:r w:rsidRPr="00B7196B">
        <w:rPr>
          <w:rFonts w:eastAsia="SimSun"/>
        </w:rPr>
        <w:t>小分子目标</w:t>
      </w:r>
    </w:p>
    <w:p w14:paraId="6E7790AD" w14:textId="77777777" w:rsidR="00985632" w:rsidRPr="00B7196B" w:rsidRDefault="002925C6">
      <w:r w:rsidRPr="00B7196B">
        <w:t xml:space="preserve">Skyline </w:t>
      </w:r>
      <w:r w:rsidRPr="00B7196B">
        <w:t>靶向质谱环境能直观呈现导入</w:t>
      </w:r>
      <w:r w:rsidRPr="00B7196B">
        <w:t xml:space="preserve"> Skyline </w:t>
      </w:r>
      <w:r w:rsidRPr="00B7196B">
        <w:t>文档的原始质谱仪数据信息。</w:t>
      </w:r>
      <w:r w:rsidRPr="00B7196B">
        <w:t xml:space="preserve">Skyline </w:t>
      </w:r>
      <w:r w:rsidRPr="00B7196B">
        <w:t>最初系为蛋白质组学应用而开发，其应用范畴现已延伸到普遍分子领域。您可以参阅多种教程，这些教程可帮助您将</w:t>
      </w:r>
      <w:r w:rsidRPr="00B7196B">
        <w:t xml:space="preserve"> Skyline </w:t>
      </w:r>
      <w:r w:rsidRPr="00B7196B">
        <w:t>用于各种各样的分析（</w:t>
      </w:r>
      <w:r w:rsidRPr="00B7196B">
        <w:t>SRM</w:t>
      </w:r>
      <w:r w:rsidRPr="00B7196B">
        <w:t>、</w:t>
      </w:r>
      <w:r w:rsidRPr="00B7196B">
        <w:t>PRM</w:t>
      </w:r>
      <w:r w:rsidRPr="00B7196B">
        <w:t>、</w:t>
      </w:r>
      <w:r w:rsidRPr="00B7196B">
        <w:t xml:space="preserve">MS1 </w:t>
      </w:r>
      <w:r w:rsidRPr="00B7196B">
        <w:t>筛选、</w:t>
      </w:r>
      <w:r w:rsidRPr="00B7196B">
        <w:t xml:space="preserve">DIA </w:t>
      </w:r>
      <w:r w:rsidRPr="00B7196B">
        <w:t>等）。本教程重点介绍对靶向非蛋白质组分子使用</w:t>
      </w:r>
      <w:r w:rsidRPr="00B7196B">
        <w:t xml:space="preserve"> Skyline </w:t>
      </w:r>
      <w:r w:rsidRPr="00B7196B">
        <w:t>的差异。</w:t>
      </w:r>
    </w:p>
    <w:p w14:paraId="7BF64105" w14:textId="77777777" w:rsidR="00985632" w:rsidRPr="00B7196B" w:rsidRDefault="002925C6">
      <w:r w:rsidRPr="00B7196B">
        <w:t>在本教程中，您将针对一组甲硫氨酸代谢途径化合物建立</w:t>
      </w:r>
      <w:r w:rsidRPr="00B7196B">
        <w:t xml:space="preserve"> SRM </w:t>
      </w:r>
      <w:r w:rsidRPr="00B7196B">
        <w:t>分析。</w:t>
      </w:r>
    </w:p>
    <w:p w14:paraId="3129468B" w14:textId="77777777" w:rsidR="00985632" w:rsidRPr="00B7196B" w:rsidRDefault="002925C6">
      <w:r w:rsidRPr="00B7196B">
        <w:t xml:space="preserve">Skyline </w:t>
      </w:r>
      <w:r w:rsidRPr="00B7196B">
        <w:t>旨在提供一个不区分质谱仪供应商且可用于靶向定量质谱研究的平台。该平台可以导入在不同仪器供应商的质谱仪上采集的原始数据，</w:t>
      </w:r>
      <w:r w:rsidRPr="00B7196B">
        <w:t xml:space="preserve"> </w:t>
      </w:r>
      <w:r w:rsidRPr="00B7196B">
        <w:t>例如</w:t>
      </w:r>
      <w:r w:rsidRPr="00B7196B">
        <w:t xml:space="preserve"> Agilent</w:t>
      </w:r>
      <w:r w:rsidRPr="00B7196B">
        <w:t>、</w:t>
      </w:r>
      <w:r w:rsidRPr="00B7196B">
        <w:t>Bruker</w:t>
      </w:r>
      <w:r w:rsidRPr="00B7196B">
        <w:t>、</w:t>
      </w:r>
      <w:r w:rsidRPr="00B7196B">
        <w:t>SCIEX</w:t>
      </w:r>
      <w:r w:rsidRPr="00B7196B">
        <w:t>、</w:t>
      </w:r>
      <w:r w:rsidRPr="00B7196B">
        <w:t>Shimadzu</w:t>
      </w:r>
      <w:r w:rsidRPr="00B7196B">
        <w:t>、</w:t>
      </w:r>
      <w:r w:rsidRPr="00B7196B">
        <w:t xml:space="preserve">Thermo-Scientific </w:t>
      </w:r>
      <w:r w:rsidRPr="00B7196B">
        <w:t>和</w:t>
      </w:r>
      <w:r w:rsidRPr="00B7196B">
        <w:t xml:space="preserve"> Waters</w:t>
      </w:r>
      <w:r w:rsidRPr="00B7196B">
        <w:t>。通过导入不同仪器平台的数据，可极大地促进可重现方法的传播、实验室间的技能转移、不同仪器之间的比较以及大型多站点研究。这种方法在蛋白质组学领域已使用多年，所以在将</w:t>
      </w:r>
      <w:r w:rsidRPr="00B7196B">
        <w:t xml:space="preserve"> Skyline </w:t>
      </w:r>
      <w:r w:rsidRPr="00B7196B">
        <w:t>用于普</w:t>
      </w:r>
      <w:r w:rsidRPr="00B7196B">
        <w:rPr>
          <w:rFonts w:hint="eastAsia"/>
        </w:rPr>
        <w:t>遍</w:t>
      </w:r>
      <w:r w:rsidRPr="00B7196B">
        <w:t>的目标小分子时同样奏效。</w:t>
      </w:r>
    </w:p>
    <w:p w14:paraId="1784015D" w14:textId="77777777" w:rsidR="00985632" w:rsidRPr="00B7196B" w:rsidRDefault="002925C6">
      <w:pPr>
        <w:pStyle w:val="Heading1"/>
        <w:spacing w:after="200"/>
        <w:rPr>
          <w:rFonts w:eastAsia="SimSun"/>
        </w:rPr>
      </w:pPr>
      <w:r w:rsidRPr="00B7196B">
        <w:rPr>
          <w:rFonts w:eastAsia="SimSun"/>
        </w:rPr>
        <w:t>入门指南</w:t>
      </w:r>
    </w:p>
    <w:p w14:paraId="3E350F79" w14:textId="77777777" w:rsidR="00985632" w:rsidRPr="00B7196B" w:rsidRDefault="002925C6">
      <w:r w:rsidRPr="00B7196B">
        <w:t>要开始本教程，请下载下列</w:t>
      </w:r>
      <w:r w:rsidRPr="00B7196B">
        <w:t xml:space="preserve"> ZIP </w:t>
      </w:r>
      <w:r w:rsidRPr="00B7196B">
        <w:t>文件：</w:t>
      </w:r>
    </w:p>
    <w:p w14:paraId="149F61C3" w14:textId="77777777" w:rsidR="00985632" w:rsidRPr="00B7196B" w:rsidRDefault="0020434F">
      <w:hyperlink r:id="rId9" w:history="1">
        <w:r w:rsidR="002925C6" w:rsidRPr="00B7196B">
          <w:rPr>
            <w:rStyle w:val="Hyperlink"/>
          </w:rPr>
          <w:t>https://skyline.ms/tutorials/SmallMolecule_3_6.zip</w:t>
        </w:r>
      </w:hyperlink>
    </w:p>
    <w:p w14:paraId="41763049" w14:textId="77777777" w:rsidR="00985632" w:rsidRPr="00B7196B" w:rsidRDefault="002925C6">
      <w:r w:rsidRPr="00B7196B">
        <w:t>将文件解压到您电脑上的某个文件夹，比如：</w:t>
      </w:r>
    </w:p>
    <w:p w14:paraId="6E272E11" w14:textId="77777777" w:rsidR="00985632" w:rsidRPr="00B7196B" w:rsidRDefault="002925C6">
      <w:r w:rsidRPr="00B7196B">
        <w:t>C:\Users\bspratt\Documents</w:t>
      </w:r>
    </w:p>
    <w:p w14:paraId="701F424D" w14:textId="77777777" w:rsidR="00985632" w:rsidRPr="00B7196B" w:rsidRDefault="002925C6">
      <w:r w:rsidRPr="00B7196B">
        <w:t>该操作将创建一个新文件夹：</w:t>
      </w:r>
    </w:p>
    <w:p w14:paraId="7A3F7530" w14:textId="77777777" w:rsidR="00985632" w:rsidRPr="00B7196B" w:rsidRDefault="002925C6">
      <w:r w:rsidRPr="00B7196B">
        <w:t>C:\Users\bspratt\Documents\SmallMolecule</w:t>
      </w:r>
    </w:p>
    <w:p w14:paraId="6F7F9DF5" w14:textId="77777777" w:rsidR="00985632" w:rsidRPr="00B7196B" w:rsidRDefault="002925C6">
      <w:r w:rsidRPr="00B7196B">
        <w:t>其中将包含本教程所需的所有文件。</w:t>
      </w:r>
    </w:p>
    <w:p w14:paraId="0DDBB306" w14:textId="77777777" w:rsidR="00985632" w:rsidRPr="00B7196B" w:rsidRDefault="002925C6">
      <w:r w:rsidRPr="00B7196B">
        <w:t>如果您在开始学习本教程之前就一直在用</w:t>
      </w:r>
      <w:r w:rsidRPr="00B7196B">
        <w:t xml:space="preserve"> Skyline</w:t>
      </w:r>
      <w:r w:rsidRPr="00B7196B">
        <w:t>，最好将</w:t>
      </w:r>
      <w:r w:rsidRPr="00B7196B">
        <w:t xml:space="preserve"> Skyline </w:t>
      </w:r>
      <w:r w:rsidRPr="00B7196B">
        <w:t>恢复为默认设置。要恢复默认设置：</w:t>
      </w:r>
      <w:r w:rsidRPr="00B7196B">
        <w:t xml:space="preserve"> </w:t>
      </w:r>
    </w:p>
    <w:p w14:paraId="406F99C3" w14:textId="77777777" w:rsidR="00985632" w:rsidRPr="00B7196B" w:rsidRDefault="002925C6">
      <w:pPr>
        <w:pStyle w:val="ListParagraph"/>
        <w:numPr>
          <w:ilvl w:val="0"/>
          <w:numId w:val="1"/>
        </w:numPr>
        <w:ind w:left="763"/>
      </w:pPr>
      <w:r w:rsidRPr="00B7196B">
        <w:t>启动</w:t>
      </w:r>
      <w:r w:rsidRPr="00B7196B">
        <w:t xml:space="preserve"> Skyline</w:t>
      </w:r>
      <w:r w:rsidRPr="00B7196B">
        <w:t>。</w:t>
      </w:r>
    </w:p>
    <w:p w14:paraId="146AAA9B" w14:textId="77777777" w:rsidR="00985632" w:rsidRPr="00B7196B" w:rsidRDefault="002925C6">
      <w:pPr>
        <w:pStyle w:val="ListParagraph"/>
        <w:numPr>
          <w:ilvl w:val="0"/>
          <w:numId w:val="1"/>
        </w:numPr>
        <w:ind w:left="763"/>
      </w:pPr>
      <w:r w:rsidRPr="00B7196B">
        <w:t>在</w:t>
      </w:r>
      <w:r w:rsidRPr="00B7196B">
        <w:rPr>
          <w:b/>
          <w:bCs/>
        </w:rPr>
        <w:t>起始页上</w:t>
      </w:r>
      <w:r w:rsidRPr="00B7196B">
        <w:t>单击</w:t>
      </w:r>
      <w:r w:rsidRPr="00B7196B">
        <w:rPr>
          <w:b/>
          <w:bCs/>
        </w:rPr>
        <w:t>空白文档</w:t>
      </w:r>
      <w:r w:rsidRPr="00B7196B">
        <w:t>，显示如下：</w:t>
      </w:r>
      <w:r w:rsidRPr="00B7196B">
        <w:t xml:space="preserve"> </w:t>
      </w:r>
    </w:p>
    <w:p w14:paraId="5B1FAAD6" w14:textId="77777777" w:rsidR="00985632" w:rsidRPr="00B7196B" w:rsidRDefault="002925C6">
      <w:pPr>
        <w:spacing w:after="120"/>
      </w:pPr>
      <w:r w:rsidRPr="00B7196B">
        <w:rPr>
          <w:noProof/>
        </w:rPr>
        <w:lastRenderedPageBreak/>
        <w:drawing>
          <wp:inline distT="0" distB="0" distL="0" distR="0" wp14:anchorId="58E20B4F" wp14:editId="72D8CA23">
            <wp:extent cx="1781175" cy="17811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pic:cNvPicPr>
                  </pic:nvPicPr>
                  <pic:blipFill>
                    <a:blip r:embed="rId10" cstate="print"/>
                    <a:stretch>
                      <a:fillRect/>
                    </a:stretch>
                  </pic:blipFill>
                  <pic:spPr>
                    <a:xfrm>
                      <a:off x="0" y="0"/>
                      <a:ext cx="1781175" cy="1781175"/>
                    </a:xfrm>
                    <a:prstGeom prst="rect">
                      <a:avLst/>
                    </a:prstGeom>
                  </pic:spPr>
                </pic:pic>
              </a:graphicData>
            </a:graphic>
          </wp:inline>
        </w:drawing>
      </w:r>
    </w:p>
    <w:p w14:paraId="68E9CC3A" w14:textId="77777777" w:rsidR="00985632" w:rsidRPr="00B7196B" w:rsidRDefault="002925C6">
      <w:pPr>
        <w:pStyle w:val="ListParagraph"/>
        <w:numPr>
          <w:ilvl w:val="0"/>
          <w:numId w:val="2"/>
        </w:numPr>
        <w:spacing w:after="120" w:line="259" w:lineRule="auto"/>
      </w:pPr>
      <w:r w:rsidRPr="00B7196B">
        <w:t>在</w:t>
      </w:r>
      <w:r w:rsidRPr="00B7196B">
        <w:rPr>
          <w:b/>
        </w:rPr>
        <w:t>设置</w:t>
      </w:r>
      <w:r w:rsidRPr="00B7196B">
        <w:t>菜单中单击</w:t>
      </w:r>
      <w:r w:rsidRPr="00B7196B">
        <w:rPr>
          <w:b/>
        </w:rPr>
        <w:t>默认值。</w:t>
      </w:r>
    </w:p>
    <w:p w14:paraId="6C4CA9E7" w14:textId="77777777" w:rsidR="00985632" w:rsidRPr="00B7196B" w:rsidRDefault="002925C6">
      <w:pPr>
        <w:pStyle w:val="ListParagraph"/>
        <w:numPr>
          <w:ilvl w:val="0"/>
          <w:numId w:val="2"/>
        </w:numPr>
        <w:spacing w:after="120" w:line="259" w:lineRule="auto"/>
      </w:pPr>
      <w:r w:rsidRPr="00B7196B">
        <w:t>在询问您是否保存当前设置时，单击表单上的</w:t>
      </w:r>
      <w:r w:rsidRPr="00B7196B">
        <w:rPr>
          <w:b/>
          <w:bCs/>
        </w:rPr>
        <w:t>否</w:t>
      </w:r>
      <w:r w:rsidRPr="00B7196B">
        <w:t>。</w:t>
      </w:r>
    </w:p>
    <w:p w14:paraId="541F0524" w14:textId="77777777" w:rsidR="00985632" w:rsidRPr="00B7196B" w:rsidRDefault="002925C6">
      <w:r w:rsidRPr="00B7196B">
        <w:t>该</w:t>
      </w:r>
      <w:r w:rsidRPr="00B7196B">
        <w:t xml:space="preserve"> Skyline </w:t>
      </w:r>
      <w:r w:rsidRPr="00B7196B">
        <w:t>实例中的文档设置现已重置为默认值。</w:t>
      </w:r>
    </w:p>
    <w:p w14:paraId="45152A97" w14:textId="77777777" w:rsidR="00985632" w:rsidRPr="00B7196B" w:rsidRDefault="002925C6">
      <w:pPr>
        <w:spacing w:after="120"/>
      </w:pPr>
      <w:r w:rsidRPr="00B7196B">
        <w:t>由于本教程涵盖小分子主题，您可以执行以下操作来选择分子界面：</w:t>
      </w:r>
    </w:p>
    <w:p w14:paraId="580FCE00" w14:textId="77777777" w:rsidR="00985632" w:rsidRPr="00B7196B" w:rsidRDefault="002925C6">
      <w:pPr>
        <w:pStyle w:val="ListParagraph"/>
        <w:numPr>
          <w:ilvl w:val="0"/>
          <w:numId w:val="3"/>
        </w:numPr>
        <w:spacing w:after="120" w:line="259" w:lineRule="auto"/>
      </w:pPr>
      <w:r w:rsidRPr="00B7196B">
        <w:t>单击</w:t>
      </w:r>
      <w:r w:rsidRPr="00B7196B">
        <w:t xml:space="preserve"> Skyline </w:t>
      </w:r>
      <w:r w:rsidRPr="00B7196B">
        <w:t>窗口右上角的用户界面控件，然后单击类似于如下的</w:t>
      </w:r>
      <w:r w:rsidRPr="00B7196B">
        <w:rPr>
          <w:b/>
          <w:bCs/>
        </w:rPr>
        <w:t>分子界面</w:t>
      </w:r>
      <w:r w:rsidRPr="00B7196B">
        <w:t>：</w:t>
      </w:r>
      <w:r w:rsidRPr="00B7196B">
        <w:t xml:space="preserve"> </w:t>
      </w:r>
    </w:p>
    <w:p w14:paraId="715ECC75" w14:textId="77777777" w:rsidR="00985632" w:rsidRPr="00B7196B" w:rsidRDefault="002925C6">
      <w:pPr>
        <w:spacing w:after="120"/>
      </w:pPr>
      <w:r w:rsidRPr="00B7196B">
        <w:rPr>
          <w:noProof/>
        </w:rPr>
        <w:drawing>
          <wp:inline distT="0" distB="0" distL="0" distR="0" wp14:anchorId="01CF84E6" wp14:editId="112A197D">
            <wp:extent cx="1502410" cy="1045845"/>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1591319" cy="1107735"/>
                    </a:xfrm>
                    <a:prstGeom prst="rect">
                      <a:avLst/>
                    </a:prstGeom>
                    <a:noFill/>
                    <a:ln>
                      <a:noFill/>
                    </a:ln>
                  </pic:spPr>
                </pic:pic>
              </a:graphicData>
            </a:graphic>
          </wp:inline>
        </w:drawing>
      </w:r>
    </w:p>
    <w:p w14:paraId="5CD6AB60" w14:textId="77777777" w:rsidR="00985632" w:rsidRPr="00B7196B" w:rsidRDefault="002925C6">
      <w:r w:rsidRPr="00B7196B">
        <w:t xml:space="preserve">Skyline </w:t>
      </w:r>
      <w:r w:rsidRPr="00B7196B">
        <w:t>将在分子模式下运行，</w:t>
      </w:r>
      <w:r w:rsidRPr="00B7196B">
        <w:t xml:space="preserve">Skyline </w:t>
      </w:r>
      <w:r w:rsidRPr="00B7196B">
        <w:t>窗口右上角</w:t>
      </w:r>
      <w:r w:rsidRPr="00B7196B">
        <w:t xml:space="preserve"> </w:t>
      </w:r>
      <w:r w:rsidRPr="00B7196B">
        <w:t>随之显示分子图标</w:t>
      </w:r>
      <w:r w:rsidRPr="00B7196B">
        <w:rPr>
          <w:noProof/>
        </w:rPr>
        <w:drawing>
          <wp:inline distT="0" distB="0" distL="0" distR="0" wp14:anchorId="17209127" wp14:editId="576D4D3F">
            <wp:extent cx="248920" cy="160655"/>
            <wp:effectExtent l="0" t="0" r="17780" b="10795"/>
            <wp:docPr id="3"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248920" cy="160655"/>
                    </a:xfrm>
                    <a:prstGeom prst="rect">
                      <a:avLst/>
                    </a:prstGeom>
                    <a:noFill/>
                    <a:ln>
                      <a:noFill/>
                    </a:ln>
                  </pic:spPr>
                </pic:pic>
              </a:graphicData>
            </a:graphic>
          </wp:inline>
        </w:drawing>
      </w:r>
      <w:r w:rsidRPr="00B7196B">
        <w:t>。原始蛋白质组学菜单和控件现已隐藏，便于您专心从事小分子分析。</w:t>
      </w:r>
    </w:p>
    <w:p w14:paraId="327959EB" w14:textId="77777777" w:rsidR="00985632" w:rsidRPr="00B7196B" w:rsidRDefault="002925C6">
      <w:pPr>
        <w:pStyle w:val="Heading1"/>
        <w:spacing w:after="200"/>
        <w:rPr>
          <w:rFonts w:eastAsia="SimSun"/>
        </w:rPr>
      </w:pPr>
      <w:r w:rsidRPr="00B7196B">
        <w:rPr>
          <w:rFonts w:eastAsia="SimSun"/>
        </w:rPr>
        <w:t>将分子离子对列表导入</w:t>
      </w:r>
      <w:r w:rsidRPr="00B7196B">
        <w:rPr>
          <w:rFonts w:eastAsia="SimSun"/>
        </w:rPr>
        <w:t xml:space="preserve"> Skyline </w:t>
      </w:r>
      <w:r w:rsidRPr="00B7196B">
        <w:rPr>
          <w:rFonts w:eastAsia="SimSun"/>
        </w:rPr>
        <w:t>文档</w:t>
      </w:r>
    </w:p>
    <w:p w14:paraId="747B5041" w14:textId="77777777" w:rsidR="00985632" w:rsidRPr="00B7196B" w:rsidRDefault="002925C6">
      <w:r w:rsidRPr="00B7196B">
        <w:t>将分子离子对列表导入</w:t>
      </w:r>
      <w:r w:rsidRPr="00B7196B">
        <w:t xml:space="preserve"> Skyline </w:t>
      </w:r>
      <w:r w:rsidRPr="00B7196B">
        <w:t>文档的捷径是从一个空白文档开始，然后使用</w:t>
      </w:r>
      <w:r w:rsidRPr="00B7196B">
        <w:rPr>
          <w:b/>
        </w:rPr>
        <w:t>编辑</w:t>
      </w:r>
      <w:r w:rsidRPr="00B7196B">
        <w:rPr>
          <w:b/>
        </w:rPr>
        <w:t xml:space="preserve"> &gt; </w:t>
      </w:r>
      <w:r w:rsidRPr="00B7196B">
        <w:rPr>
          <w:b/>
        </w:rPr>
        <w:t>插入</w:t>
      </w:r>
      <w:r w:rsidRPr="00B7196B">
        <w:rPr>
          <w:b/>
        </w:rPr>
        <w:t xml:space="preserve"> &gt; </w:t>
      </w:r>
      <w:r w:rsidRPr="00B7196B">
        <w:rPr>
          <w:b/>
        </w:rPr>
        <w:t>离子对列表</w:t>
      </w:r>
      <w:r w:rsidRPr="00B7196B">
        <w:t>菜单项。</w:t>
      </w:r>
      <w:r w:rsidRPr="00B7196B">
        <w:t xml:space="preserve"> </w:t>
      </w:r>
    </w:p>
    <w:p w14:paraId="049D7F1E" w14:textId="77777777" w:rsidR="005A0418" w:rsidRPr="00B7196B" w:rsidRDefault="002925C6" w:rsidP="00E85F62">
      <w:r w:rsidRPr="00B7196B">
        <w:t xml:space="preserve">Skyline </w:t>
      </w:r>
      <w:r w:rsidRPr="00B7196B">
        <w:t>至少需要了解每个母离子和子离子的电荷</w:t>
      </w:r>
      <w:r w:rsidRPr="00B7196B">
        <w:rPr>
          <w:rFonts w:hint="eastAsia"/>
        </w:rPr>
        <w:t>数</w:t>
      </w:r>
      <w:r w:rsidRPr="00B7196B">
        <w:t>以及离子</w:t>
      </w:r>
      <w:r w:rsidRPr="00B7196B">
        <w:rPr>
          <w:rFonts w:hint="eastAsia"/>
        </w:rPr>
        <w:t>的分子式</w:t>
      </w:r>
      <w:r w:rsidRPr="00B7196B">
        <w:t>或</w:t>
      </w:r>
      <w:r w:rsidRPr="00B7196B">
        <w:rPr>
          <w:i/>
          <w:iCs/>
        </w:rPr>
        <w:t>质荷比</w:t>
      </w:r>
      <w:r w:rsidRPr="00B7196B">
        <w:t>。如果离子对列表中没有任何子离子信息，则视之为母离子目标列表。与肽段一样，</w:t>
      </w:r>
      <w:r w:rsidRPr="00B7196B">
        <w:t>Skyline</w:t>
      </w:r>
      <w:r w:rsidRPr="00B7196B">
        <w:rPr>
          <w:rFonts w:hint="eastAsia"/>
        </w:rPr>
        <w:t>认为</w:t>
      </w:r>
      <w:r w:rsidRPr="00B7196B">
        <w:t>具有不同子离子信息的重复母离子信息</w:t>
      </w:r>
      <w:r w:rsidRPr="00B7196B">
        <w:rPr>
          <w:rFonts w:hint="eastAsia"/>
        </w:rPr>
        <w:t>表示</w:t>
      </w:r>
      <w:r w:rsidRPr="00B7196B">
        <w:t>单个母离子的多个离子对。</w:t>
      </w:r>
    </w:p>
    <w:p w14:paraId="2922658F" w14:textId="77777777" w:rsidR="00985632" w:rsidRPr="00B7196B" w:rsidRDefault="002925C6">
      <w:pPr>
        <w:pStyle w:val="Heading3"/>
        <w:rPr>
          <w:rFonts w:eastAsia="SimSun"/>
        </w:rPr>
      </w:pPr>
      <w:r w:rsidRPr="00B7196B">
        <w:rPr>
          <w:rFonts w:eastAsia="SimSun"/>
        </w:rPr>
        <w:t>关于离子</w:t>
      </w:r>
      <w:r w:rsidRPr="00B7196B">
        <w:rPr>
          <w:rFonts w:eastAsia="SimSun" w:hint="eastAsia"/>
        </w:rPr>
        <w:t>分子式</w:t>
      </w:r>
      <w:r w:rsidRPr="00B7196B">
        <w:rPr>
          <w:rFonts w:eastAsia="SimSun"/>
        </w:rPr>
        <w:t>和加合物描述的注释</w:t>
      </w:r>
      <w:r w:rsidRPr="00B7196B">
        <w:rPr>
          <w:rFonts w:eastAsia="SimSun"/>
        </w:rPr>
        <w:t xml:space="preserve"> </w:t>
      </w:r>
    </w:p>
    <w:p w14:paraId="279EF99D" w14:textId="77777777" w:rsidR="00985632" w:rsidRPr="00B7196B" w:rsidRDefault="002925C6">
      <w:r w:rsidRPr="00B7196B">
        <w:t>在蛋白质组学应用中，</w:t>
      </w:r>
      <w:r w:rsidRPr="00B7196B">
        <w:t xml:space="preserve">Skyline </w:t>
      </w:r>
      <w:r w:rsidRPr="00B7196B">
        <w:t>可以有把握地假定离子化通过质子化</w:t>
      </w:r>
      <w:r w:rsidRPr="00B7196B">
        <w:rPr>
          <w:rFonts w:hint="eastAsia"/>
        </w:rPr>
        <w:t>完成</w:t>
      </w:r>
      <w:r w:rsidRPr="00B7196B">
        <w:t>。因此，只需其序列和电荷</w:t>
      </w:r>
      <w:r w:rsidRPr="00B7196B">
        <w:rPr>
          <w:rFonts w:hint="eastAsia"/>
        </w:rPr>
        <w:t>数</w:t>
      </w:r>
      <w:r w:rsidRPr="00B7196B">
        <w:t>便足以描述带电荷的肽段。但普通分子可以通过多种方式（钠增加、氢损等）实现离子化。在</w:t>
      </w:r>
      <w:r w:rsidRPr="00B7196B">
        <w:t xml:space="preserve"> Skyline </w:t>
      </w:r>
      <w:r w:rsidRPr="00B7196B">
        <w:t>中，可以使用</w:t>
      </w:r>
      <w:r w:rsidRPr="00B7196B">
        <w:t xml:space="preserve"> </w:t>
      </w:r>
      <w:hyperlink r:id="rId13" w:history="1">
        <w:r w:rsidRPr="00B7196B">
          <w:rPr>
            <w:rStyle w:val="Hyperlink"/>
          </w:rPr>
          <w:t>http://fiehnlab.ucdavis.edu/staff/kind/Metabolomics/MS-Adduct-Calculator/</w:t>
        </w:r>
      </w:hyperlink>
      <w:r w:rsidRPr="00B7196B">
        <w:t xml:space="preserve"> </w:t>
      </w:r>
      <w:r w:rsidRPr="00B7196B">
        <w:t>中介绍的加合物样式描述指定这样的离子化模式，例如</w:t>
      </w:r>
      <w:r w:rsidRPr="00B7196B">
        <w:t>“[</w:t>
      </w:r>
      <w:proofErr w:type="spellStart"/>
      <w:r w:rsidRPr="00B7196B">
        <w:t>M+Na</w:t>
      </w:r>
      <w:proofErr w:type="spellEnd"/>
      <w:r w:rsidRPr="00B7196B">
        <w:t>]”</w:t>
      </w:r>
      <w:r w:rsidRPr="00B7196B">
        <w:t>、</w:t>
      </w:r>
      <w:r w:rsidRPr="00B7196B">
        <w:t>“[M-2H]”</w:t>
      </w:r>
      <w:r w:rsidRPr="00B7196B">
        <w:t>、</w:t>
      </w:r>
      <w:r w:rsidRPr="00B7196B">
        <w:t>“[2M+ACN+H]”</w:t>
      </w:r>
      <w:r w:rsidRPr="00B7196B">
        <w:t>等。</w:t>
      </w:r>
    </w:p>
    <w:p w14:paraId="18DACDA3" w14:textId="77777777" w:rsidR="00985632" w:rsidRPr="00B7196B" w:rsidRDefault="002925C6">
      <w:r w:rsidRPr="00B7196B">
        <w:t>加合物描述也可用于指示同位素标记的分子。例如，加合物</w:t>
      </w:r>
      <w:r w:rsidRPr="00B7196B">
        <w:t>“[M</w:t>
      </w:r>
      <w:r w:rsidRPr="00B7196B">
        <w:rPr>
          <w:highlight w:val="white"/>
        </w:rPr>
        <w:t>3Cl374H2-Na</w:t>
      </w:r>
      <w:r w:rsidRPr="00B7196B">
        <w:rPr>
          <w:rFonts w:hint="eastAsia"/>
          <w:highlight w:val="white"/>
        </w:rPr>
        <w:t>]</w:t>
      </w:r>
      <w:r w:rsidRPr="00B7196B">
        <w:t>”</w:t>
      </w:r>
      <w:r w:rsidRPr="00B7196B">
        <w:t>表示该分子有三个由</w:t>
      </w:r>
      <w:r w:rsidRPr="00B7196B">
        <w:t xml:space="preserve"> 37Cl </w:t>
      </w:r>
      <w:r w:rsidRPr="00B7196B">
        <w:t>取代的</w:t>
      </w:r>
      <w:r w:rsidRPr="00B7196B">
        <w:t xml:space="preserve"> Cl </w:t>
      </w:r>
      <w:r w:rsidRPr="00B7196B">
        <w:t>原子，四个由氘取代的</w:t>
      </w:r>
      <w:r w:rsidRPr="00B7196B">
        <w:t xml:space="preserve"> H </w:t>
      </w:r>
      <w:r w:rsidRPr="00B7196B">
        <w:t>原子，并且该分子由于</w:t>
      </w:r>
      <w:r w:rsidRPr="00B7196B">
        <w:t xml:space="preserve"> Na </w:t>
      </w:r>
      <w:r w:rsidRPr="00B7196B">
        <w:t>损失而离子化。</w:t>
      </w:r>
    </w:p>
    <w:p w14:paraId="1D0F9246" w14:textId="77777777" w:rsidR="00985632" w:rsidRPr="00B7196B" w:rsidRDefault="002925C6">
      <w:r w:rsidRPr="00B7196B">
        <w:t>对于</w:t>
      </w:r>
      <w:r w:rsidRPr="00B7196B">
        <w:rPr>
          <w:rFonts w:hint="eastAsia"/>
        </w:rPr>
        <w:t>分子式</w:t>
      </w:r>
      <w:r w:rsidRPr="00B7196B">
        <w:t>未知的分子，可以通过加合物</w:t>
      </w:r>
      <w:r w:rsidRPr="00B7196B">
        <w:rPr>
          <w:rFonts w:hint="eastAsia"/>
        </w:rPr>
        <w:t>显示</w:t>
      </w:r>
      <w:r w:rsidRPr="00B7196B">
        <w:t>质量</w:t>
      </w:r>
      <w:r w:rsidRPr="00B7196B">
        <w:rPr>
          <w:rFonts w:hint="eastAsia"/>
        </w:rPr>
        <w:t>变化</w:t>
      </w:r>
      <w:r w:rsidRPr="00B7196B">
        <w:t>。例如，</w:t>
      </w:r>
      <w:r w:rsidRPr="00B7196B">
        <w:t>“[M(-1.23)+H]”</w:t>
      </w:r>
      <w:r w:rsidRPr="00B7196B">
        <w:t>表示该分子的质量比未改变的形式小</w:t>
      </w:r>
      <w:r w:rsidRPr="00B7196B">
        <w:t xml:space="preserve"> 1.23 AMU</w:t>
      </w:r>
      <w:r w:rsidRPr="00B7196B">
        <w:t>，并且该分子通过获取氢而实现离子化。</w:t>
      </w:r>
    </w:p>
    <w:p w14:paraId="796B59C6" w14:textId="77777777" w:rsidR="00985632" w:rsidRPr="00B7196B" w:rsidRDefault="002925C6">
      <w:r w:rsidRPr="00B7196B">
        <w:t>对于离子化方式未知的分子，加合物可仅指示电荷。例如，</w:t>
      </w:r>
      <w:r w:rsidRPr="00B7196B">
        <w:t>“[M+3]”</w:t>
      </w:r>
      <w:r w:rsidRPr="00B7196B">
        <w:rPr>
          <w:rFonts w:hint="eastAsia"/>
        </w:rPr>
        <w:t>表示电荷数为</w:t>
      </w:r>
      <w:r w:rsidRPr="00B7196B">
        <w:t>三。</w:t>
      </w:r>
      <w:r w:rsidRPr="00B7196B">
        <w:rPr>
          <w:i/>
          <w:iCs/>
        </w:rPr>
        <w:t>质荷比</w:t>
      </w:r>
      <w:r w:rsidRPr="00B7196B">
        <w:t>值为分子质量的</w:t>
      </w:r>
      <w:r w:rsidRPr="00B7196B">
        <w:t xml:space="preserve"> 1/3</w:t>
      </w:r>
      <w:r w:rsidRPr="00B7196B">
        <w:t>。尽管可以同时使用母离子和子离子的</w:t>
      </w:r>
      <w:r w:rsidRPr="00B7196B">
        <w:rPr>
          <w:i/>
          <w:iCs/>
        </w:rPr>
        <w:t>质荷比</w:t>
      </w:r>
      <w:r w:rsidRPr="00B7196B">
        <w:t>值完整描述离子对列表，但如果没有化学式，</w:t>
      </w:r>
      <w:r w:rsidRPr="00B7196B">
        <w:t xml:space="preserve">Skyline </w:t>
      </w:r>
      <w:r w:rsidRPr="00B7196B">
        <w:t>就无法提供同位素分布。因此，最好提供中性分子和加合物描述的化学式。</w:t>
      </w:r>
    </w:p>
    <w:p w14:paraId="265FF2AC" w14:textId="77777777" w:rsidR="00985632" w:rsidRPr="00B7196B" w:rsidRDefault="002925C6">
      <w:pPr>
        <w:pStyle w:val="Heading2"/>
        <w:rPr>
          <w:rFonts w:eastAsia="SimSun"/>
        </w:rPr>
      </w:pPr>
      <w:r w:rsidRPr="00B7196B">
        <w:rPr>
          <w:rFonts w:eastAsia="SimSun"/>
        </w:rPr>
        <w:t>插入离子对列表</w:t>
      </w:r>
    </w:p>
    <w:p w14:paraId="49ED8022" w14:textId="77777777" w:rsidR="00985632" w:rsidRPr="00B7196B" w:rsidRDefault="002925C6">
      <w:r w:rsidRPr="00B7196B">
        <w:t>要开始创建第一个以非蛋白质组分子为目标的</w:t>
      </w:r>
      <w:r w:rsidRPr="00B7196B">
        <w:t xml:space="preserve"> Skyline </w:t>
      </w:r>
      <w:r w:rsidRPr="00B7196B">
        <w:t>文档，请执行以下操作：</w:t>
      </w:r>
    </w:p>
    <w:p w14:paraId="3759756A" w14:textId="77777777" w:rsidR="00985632" w:rsidRPr="00B7196B" w:rsidRDefault="002925C6">
      <w:pPr>
        <w:pStyle w:val="ListParagraph"/>
        <w:numPr>
          <w:ilvl w:val="0"/>
          <w:numId w:val="4"/>
        </w:numPr>
      </w:pPr>
      <w:r w:rsidRPr="00B7196B">
        <w:t>在教程文件夹中找到</w:t>
      </w:r>
      <w:r w:rsidRPr="00B7196B">
        <w:t>“SMTutorial_TransitionList.csv”</w:t>
      </w:r>
      <w:r w:rsidRPr="00B7196B">
        <w:t>文件，然后在</w:t>
      </w:r>
      <w:r w:rsidRPr="00B7196B">
        <w:t xml:space="preserve"> Excel </w:t>
      </w:r>
      <w:r w:rsidRPr="00B7196B">
        <w:t>中打开。</w:t>
      </w:r>
      <w:r w:rsidRPr="00B7196B">
        <w:t xml:space="preserve"> </w:t>
      </w:r>
    </w:p>
    <w:p w14:paraId="0281FC5A" w14:textId="2D7AD838" w:rsidR="005A0418" w:rsidRPr="00B7196B" w:rsidRDefault="00B92E9A" w:rsidP="00E85F62">
      <w:pPr>
        <w:spacing w:after="0" w:line="240" w:lineRule="auto"/>
      </w:pPr>
      <w:r w:rsidRPr="00083EDC">
        <w:rPr>
          <w:highlight w:val="yellow"/>
        </w:rPr>
        <w:t>您</w:t>
      </w:r>
      <w:r w:rsidRPr="00083EDC">
        <w:rPr>
          <w:rFonts w:hint="eastAsia"/>
          <w:highlight w:val="yellow"/>
        </w:rPr>
        <w:t>会看到</w:t>
      </w:r>
      <w:r w:rsidRPr="00083EDC">
        <w:rPr>
          <w:highlight w:val="yellow"/>
        </w:rPr>
        <w:t>以下值</w:t>
      </w:r>
      <w:r w:rsidRPr="00083EDC">
        <w:rPr>
          <w:rFonts w:hint="eastAsia"/>
          <w:highlight w:val="yellow"/>
        </w:rPr>
        <w:t>：</w:t>
      </w:r>
    </w:p>
    <w:tbl>
      <w:tblPr>
        <w:tblW w:w="9735" w:type="dxa"/>
        <w:tblInd w:w="93" w:type="dxa"/>
        <w:tblLayout w:type="fixed"/>
        <w:tblLook w:val="04A0" w:firstRow="1" w:lastRow="0" w:firstColumn="1" w:lastColumn="0" w:noHBand="0" w:noVBand="1"/>
      </w:tblPr>
      <w:tblGrid>
        <w:gridCol w:w="1680"/>
        <w:gridCol w:w="1368"/>
        <w:gridCol w:w="1287"/>
        <w:gridCol w:w="900"/>
        <w:gridCol w:w="800"/>
        <w:gridCol w:w="820"/>
        <w:gridCol w:w="810"/>
        <w:gridCol w:w="720"/>
        <w:gridCol w:w="720"/>
        <w:gridCol w:w="630"/>
      </w:tblGrid>
      <w:tr w:rsidR="00985632" w:rsidRPr="00B7196B" w14:paraId="69D11755" w14:textId="77777777">
        <w:trPr>
          <w:trHeight w:val="636"/>
        </w:trPr>
        <w:tc>
          <w:tcPr>
            <w:tcW w:w="1680" w:type="dxa"/>
            <w:tcBorders>
              <w:top w:val="single" w:sz="4" w:space="0" w:color="auto"/>
              <w:left w:val="single" w:sz="4" w:space="0" w:color="auto"/>
              <w:bottom w:val="single" w:sz="4" w:space="0" w:color="auto"/>
              <w:right w:val="single" w:sz="4" w:space="0" w:color="auto"/>
            </w:tcBorders>
            <w:shd w:val="clear" w:color="auto" w:fill="auto"/>
            <w:vAlign w:val="bottom"/>
          </w:tcPr>
          <w:p w14:paraId="4FBABDF8" w14:textId="77777777" w:rsidR="00985632" w:rsidRPr="00B7196B" w:rsidRDefault="002925C6">
            <w:pPr>
              <w:spacing w:after="0" w:line="240" w:lineRule="auto"/>
              <w:rPr>
                <w:color w:val="000000"/>
                <w:sz w:val="14"/>
                <w:szCs w:val="14"/>
              </w:rPr>
            </w:pPr>
            <w:r w:rsidRPr="00B7196B">
              <w:rPr>
                <w:color w:val="000000"/>
                <w:sz w:val="14"/>
              </w:rPr>
              <w:t>Molecule List Name</w:t>
            </w:r>
          </w:p>
        </w:tc>
        <w:tc>
          <w:tcPr>
            <w:tcW w:w="1368" w:type="dxa"/>
            <w:tcBorders>
              <w:top w:val="single" w:sz="4" w:space="0" w:color="auto"/>
              <w:left w:val="nil"/>
              <w:bottom w:val="single" w:sz="4" w:space="0" w:color="auto"/>
              <w:right w:val="single" w:sz="4" w:space="0" w:color="auto"/>
            </w:tcBorders>
            <w:shd w:val="clear" w:color="auto" w:fill="auto"/>
            <w:vAlign w:val="bottom"/>
          </w:tcPr>
          <w:p w14:paraId="4A16B28E" w14:textId="77777777" w:rsidR="00985632" w:rsidRPr="00B7196B" w:rsidRDefault="002925C6">
            <w:pPr>
              <w:spacing w:after="0" w:line="240" w:lineRule="auto"/>
              <w:rPr>
                <w:color w:val="000000"/>
                <w:sz w:val="14"/>
                <w:szCs w:val="14"/>
              </w:rPr>
            </w:pPr>
            <w:r w:rsidRPr="00B7196B">
              <w:rPr>
                <w:color w:val="000000"/>
                <w:sz w:val="14"/>
              </w:rPr>
              <w:t>Precursor Name</w:t>
            </w:r>
          </w:p>
        </w:tc>
        <w:tc>
          <w:tcPr>
            <w:tcW w:w="1287" w:type="dxa"/>
            <w:tcBorders>
              <w:top w:val="single" w:sz="4" w:space="0" w:color="auto"/>
              <w:left w:val="nil"/>
              <w:bottom w:val="single" w:sz="4" w:space="0" w:color="auto"/>
              <w:right w:val="single" w:sz="4" w:space="0" w:color="auto"/>
            </w:tcBorders>
            <w:shd w:val="clear" w:color="auto" w:fill="auto"/>
            <w:vAlign w:val="bottom"/>
          </w:tcPr>
          <w:p w14:paraId="63CCCBCC" w14:textId="77777777" w:rsidR="00985632" w:rsidRPr="00B7196B" w:rsidRDefault="002925C6">
            <w:pPr>
              <w:spacing w:after="0" w:line="240" w:lineRule="auto"/>
              <w:rPr>
                <w:color w:val="000000"/>
                <w:sz w:val="14"/>
                <w:szCs w:val="14"/>
              </w:rPr>
            </w:pPr>
            <w:r w:rsidRPr="00B7196B">
              <w:rPr>
                <w:color w:val="000000"/>
                <w:sz w:val="14"/>
              </w:rPr>
              <w:t>Precursor Formula</w:t>
            </w:r>
          </w:p>
        </w:tc>
        <w:tc>
          <w:tcPr>
            <w:tcW w:w="900" w:type="dxa"/>
            <w:tcBorders>
              <w:top w:val="single" w:sz="4" w:space="0" w:color="auto"/>
              <w:left w:val="nil"/>
              <w:bottom w:val="single" w:sz="4" w:space="0" w:color="auto"/>
              <w:right w:val="single" w:sz="4" w:space="0" w:color="auto"/>
            </w:tcBorders>
            <w:shd w:val="clear" w:color="auto" w:fill="auto"/>
            <w:vAlign w:val="bottom"/>
          </w:tcPr>
          <w:p w14:paraId="42B3459F" w14:textId="77777777" w:rsidR="00985632" w:rsidRPr="00B7196B" w:rsidRDefault="002925C6">
            <w:pPr>
              <w:spacing w:after="0" w:line="240" w:lineRule="auto"/>
              <w:rPr>
                <w:color w:val="000000"/>
                <w:sz w:val="14"/>
                <w:szCs w:val="14"/>
              </w:rPr>
            </w:pPr>
            <w:r w:rsidRPr="00B7196B">
              <w:rPr>
                <w:color w:val="000000"/>
                <w:sz w:val="14"/>
              </w:rPr>
              <w:t>Precursor Adduct</w:t>
            </w:r>
          </w:p>
        </w:tc>
        <w:tc>
          <w:tcPr>
            <w:tcW w:w="800" w:type="dxa"/>
            <w:tcBorders>
              <w:top w:val="single" w:sz="4" w:space="0" w:color="auto"/>
              <w:left w:val="nil"/>
              <w:bottom w:val="single" w:sz="4" w:space="0" w:color="auto"/>
              <w:right w:val="single" w:sz="4" w:space="0" w:color="auto"/>
            </w:tcBorders>
            <w:shd w:val="clear" w:color="auto" w:fill="auto"/>
            <w:vAlign w:val="bottom"/>
          </w:tcPr>
          <w:p w14:paraId="7282CFE8" w14:textId="77777777" w:rsidR="00985632" w:rsidRPr="00B7196B" w:rsidRDefault="002925C6">
            <w:pPr>
              <w:spacing w:after="0" w:line="240" w:lineRule="auto"/>
              <w:rPr>
                <w:color w:val="000000"/>
                <w:sz w:val="14"/>
                <w:szCs w:val="14"/>
              </w:rPr>
            </w:pPr>
            <w:r w:rsidRPr="00B7196B">
              <w:rPr>
                <w:color w:val="000000"/>
                <w:sz w:val="14"/>
              </w:rPr>
              <w:t>Precursor Charge</w:t>
            </w:r>
          </w:p>
        </w:tc>
        <w:tc>
          <w:tcPr>
            <w:tcW w:w="820" w:type="dxa"/>
            <w:tcBorders>
              <w:top w:val="single" w:sz="4" w:space="0" w:color="auto"/>
              <w:left w:val="nil"/>
              <w:bottom w:val="single" w:sz="4" w:space="0" w:color="auto"/>
              <w:right w:val="single" w:sz="4" w:space="0" w:color="auto"/>
            </w:tcBorders>
            <w:shd w:val="clear" w:color="auto" w:fill="auto"/>
            <w:vAlign w:val="bottom"/>
          </w:tcPr>
          <w:p w14:paraId="1F6EEDBF" w14:textId="77777777" w:rsidR="00985632" w:rsidRPr="00B7196B" w:rsidRDefault="002925C6">
            <w:pPr>
              <w:spacing w:after="0" w:line="240" w:lineRule="auto"/>
              <w:rPr>
                <w:color w:val="000000"/>
                <w:sz w:val="14"/>
                <w:szCs w:val="14"/>
              </w:rPr>
            </w:pPr>
            <w:r w:rsidRPr="00B7196B">
              <w:rPr>
                <w:color w:val="000000"/>
                <w:sz w:val="14"/>
              </w:rPr>
              <w:t>Precursor RT</w:t>
            </w:r>
          </w:p>
        </w:tc>
        <w:tc>
          <w:tcPr>
            <w:tcW w:w="810" w:type="dxa"/>
            <w:tcBorders>
              <w:top w:val="single" w:sz="4" w:space="0" w:color="auto"/>
              <w:left w:val="nil"/>
              <w:bottom w:val="single" w:sz="4" w:space="0" w:color="auto"/>
              <w:right w:val="single" w:sz="4" w:space="0" w:color="auto"/>
            </w:tcBorders>
            <w:shd w:val="clear" w:color="auto" w:fill="auto"/>
            <w:vAlign w:val="bottom"/>
          </w:tcPr>
          <w:p w14:paraId="7DA3729A" w14:textId="77777777" w:rsidR="00985632" w:rsidRPr="00B7196B" w:rsidRDefault="002925C6">
            <w:pPr>
              <w:spacing w:after="0" w:line="240" w:lineRule="auto"/>
              <w:rPr>
                <w:color w:val="000000"/>
                <w:sz w:val="14"/>
                <w:szCs w:val="14"/>
              </w:rPr>
            </w:pPr>
            <w:r w:rsidRPr="00B7196B">
              <w:rPr>
                <w:color w:val="000000"/>
                <w:sz w:val="14"/>
              </w:rPr>
              <w:t>Precursor CE</w:t>
            </w:r>
          </w:p>
        </w:tc>
        <w:tc>
          <w:tcPr>
            <w:tcW w:w="720" w:type="dxa"/>
            <w:tcBorders>
              <w:top w:val="single" w:sz="4" w:space="0" w:color="auto"/>
              <w:left w:val="nil"/>
              <w:bottom w:val="single" w:sz="4" w:space="0" w:color="auto"/>
              <w:right w:val="single" w:sz="4" w:space="0" w:color="auto"/>
            </w:tcBorders>
            <w:shd w:val="clear" w:color="auto" w:fill="auto"/>
            <w:vAlign w:val="bottom"/>
          </w:tcPr>
          <w:p w14:paraId="02708352" w14:textId="77777777" w:rsidR="00985632" w:rsidRPr="00B7196B" w:rsidRDefault="002925C6">
            <w:pPr>
              <w:spacing w:after="0" w:line="240" w:lineRule="auto"/>
              <w:rPr>
                <w:color w:val="000000"/>
                <w:sz w:val="14"/>
                <w:szCs w:val="14"/>
              </w:rPr>
            </w:pPr>
            <w:r w:rsidRPr="00B7196B">
              <w:rPr>
                <w:color w:val="000000"/>
                <w:sz w:val="14"/>
              </w:rPr>
              <w:t>Product m/z</w:t>
            </w:r>
          </w:p>
        </w:tc>
        <w:tc>
          <w:tcPr>
            <w:tcW w:w="720" w:type="dxa"/>
            <w:tcBorders>
              <w:top w:val="single" w:sz="4" w:space="0" w:color="auto"/>
              <w:left w:val="nil"/>
              <w:bottom w:val="single" w:sz="4" w:space="0" w:color="auto"/>
              <w:right w:val="single" w:sz="4" w:space="0" w:color="auto"/>
            </w:tcBorders>
            <w:shd w:val="clear" w:color="auto" w:fill="auto"/>
            <w:vAlign w:val="bottom"/>
          </w:tcPr>
          <w:p w14:paraId="316AA08E" w14:textId="77777777" w:rsidR="00985632" w:rsidRPr="00B7196B" w:rsidRDefault="002925C6">
            <w:pPr>
              <w:spacing w:after="0" w:line="240" w:lineRule="auto"/>
              <w:rPr>
                <w:color w:val="000000"/>
                <w:sz w:val="14"/>
                <w:szCs w:val="14"/>
              </w:rPr>
            </w:pPr>
            <w:r w:rsidRPr="00B7196B">
              <w:rPr>
                <w:color w:val="000000"/>
                <w:sz w:val="14"/>
              </w:rPr>
              <w:t>Product Charge</w:t>
            </w:r>
          </w:p>
        </w:tc>
        <w:tc>
          <w:tcPr>
            <w:tcW w:w="630" w:type="dxa"/>
            <w:tcBorders>
              <w:top w:val="single" w:sz="4" w:space="0" w:color="auto"/>
              <w:left w:val="nil"/>
              <w:bottom w:val="single" w:sz="4" w:space="0" w:color="auto"/>
              <w:right w:val="single" w:sz="4" w:space="0" w:color="auto"/>
            </w:tcBorders>
            <w:shd w:val="clear" w:color="auto" w:fill="auto"/>
            <w:vAlign w:val="bottom"/>
          </w:tcPr>
          <w:p w14:paraId="629E312B" w14:textId="77777777" w:rsidR="00985632" w:rsidRPr="00B7196B" w:rsidRDefault="002925C6">
            <w:pPr>
              <w:spacing w:after="0" w:line="240" w:lineRule="auto"/>
              <w:rPr>
                <w:color w:val="000000"/>
                <w:sz w:val="14"/>
                <w:szCs w:val="14"/>
              </w:rPr>
            </w:pPr>
            <w:r w:rsidRPr="00B7196B">
              <w:rPr>
                <w:color w:val="000000"/>
                <w:sz w:val="14"/>
              </w:rPr>
              <w:t>Label</w:t>
            </w:r>
          </w:p>
        </w:tc>
      </w:tr>
      <w:tr w:rsidR="00985632" w:rsidRPr="00B7196B" w14:paraId="56598AD9"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5791A7B"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61F9AB29" w14:textId="77777777" w:rsidR="00985632" w:rsidRPr="00B7196B" w:rsidRDefault="002925C6">
            <w:pPr>
              <w:spacing w:after="0" w:line="240" w:lineRule="auto"/>
              <w:rPr>
                <w:color w:val="000000"/>
                <w:sz w:val="14"/>
                <w:szCs w:val="14"/>
              </w:rPr>
            </w:pPr>
            <w:r w:rsidRPr="00B7196B">
              <w:rPr>
                <w:color w:val="000000"/>
                <w:sz w:val="14"/>
              </w:rPr>
              <w:t>Methionine</w:t>
            </w:r>
          </w:p>
        </w:tc>
        <w:tc>
          <w:tcPr>
            <w:tcW w:w="1287" w:type="dxa"/>
            <w:tcBorders>
              <w:top w:val="nil"/>
              <w:left w:val="nil"/>
              <w:bottom w:val="single" w:sz="4" w:space="0" w:color="auto"/>
              <w:right w:val="single" w:sz="4" w:space="0" w:color="auto"/>
            </w:tcBorders>
            <w:shd w:val="clear" w:color="auto" w:fill="auto"/>
            <w:noWrap/>
            <w:vAlign w:val="bottom"/>
          </w:tcPr>
          <w:p w14:paraId="422832DD" w14:textId="77777777" w:rsidR="00985632" w:rsidRPr="00B7196B" w:rsidRDefault="002925C6">
            <w:pPr>
              <w:spacing w:after="0" w:line="240" w:lineRule="auto"/>
              <w:rPr>
                <w:color w:val="000000"/>
                <w:sz w:val="14"/>
                <w:szCs w:val="14"/>
              </w:rPr>
            </w:pPr>
            <w:r w:rsidRPr="00B7196B">
              <w:rPr>
                <w:color w:val="000000"/>
                <w:sz w:val="14"/>
              </w:rPr>
              <w:t>C5H11NO2S</w:t>
            </w:r>
          </w:p>
        </w:tc>
        <w:tc>
          <w:tcPr>
            <w:tcW w:w="900" w:type="dxa"/>
            <w:tcBorders>
              <w:top w:val="nil"/>
              <w:left w:val="nil"/>
              <w:bottom w:val="single" w:sz="4" w:space="0" w:color="auto"/>
              <w:right w:val="single" w:sz="4" w:space="0" w:color="auto"/>
            </w:tcBorders>
            <w:shd w:val="clear" w:color="auto" w:fill="auto"/>
            <w:noWrap/>
            <w:vAlign w:val="bottom"/>
          </w:tcPr>
          <w:p w14:paraId="1B342280"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3A1C56A7"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6C350973" w14:textId="77777777" w:rsidR="00985632" w:rsidRPr="00B7196B" w:rsidRDefault="002925C6">
            <w:pPr>
              <w:spacing w:after="0" w:line="240" w:lineRule="auto"/>
              <w:jc w:val="right"/>
              <w:rPr>
                <w:color w:val="000000"/>
                <w:sz w:val="14"/>
                <w:szCs w:val="14"/>
              </w:rPr>
            </w:pPr>
            <w:r w:rsidRPr="00B7196B">
              <w:rPr>
                <w:color w:val="000000"/>
                <w:sz w:val="14"/>
              </w:rPr>
              <w:t>2.5</w:t>
            </w:r>
          </w:p>
        </w:tc>
        <w:tc>
          <w:tcPr>
            <w:tcW w:w="810" w:type="dxa"/>
            <w:tcBorders>
              <w:top w:val="nil"/>
              <w:left w:val="nil"/>
              <w:bottom w:val="single" w:sz="4" w:space="0" w:color="auto"/>
              <w:right w:val="single" w:sz="4" w:space="0" w:color="auto"/>
            </w:tcBorders>
            <w:shd w:val="clear" w:color="auto" w:fill="auto"/>
            <w:noWrap/>
            <w:vAlign w:val="bottom"/>
          </w:tcPr>
          <w:p w14:paraId="49B8773D"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4C33FBE" w14:textId="77777777" w:rsidR="00985632" w:rsidRPr="00B7196B" w:rsidRDefault="002925C6">
            <w:pPr>
              <w:spacing w:after="0" w:line="240" w:lineRule="auto"/>
              <w:jc w:val="right"/>
              <w:rPr>
                <w:color w:val="000000"/>
                <w:sz w:val="14"/>
                <w:szCs w:val="14"/>
              </w:rPr>
            </w:pPr>
            <w:r w:rsidRPr="00B7196B">
              <w:rPr>
                <w:color w:val="000000"/>
                <w:sz w:val="14"/>
              </w:rPr>
              <w:t>104.07</w:t>
            </w:r>
          </w:p>
        </w:tc>
        <w:tc>
          <w:tcPr>
            <w:tcW w:w="720" w:type="dxa"/>
            <w:tcBorders>
              <w:top w:val="nil"/>
              <w:left w:val="nil"/>
              <w:bottom w:val="single" w:sz="4" w:space="0" w:color="auto"/>
              <w:right w:val="single" w:sz="4" w:space="0" w:color="auto"/>
            </w:tcBorders>
            <w:shd w:val="clear" w:color="auto" w:fill="auto"/>
            <w:noWrap/>
            <w:vAlign w:val="bottom"/>
          </w:tcPr>
          <w:p w14:paraId="11713B09"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3FF28809"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427A2A1C"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4308EE8"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15E73F96" w14:textId="77777777" w:rsidR="00985632" w:rsidRPr="00B7196B" w:rsidRDefault="002925C6">
            <w:pPr>
              <w:spacing w:after="0" w:line="240" w:lineRule="auto"/>
              <w:rPr>
                <w:color w:val="000000"/>
                <w:sz w:val="14"/>
                <w:szCs w:val="14"/>
              </w:rPr>
            </w:pPr>
            <w:r w:rsidRPr="00B7196B">
              <w:rPr>
                <w:color w:val="000000"/>
                <w:sz w:val="14"/>
              </w:rPr>
              <w:t>Methionine</w:t>
            </w:r>
          </w:p>
        </w:tc>
        <w:tc>
          <w:tcPr>
            <w:tcW w:w="1287" w:type="dxa"/>
            <w:tcBorders>
              <w:top w:val="nil"/>
              <w:left w:val="nil"/>
              <w:bottom w:val="single" w:sz="4" w:space="0" w:color="auto"/>
              <w:right w:val="single" w:sz="4" w:space="0" w:color="auto"/>
            </w:tcBorders>
            <w:shd w:val="clear" w:color="auto" w:fill="auto"/>
            <w:noWrap/>
            <w:vAlign w:val="bottom"/>
          </w:tcPr>
          <w:p w14:paraId="637F2725" w14:textId="77777777" w:rsidR="00985632" w:rsidRPr="00B7196B" w:rsidRDefault="002925C6">
            <w:pPr>
              <w:spacing w:after="0" w:line="240" w:lineRule="auto"/>
              <w:rPr>
                <w:color w:val="000000"/>
                <w:sz w:val="14"/>
                <w:szCs w:val="14"/>
              </w:rPr>
            </w:pPr>
            <w:r w:rsidRPr="00B7196B">
              <w:rPr>
                <w:color w:val="000000"/>
                <w:sz w:val="14"/>
              </w:rPr>
              <w:t>C5H8H'3NO2S</w:t>
            </w:r>
          </w:p>
        </w:tc>
        <w:tc>
          <w:tcPr>
            <w:tcW w:w="900" w:type="dxa"/>
            <w:tcBorders>
              <w:top w:val="nil"/>
              <w:left w:val="nil"/>
              <w:bottom w:val="single" w:sz="4" w:space="0" w:color="auto"/>
              <w:right w:val="single" w:sz="4" w:space="0" w:color="auto"/>
            </w:tcBorders>
            <w:shd w:val="clear" w:color="auto" w:fill="auto"/>
            <w:noWrap/>
            <w:vAlign w:val="bottom"/>
          </w:tcPr>
          <w:p w14:paraId="200DA57D"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4692673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798F0C76" w14:textId="77777777" w:rsidR="00985632" w:rsidRPr="00B7196B" w:rsidRDefault="002925C6">
            <w:pPr>
              <w:spacing w:after="0" w:line="240" w:lineRule="auto"/>
              <w:jc w:val="right"/>
              <w:rPr>
                <w:color w:val="000000"/>
                <w:sz w:val="14"/>
                <w:szCs w:val="14"/>
              </w:rPr>
            </w:pPr>
            <w:r w:rsidRPr="00B7196B">
              <w:rPr>
                <w:color w:val="000000"/>
                <w:sz w:val="14"/>
              </w:rPr>
              <w:t>2.5</w:t>
            </w:r>
          </w:p>
        </w:tc>
        <w:tc>
          <w:tcPr>
            <w:tcW w:w="810" w:type="dxa"/>
            <w:tcBorders>
              <w:top w:val="nil"/>
              <w:left w:val="nil"/>
              <w:bottom w:val="single" w:sz="4" w:space="0" w:color="auto"/>
              <w:right w:val="single" w:sz="4" w:space="0" w:color="auto"/>
            </w:tcBorders>
            <w:shd w:val="clear" w:color="auto" w:fill="auto"/>
            <w:noWrap/>
            <w:vAlign w:val="bottom"/>
          </w:tcPr>
          <w:p w14:paraId="7FDDF663"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14226FC" w14:textId="77777777" w:rsidR="00985632" w:rsidRPr="00B7196B" w:rsidRDefault="002925C6">
            <w:pPr>
              <w:spacing w:after="0" w:line="240" w:lineRule="auto"/>
              <w:jc w:val="right"/>
              <w:rPr>
                <w:color w:val="000000"/>
                <w:sz w:val="14"/>
                <w:szCs w:val="14"/>
              </w:rPr>
            </w:pPr>
            <w:r w:rsidRPr="00B7196B">
              <w:rPr>
                <w:color w:val="000000"/>
                <w:sz w:val="14"/>
              </w:rPr>
              <w:t>107.09</w:t>
            </w:r>
          </w:p>
        </w:tc>
        <w:tc>
          <w:tcPr>
            <w:tcW w:w="720" w:type="dxa"/>
            <w:tcBorders>
              <w:top w:val="nil"/>
              <w:left w:val="nil"/>
              <w:bottom w:val="single" w:sz="4" w:space="0" w:color="auto"/>
              <w:right w:val="single" w:sz="4" w:space="0" w:color="auto"/>
            </w:tcBorders>
            <w:shd w:val="clear" w:color="auto" w:fill="auto"/>
            <w:noWrap/>
            <w:vAlign w:val="bottom"/>
          </w:tcPr>
          <w:p w14:paraId="61DE3E21"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260254C1"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5E63F38F"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63AE3E46"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2E97F5EC" w14:textId="77777777" w:rsidR="00985632" w:rsidRPr="00B7196B" w:rsidRDefault="002925C6">
            <w:pPr>
              <w:spacing w:after="0" w:line="240" w:lineRule="auto"/>
              <w:rPr>
                <w:color w:val="000000"/>
                <w:sz w:val="14"/>
                <w:szCs w:val="14"/>
              </w:rPr>
            </w:pPr>
            <w:r w:rsidRPr="00B7196B">
              <w:rPr>
                <w:color w:val="000000"/>
                <w:sz w:val="14"/>
              </w:rPr>
              <w:t>Isoleucine</w:t>
            </w:r>
          </w:p>
        </w:tc>
        <w:tc>
          <w:tcPr>
            <w:tcW w:w="1287" w:type="dxa"/>
            <w:tcBorders>
              <w:top w:val="nil"/>
              <w:left w:val="nil"/>
              <w:bottom w:val="single" w:sz="4" w:space="0" w:color="auto"/>
              <w:right w:val="single" w:sz="4" w:space="0" w:color="auto"/>
            </w:tcBorders>
            <w:shd w:val="clear" w:color="auto" w:fill="auto"/>
            <w:noWrap/>
            <w:vAlign w:val="bottom"/>
          </w:tcPr>
          <w:p w14:paraId="16C22731" w14:textId="77777777" w:rsidR="00985632" w:rsidRPr="00B7196B" w:rsidRDefault="002925C6">
            <w:pPr>
              <w:spacing w:after="0" w:line="240" w:lineRule="auto"/>
              <w:rPr>
                <w:color w:val="000000"/>
                <w:sz w:val="14"/>
                <w:szCs w:val="14"/>
              </w:rPr>
            </w:pPr>
            <w:r w:rsidRPr="00B7196B">
              <w:rPr>
                <w:color w:val="000000"/>
                <w:sz w:val="14"/>
              </w:rPr>
              <w:t>C6H13NO2</w:t>
            </w:r>
          </w:p>
        </w:tc>
        <w:tc>
          <w:tcPr>
            <w:tcW w:w="900" w:type="dxa"/>
            <w:tcBorders>
              <w:top w:val="nil"/>
              <w:left w:val="nil"/>
              <w:bottom w:val="single" w:sz="4" w:space="0" w:color="auto"/>
              <w:right w:val="single" w:sz="4" w:space="0" w:color="auto"/>
            </w:tcBorders>
            <w:shd w:val="clear" w:color="auto" w:fill="auto"/>
            <w:noWrap/>
            <w:vAlign w:val="bottom"/>
          </w:tcPr>
          <w:p w14:paraId="31664F14"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3CF488A9"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C2B7F6F" w14:textId="77777777" w:rsidR="00985632" w:rsidRPr="00B7196B" w:rsidRDefault="002925C6">
            <w:pPr>
              <w:spacing w:after="0" w:line="240" w:lineRule="auto"/>
              <w:jc w:val="right"/>
              <w:rPr>
                <w:color w:val="000000"/>
                <w:sz w:val="14"/>
                <w:szCs w:val="14"/>
              </w:rPr>
            </w:pPr>
            <w:r w:rsidRPr="00B7196B">
              <w:rPr>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tcPr>
          <w:p w14:paraId="7BC47619"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3AF3A6CD" w14:textId="77777777" w:rsidR="00985632" w:rsidRPr="00B7196B" w:rsidRDefault="002925C6">
            <w:pPr>
              <w:spacing w:after="0" w:line="240" w:lineRule="auto"/>
              <w:jc w:val="right"/>
              <w:rPr>
                <w:color w:val="000000"/>
                <w:sz w:val="14"/>
                <w:szCs w:val="14"/>
              </w:rPr>
            </w:pPr>
            <w:r w:rsidRPr="00B7196B">
              <w:rPr>
                <w:color w:val="000000"/>
                <w:sz w:val="14"/>
              </w:rPr>
              <w:t>86.096</w:t>
            </w:r>
          </w:p>
        </w:tc>
        <w:tc>
          <w:tcPr>
            <w:tcW w:w="720" w:type="dxa"/>
            <w:tcBorders>
              <w:top w:val="nil"/>
              <w:left w:val="nil"/>
              <w:bottom w:val="single" w:sz="4" w:space="0" w:color="auto"/>
              <w:right w:val="single" w:sz="4" w:space="0" w:color="auto"/>
            </w:tcBorders>
            <w:shd w:val="clear" w:color="auto" w:fill="auto"/>
            <w:noWrap/>
            <w:vAlign w:val="bottom"/>
          </w:tcPr>
          <w:p w14:paraId="3052DAE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75A5380B"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05AEC78D"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3B838EA4"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4103ED50" w14:textId="77777777" w:rsidR="00985632" w:rsidRPr="00B7196B" w:rsidRDefault="002925C6">
            <w:pPr>
              <w:spacing w:after="0" w:line="240" w:lineRule="auto"/>
              <w:rPr>
                <w:color w:val="000000"/>
                <w:sz w:val="14"/>
                <w:szCs w:val="14"/>
              </w:rPr>
            </w:pPr>
            <w:r w:rsidRPr="00B7196B">
              <w:rPr>
                <w:color w:val="000000"/>
                <w:sz w:val="14"/>
              </w:rPr>
              <w:t>Leucine</w:t>
            </w:r>
          </w:p>
        </w:tc>
        <w:tc>
          <w:tcPr>
            <w:tcW w:w="1287" w:type="dxa"/>
            <w:tcBorders>
              <w:top w:val="nil"/>
              <w:left w:val="nil"/>
              <w:bottom w:val="single" w:sz="4" w:space="0" w:color="auto"/>
              <w:right w:val="single" w:sz="4" w:space="0" w:color="auto"/>
            </w:tcBorders>
            <w:shd w:val="clear" w:color="auto" w:fill="auto"/>
            <w:noWrap/>
            <w:vAlign w:val="bottom"/>
          </w:tcPr>
          <w:p w14:paraId="4EB3F7B2" w14:textId="77777777" w:rsidR="00985632" w:rsidRPr="00B7196B" w:rsidRDefault="002925C6">
            <w:pPr>
              <w:spacing w:after="0" w:line="240" w:lineRule="auto"/>
              <w:rPr>
                <w:color w:val="000000"/>
                <w:sz w:val="14"/>
                <w:szCs w:val="14"/>
              </w:rPr>
            </w:pPr>
            <w:r w:rsidRPr="00B7196B">
              <w:rPr>
                <w:color w:val="000000"/>
                <w:sz w:val="14"/>
              </w:rPr>
              <w:t>C6H13NO2</w:t>
            </w:r>
          </w:p>
        </w:tc>
        <w:tc>
          <w:tcPr>
            <w:tcW w:w="900" w:type="dxa"/>
            <w:tcBorders>
              <w:top w:val="nil"/>
              <w:left w:val="nil"/>
              <w:bottom w:val="single" w:sz="4" w:space="0" w:color="auto"/>
              <w:right w:val="single" w:sz="4" w:space="0" w:color="auto"/>
            </w:tcBorders>
            <w:shd w:val="clear" w:color="auto" w:fill="auto"/>
            <w:noWrap/>
            <w:vAlign w:val="bottom"/>
          </w:tcPr>
          <w:p w14:paraId="69323523"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462D78E0"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5982F833" w14:textId="77777777" w:rsidR="00985632" w:rsidRPr="00B7196B" w:rsidRDefault="002925C6">
            <w:pPr>
              <w:spacing w:after="0" w:line="240" w:lineRule="auto"/>
              <w:jc w:val="right"/>
              <w:rPr>
                <w:color w:val="000000"/>
                <w:sz w:val="14"/>
                <w:szCs w:val="14"/>
              </w:rPr>
            </w:pPr>
            <w:r w:rsidRPr="00B7196B">
              <w:rPr>
                <w:color w:val="000000"/>
                <w:sz w:val="14"/>
              </w:rPr>
              <w:t>3</w:t>
            </w:r>
          </w:p>
        </w:tc>
        <w:tc>
          <w:tcPr>
            <w:tcW w:w="810" w:type="dxa"/>
            <w:tcBorders>
              <w:top w:val="nil"/>
              <w:left w:val="nil"/>
              <w:bottom w:val="single" w:sz="4" w:space="0" w:color="auto"/>
              <w:right w:val="single" w:sz="4" w:space="0" w:color="auto"/>
            </w:tcBorders>
            <w:shd w:val="clear" w:color="auto" w:fill="auto"/>
            <w:noWrap/>
            <w:vAlign w:val="bottom"/>
          </w:tcPr>
          <w:p w14:paraId="107899AB"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7DABE020" w14:textId="77777777" w:rsidR="00985632" w:rsidRPr="00B7196B" w:rsidRDefault="002925C6">
            <w:pPr>
              <w:spacing w:after="0" w:line="240" w:lineRule="auto"/>
              <w:jc w:val="right"/>
              <w:rPr>
                <w:color w:val="000000"/>
                <w:sz w:val="14"/>
                <w:szCs w:val="14"/>
              </w:rPr>
            </w:pPr>
            <w:r w:rsidRPr="00B7196B">
              <w:rPr>
                <w:color w:val="000000"/>
                <w:sz w:val="14"/>
              </w:rPr>
              <w:t>86.096</w:t>
            </w:r>
          </w:p>
        </w:tc>
        <w:tc>
          <w:tcPr>
            <w:tcW w:w="720" w:type="dxa"/>
            <w:tcBorders>
              <w:top w:val="nil"/>
              <w:left w:val="nil"/>
              <w:bottom w:val="single" w:sz="4" w:space="0" w:color="auto"/>
              <w:right w:val="single" w:sz="4" w:space="0" w:color="auto"/>
            </w:tcBorders>
            <w:shd w:val="clear" w:color="auto" w:fill="auto"/>
            <w:noWrap/>
            <w:vAlign w:val="bottom"/>
          </w:tcPr>
          <w:p w14:paraId="45C235DE"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4699646F"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6AEACCDB"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D2A1BCE"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73796E6C" w14:textId="77777777" w:rsidR="00985632" w:rsidRPr="00B7196B" w:rsidRDefault="002925C6">
            <w:pPr>
              <w:spacing w:after="0" w:line="240" w:lineRule="auto"/>
              <w:rPr>
                <w:color w:val="000000"/>
                <w:sz w:val="14"/>
                <w:szCs w:val="14"/>
              </w:rPr>
            </w:pPr>
            <w:r w:rsidRPr="00B7196B">
              <w:rPr>
                <w:color w:val="000000"/>
                <w:sz w:val="14"/>
              </w:rPr>
              <w:t>Leucine</w:t>
            </w:r>
          </w:p>
        </w:tc>
        <w:tc>
          <w:tcPr>
            <w:tcW w:w="1287" w:type="dxa"/>
            <w:tcBorders>
              <w:top w:val="nil"/>
              <w:left w:val="nil"/>
              <w:bottom w:val="single" w:sz="4" w:space="0" w:color="auto"/>
              <w:right w:val="single" w:sz="4" w:space="0" w:color="auto"/>
            </w:tcBorders>
            <w:shd w:val="clear" w:color="auto" w:fill="auto"/>
            <w:noWrap/>
            <w:vAlign w:val="bottom"/>
          </w:tcPr>
          <w:p w14:paraId="148E151B" w14:textId="77777777" w:rsidR="00985632" w:rsidRPr="00B7196B" w:rsidRDefault="002925C6">
            <w:pPr>
              <w:spacing w:after="0" w:line="240" w:lineRule="auto"/>
              <w:rPr>
                <w:color w:val="000000"/>
                <w:sz w:val="14"/>
                <w:szCs w:val="14"/>
              </w:rPr>
            </w:pPr>
            <w:r w:rsidRPr="00B7196B">
              <w:rPr>
                <w:color w:val="000000"/>
                <w:sz w:val="14"/>
              </w:rPr>
              <w:t>C6H10H'3NO2</w:t>
            </w:r>
          </w:p>
        </w:tc>
        <w:tc>
          <w:tcPr>
            <w:tcW w:w="900" w:type="dxa"/>
            <w:tcBorders>
              <w:top w:val="nil"/>
              <w:left w:val="nil"/>
              <w:bottom w:val="single" w:sz="4" w:space="0" w:color="auto"/>
              <w:right w:val="single" w:sz="4" w:space="0" w:color="auto"/>
            </w:tcBorders>
            <w:shd w:val="clear" w:color="auto" w:fill="auto"/>
            <w:noWrap/>
            <w:vAlign w:val="bottom"/>
          </w:tcPr>
          <w:p w14:paraId="29CC67A1"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21B05585"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4CD947B" w14:textId="77777777" w:rsidR="00985632" w:rsidRPr="00B7196B" w:rsidRDefault="002925C6">
            <w:pPr>
              <w:spacing w:after="0" w:line="240" w:lineRule="auto"/>
              <w:jc w:val="right"/>
              <w:rPr>
                <w:color w:val="000000"/>
                <w:sz w:val="14"/>
                <w:szCs w:val="14"/>
              </w:rPr>
            </w:pPr>
            <w:r w:rsidRPr="00B7196B">
              <w:rPr>
                <w:color w:val="000000"/>
                <w:sz w:val="14"/>
              </w:rPr>
              <w:t>3</w:t>
            </w:r>
          </w:p>
        </w:tc>
        <w:tc>
          <w:tcPr>
            <w:tcW w:w="810" w:type="dxa"/>
            <w:tcBorders>
              <w:top w:val="nil"/>
              <w:left w:val="nil"/>
              <w:bottom w:val="single" w:sz="4" w:space="0" w:color="auto"/>
              <w:right w:val="single" w:sz="4" w:space="0" w:color="auto"/>
            </w:tcBorders>
            <w:shd w:val="clear" w:color="auto" w:fill="auto"/>
            <w:noWrap/>
            <w:vAlign w:val="bottom"/>
          </w:tcPr>
          <w:p w14:paraId="5DC5D8E5"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A1EBB76" w14:textId="77777777" w:rsidR="00985632" w:rsidRPr="00B7196B" w:rsidRDefault="002925C6">
            <w:pPr>
              <w:spacing w:after="0" w:line="240" w:lineRule="auto"/>
              <w:jc w:val="right"/>
              <w:rPr>
                <w:color w:val="000000"/>
                <w:sz w:val="14"/>
                <w:szCs w:val="14"/>
              </w:rPr>
            </w:pPr>
            <w:r w:rsidRPr="00B7196B">
              <w:rPr>
                <w:color w:val="000000"/>
                <w:sz w:val="14"/>
              </w:rPr>
              <w:t>89.1</w:t>
            </w:r>
          </w:p>
        </w:tc>
        <w:tc>
          <w:tcPr>
            <w:tcW w:w="720" w:type="dxa"/>
            <w:tcBorders>
              <w:top w:val="nil"/>
              <w:left w:val="nil"/>
              <w:bottom w:val="single" w:sz="4" w:space="0" w:color="auto"/>
              <w:right w:val="single" w:sz="4" w:space="0" w:color="auto"/>
            </w:tcBorders>
            <w:shd w:val="clear" w:color="auto" w:fill="auto"/>
            <w:noWrap/>
            <w:vAlign w:val="bottom"/>
          </w:tcPr>
          <w:p w14:paraId="580A516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1EE24E83"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3A38142F"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CC1E285"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451BF6FC" w14:textId="77777777" w:rsidR="00985632" w:rsidRPr="00B7196B" w:rsidRDefault="002925C6">
            <w:pPr>
              <w:spacing w:after="0" w:line="240" w:lineRule="auto"/>
              <w:rPr>
                <w:color w:val="000000"/>
                <w:sz w:val="14"/>
                <w:szCs w:val="14"/>
              </w:rPr>
            </w:pPr>
            <w:r w:rsidRPr="00B7196B">
              <w:rPr>
                <w:color w:val="000000"/>
                <w:sz w:val="14"/>
              </w:rPr>
              <w:t>Phenylalanine</w:t>
            </w:r>
          </w:p>
        </w:tc>
        <w:tc>
          <w:tcPr>
            <w:tcW w:w="1287" w:type="dxa"/>
            <w:tcBorders>
              <w:top w:val="nil"/>
              <w:left w:val="nil"/>
              <w:bottom w:val="single" w:sz="4" w:space="0" w:color="auto"/>
              <w:right w:val="single" w:sz="4" w:space="0" w:color="auto"/>
            </w:tcBorders>
            <w:shd w:val="clear" w:color="auto" w:fill="auto"/>
            <w:noWrap/>
            <w:vAlign w:val="bottom"/>
          </w:tcPr>
          <w:p w14:paraId="5CDF0640" w14:textId="77777777" w:rsidR="00985632" w:rsidRPr="00B7196B" w:rsidRDefault="002925C6">
            <w:pPr>
              <w:spacing w:after="0" w:line="240" w:lineRule="auto"/>
              <w:rPr>
                <w:color w:val="000000"/>
                <w:sz w:val="14"/>
                <w:szCs w:val="14"/>
              </w:rPr>
            </w:pPr>
            <w:r w:rsidRPr="00B7196B">
              <w:rPr>
                <w:color w:val="000000"/>
                <w:sz w:val="14"/>
              </w:rPr>
              <w:t>C9H11NO2</w:t>
            </w:r>
          </w:p>
        </w:tc>
        <w:tc>
          <w:tcPr>
            <w:tcW w:w="900" w:type="dxa"/>
            <w:tcBorders>
              <w:top w:val="nil"/>
              <w:left w:val="nil"/>
              <w:bottom w:val="single" w:sz="4" w:space="0" w:color="auto"/>
              <w:right w:val="single" w:sz="4" w:space="0" w:color="auto"/>
            </w:tcBorders>
            <w:shd w:val="clear" w:color="auto" w:fill="auto"/>
            <w:noWrap/>
            <w:vAlign w:val="bottom"/>
          </w:tcPr>
          <w:p w14:paraId="72FFA3E2"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543EFEC0"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FBFEA17" w14:textId="77777777" w:rsidR="00985632" w:rsidRPr="00B7196B" w:rsidRDefault="002925C6">
            <w:pPr>
              <w:spacing w:after="0" w:line="240" w:lineRule="auto"/>
              <w:jc w:val="right"/>
              <w:rPr>
                <w:color w:val="000000"/>
                <w:sz w:val="14"/>
                <w:szCs w:val="14"/>
              </w:rPr>
            </w:pPr>
            <w:r w:rsidRPr="00B7196B">
              <w:rPr>
                <w:color w:val="000000"/>
                <w:sz w:val="14"/>
              </w:rPr>
              <w:t>3.1</w:t>
            </w:r>
          </w:p>
        </w:tc>
        <w:tc>
          <w:tcPr>
            <w:tcW w:w="810" w:type="dxa"/>
            <w:tcBorders>
              <w:top w:val="nil"/>
              <w:left w:val="nil"/>
              <w:bottom w:val="single" w:sz="4" w:space="0" w:color="auto"/>
              <w:right w:val="single" w:sz="4" w:space="0" w:color="auto"/>
            </w:tcBorders>
            <w:shd w:val="clear" w:color="auto" w:fill="auto"/>
            <w:noWrap/>
            <w:vAlign w:val="bottom"/>
          </w:tcPr>
          <w:p w14:paraId="50841BC4"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772A1CDF" w14:textId="77777777" w:rsidR="00985632" w:rsidRPr="00B7196B" w:rsidRDefault="002925C6">
            <w:pPr>
              <w:spacing w:after="0" w:line="240" w:lineRule="auto"/>
              <w:jc w:val="right"/>
              <w:rPr>
                <w:color w:val="000000"/>
                <w:sz w:val="14"/>
                <w:szCs w:val="14"/>
              </w:rPr>
            </w:pPr>
            <w:r w:rsidRPr="00B7196B">
              <w:rPr>
                <w:color w:val="000000"/>
                <w:sz w:val="14"/>
              </w:rPr>
              <w:t>120.08</w:t>
            </w:r>
          </w:p>
        </w:tc>
        <w:tc>
          <w:tcPr>
            <w:tcW w:w="720" w:type="dxa"/>
            <w:tcBorders>
              <w:top w:val="nil"/>
              <w:left w:val="nil"/>
              <w:bottom w:val="single" w:sz="4" w:space="0" w:color="auto"/>
              <w:right w:val="single" w:sz="4" w:space="0" w:color="auto"/>
            </w:tcBorders>
            <w:shd w:val="clear" w:color="auto" w:fill="auto"/>
            <w:noWrap/>
            <w:vAlign w:val="bottom"/>
          </w:tcPr>
          <w:p w14:paraId="25A27BB8"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6570FA1D"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38AFDF9D"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46B2D43"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6EB4232D" w14:textId="77777777" w:rsidR="00985632" w:rsidRPr="00B7196B" w:rsidRDefault="002925C6">
            <w:pPr>
              <w:spacing w:after="0" w:line="240" w:lineRule="auto"/>
              <w:rPr>
                <w:color w:val="000000"/>
                <w:sz w:val="14"/>
                <w:szCs w:val="14"/>
              </w:rPr>
            </w:pPr>
            <w:r w:rsidRPr="00B7196B">
              <w:rPr>
                <w:color w:val="000000"/>
                <w:sz w:val="14"/>
              </w:rPr>
              <w:t>Phenylalanine</w:t>
            </w:r>
          </w:p>
        </w:tc>
        <w:tc>
          <w:tcPr>
            <w:tcW w:w="1287" w:type="dxa"/>
            <w:tcBorders>
              <w:top w:val="nil"/>
              <w:left w:val="nil"/>
              <w:bottom w:val="single" w:sz="4" w:space="0" w:color="auto"/>
              <w:right w:val="single" w:sz="4" w:space="0" w:color="auto"/>
            </w:tcBorders>
            <w:shd w:val="clear" w:color="auto" w:fill="auto"/>
            <w:noWrap/>
            <w:vAlign w:val="bottom"/>
          </w:tcPr>
          <w:p w14:paraId="0FB66C43" w14:textId="77777777" w:rsidR="00985632" w:rsidRPr="00B7196B" w:rsidRDefault="002925C6">
            <w:pPr>
              <w:spacing w:after="0" w:line="240" w:lineRule="auto"/>
              <w:rPr>
                <w:color w:val="000000"/>
                <w:sz w:val="14"/>
                <w:szCs w:val="14"/>
              </w:rPr>
            </w:pPr>
            <w:r w:rsidRPr="00B7196B">
              <w:rPr>
                <w:color w:val="000000"/>
                <w:sz w:val="14"/>
              </w:rPr>
              <w:t>C9H11NO2</w:t>
            </w:r>
          </w:p>
        </w:tc>
        <w:tc>
          <w:tcPr>
            <w:tcW w:w="900" w:type="dxa"/>
            <w:tcBorders>
              <w:top w:val="nil"/>
              <w:left w:val="nil"/>
              <w:bottom w:val="single" w:sz="4" w:space="0" w:color="auto"/>
              <w:right w:val="single" w:sz="4" w:space="0" w:color="auto"/>
            </w:tcBorders>
            <w:shd w:val="clear" w:color="auto" w:fill="auto"/>
            <w:noWrap/>
            <w:vAlign w:val="bottom"/>
          </w:tcPr>
          <w:p w14:paraId="64640401" w14:textId="77777777" w:rsidR="00985632" w:rsidRPr="00B7196B" w:rsidRDefault="002925C6">
            <w:pPr>
              <w:spacing w:after="0" w:line="240" w:lineRule="auto"/>
              <w:rPr>
                <w:color w:val="000000"/>
                <w:sz w:val="14"/>
                <w:szCs w:val="14"/>
              </w:rPr>
            </w:pPr>
            <w:r w:rsidRPr="00B7196B">
              <w:rPr>
                <w:color w:val="000000"/>
                <w:sz w:val="14"/>
              </w:rPr>
              <w:t>[M6C13+H]</w:t>
            </w:r>
          </w:p>
        </w:tc>
        <w:tc>
          <w:tcPr>
            <w:tcW w:w="800" w:type="dxa"/>
            <w:tcBorders>
              <w:top w:val="nil"/>
              <w:left w:val="nil"/>
              <w:bottom w:val="single" w:sz="4" w:space="0" w:color="auto"/>
              <w:right w:val="single" w:sz="4" w:space="0" w:color="auto"/>
            </w:tcBorders>
            <w:shd w:val="clear" w:color="auto" w:fill="auto"/>
            <w:noWrap/>
            <w:vAlign w:val="bottom"/>
          </w:tcPr>
          <w:p w14:paraId="6BFA8702"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51A401B" w14:textId="77777777" w:rsidR="00985632" w:rsidRPr="00B7196B" w:rsidRDefault="002925C6">
            <w:pPr>
              <w:spacing w:after="0" w:line="240" w:lineRule="auto"/>
              <w:jc w:val="right"/>
              <w:rPr>
                <w:color w:val="000000"/>
                <w:sz w:val="14"/>
                <w:szCs w:val="14"/>
              </w:rPr>
            </w:pPr>
            <w:r w:rsidRPr="00B7196B">
              <w:rPr>
                <w:color w:val="000000"/>
                <w:sz w:val="14"/>
              </w:rPr>
              <w:t>3.1</w:t>
            </w:r>
          </w:p>
        </w:tc>
        <w:tc>
          <w:tcPr>
            <w:tcW w:w="810" w:type="dxa"/>
            <w:tcBorders>
              <w:top w:val="nil"/>
              <w:left w:val="nil"/>
              <w:bottom w:val="single" w:sz="4" w:space="0" w:color="auto"/>
              <w:right w:val="single" w:sz="4" w:space="0" w:color="auto"/>
            </w:tcBorders>
            <w:shd w:val="clear" w:color="auto" w:fill="auto"/>
            <w:noWrap/>
            <w:vAlign w:val="bottom"/>
          </w:tcPr>
          <w:p w14:paraId="5B1A0055"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F8BA362" w14:textId="77777777" w:rsidR="00985632" w:rsidRPr="00B7196B" w:rsidRDefault="002925C6">
            <w:pPr>
              <w:spacing w:after="0" w:line="240" w:lineRule="auto"/>
              <w:jc w:val="right"/>
              <w:rPr>
                <w:color w:val="000000"/>
                <w:sz w:val="14"/>
                <w:szCs w:val="14"/>
              </w:rPr>
            </w:pPr>
            <w:r w:rsidRPr="00B7196B">
              <w:rPr>
                <w:color w:val="000000"/>
                <w:sz w:val="14"/>
              </w:rPr>
              <w:t>126.11</w:t>
            </w:r>
          </w:p>
        </w:tc>
        <w:tc>
          <w:tcPr>
            <w:tcW w:w="720" w:type="dxa"/>
            <w:tcBorders>
              <w:top w:val="nil"/>
              <w:left w:val="nil"/>
              <w:bottom w:val="single" w:sz="4" w:space="0" w:color="auto"/>
              <w:right w:val="single" w:sz="4" w:space="0" w:color="auto"/>
            </w:tcBorders>
            <w:shd w:val="clear" w:color="auto" w:fill="auto"/>
            <w:noWrap/>
            <w:vAlign w:val="bottom"/>
          </w:tcPr>
          <w:p w14:paraId="7B07ACA8"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7077A2DD"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0D981818"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E225018"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15677C31" w14:textId="77777777" w:rsidR="00985632" w:rsidRPr="00B7196B" w:rsidRDefault="002925C6">
            <w:pPr>
              <w:spacing w:after="0" w:line="240" w:lineRule="auto"/>
              <w:rPr>
                <w:color w:val="000000"/>
                <w:sz w:val="14"/>
                <w:szCs w:val="14"/>
              </w:rPr>
            </w:pPr>
            <w:r w:rsidRPr="00B7196B">
              <w:rPr>
                <w:color w:val="000000"/>
                <w:sz w:val="14"/>
              </w:rPr>
              <w:t>Arginine</w:t>
            </w:r>
          </w:p>
        </w:tc>
        <w:tc>
          <w:tcPr>
            <w:tcW w:w="1287" w:type="dxa"/>
            <w:tcBorders>
              <w:top w:val="nil"/>
              <w:left w:val="nil"/>
              <w:bottom w:val="single" w:sz="4" w:space="0" w:color="auto"/>
              <w:right w:val="single" w:sz="4" w:space="0" w:color="auto"/>
            </w:tcBorders>
            <w:shd w:val="clear" w:color="auto" w:fill="auto"/>
            <w:noWrap/>
            <w:vAlign w:val="bottom"/>
          </w:tcPr>
          <w:p w14:paraId="3E14249D" w14:textId="77777777" w:rsidR="00985632" w:rsidRPr="00B7196B" w:rsidRDefault="002925C6">
            <w:pPr>
              <w:spacing w:after="0" w:line="240" w:lineRule="auto"/>
              <w:rPr>
                <w:color w:val="000000"/>
                <w:sz w:val="14"/>
                <w:szCs w:val="14"/>
              </w:rPr>
            </w:pPr>
            <w:r w:rsidRPr="00B7196B">
              <w:rPr>
                <w:color w:val="000000"/>
                <w:sz w:val="14"/>
              </w:rPr>
              <w:t>C6H14N4O2</w:t>
            </w:r>
          </w:p>
        </w:tc>
        <w:tc>
          <w:tcPr>
            <w:tcW w:w="900" w:type="dxa"/>
            <w:tcBorders>
              <w:top w:val="nil"/>
              <w:left w:val="nil"/>
              <w:bottom w:val="single" w:sz="4" w:space="0" w:color="auto"/>
              <w:right w:val="single" w:sz="4" w:space="0" w:color="auto"/>
            </w:tcBorders>
            <w:shd w:val="clear" w:color="auto" w:fill="auto"/>
            <w:noWrap/>
            <w:vAlign w:val="bottom"/>
          </w:tcPr>
          <w:p w14:paraId="25CD7972"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56B8DF28"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D55EC15" w14:textId="77777777" w:rsidR="00985632" w:rsidRPr="00B7196B" w:rsidRDefault="002925C6">
            <w:pPr>
              <w:spacing w:after="0" w:line="240" w:lineRule="auto"/>
              <w:jc w:val="right"/>
              <w:rPr>
                <w:color w:val="000000"/>
                <w:sz w:val="14"/>
                <w:szCs w:val="14"/>
              </w:rPr>
            </w:pPr>
            <w:r w:rsidRPr="00B7196B">
              <w:rPr>
                <w:color w:val="000000"/>
                <w:sz w:val="14"/>
              </w:rPr>
              <w:t>2.01</w:t>
            </w:r>
          </w:p>
        </w:tc>
        <w:tc>
          <w:tcPr>
            <w:tcW w:w="810" w:type="dxa"/>
            <w:tcBorders>
              <w:top w:val="nil"/>
              <w:left w:val="nil"/>
              <w:bottom w:val="single" w:sz="4" w:space="0" w:color="auto"/>
              <w:right w:val="single" w:sz="4" w:space="0" w:color="auto"/>
            </w:tcBorders>
            <w:shd w:val="clear" w:color="auto" w:fill="auto"/>
            <w:noWrap/>
            <w:vAlign w:val="bottom"/>
          </w:tcPr>
          <w:p w14:paraId="344EA058"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76A2B15" w14:textId="77777777" w:rsidR="00985632" w:rsidRPr="00B7196B" w:rsidRDefault="002925C6">
            <w:pPr>
              <w:spacing w:after="0" w:line="240" w:lineRule="auto"/>
              <w:jc w:val="right"/>
              <w:rPr>
                <w:color w:val="000000"/>
                <w:sz w:val="14"/>
                <w:szCs w:val="14"/>
              </w:rPr>
            </w:pPr>
            <w:r w:rsidRPr="00B7196B">
              <w:rPr>
                <w:color w:val="000000"/>
                <w:sz w:val="14"/>
              </w:rPr>
              <w:t>116.07</w:t>
            </w:r>
          </w:p>
        </w:tc>
        <w:tc>
          <w:tcPr>
            <w:tcW w:w="720" w:type="dxa"/>
            <w:tcBorders>
              <w:top w:val="nil"/>
              <w:left w:val="nil"/>
              <w:bottom w:val="single" w:sz="4" w:space="0" w:color="auto"/>
              <w:right w:val="single" w:sz="4" w:space="0" w:color="auto"/>
            </w:tcBorders>
            <w:shd w:val="clear" w:color="auto" w:fill="auto"/>
            <w:noWrap/>
            <w:vAlign w:val="bottom"/>
          </w:tcPr>
          <w:p w14:paraId="4F0399AC"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582B3B8B"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76E79D00"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EE106F8"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39D51F0D" w14:textId="77777777" w:rsidR="00985632" w:rsidRPr="00B7196B" w:rsidRDefault="002925C6">
            <w:pPr>
              <w:spacing w:after="0" w:line="240" w:lineRule="auto"/>
              <w:rPr>
                <w:color w:val="000000"/>
                <w:sz w:val="14"/>
                <w:szCs w:val="14"/>
              </w:rPr>
            </w:pPr>
            <w:r w:rsidRPr="00B7196B">
              <w:rPr>
                <w:color w:val="000000"/>
                <w:sz w:val="14"/>
              </w:rPr>
              <w:t>Arginine</w:t>
            </w:r>
          </w:p>
        </w:tc>
        <w:tc>
          <w:tcPr>
            <w:tcW w:w="1287" w:type="dxa"/>
            <w:tcBorders>
              <w:top w:val="nil"/>
              <w:left w:val="nil"/>
              <w:bottom w:val="single" w:sz="4" w:space="0" w:color="auto"/>
              <w:right w:val="single" w:sz="4" w:space="0" w:color="auto"/>
            </w:tcBorders>
            <w:shd w:val="clear" w:color="auto" w:fill="auto"/>
            <w:noWrap/>
            <w:vAlign w:val="bottom"/>
          </w:tcPr>
          <w:p w14:paraId="40151016" w14:textId="77777777" w:rsidR="00985632" w:rsidRPr="00B7196B" w:rsidRDefault="002925C6">
            <w:pPr>
              <w:spacing w:after="0" w:line="240" w:lineRule="auto"/>
              <w:rPr>
                <w:color w:val="000000"/>
                <w:sz w:val="14"/>
                <w:szCs w:val="14"/>
              </w:rPr>
            </w:pPr>
            <w:r w:rsidRPr="00B7196B">
              <w:rPr>
                <w:color w:val="000000"/>
                <w:sz w:val="14"/>
              </w:rPr>
              <w:t>C1C'5H14N4O2</w:t>
            </w:r>
          </w:p>
        </w:tc>
        <w:tc>
          <w:tcPr>
            <w:tcW w:w="900" w:type="dxa"/>
            <w:tcBorders>
              <w:top w:val="nil"/>
              <w:left w:val="nil"/>
              <w:bottom w:val="single" w:sz="4" w:space="0" w:color="auto"/>
              <w:right w:val="single" w:sz="4" w:space="0" w:color="auto"/>
            </w:tcBorders>
            <w:shd w:val="clear" w:color="auto" w:fill="auto"/>
            <w:noWrap/>
            <w:vAlign w:val="bottom"/>
          </w:tcPr>
          <w:p w14:paraId="0316F815"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2337FA2C"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35853AD6" w14:textId="77777777" w:rsidR="00985632" w:rsidRPr="00B7196B" w:rsidRDefault="002925C6">
            <w:pPr>
              <w:spacing w:after="0" w:line="240" w:lineRule="auto"/>
              <w:jc w:val="right"/>
              <w:rPr>
                <w:color w:val="000000"/>
                <w:sz w:val="14"/>
                <w:szCs w:val="14"/>
              </w:rPr>
            </w:pPr>
            <w:r w:rsidRPr="00B7196B">
              <w:rPr>
                <w:color w:val="000000"/>
                <w:sz w:val="14"/>
              </w:rPr>
              <w:t>2.01</w:t>
            </w:r>
          </w:p>
        </w:tc>
        <w:tc>
          <w:tcPr>
            <w:tcW w:w="810" w:type="dxa"/>
            <w:tcBorders>
              <w:top w:val="nil"/>
              <w:left w:val="nil"/>
              <w:bottom w:val="single" w:sz="4" w:space="0" w:color="auto"/>
              <w:right w:val="single" w:sz="4" w:space="0" w:color="auto"/>
            </w:tcBorders>
            <w:shd w:val="clear" w:color="auto" w:fill="auto"/>
            <w:noWrap/>
            <w:vAlign w:val="bottom"/>
          </w:tcPr>
          <w:p w14:paraId="532EEDD8"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A6769F5" w14:textId="77777777" w:rsidR="00985632" w:rsidRPr="00B7196B" w:rsidRDefault="002925C6">
            <w:pPr>
              <w:spacing w:after="0" w:line="240" w:lineRule="auto"/>
              <w:jc w:val="right"/>
              <w:rPr>
                <w:color w:val="000000"/>
                <w:sz w:val="14"/>
                <w:szCs w:val="14"/>
              </w:rPr>
            </w:pPr>
            <w:r w:rsidRPr="00B7196B">
              <w:rPr>
                <w:color w:val="000000"/>
                <w:sz w:val="14"/>
              </w:rPr>
              <w:t>121.11</w:t>
            </w:r>
          </w:p>
        </w:tc>
        <w:tc>
          <w:tcPr>
            <w:tcW w:w="720" w:type="dxa"/>
            <w:tcBorders>
              <w:top w:val="nil"/>
              <w:left w:val="nil"/>
              <w:bottom w:val="single" w:sz="4" w:space="0" w:color="auto"/>
              <w:right w:val="single" w:sz="4" w:space="0" w:color="auto"/>
            </w:tcBorders>
            <w:shd w:val="clear" w:color="auto" w:fill="auto"/>
            <w:noWrap/>
            <w:vAlign w:val="bottom"/>
          </w:tcPr>
          <w:p w14:paraId="7C58CAD2"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7569CCED"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4CA07AE4"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2E7F0169"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5965EF16" w14:textId="77777777" w:rsidR="00985632" w:rsidRPr="00B7196B" w:rsidRDefault="002925C6">
            <w:pPr>
              <w:spacing w:after="0" w:line="240" w:lineRule="auto"/>
              <w:rPr>
                <w:color w:val="000000"/>
                <w:sz w:val="14"/>
                <w:szCs w:val="14"/>
              </w:rPr>
            </w:pPr>
            <w:r w:rsidRPr="00B7196B">
              <w:rPr>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tcPr>
          <w:p w14:paraId="369205F2" w14:textId="77777777" w:rsidR="00985632" w:rsidRPr="00B7196B" w:rsidRDefault="002925C6">
            <w:pPr>
              <w:spacing w:after="0" w:line="240" w:lineRule="auto"/>
              <w:rPr>
                <w:color w:val="000000"/>
                <w:sz w:val="14"/>
                <w:szCs w:val="14"/>
              </w:rPr>
            </w:pPr>
            <w:r w:rsidRPr="00B7196B">
              <w:rPr>
                <w:color w:val="000000"/>
                <w:sz w:val="14"/>
              </w:rPr>
              <w:t>C5H12N2O2</w:t>
            </w:r>
          </w:p>
        </w:tc>
        <w:tc>
          <w:tcPr>
            <w:tcW w:w="900" w:type="dxa"/>
            <w:tcBorders>
              <w:top w:val="nil"/>
              <w:left w:val="nil"/>
              <w:bottom w:val="single" w:sz="4" w:space="0" w:color="auto"/>
              <w:right w:val="single" w:sz="4" w:space="0" w:color="auto"/>
            </w:tcBorders>
            <w:shd w:val="clear" w:color="auto" w:fill="auto"/>
            <w:noWrap/>
            <w:vAlign w:val="bottom"/>
          </w:tcPr>
          <w:p w14:paraId="1AFADE6C"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25338FF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4627533F" w14:textId="77777777" w:rsidR="00985632" w:rsidRPr="00B7196B" w:rsidRDefault="002925C6">
            <w:pPr>
              <w:spacing w:after="0" w:line="240" w:lineRule="auto"/>
              <w:jc w:val="right"/>
              <w:rPr>
                <w:color w:val="000000"/>
                <w:sz w:val="14"/>
                <w:szCs w:val="14"/>
              </w:rPr>
            </w:pPr>
            <w:r w:rsidRPr="00B7196B">
              <w:rPr>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tcPr>
          <w:p w14:paraId="6DB1612A"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8E97AD3" w14:textId="77777777" w:rsidR="00985632" w:rsidRPr="00B7196B" w:rsidRDefault="002925C6">
            <w:pPr>
              <w:spacing w:after="0" w:line="240" w:lineRule="auto"/>
              <w:jc w:val="right"/>
              <w:rPr>
                <w:color w:val="000000"/>
                <w:sz w:val="14"/>
                <w:szCs w:val="14"/>
              </w:rPr>
            </w:pPr>
            <w:r w:rsidRPr="00B7196B">
              <w:rPr>
                <w:color w:val="000000"/>
                <w:sz w:val="14"/>
              </w:rPr>
              <w:t>70.07</w:t>
            </w:r>
          </w:p>
        </w:tc>
        <w:tc>
          <w:tcPr>
            <w:tcW w:w="720" w:type="dxa"/>
            <w:tcBorders>
              <w:top w:val="nil"/>
              <w:left w:val="nil"/>
              <w:bottom w:val="single" w:sz="4" w:space="0" w:color="auto"/>
              <w:right w:val="single" w:sz="4" w:space="0" w:color="auto"/>
            </w:tcBorders>
            <w:shd w:val="clear" w:color="auto" w:fill="auto"/>
            <w:noWrap/>
            <w:vAlign w:val="bottom"/>
          </w:tcPr>
          <w:p w14:paraId="4019C027"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36ED674B"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58696413"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3976414"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21E738A5" w14:textId="77777777" w:rsidR="00985632" w:rsidRPr="00B7196B" w:rsidRDefault="002925C6">
            <w:pPr>
              <w:spacing w:after="0" w:line="240" w:lineRule="auto"/>
              <w:rPr>
                <w:color w:val="000000"/>
                <w:sz w:val="14"/>
                <w:szCs w:val="14"/>
              </w:rPr>
            </w:pPr>
            <w:r w:rsidRPr="00B7196B">
              <w:rPr>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tcPr>
          <w:p w14:paraId="3E74E291" w14:textId="77777777" w:rsidR="00985632" w:rsidRPr="00B7196B" w:rsidRDefault="002925C6">
            <w:pPr>
              <w:spacing w:after="0" w:line="240" w:lineRule="auto"/>
              <w:rPr>
                <w:color w:val="000000"/>
                <w:sz w:val="14"/>
                <w:szCs w:val="14"/>
              </w:rPr>
            </w:pPr>
            <w:r w:rsidRPr="00B7196B">
              <w:rPr>
                <w:color w:val="000000"/>
                <w:sz w:val="14"/>
              </w:rPr>
              <w:t>C5H12N2O2</w:t>
            </w:r>
          </w:p>
        </w:tc>
        <w:tc>
          <w:tcPr>
            <w:tcW w:w="900" w:type="dxa"/>
            <w:tcBorders>
              <w:top w:val="nil"/>
              <w:left w:val="nil"/>
              <w:bottom w:val="single" w:sz="4" w:space="0" w:color="auto"/>
              <w:right w:val="single" w:sz="4" w:space="0" w:color="auto"/>
            </w:tcBorders>
            <w:shd w:val="clear" w:color="auto" w:fill="auto"/>
            <w:noWrap/>
            <w:vAlign w:val="bottom"/>
          </w:tcPr>
          <w:p w14:paraId="2524993D"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0817745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6D78D92" w14:textId="77777777" w:rsidR="00985632" w:rsidRPr="00B7196B" w:rsidRDefault="002925C6">
            <w:pPr>
              <w:spacing w:after="0" w:line="240" w:lineRule="auto"/>
              <w:jc w:val="right"/>
              <w:rPr>
                <w:color w:val="000000"/>
                <w:sz w:val="14"/>
                <w:szCs w:val="14"/>
              </w:rPr>
            </w:pPr>
            <w:r w:rsidRPr="00B7196B">
              <w:rPr>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tcPr>
          <w:p w14:paraId="165ECA98"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D8EF7AB" w14:textId="77777777" w:rsidR="00985632" w:rsidRPr="00B7196B" w:rsidRDefault="002925C6">
            <w:pPr>
              <w:spacing w:after="0" w:line="240" w:lineRule="auto"/>
              <w:jc w:val="right"/>
              <w:rPr>
                <w:color w:val="000000"/>
                <w:sz w:val="14"/>
                <w:szCs w:val="14"/>
              </w:rPr>
            </w:pPr>
            <w:r w:rsidRPr="00B7196B">
              <w:rPr>
                <w:color w:val="000000"/>
                <w:sz w:val="14"/>
              </w:rPr>
              <w:t>116.07</w:t>
            </w:r>
          </w:p>
        </w:tc>
        <w:tc>
          <w:tcPr>
            <w:tcW w:w="720" w:type="dxa"/>
            <w:tcBorders>
              <w:top w:val="nil"/>
              <w:left w:val="nil"/>
              <w:bottom w:val="single" w:sz="4" w:space="0" w:color="auto"/>
              <w:right w:val="single" w:sz="4" w:space="0" w:color="auto"/>
            </w:tcBorders>
            <w:shd w:val="clear" w:color="auto" w:fill="auto"/>
            <w:noWrap/>
            <w:vAlign w:val="bottom"/>
          </w:tcPr>
          <w:p w14:paraId="00C03BC8"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69C22745"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521FE567"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5E310252"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1932E054" w14:textId="77777777" w:rsidR="00985632" w:rsidRPr="00B7196B" w:rsidRDefault="002925C6">
            <w:pPr>
              <w:spacing w:after="0" w:line="240" w:lineRule="auto"/>
              <w:rPr>
                <w:color w:val="000000"/>
                <w:sz w:val="14"/>
                <w:szCs w:val="14"/>
              </w:rPr>
            </w:pPr>
            <w:r w:rsidRPr="00B7196B">
              <w:rPr>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tcPr>
          <w:p w14:paraId="4FD4B681" w14:textId="77777777" w:rsidR="00985632" w:rsidRPr="00B7196B" w:rsidRDefault="002925C6">
            <w:pPr>
              <w:spacing w:after="0" w:line="240" w:lineRule="auto"/>
              <w:rPr>
                <w:color w:val="000000"/>
                <w:sz w:val="14"/>
                <w:szCs w:val="14"/>
              </w:rPr>
            </w:pPr>
            <w:r w:rsidRPr="00B7196B">
              <w:rPr>
                <w:color w:val="000000"/>
                <w:sz w:val="14"/>
              </w:rPr>
              <w:t>C5H10H'2N2O2</w:t>
            </w:r>
          </w:p>
        </w:tc>
        <w:tc>
          <w:tcPr>
            <w:tcW w:w="900" w:type="dxa"/>
            <w:tcBorders>
              <w:top w:val="nil"/>
              <w:left w:val="nil"/>
              <w:bottom w:val="single" w:sz="4" w:space="0" w:color="auto"/>
              <w:right w:val="single" w:sz="4" w:space="0" w:color="auto"/>
            </w:tcBorders>
            <w:shd w:val="clear" w:color="auto" w:fill="auto"/>
            <w:noWrap/>
            <w:vAlign w:val="bottom"/>
          </w:tcPr>
          <w:p w14:paraId="2E6A5159"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3FBF9F0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35454F6D" w14:textId="77777777" w:rsidR="00985632" w:rsidRPr="00B7196B" w:rsidRDefault="002925C6">
            <w:pPr>
              <w:spacing w:after="0" w:line="240" w:lineRule="auto"/>
              <w:jc w:val="right"/>
              <w:rPr>
                <w:color w:val="000000"/>
                <w:sz w:val="14"/>
                <w:szCs w:val="14"/>
              </w:rPr>
            </w:pPr>
            <w:r w:rsidRPr="00B7196B">
              <w:rPr>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tcPr>
          <w:p w14:paraId="3F04C7B0"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356D8288" w14:textId="77777777" w:rsidR="00985632" w:rsidRPr="00B7196B" w:rsidRDefault="002925C6">
            <w:pPr>
              <w:spacing w:after="0" w:line="240" w:lineRule="auto"/>
              <w:jc w:val="right"/>
              <w:rPr>
                <w:color w:val="000000"/>
                <w:sz w:val="14"/>
                <w:szCs w:val="14"/>
              </w:rPr>
            </w:pPr>
            <w:r w:rsidRPr="00B7196B">
              <w:rPr>
                <w:color w:val="000000"/>
                <w:sz w:val="14"/>
              </w:rPr>
              <w:t>72.07</w:t>
            </w:r>
          </w:p>
        </w:tc>
        <w:tc>
          <w:tcPr>
            <w:tcW w:w="720" w:type="dxa"/>
            <w:tcBorders>
              <w:top w:val="nil"/>
              <w:left w:val="nil"/>
              <w:bottom w:val="single" w:sz="4" w:space="0" w:color="auto"/>
              <w:right w:val="single" w:sz="4" w:space="0" w:color="auto"/>
            </w:tcBorders>
            <w:shd w:val="clear" w:color="auto" w:fill="auto"/>
            <w:noWrap/>
            <w:vAlign w:val="bottom"/>
          </w:tcPr>
          <w:p w14:paraId="45355BD8"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2B114F67"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1E9B2967"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2CB08918" w14:textId="77777777" w:rsidR="00985632" w:rsidRPr="00B7196B" w:rsidRDefault="002925C6">
            <w:pPr>
              <w:spacing w:after="0" w:line="240" w:lineRule="auto"/>
              <w:rPr>
                <w:color w:val="000000"/>
                <w:sz w:val="14"/>
                <w:szCs w:val="14"/>
              </w:rPr>
            </w:pPr>
            <w:r w:rsidRPr="00B7196B">
              <w:rPr>
                <w:color w:val="000000"/>
                <w:sz w:val="14"/>
              </w:rPr>
              <w:t>Amino Acid</w:t>
            </w:r>
          </w:p>
        </w:tc>
        <w:tc>
          <w:tcPr>
            <w:tcW w:w="1368" w:type="dxa"/>
            <w:tcBorders>
              <w:top w:val="nil"/>
              <w:left w:val="nil"/>
              <w:bottom w:val="single" w:sz="4" w:space="0" w:color="auto"/>
              <w:right w:val="single" w:sz="4" w:space="0" w:color="auto"/>
            </w:tcBorders>
            <w:shd w:val="clear" w:color="auto" w:fill="auto"/>
            <w:noWrap/>
            <w:vAlign w:val="bottom"/>
          </w:tcPr>
          <w:p w14:paraId="0B882E0C" w14:textId="77777777" w:rsidR="00985632" w:rsidRPr="00B7196B" w:rsidRDefault="002925C6">
            <w:pPr>
              <w:spacing w:after="0" w:line="240" w:lineRule="auto"/>
              <w:rPr>
                <w:color w:val="000000"/>
                <w:sz w:val="14"/>
                <w:szCs w:val="14"/>
              </w:rPr>
            </w:pPr>
            <w:r w:rsidRPr="00B7196B">
              <w:rPr>
                <w:color w:val="000000"/>
                <w:sz w:val="14"/>
              </w:rPr>
              <w:t>Ornithine</w:t>
            </w:r>
          </w:p>
        </w:tc>
        <w:tc>
          <w:tcPr>
            <w:tcW w:w="1287" w:type="dxa"/>
            <w:tcBorders>
              <w:top w:val="nil"/>
              <w:left w:val="nil"/>
              <w:bottom w:val="single" w:sz="4" w:space="0" w:color="auto"/>
              <w:right w:val="single" w:sz="4" w:space="0" w:color="auto"/>
            </w:tcBorders>
            <w:shd w:val="clear" w:color="auto" w:fill="auto"/>
            <w:noWrap/>
            <w:vAlign w:val="bottom"/>
          </w:tcPr>
          <w:p w14:paraId="025B2B0D" w14:textId="77777777" w:rsidR="00985632" w:rsidRPr="00B7196B" w:rsidRDefault="002925C6">
            <w:pPr>
              <w:spacing w:after="0" w:line="240" w:lineRule="auto"/>
              <w:rPr>
                <w:color w:val="000000"/>
                <w:sz w:val="14"/>
                <w:szCs w:val="14"/>
              </w:rPr>
            </w:pPr>
            <w:r w:rsidRPr="00B7196B">
              <w:rPr>
                <w:color w:val="000000"/>
                <w:sz w:val="14"/>
              </w:rPr>
              <w:t>C5H10H'2N2O2</w:t>
            </w:r>
          </w:p>
        </w:tc>
        <w:tc>
          <w:tcPr>
            <w:tcW w:w="900" w:type="dxa"/>
            <w:tcBorders>
              <w:top w:val="nil"/>
              <w:left w:val="nil"/>
              <w:bottom w:val="single" w:sz="4" w:space="0" w:color="auto"/>
              <w:right w:val="single" w:sz="4" w:space="0" w:color="auto"/>
            </w:tcBorders>
            <w:shd w:val="clear" w:color="auto" w:fill="auto"/>
            <w:noWrap/>
            <w:vAlign w:val="bottom"/>
          </w:tcPr>
          <w:p w14:paraId="7E8F3709"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573F3FA5"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30797296" w14:textId="77777777" w:rsidR="00985632" w:rsidRPr="00B7196B" w:rsidRDefault="002925C6">
            <w:pPr>
              <w:spacing w:after="0" w:line="240" w:lineRule="auto"/>
              <w:jc w:val="right"/>
              <w:rPr>
                <w:color w:val="000000"/>
                <w:sz w:val="14"/>
                <w:szCs w:val="14"/>
              </w:rPr>
            </w:pPr>
            <w:r w:rsidRPr="00B7196B">
              <w:rPr>
                <w:color w:val="000000"/>
                <w:sz w:val="14"/>
              </w:rPr>
              <w:t>0.85</w:t>
            </w:r>
          </w:p>
        </w:tc>
        <w:tc>
          <w:tcPr>
            <w:tcW w:w="810" w:type="dxa"/>
            <w:tcBorders>
              <w:top w:val="nil"/>
              <w:left w:val="nil"/>
              <w:bottom w:val="single" w:sz="4" w:space="0" w:color="auto"/>
              <w:right w:val="single" w:sz="4" w:space="0" w:color="auto"/>
            </w:tcBorders>
            <w:shd w:val="clear" w:color="auto" w:fill="auto"/>
            <w:noWrap/>
            <w:vAlign w:val="bottom"/>
          </w:tcPr>
          <w:p w14:paraId="3E2DAF92"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79B54E06" w14:textId="77777777" w:rsidR="00985632" w:rsidRPr="00B7196B" w:rsidRDefault="002925C6">
            <w:pPr>
              <w:spacing w:after="0" w:line="240" w:lineRule="auto"/>
              <w:jc w:val="right"/>
              <w:rPr>
                <w:color w:val="000000"/>
                <w:sz w:val="14"/>
                <w:szCs w:val="14"/>
              </w:rPr>
            </w:pPr>
            <w:r w:rsidRPr="00B7196B">
              <w:rPr>
                <w:color w:val="000000"/>
                <w:sz w:val="14"/>
              </w:rPr>
              <w:t>118.07</w:t>
            </w:r>
          </w:p>
        </w:tc>
        <w:tc>
          <w:tcPr>
            <w:tcW w:w="720" w:type="dxa"/>
            <w:tcBorders>
              <w:top w:val="nil"/>
              <w:left w:val="nil"/>
              <w:bottom w:val="single" w:sz="4" w:space="0" w:color="auto"/>
              <w:right w:val="single" w:sz="4" w:space="0" w:color="auto"/>
            </w:tcBorders>
            <w:shd w:val="clear" w:color="auto" w:fill="auto"/>
            <w:noWrap/>
            <w:vAlign w:val="bottom"/>
          </w:tcPr>
          <w:p w14:paraId="3B7F4227"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1C19A351"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134EDE2E"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1901921" w14:textId="77777777" w:rsidR="00985632" w:rsidRPr="00B7196B" w:rsidRDefault="002925C6">
            <w:pPr>
              <w:spacing w:after="0" w:line="240" w:lineRule="auto"/>
              <w:rPr>
                <w:color w:val="000000"/>
                <w:sz w:val="14"/>
                <w:szCs w:val="14"/>
              </w:rPr>
            </w:pPr>
            <w:r w:rsidRPr="00B7196B">
              <w:rPr>
                <w:color w:val="000000"/>
                <w:sz w:val="14"/>
              </w:rPr>
              <w:t>Organic Acid</w:t>
            </w:r>
          </w:p>
        </w:tc>
        <w:tc>
          <w:tcPr>
            <w:tcW w:w="1368" w:type="dxa"/>
            <w:tcBorders>
              <w:top w:val="nil"/>
              <w:left w:val="nil"/>
              <w:bottom w:val="single" w:sz="4" w:space="0" w:color="auto"/>
              <w:right w:val="single" w:sz="4" w:space="0" w:color="auto"/>
            </w:tcBorders>
            <w:shd w:val="clear" w:color="auto" w:fill="auto"/>
            <w:noWrap/>
            <w:vAlign w:val="bottom"/>
          </w:tcPr>
          <w:p w14:paraId="5020D01E" w14:textId="77777777" w:rsidR="00985632" w:rsidRPr="00B7196B" w:rsidRDefault="002925C6">
            <w:pPr>
              <w:spacing w:after="0" w:line="240" w:lineRule="auto"/>
              <w:rPr>
                <w:color w:val="000000"/>
                <w:sz w:val="14"/>
                <w:szCs w:val="14"/>
              </w:rPr>
            </w:pPr>
            <w:r w:rsidRPr="00B7196B">
              <w:rPr>
                <w:color w:val="000000"/>
                <w:sz w:val="14"/>
              </w:rPr>
              <w:t>creatine</w:t>
            </w:r>
          </w:p>
        </w:tc>
        <w:tc>
          <w:tcPr>
            <w:tcW w:w="1287" w:type="dxa"/>
            <w:tcBorders>
              <w:top w:val="nil"/>
              <w:left w:val="nil"/>
              <w:bottom w:val="single" w:sz="4" w:space="0" w:color="auto"/>
              <w:right w:val="single" w:sz="4" w:space="0" w:color="auto"/>
            </w:tcBorders>
            <w:shd w:val="clear" w:color="auto" w:fill="auto"/>
            <w:noWrap/>
            <w:vAlign w:val="bottom"/>
          </w:tcPr>
          <w:p w14:paraId="15DCF388" w14:textId="77777777" w:rsidR="00985632" w:rsidRPr="00B7196B" w:rsidRDefault="002925C6">
            <w:pPr>
              <w:spacing w:after="0" w:line="240" w:lineRule="auto"/>
              <w:rPr>
                <w:color w:val="000000"/>
                <w:sz w:val="14"/>
                <w:szCs w:val="14"/>
              </w:rPr>
            </w:pPr>
            <w:r w:rsidRPr="00B7196B">
              <w:rPr>
                <w:color w:val="000000"/>
                <w:sz w:val="14"/>
              </w:rPr>
              <w:t>C4H9N3O2</w:t>
            </w:r>
          </w:p>
        </w:tc>
        <w:tc>
          <w:tcPr>
            <w:tcW w:w="900" w:type="dxa"/>
            <w:tcBorders>
              <w:top w:val="nil"/>
              <w:left w:val="nil"/>
              <w:bottom w:val="single" w:sz="4" w:space="0" w:color="auto"/>
              <w:right w:val="single" w:sz="4" w:space="0" w:color="auto"/>
            </w:tcBorders>
            <w:shd w:val="clear" w:color="auto" w:fill="auto"/>
            <w:noWrap/>
            <w:vAlign w:val="bottom"/>
          </w:tcPr>
          <w:p w14:paraId="587759B5"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75B96285"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64058C7D" w14:textId="77777777" w:rsidR="00985632" w:rsidRPr="00B7196B" w:rsidRDefault="002925C6">
            <w:pPr>
              <w:spacing w:after="0" w:line="240" w:lineRule="auto"/>
              <w:jc w:val="right"/>
              <w:rPr>
                <w:color w:val="000000"/>
                <w:sz w:val="14"/>
                <w:szCs w:val="14"/>
              </w:rPr>
            </w:pPr>
            <w:r w:rsidRPr="00B7196B">
              <w:rPr>
                <w:color w:val="000000"/>
                <w:sz w:val="14"/>
              </w:rPr>
              <w:t>1.1</w:t>
            </w:r>
          </w:p>
        </w:tc>
        <w:tc>
          <w:tcPr>
            <w:tcW w:w="810" w:type="dxa"/>
            <w:tcBorders>
              <w:top w:val="nil"/>
              <w:left w:val="nil"/>
              <w:bottom w:val="single" w:sz="4" w:space="0" w:color="auto"/>
              <w:right w:val="single" w:sz="4" w:space="0" w:color="auto"/>
            </w:tcBorders>
            <w:shd w:val="clear" w:color="auto" w:fill="auto"/>
            <w:noWrap/>
            <w:vAlign w:val="bottom"/>
          </w:tcPr>
          <w:p w14:paraId="43EB8122"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3CC5DA81" w14:textId="77777777" w:rsidR="00985632" w:rsidRPr="00B7196B" w:rsidRDefault="002925C6">
            <w:pPr>
              <w:spacing w:after="0" w:line="240" w:lineRule="auto"/>
              <w:jc w:val="right"/>
              <w:rPr>
                <w:color w:val="000000"/>
                <w:sz w:val="14"/>
                <w:szCs w:val="14"/>
              </w:rPr>
            </w:pPr>
            <w:r w:rsidRPr="00B7196B">
              <w:rPr>
                <w:color w:val="000000"/>
                <w:sz w:val="14"/>
              </w:rPr>
              <w:t>90.06</w:t>
            </w:r>
          </w:p>
        </w:tc>
        <w:tc>
          <w:tcPr>
            <w:tcW w:w="720" w:type="dxa"/>
            <w:tcBorders>
              <w:top w:val="nil"/>
              <w:left w:val="nil"/>
              <w:bottom w:val="single" w:sz="4" w:space="0" w:color="auto"/>
              <w:right w:val="single" w:sz="4" w:space="0" w:color="auto"/>
            </w:tcBorders>
            <w:shd w:val="clear" w:color="auto" w:fill="auto"/>
            <w:noWrap/>
            <w:vAlign w:val="bottom"/>
          </w:tcPr>
          <w:p w14:paraId="0D5C68F3"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2D32DCD7"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66306E8B"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53AE356B" w14:textId="77777777" w:rsidR="00985632" w:rsidRPr="00B7196B" w:rsidRDefault="002925C6">
            <w:pPr>
              <w:spacing w:after="0" w:line="240" w:lineRule="auto"/>
              <w:rPr>
                <w:color w:val="000000"/>
                <w:sz w:val="14"/>
                <w:szCs w:val="14"/>
              </w:rPr>
            </w:pPr>
            <w:r w:rsidRPr="00B7196B">
              <w:rPr>
                <w:color w:val="000000"/>
                <w:sz w:val="14"/>
              </w:rPr>
              <w:t>Organic Acid</w:t>
            </w:r>
          </w:p>
        </w:tc>
        <w:tc>
          <w:tcPr>
            <w:tcW w:w="1368" w:type="dxa"/>
            <w:tcBorders>
              <w:top w:val="nil"/>
              <w:left w:val="nil"/>
              <w:bottom w:val="single" w:sz="4" w:space="0" w:color="auto"/>
              <w:right w:val="single" w:sz="4" w:space="0" w:color="auto"/>
            </w:tcBorders>
            <w:shd w:val="clear" w:color="auto" w:fill="auto"/>
            <w:noWrap/>
            <w:vAlign w:val="bottom"/>
          </w:tcPr>
          <w:p w14:paraId="5D44383D" w14:textId="77777777" w:rsidR="00985632" w:rsidRPr="00B7196B" w:rsidRDefault="002925C6">
            <w:pPr>
              <w:spacing w:after="0" w:line="240" w:lineRule="auto"/>
              <w:rPr>
                <w:color w:val="000000"/>
                <w:sz w:val="14"/>
                <w:szCs w:val="14"/>
              </w:rPr>
            </w:pPr>
            <w:r w:rsidRPr="00B7196B">
              <w:rPr>
                <w:color w:val="000000"/>
                <w:sz w:val="14"/>
              </w:rPr>
              <w:t>creatine</w:t>
            </w:r>
          </w:p>
        </w:tc>
        <w:tc>
          <w:tcPr>
            <w:tcW w:w="1287" w:type="dxa"/>
            <w:tcBorders>
              <w:top w:val="nil"/>
              <w:left w:val="nil"/>
              <w:bottom w:val="single" w:sz="4" w:space="0" w:color="auto"/>
              <w:right w:val="single" w:sz="4" w:space="0" w:color="auto"/>
            </w:tcBorders>
            <w:shd w:val="clear" w:color="auto" w:fill="auto"/>
            <w:noWrap/>
            <w:vAlign w:val="bottom"/>
          </w:tcPr>
          <w:p w14:paraId="1D2E6B5B" w14:textId="77777777" w:rsidR="00985632" w:rsidRPr="00B7196B" w:rsidRDefault="002925C6">
            <w:pPr>
              <w:spacing w:after="0" w:line="240" w:lineRule="auto"/>
              <w:rPr>
                <w:color w:val="000000"/>
                <w:sz w:val="14"/>
                <w:szCs w:val="14"/>
              </w:rPr>
            </w:pPr>
            <w:r w:rsidRPr="00B7196B">
              <w:rPr>
                <w:color w:val="000000"/>
                <w:sz w:val="14"/>
              </w:rPr>
              <w:t>C4H6H'3N3O2</w:t>
            </w:r>
          </w:p>
        </w:tc>
        <w:tc>
          <w:tcPr>
            <w:tcW w:w="900" w:type="dxa"/>
            <w:tcBorders>
              <w:top w:val="nil"/>
              <w:left w:val="nil"/>
              <w:bottom w:val="single" w:sz="4" w:space="0" w:color="auto"/>
              <w:right w:val="single" w:sz="4" w:space="0" w:color="auto"/>
            </w:tcBorders>
            <w:shd w:val="clear" w:color="auto" w:fill="auto"/>
            <w:noWrap/>
            <w:vAlign w:val="bottom"/>
          </w:tcPr>
          <w:p w14:paraId="18D94AD1"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6317F5B6"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293A3364" w14:textId="77777777" w:rsidR="00985632" w:rsidRPr="00B7196B" w:rsidRDefault="002925C6">
            <w:pPr>
              <w:spacing w:after="0" w:line="240" w:lineRule="auto"/>
              <w:jc w:val="right"/>
              <w:rPr>
                <w:color w:val="000000"/>
                <w:sz w:val="14"/>
                <w:szCs w:val="14"/>
              </w:rPr>
            </w:pPr>
            <w:r w:rsidRPr="00B7196B">
              <w:rPr>
                <w:color w:val="000000"/>
                <w:sz w:val="14"/>
              </w:rPr>
              <w:t>1.1</w:t>
            </w:r>
          </w:p>
        </w:tc>
        <w:tc>
          <w:tcPr>
            <w:tcW w:w="810" w:type="dxa"/>
            <w:tcBorders>
              <w:top w:val="nil"/>
              <w:left w:val="nil"/>
              <w:bottom w:val="single" w:sz="4" w:space="0" w:color="auto"/>
              <w:right w:val="single" w:sz="4" w:space="0" w:color="auto"/>
            </w:tcBorders>
            <w:shd w:val="clear" w:color="auto" w:fill="auto"/>
            <w:noWrap/>
            <w:vAlign w:val="bottom"/>
          </w:tcPr>
          <w:p w14:paraId="38D248DD"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76420F56" w14:textId="77777777" w:rsidR="00985632" w:rsidRPr="00B7196B" w:rsidRDefault="002925C6">
            <w:pPr>
              <w:spacing w:after="0" w:line="240" w:lineRule="auto"/>
              <w:jc w:val="right"/>
              <w:rPr>
                <w:color w:val="000000"/>
                <w:sz w:val="14"/>
                <w:szCs w:val="14"/>
              </w:rPr>
            </w:pPr>
            <w:r w:rsidRPr="00B7196B">
              <w:rPr>
                <w:color w:val="000000"/>
                <w:sz w:val="14"/>
              </w:rPr>
              <w:t>93.06</w:t>
            </w:r>
          </w:p>
        </w:tc>
        <w:tc>
          <w:tcPr>
            <w:tcW w:w="720" w:type="dxa"/>
            <w:tcBorders>
              <w:top w:val="nil"/>
              <w:left w:val="nil"/>
              <w:bottom w:val="single" w:sz="4" w:space="0" w:color="auto"/>
              <w:right w:val="single" w:sz="4" w:space="0" w:color="auto"/>
            </w:tcBorders>
            <w:shd w:val="clear" w:color="auto" w:fill="auto"/>
            <w:noWrap/>
            <w:vAlign w:val="bottom"/>
          </w:tcPr>
          <w:p w14:paraId="5F535A44"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1BBABEA5"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1D6FBC18"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6B0DC9F2" w14:textId="77777777" w:rsidR="00985632" w:rsidRPr="00B7196B" w:rsidRDefault="002925C6">
            <w:pPr>
              <w:spacing w:after="0" w:line="240" w:lineRule="auto"/>
              <w:rPr>
                <w:color w:val="000000"/>
                <w:sz w:val="14"/>
                <w:szCs w:val="14"/>
              </w:rPr>
            </w:pPr>
            <w:r w:rsidRPr="00B7196B">
              <w:rPr>
                <w:color w:val="000000"/>
                <w:sz w:val="14"/>
              </w:rPr>
              <w:t>5'-methylthioadenosine</w:t>
            </w:r>
          </w:p>
        </w:tc>
        <w:tc>
          <w:tcPr>
            <w:tcW w:w="1368" w:type="dxa"/>
            <w:tcBorders>
              <w:top w:val="nil"/>
              <w:left w:val="nil"/>
              <w:bottom w:val="single" w:sz="4" w:space="0" w:color="auto"/>
              <w:right w:val="single" w:sz="4" w:space="0" w:color="auto"/>
            </w:tcBorders>
            <w:shd w:val="clear" w:color="auto" w:fill="auto"/>
            <w:noWrap/>
            <w:vAlign w:val="bottom"/>
          </w:tcPr>
          <w:p w14:paraId="0B0947FF" w14:textId="77777777" w:rsidR="00985632" w:rsidRPr="00B7196B" w:rsidRDefault="002925C6">
            <w:pPr>
              <w:spacing w:after="0" w:line="240" w:lineRule="auto"/>
              <w:rPr>
                <w:color w:val="000000"/>
                <w:sz w:val="14"/>
                <w:szCs w:val="14"/>
              </w:rPr>
            </w:pPr>
            <w:r w:rsidRPr="00B7196B">
              <w:rPr>
                <w:color w:val="000000"/>
                <w:sz w:val="14"/>
              </w:rPr>
              <w:t>MTA</w:t>
            </w:r>
          </w:p>
        </w:tc>
        <w:tc>
          <w:tcPr>
            <w:tcW w:w="1287" w:type="dxa"/>
            <w:tcBorders>
              <w:top w:val="nil"/>
              <w:left w:val="nil"/>
              <w:bottom w:val="single" w:sz="4" w:space="0" w:color="auto"/>
              <w:right w:val="single" w:sz="4" w:space="0" w:color="auto"/>
            </w:tcBorders>
            <w:shd w:val="clear" w:color="auto" w:fill="auto"/>
            <w:noWrap/>
            <w:vAlign w:val="bottom"/>
          </w:tcPr>
          <w:p w14:paraId="7E1BB782" w14:textId="77777777" w:rsidR="00985632" w:rsidRPr="00B7196B" w:rsidRDefault="002925C6">
            <w:pPr>
              <w:spacing w:after="0" w:line="240" w:lineRule="auto"/>
              <w:rPr>
                <w:color w:val="000000"/>
                <w:sz w:val="14"/>
                <w:szCs w:val="14"/>
              </w:rPr>
            </w:pPr>
            <w:r w:rsidRPr="00B7196B">
              <w:rPr>
                <w:color w:val="000000"/>
                <w:sz w:val="14"/>
              </w:rPr>
              <w:t>C11H15N5O3S</w:t>
            </w:r>
          </w:p>
        </w:tc>
        <w:tc>
          <w:tcPr>
            <w:tcW w:w="900" w:type="dxa"/>
            <w:tcBorders>
              <w:top w:val="nil"/>
              <w:left w:val="nil"/>
              <w:bottom w:val="single" w:sz="4" w:space="0" w:color="auto"/>
              <w:right w:val="single" w:sz="4" w:space="0" w:color="auto"/>
            </w:tcBorders>
            <w:shd w:val="clear" w:color="auto" w:fill="auto"/>
            <w:noWrap/>
            <w:vAlign w:val="bottom"/>
          </w:tcPr>
          <w:p w14:paraId="085BE713"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48BC664B"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7EAD3365" w14:textId="77777777" w:rsidR="00985632" w:rsidRPr="00B7196B" w:rsidRDefault="002925C6">
            <w:pPr>
              <w:spacing w:after="0" w:line="240" w:lineRule="auto"/>
              <w:jc w:val="right"/>
              <w:rPr>
                <w:color w:val="000000"/>
                <w:sz w:val="14"/>
                <w:szCs w:val="14"/>
              </w:rPr>
            </w:pPr>
            <w:r w:rsidRPr="00B7196B">
              <w:rPr>
                <w:color w:val="000000"/>
                <w:sz w:val="14"/>
              </w:rPr>
              <w:t>3.4</w:t>
            </w:r>
          </w:p>
        </w:tc>
        <w:tc>
          <w:tcPr>
            <w:tcW w:w="810" w:type="dxa"/>
            <w:tcBorders>
              <w:top w:val="nil"/>
              <w:left w:val="nil"/>
              <w:bottom w:val="single" w:sz="4" w:space="0" w:color="auto"/>
              <w:right w:val="single" w:sz="4" w:space="0" w:color="auto"/>
            </w:tcBorders>
            <w:shd w:val="clear" w:color="auto" w:fill="auto"/>
            <w:noWrap/>
            <w:vAlign w:val="bottom"/>
          </w:tcPr>
          <w:p w14:paraId="559995F6"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01AEA58" w14:textId="77777777" w:rsidR="00985632" w:rsidRPr="00B7196B" w:rsidRDefault="002925C6">
            <w:pPr>
              <w:spacing w:after="0" w:line="240" w:lineRule="auto"/>
              <w:jc w:val="right"/>
              <w:rPr>
                <w:color w:val="000000"/>
                <w:sz w:val="14"/>
                <w:szCs w:val="14"/>
              </w:rPr>
            </w:pPr>
            <w:r w:rsidRPr="00B7196B">
              <w:rPr>
                <w:color w:val="000000"/>
                <w:sz w:val="14"/>
              </w:rPr>
              <w:t>136.1</w:t>
            </w:r>
          </w:p>
        </w:tc>
        <w:tc>
          <w:tcPr>
            <w:tcW w:w="720" w:type="dxa"/>
            <w:tcBorders>
              <w:top w:val="nil"/>
              <w:left w:val="nil"/>
              <w:bottom w:val="single" w:sz="4" w:space="0" w:color="auto"/>
              <w:right w:val="single" w:sz="4" w:space="0" w:color="auto"/>
            </w:tcBorders>
            <w:shd w:val="clear" w:color="auto" w:fill="auto"/>
            <w:noWrap/>
            <w:vAlign w:val="bottom"/>
          </w:tcPr>
          <w:p w14:paraId="239CDBA2"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53A28907"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0753280D"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628FA36F" w14:textId="77777777" w:rsidR="00985632" w:rsidRPr="00B7196B" w:rsidRDefault="002925C6">
            <w:pPr>
              <w:spacing w:after="0" w:line="240" w:lineRule="auto"/>
              <w:rPr>
                <w:color w:val="000000"/>
                <w:sz w:val="14"/>
                <w:szCs w:val="14"/>
              </w:rPr>
            </w:pPr>
            <w:r w:rsidRPr="00B7196B">
              <w:rPr>
                <w:color w:val="000000"/>
                <w:sz w:val="14"/>
              </w:rPr>
              <w:t>5'-methylthioadenosine</w:t>
            </w:r>
          </w:p>
        </w:tc>
        <w:tc>
          <w:tcPr>
            <w:tcW w:w="1368" w:type="dxa"/>
            <w:tcBorders>
              <w:top w:val="nil"/>
              <w:left w:val="nil"/>
              <w:bottom w:val="single" w:sz="4" w:space="0" w:color="auto"/>
              <w:right w:val="single" w:sz="4" w:space="0" w:color="auto"/>
            </w:tcBorders>
            <w:shd w:val="clear" w:color="auto" w:fill="auto"/>
            <w:noWrap/>
            <w:vAlign w:val="bottom"/>
          </w:tcPr>
          <w:p w14:paraId="3B7DB470" w14:textId="77777777" w:rsidR="00985632" w:rsidRPr="00B7196B" w:rsidRDefault="002925C6">
            <w:pPr>
              <w:spacing w:after="0" w:line="240" w:lineRule="auto"/>
              <w:rPr>
                <w:color w:val="000000"/>
                <w:sz w:val="14"/>
                <w:szCs w:val="14"/>
              </w:rPr>
            </w:pPr>
            <w:r w:rsidRPr="00B7196B">
              <w:rPr>
                <w:color w:val="000000"/>
                <w:sz w:val="14"/>
              </w:rPr>
              <w:t>MTA</w:t>
            </w:r>
          </w:p>
        </w:tc>
        <w:tc>
          <w:tcPr>
            <w:tcW w:w="1287" w:type="dxa"/>
            <w:tcBorders>
              <w:top w:val="nil"/>
              <w:left w:val="nil"/>
              <w:bottom w:val="single" w:sz="4" w:space="0" w:color="auto"/>
              <w:right w:val="single" w:sz="4" w:space="0" w:color="auto"/>
            </w:tcBorders>
            <w:shd w:val="clear" w:color="auto" w:fill="auto"/>
            <w:noWrap/>
            <w:vAlign w:val="bottom"/>
          </w:tcPr>
          <w:p w14:paraId="608001BB" w14:textId="77777777" w:rsidR="00985632" w:rsidRPr="00B7196B" w:rsidRDefault="002925C6">
            <w:pPr>
              <w:spacing w:after="0" w:line="240" w:lineRule="auto"/>
              <w:rPr>
                <w:color w:val="000000"/>
                <w:sz w:val="14"/>
                <w:szCs w:val="14"/>
              </w:rPr>
            </w:pPr>
            <w:r w:rsidRPr="00B7196B">
              <w:rPr>
                <w:color w:val="000000"/>
                <w:sz w:val="14"/>
              </w:rPr>
              <w:t>C11H12H'3N5O3S</w:t>
            </w:r>
          </w:p>
        </w:tc>
        <w:tc>
          <w:tcPr>
            <w:tcW w:w="900" w:type="dxa"/>
            <w:tcBorders>
              <w:top w:val="nil"/>
              <w:left w:val="nil"/>
              <w:bottom w:val="single" w:sz="4" w:space="0" w:color="auto"/>
              <w:right w:val="single" w:sz="4" w:space="0" w:color="auto"/>
            </w:tcBorders>
            <w:shd w:val="clear" w:color="auto" w:fill="auto"/>
            <w:noWrap/>
            <w:vAlign w:val="bottom"/>
          </w:tcPr>
          <w:p w14:paraId="29CF42FE"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0F49DEDF"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1FF7C743" w14:textId="77777777" w:rsidR="00985632" w:rsidRPr="00B7196B" w:rsidRDefault="002925C6">
            <w:pPr>
              <w:spacing w:after="0" w:line="240" w:lineRule="auto"/>
              <w:jc w:val="right"/>
              <w:rPr>
                <w:color w:val="000000"/>
                <w:sz w:val="14"/>
                <w:szCs w:val="14"/>
              </w:rPr>
            </w:pPr>
            <w:r w:rsidRPr="00B7196B">
              <w:rPr>
                <w:color w:val="000000"/>
                <w:sz w:val="14"/>
              </w:rPr>
              <w:t>3.4</w:t>
            </w:r>
          </w:p>
        </w:tc>
        <w:tc>
          <w:tcPr>
            <w:tcW w:w="810" w:type="dxa"/>
            <w:tcBorders>
              <w:top w:val="nil"/>
              <w:left w:val="nil"/>
              <w:bottom w:val="single" w:sz="4" w:space="0" w:color="auto"/>
              <w:right w:val="single" w:sz="4" w:space="0" w:color="auto"/>
            </w:tcBorders>
            <w:shd w:val="clear" w:color="auto" w:fill="auto"/>
            <w:noWrap/>
            <w:vAlign w:val="bottom"/>
          </w:tcPr>
          <w:p w14:paraId="7FA41C4B"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55DE69F9" w14:textId="77777777" w:rsidR="00985632" w:rsidRPr="00B7196B" w:rsidRDefault="002925C6">
            <w:pPr>
              <w:spacing w:after="0" w:line="240" w:lineRule="auto"/>
              <w:jc w:val="right"/>
              <w:rPr>
                <w:color w:val="000000"/>
                <w:sz w:val="14"/>
                <w:szCs w:val="14"/>
              </w:rPr>
            </w:pPr>
            <w:r w:rsidRPr="00B7196B">
              <w:rPr>
                <w:color w:val="000000"/>
                <w:sz w:val="14"/>
              </w:rPr>
              <w:t>136.1</w:t>
            </w:r>
          </w:p>
        </w:tc>
        <w:tc>
          <w:tcPr>
            <w:tcW w:w="720" w:type="dxa"/>
            <w:tcBorders>
              <w:top w:val="nil"/>
              <w:left w:val="nil"/>
              <w:bottom w:val="single" w:sz="4" w:space="0" w:color="auto"/>
              <w:right w:val="single" w:sz="4" w:space="0" w:color="auto"/>
            </w:tcBorders>
            <w:shd w:val="clear" w:color="auto" w:fill="auto"/>
            <w:noWrap/>
            <w:vAlign w:val="bottom"/>
          </w:tcPr>
          <w:p w14:paraId="509451B1"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650EE424" w14:textId="77777777" w:rsidR="00985632" w:rsidRPr="00B7196B" w:rsidRDefault="002925C6">
            <w:pPr>
              <w:spacing w:after="0" w:line="240" w:lineRule="auto"/>
              <w:rPr>
                <w:color w:val="000000"/>
                <w:sz w:val="14"/>
                <w:szCs w:val="14"/>
              </w:rPr>
            </w:pPr>
            <w:r w:rsidRPr="00B7196B">
              <w:rPr>
                <w:color w:val="000000"/>
                <w:sz w:val="14"/>
              </w:rPr>
              <w:t>heavy</w:t>
            </w:r>
          </w:p>
        </w:tc>
      </w:tr>
      <w:tr w:rsidR="00985632" w:rsidRPr="00B7196B" w14:paraId="23CE498B"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1C342E93" w14:textId="77777777" w:rsidR="00985632" w:rsidRPr="00B7196B" w:rsidRDefault="002925C6">
            <w:pPr>
              <w:spacing w:after="0" w:line="240" w:lineRule="auto"/>
              <w:rPr>
                <w:color w:val="000000"/>
                <w:sz w:val="14"/>
                <w:szCs w:val="14"/>
              </w:rPr>
            </w:pPr>
            <w:r w:rsidRPr="00B7196B">
              <w:rPr>
                <w:color w:val="000000"/>
                <w:sz w:val="14"/>
              </w:rPr>
              <w:t>S-adenosyl methionine</w:t>
            </w:r>
          </w:p>
        </w:tc>
        <w:tc>
          <w:tcPr>
            <w:tcW w:w="1368" w:type="dxa"/>
            <w:tcBorders>
              <w:top w:val="nil"/>
              <w:left w:val="nil"/>
              <w:bottom w:val="single" w:sz="4" w:space="0" w:color="auto"/>
              <w:right w:val="single" w:sz="4" w:space="0" w:color="auto"/>
            </w:tcBorders>
            <w:shd w:val="clear" w:color="auto" w:fill="auto"/>
            <w:noWrap/>
            <w:vAlign w:val="bottom"/>
          </w:tcPr>
          <w:p w14:paraId="18EB8B8E" w14:textId="77777777" w:rsidR="00985632" w:rsidRPr="00B7196B" w:rsidRDefault="002925C6">
            <w:pPr>
              <w:spacing w:after="0" w:line="240" w:lineRule="auto"/>
              <w:rPr>
                <w:color w:val="000000"/>
                <w:sz w:val="14"/>
                <w:szCs w:val="14"/>
              </w:rPr>
            </w:pPr>
            <w:r w:rsidRPr="00B7196B">
              <w:rPr>
                <w:color w:val="000000"/>
                <w:sz w:val="14"/>
              </w:rPr>
              <w:t>SAM</w:t>
            </w:r>
          </w:p>
        </w:tc>
        <w:tc>
          <w:tcPr>
            <w:tcW w:w="1287" w:type="dxa"/>
            <w:tcBorders>
              <w:top w:val="nil"/>
              <w:left w:val="nil"/>
              <w:bottom w:val="single" w:sz="4" w:space="0" w:color="auto"/>
              <w:right w:val="single" w:sz="4" w:space="0" w:color="auto"/>
            </w:tcBorders>
            <w:shd w:val="clear" w:color="auto" w:fill="auto"/>
            <w:noWrap/>
            <w:vAlign w:val="bottom"/>
          </w:tcPr>
          <w:p w14:paraId="1F558B5F" w14:textId="77777777" w:rsidR="00985632" w:rsidRPr="00B7196B" w:rsidRDefault="002925C6">
            <w:pPr>
              <w:spacing w:after="0" w:line="240" w:lineRule="auto"/>
              <w:rPr>
                <w:color w:val="000000"/>
                <w:sz w:val="14"/>
                <w:szCs w:val="14"/>
              </w:rPr>
            </w:pPr>
            <w:r w:rsidRPr="00B7196B">
              <w:rPr>
                <w:color w:val="000000"/>
                <w:sz w:val="14"/>
              </w:rPr>
              <w:t>C15H22N6O5S</w:t>
            </w:r>
          </w:p>
        </w:tc>
        <w:tc>
          <w:tcPr>
            <w:tcW w:w="900" w:type="dxa"/>
            <w:tcBorders>
              <w:top w:val="nil"/>
              <w:left w:val="nil"/>
              <w:bottom w:val="single" w:sz="4" w:space="0" w:color="auto"/>
              <w:right w:val="single" w:sz="4" w:space="0" w:color="auto"/>
            </w:tcBorders>
            <w:shd w:val="clear" w:color="auto" w:fill="auto"/>
            <w:noWrap/>
            <w:vAlign w:val="bottom"/>
          </w:tcPr>
          <w:p w14:paraId="2FD08B9D"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6E88C02D"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0F417CC1" w14:textId="77777777" w:rsidR="00985632" w:rsidRPr="00B7196B" w:rsidRDefault="002925C6">
            <w:pPr>
              <w:spacing w:after="0" w:line="240" w:lineRule="auto"/>
              <w:jc w:val="right"/>
              <w:rPr>
                <w:color w:val="000000"/>
                <w:sz w:val="14"/>
                <w:szCs w:val="14"/>
              </w:rPr>
            </w:pPr>
            <w:r w:rsidRPr="00B7196B">
              <w:rPr>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tcPr>
          <w:p w14:paraId="5E5BBC12"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004AF514" w14:textId="77777777" w:rsidR="00985632" w:rsidRPr="00B7196B" w:rsidRDefault="002925C6">
            <w:pPr>
              <w:spacing w:after="0" w:line="240" w:lineRule="auto"/>
              <w:jc w:val="right"/>
              <w:rPr>
                <w:color w:val="000000"/>
                <w:sz w:val="14"/>
                <w:szCs w:val="14"/>
              </w:rPr>
            </w:pPr>
            <w:r w:rsidRPr="00B7196B">
              <w:rPr>
                <w:color w:val="000000"/>
                <w:sz w:val="14"/>
              </w:rPr>
              <w:t>250.11</w:t>
            </w:r>
          </w:p>
        </w:tc>
        <w:tc>
          <w:tcPr>
            <w:tcW w:w="720" w:type="dxa"/>
            <w:tcBorders>
              <w:top w:val="nil"/>
              <w:left w:val="nil"/>
              <w:bottom w:val="single" w:sz="4" w:space="0" w:color="auto"/>
              <w:right w:val="single" w:sz="4" w:space="0" w:color="auto"/>
            </w:tcBorders>
            <w:shd w:val="clear" w:color="auto" w:fill="auto"/>
            <w:noWrap/>
            <w:vAlign w:val="bottom"/>
          </w:tcPr>
          <w:p w14:paraId="56A8C161"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230F7A29"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664D913F"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3BE81A62" w14:textId="77777777" w:rsidR="00985632" w:rsidRPr="00B7196B" w:rsidRDefault="002925C6">
            <w:pPr>
              <w:spacing w:after="0" w:line="240" w:lineRule="auto"/>
              <w:rPr>
                <w:color w:val="000000"/>
                <w:sz w:val="14"/>
                <w:szCs w:val="14"/>
              </w:rPr>
            </w:pPr>
            <w:r w:rsidRPr="00B7196B">
              <w:rPr>
                <w:color w:val="000000"/>
                <w:sz w:val="14"/>
              </w:rPr>
              <w:t>S-Adenosyl homocysteine</w:t>
            </w:r>
          </w:p>
        </w:tc>
        <w:tc>
          <w:tcPr>
            <w:tcW w:w="1368" w:type="dxa"/>
            <w:tcBorders>
              <w:top w:val="nil"/>
              <w:left w:val="nil"/>
              <w:bottom w:val="single" w:sz="4" w:space="0" w:color="auto"/>
              <w:right w:val="single" w:sz="4" w:space="0" w:color="auto"/>
            </w:tcBorders>
            <w:shd w:val="clear" w:color="auto" w:fill="auto"/>
            <w:noWrap/>
            <w:vAlign w:val="bottom"/>
          </w:tcPr>
          <w:p w14:paraId="524906FB" w14:textId="77777777" w:rsidR="00985632" w:rsidRPr="00B7196B" w:rsidRDefault="002925C6">
            <w:pPr>
              <w:spacing w:after="0" w:line="240" w:lineRule="auto"/>
              <w:rPr>
                <w:color w:val="000000"/>
                <w:sz w:val="14"/>
                <w:szCs w:val="14"/>
              </w:rPr>
            </w:pPr>
            <w:r w:rsidRPr="00B7196B">
              <w:rPr>
                <w:color w:val="000000"/>
                <w:sz w:val="14"/>
              </w:rPr>
              <w:t>SAH</w:t>
            </w:r>
          </w:p>
        </w:tc>
        <w:tc>
          <w:tcPr>
            <w:tcW w:w="1287" w:type="dxa"/>
            <w:tcBorders>
              <w:top w:val="nil"/>
              <w:left w:val="nil"/>
              <w:bottom w:val="single" w:sz="4" w:space="0" w:color="auto"/>
              <w:right w:val="single" w:sz="4" w:space="0" w:color="auto"/>
            </w:tcBorders>
            <w:shd w:val="clear" w:color="auto" w:fill="auto"/>
            <w:noWrap/>
            <w:vAlign w:val="bottom"/>
          </w:tcPr>
          <w:p w14:paraId="569D9BCE" w14:textId="77777777" w:rsidR="00985632" w:rsidRPr="00B7196B" w:rsidRDefault="002925C6">
            <w:pPr>
              <w:spacing w:after="0" w:line="240" w:lineRule="auto"/>
              <w:rPr>
                <w:color w:val="000000"/>
                <w:sz w:val="14"/>
                <w:szCs w:val="14"/>
              </w:rPr>
            </w:pPr>
            <w:r w:rsidRPr="00B7196B">
              <w:rPr>
                <w:color w:val="000000"/>
                <w:sz w:val="14"/>
              </w:rPr>
              <w:t>C14H20N6O5S</w:t>
            </w:r>
          </w:p>
        </w:tc>
        <w:tc>
          <w:tcPr>
            <w:tcW w:w="900" w:type="dxa"/>
            <w:tcBorders>
              <w:top w:val="nil"/>
              <w:left w:val="nil"/>
              <w:bottom w:val="single" w:sz="4" w:space="0" w:color="auto"/>
              <w:right w:val="single" w:sz="4" w:space="0" w:color="auto"/>
            </w:tcBorders>
            <w:shd w:val="clear" w:color="auto" w:fill="auto"/>
            <w:noWrap/>
            <w:vAlign w:val="bottom"/>
          </w:tcPr>
          <w:p w14:paraId="776F18C1"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7C15AC08"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66759BED" w14:textId="77777777" w:rsidR="00985632" w:rsidRPr="00B7196B" w:rsidRDefault="002925C6">
            <w:pPr>
              <w:spacing w:after="0" w:line="240" w:lineRule="auto"/>
              <w:jc w:val="right"/>
              <w:rPr>
                <w:color w:val="000000"/>
                <w:sz w:val="14"/>
                <w:szCs w:val="14"/>
              </w:rPr>
            </w:pPr>
            <w:r w:rsidRPr="00B7196B">
              <w:rPr>
                <w:color w:val="000000"/>
                <w:sz w:val="14"/>
              </w:rPr>
              <w:t>2.9</w:t>
            </w:r>
          </w:p>
        </w:tc>
        <w:tc>
          <w:tcPr>
            <w:tcW w:w="810" w:type="dxa"/>
            <w:tcBorders>
              <w:top w:val="nil"/>
              <w:left w:val="nil"/>
              <w:bottom w:val="single" w:sz="4" w:space="0" w:color="auto"/>
              <w:right w:val="single" w:sz="4" w:space="0" w:color="auto"/>
            </w:tcBorders>
            <w:shd w:val="clear" w:color="auto" w:fill="auto"/>
            <w:noWrap/>
            <w:vAlign w:val="bottom"/>
          </w:tcPr>
          <w:p w14:paraId="48EBB807"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15FFB1B9" w14:textId="77777777" w:rsidR="00985632" w:rsidRPr="00B7196B" w:rsidRDefault="002925C6">
            <w:pPr>
              <w:spacing w:after="0" w:line="240" w:lineRule="auto"/>
              <w:jc w:val="right"/>
              <w:rPr>
                <w:color w:val="000000"/>
                <w:sz w:val="14"/>
                <w:szCs w:val="14"/>
              </w:rPr>
            </w:pPr>
            <w:r w:rsidRPr="00B7196B">
              <w:rPr>
                <w:color w:val="000000"/>
                <w:sz w:val="14"/>
              </w:rPr>
              <w:t>136.08</w:t>
            </w:r>
          </w:p>
        </w:tc>
        <w:tc>
          <w:tcPr>
            <w:tcW w:w="720" w:type="dxa"/>
            <w:tcBorders>
              <w:top w:val="nil"/>
              <w:left w:val="nil"/>
              <w:bottom w:val="single" w:sz="4" w:space="0" w:color="auto"/>
              <w:right w:val="single" w:sz="4" w:space="0" w:color="auto"/>
            </w:tcBorders>
            <w:shd w:val="clear" w:color="auto" w:fill="auto"/>
            <w:noWrap/>
            <w:vAlign w:val="bottom"/>
          </w:tcPr>
          <w:p w14:paraId="0D51BD22"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13D17A4D"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761A8795"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48C9FD58" w14:textId="77777777" w:rsidR="00985632" w:rsidRPr="00B7196B" w:rsidRDefault="002925C6">
            <w:pPr>
              <w:spacing w:after="0" w:line="240" w:lineRule="auto"/>
              <w:rPr>
                <w:color w:val="000000"/>
                <w:sz w:val="14"/>
                <w:szCs w:val="14"/>
              </w:rPr>
            </w:pPr>
            <w:r w:rsidRPr="00B7196B">
              <w:rPr>
                <w:color w:val="000000"/>
                <w:sz w:val="14"/>
              </w:rPr>
              <w:t>Polyamine</w:t>
            </w:r>
          </w:p>
        </w:tc>
        <w:tc>
          <w:tcPr>
            <w:tcW w:w="1368" w:type="dxa"/>
            <w:tcBorders>
              <w:top w:val="nil"/>
              <w:left w:val="nil"/>
              <w:bottom w:val="single" w:sz="4" w:space="0" w:color="auto"/>
              <w:right w:val="single" w:sz="4" w:space="0" w:color="auto"/>
            </w:tcBorders>
            <w:shd w:val="clear" w:color="auto" w:fill="auto"/>
            <w:noWrap/>
            <w:vAlign w:val="bottom"/>
          </w:tcPr>
          <w:p w14:paraId="0809028C" w14:textId="77777777" w:rsidR="00985632" w:rsidRPr="00B7196B" w:rsidRDefault="002925C6">
            <w:pPr>
              <w:spacing w:after="0" w:line="240" w:lineRule="auto"/>
              <w:rPr>
                <w:color w:val="000000"/>
                <w:sz w:val="14"/>
                <w:szCs w:val="14"/>
              </w:rPr>
            </w:pPr>
            <w:r w:rsidRPr="00B7196B">
              <w:rPr>
                <w:color w:val="000000"/>
                <w:sz w:val="14"/>
              </w:rPr>
              <w:t>Spermidine</w:t>
            </w:r>
          </w:p>
        </w:tc>
        <w:tc>
          <w:tcPr>
            <w:tcW w:w="1287" w:type="dxa"/>
            <w:tcBorders>
              <w:top w:val="nil"/>
              <w:left w:val="nil"/>
              <w:bottom w:val="single" w:sz="4" w:space="0" w:color="auto"/>
              <w:right w:val="single" w:sz="4" w:space="0" w:color="auto"/>
            </w:tcBorders>
            <w:shd w:val="clear" w:color="auto" w:fill="auto"/>
            <w:noWrap/>
            <w:vAlign w:val="bottom"/>
          </w:tcPr>
          <w:p w14:paraId="5CB365B6" w14:textId="77777777" w:rsidR="00985632" w:rsidRPr="00B7196B" w:rsidRDefault="002925C6">
            <w:pPr>
              <w:spacing w:after="0" w:line="240" w:lineRule="auto"/>
              <w:rPr>
                <w:color w:val="000000"/>
                <w:sz w:val="14"/>
                <w:szCs w:val="14"/>
              </w:rPr>
            </w:pPr>
            <w:r w:rsidRPr="00B7196B">
              <w:rPr>
                <w:color w:val="000000"/>
                <w:sz w:val="14"/>
              </w:rPr>
              <w:t>C7H19N3[M+H]</w:t>
            </w:r>
          </w:p>
        </w:tc>
        <w:tc>
          <w:tcPr>
            <w:tcW w:w="900" w:type="dxa"/>
            <w:tcBorders>
              <w:top w:val="nil"/>
              <w:left w:val="nil"/>
              <w:bottom w:val="single" w:sz="4" w:space="0" w:color="auto"/>
              <w:right w:val="single" w:sz="4" w:space="0" w:color="auto"/>
            </w:tcBorders>
            <w:shd w:val="clear" w:color="auto" w:fill="auto"/>
            <w:noWrap/>
            <w:vAlign w:val="bottom"/>
          </w:tcPr>
          <w:p w14:paraId="6951E170" w14:textId="77777777" w:rsidR="00985632" w:rsidRPr="00B7196B" w:rsidRDefault="002925C6">
            <w:pPr>
              <w:spacing w:after="0" w:line="240" w:lineRule="auto"/>
              <w:rPr>
                <w:color w:val="000000"/>
                <w:sz w:val="14"/>
                <w:szCs w:val="14"/>
              </w:rPr>
            </w:pPr>
            <w:r w:rsidRPr="00B7196B">
              <w:rPr>
                <w:color w:val="000000"/>
                <w:sz w:val="14"/>
              </w:rPr>
              <w:t> </w:t>
            </w:r>
          </w:p>
        </w:tc>
        <w:tc>
          <w:tcPr>
            <w:tcW w:w="800" w:type="dxa"/>
            <w:tcBorders>
              <w:top w:val="nil"/>
              <w:left w:val="nil"/>
              <w:bottom w:val="single" w:sz="4" w:space="0" w:color="auto"/>
              <w:right w:val="single" w:sz="4" w:space="0" w:color="auto"/>
            </w:tcBorders>
            <w:shd w:val="clear" w:color="auto" w:fill="auto"/>
            <w:noWrap/>
            <w:vAlign w:val="bottom"/>
          </w:tcPr>
          <w:p w14:paraId="05427C3A"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62A47E2E" w14:textId="77777777" w:rsidR="00985632" w:rsidRPr="00B7196B" w:rsidRDefault="002925C6">
            <w:pPr>
              <w:spacing w:after="0" w:line="240" w:lineRule="auto"/>
              <w:jc w:val="right"/>
              <w:rPr>
                <w:color w:val="000000"/>
                <w:sz w:val="14"/>
                <w:szCs w:val="14"/>
              </w:rPr>
            </w:pPr>
            <w:r w:rsidRPr="00B7196B">
              <w:rPr>
                <w:color w:val="000000"/>
                <w:sz w:val="14"/>
              </w:rPr>
              <w:t>3.3</w:t>
            </w:r>
          </w:p>
        </w:tc>
        <w:tc>
          <w:tcPr>
            <w:tcW w:w="810" w:type="dxa"/>
            <w:tcBorders>
              <w:top w:val="nil"/>
              <w:left w:val="nil"/>
              <w:bottom w:val="single" w:sz="4" w:space="0" w:color="auto"/>
              <w:right w:val="single" w:sz="4" w:space="0" w:color="auto"/>
            </w:tcBorders>
            <w:shd w:val="clear" w:color="auto" w:fill="auto"/>
            <w:noWrap/>
            <w:vAlign w:val="bottom"/>
          </w:tcPr>
          <w:p w14:paraId="5B89A4FE"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4A8B8EE5" w14:textId="77777777" w:rsidR="00985632" w:rsidRPr="00B7196B" w:rsidRDefault="002925C6">
            <w:pPr>
              <w:spacing w:after="0" w:line="240" w:lineRule="auto"/>
              <w:jc w:val="right"/>
              <w:rPr>
                <w:color w:val="000000"/>
                <w:sz w:val="14"/>
                <w:szCs w:val="14"/>
              </w:rPr>
            </w:pPr>
            <w:r w:rsidRPr="00B7196B">
              <w:rPr>
                <w:color w:val="000000"/>
                <w:sz w:val="14"/>
              </w:rPr>
              <w:t>129.15</w:t>
            </w:r>
          </w:p>
        </w:tc>
        <w:tc>
          <w:tcPr>
            <w:tcW w:w="720" w:type="dxa"/>
            <w:tcBorders>
              <w:top w:val="nil"/>
              <w:left w:val="nil"/>
              <w:bottom w:val="single" w:sz="4" w:space="0" w:color="auto"/>
              <w:right w:val="single" w:sz="4" w:space="0" w:color="auto"/>
            </w:tcBorders>
            <w:shd w:val="clear" w:color="auto" w:fill="auto"/>
            <w:noWrap/>
            <w:vAlign w:val="bottom"/>
          </w:tcPr>
          <w:p w14:paraId="66F5D33C"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7FB5A226" w14:textId="77777777" w:rsidR="00985632" w:rsidRPr="00B7196B" w:rsidRDefault="002925C6">
            <w:pPr>
              <w:spacing w:after="0" w:line="240" w:lineRule="auto"/>
              <w:rPr>
                <w:color w:val="000000"/>
                <w:sz w:val="14"/>
                <w:szCs w:val="14"/>
              </w:rPr>
            </w:pPr>
            <w:r w:rsidRPr="00B7196B">
              <w:rPr>
                <w:color w:val="000000"/>
                <w:sz w:val="14"/>
              </w:rPr>
              <w:t> </w:t>
            </w:r>
          </w:p>
        </w:tc>
      </w:tr>
      <w:tr w:rsidR="00985632" w:rsidRPr="00B7196B" w14:paraId="5B814A31" w14:textId="77777777">
        <w:trPr>
          <w:trHeight w:val="240"/>
        </w:trPr>
        <w:tc>
          <w:tcPr>
            <w:tcW w:w="1680" w:type="dxa"/>
            <w:tcBorders>
              <w:top w:val="nil"/>
              <w:left w:val="single" w:sz="4" w:space="0" w:color="auto"/>
              <w:bottom w:val="single" w:sz="4" w:space="0" w:color="auto"/>
              <w:right w:val="single" w:sz="4" w:space="0" w:color="auto"/>
            </w:tcBorders>
            <w:shd w:val="clear" w:color="auto" w:fill="auto"/>
            <w:noWrap/>
            <w:vAlign w:val="bottom"/>
          </w:tcPr>
          <w:p w14:paraId="72D06207" w14:textId="77777777" w:rsidR="00985632" w:rsidRPr="00B7196B" w:rsidRDefault="002925C6">
            <w:pPr>
              <w:spacing w:after="0" w:line="240" w:lineRule="auto"/>
              <w:rPr>
                <w:color w:val="000000"/>
                <w:sz w:val="14"/>
                <w:szCs w:val="14"/>
              </w:rPr>
            </w:pPr>
            <w:r w:rsidRPr="00B7196B">
              <w:rPr>
                <w:color w:val="000000"/>
                <w:sz w:val="14"/>
              </w:rPr>
              <w:t>Polyamine</w:t>
            </w:r>
          </w:p>
        </w:tc>
        <w:tc>
          <w:tcPr>
            <w:tcW w:w="1368" w:type="dxa"/>
            <w:tcBorders>
              <w:top w:val="nil"/>
              <w:left w:val="nil"/>
              <w:bottom w:val="single" w:sz="4" w:space="0" w:color="auto"/>
              <w:right w:val="single" w:sz="4" w:space="0" w:color="auto"/>
            </w:tcBorders>
            <w:shd w:val="clear" w:color="auto" w:fill="auto"/>
            <w:noWrap/>
            <w:vAlign w:val="bottom"/>
          </w:tcPr>
          <w:p w14:paraId="3F4D8CF8" w14:textId="77777777" w:rsidR="00985632" w:rsidRPr="00B7196B" w:rsidRDefault="002925C6">
            <w:pPr>
              <w:spacing w:after="0" w:line="240" w:lineRule="auto"/>
              <w:rPr>
                <w:color w:val="000000"/>
                <w:sz w:val="14"/>
                <w:szCs w:val="14"/>
              </w:rPr>
            </w:pPr>
            <w:r w:rsidRPr="00B7196B">
              <w:rPr>
                <w:color w:val="000000"/>
                <w:sz w:val="14"/>
              </w:rPr>
              <w:t>Spermine</w:t>
            </w:r>
          </w:p>
        </w:tc>
        <w:tc>
          <w:tcPr>
            <w:tcW w:w="1287" w:type="dxa"/>
            <w:tcBorders>
              <w:top w:val="nil"/>
              <w:left w:val="nil"/>
              <w:bottom w:val="single" w:sz="4" w:space="0" w:color="auto"/>
              <w:right w:val="single" w:sz="4" w:space="0" w:color="auto"/>
            </w:tcBorders>
            <w:shd w:val="clear" w:color="auto" w:fill="auto"/>
            <w:noWrap/>
            <w:vAlign w:val="bottom"/>
          </w:tcPr>
          <w:p w14:paraId="1D25EBA0" w14:textId="77777777" w:rsidR="00985632" w:rsidRPr="00B7196B" w:rsidRDefault="002925C6">
            <w:pPr>
              <w:spacing w:after="0" w:line="240" w:lineRule="auto"/>
              <w:rPr>
                <w:color w:val="000000"/>
                <w:sz w:val="14"/>
                <w:szCs w:val="14"/>
              </w:rPr>
            </w:pPr>
            <w:r w:rsidRPr="00B7196B">
              <w:rPr>
                <w:color w:val="000000"/>
                <w:sz w:val="14"/>
              </w:rPr>
              <w:t>C10H26N4</w:t>
            </w:r>
          </w:p>
        </w:tc>
        <w:tc>
          <w:tcPr>
            <w:tcW w:w="900" w:type="dxa"/>
            <w:tcBorders>
              <w:top w:val="nil"/>
              <w:left w:val="nil"/>
              <w:bottom w:val="single" w:sz="4" w:space="0" w:color="auto"/>
              <w:right w:val="single" w:sz="4" w:space="0" w:color="auto"/>
            </w:tcBorders>
            <w:shd w:val="clear" w:color="auto" w:fill="auto"/>
            <w:noWrap/>
            <w:vAlign w:val="bottom"/>
          </w:tcPr>
          <w:p w14:paraId="52CD1152" w14:textId="77777777" w:rsidR="00985632" w:rsidRPr="00B7196B" w:rsidRDefault="002925C6">
            <w:pPr>
              <w:spacing w:after="0" w:line="240" w:lineRule="auto"/>
              <w:rPr>
                <w:color w:val="000000"/>
                <w:sz w:val="14"/>
                <w:szCs w:val="14"/>
              </w:rPr>
            </w:pPr>
            <w:r w:rsidRPr="00B7196B">
              <w:rPr>
                <w:color w:val="000000"/>
                <w:sz w:val="14"/>
              </w:rPr>
              <w:t>[M+H]</w:t>
            </w:r>
          </w:p>
        </w:tc>
        <w:tc>
          <w:tcPr>
            <w:tcW w:w="800" w:type="dxa"/>
            <w:tcBorders>
              <w:top w:val="nil"/>
              <w:left w:val="nil"/>
              <w:bottom w:val="single" w:sz="4" w:space="0" w:color="auto"/>
              <w:right w:val="single" w:sz="4" w:space="0" w:color="auto"/>
            </w:tcBorders>
            <w:shd w:val="clear" w:color="auto" w:fill="auto"/>
            <w:noWrap/>
            <w:vAlign w:val="bottom"/>
          </w:tcPr>
          <w:p w14:paraId="201E5979"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820" w:type="dxa"/>
            <w:tcBorders>
              <w:top w:val="nil"/>
              <w:left w:val="nil"/>
              <w:bottom w:val="single" w:sz="4" w:space="0" w:color="auto"/>
              <w:right w:val="single" w:sz="4" w:space="0" w:color="auto"/>
            </w:tcBorders>
            <w:shd w:val="clear" w:color="auto" w:fill="auto"/>
            <w:noWrap/>
            <w:vAlign w:val="bottom"/>
          </w:tcPr>
          <w:p w14:paraId="475B32E6" w14:textId="77777777" w:rsidR="00985632" w:rsidRPr="00B7196B" w:rsidRDefault="002925C6">
            <w:pPr>
              <w:spacing w:after="0" w:line="240" w:lineRule="auto"/>
              <w:jc w:val="right"/>
              <w:rPr>
                <w:color w:val="000000"/>
                <w:sz w:val="14"/>
                <w:szCs w:val="14"/>
              </w:rPr>
            </w:pPr>
            <w:r w:rsidRPr="00B7196B">
              <w:rPr>
                <w:color w:val="000000"/>
                <w:sz w:val="14"/>
              </w:rPr>
              <w:t>3.5</w:t>
            </w:r>
          </w:p>
        </w:tc>
        <w:tc>
          <w:tcPr>
            <w:tcW w:w="810" w:type="dxa"/>
            <w:tcBorders>
              <w:top w:val="nil"/>
              <w:left w:val="nil"/>
              <w:bottom w:val="single" w:sz="4" w:space="0" w:color="auto"/>
              <w:right w:val="single" w:sz="4" w:space="0" w:color="auto"/>
            </w:tcBorders>
            <w:shd w:val="clear" w:color="auto" w:fill="auto"/>
            <w:noWrap/>
            <w:vAlign w:val="bottom"/>
          </w:tcPr>
          <w:p w14:paraId="10BC8763" w14:textId="77777777" w:rsidR="00985632" w:rsidRPr="00B7196B" w:rsidRDefault="002925C6">
            <w:pPr>
              <w:spacing w:after="0" w:line="240" w:lineRule="auto"/>
              <w:jc w:val="right"/>
              <w:rPr>
                <w:color w:val="000000"/>
                <w:sz w:val="14"/>
                <w:szCs w:val="14"/>
              </w:rPr>
            </w:pPr>
            <w:r w:rsidRPr="00B7196B">
              <w:rPr>
                <w:color w:val="000000"/>
                <w:sz w:val="14"/>
              </w:rPr>
              <w:t>15</w:t>
            </w:r>
          </w:p>
        </w:tc>
        <w:tc>
          <w:tcPr>
            <w:tcW w:w="720" w:type="dxa"/>
            <w:tcBorders>
              <w:top w:val="nil"/>
              <w:left w:val="nil"/>
              <w:bottom w:val="single" w:sz="4" w:space="0" w:color="auto"/>
              <w:right w:val="single" w:sz="4" w:space="0" w:color="auto"/>
            </w:tcBorders>
            <w:shd w:val="clear" w:color="auto" w:fill="auto"/>
            <w:noWrap/>
            <w:vAlign w:val="bottom"/>
          </w:tcPr>
          <w:p w14:paraId="2BA28EAC" w14:textId="77777777" w:rsidR="00985632" w:rsidRPr="00B7196B" w:rsidRDefault="002925C6">
            <w:pPr>
              <w:spacing w:after="0" w:line="240" w:lineRule="auto"/>
              <w:jc w:val="right"/>
              <w:rPr>
                <w:color w:val="000000"/>
                <w:sz w:val="14"/>
                <w:szCs w:val="14"/>
              </w:rPr>
            </w:pPr>
            <w:r w:rsidRPr="00B7196B">
              <w:rPr>
                <w:color w:val="000000"/>
                <w:sz w:val="14"/>
              </w:rPr>
              <w:t>112.112</w:t>
            </w:r>
          </w:p>
        </w:tc>
        <w:tc>
          <w:tcPr>
            <w:tcW w:w="720" w:type="dxa"/>
            <w:tcBorders>
              <w:top w:val="nil"/>
              <w:left w:val="nil"/>
              <w:bottom w:val="single" w:sz="4" w:space="0" w:color="auto"/>
              <w:right w:val="single" w:sz="4" w:space="0" w:color="auto"/>
            </w:tcBorders>
            <w:shd w:val="clear" w:color="auto" w:fill="auto"/>
            <w:noWrap/>
            <w:vAlign w:val="bottom"/>
          </w:tcPr>
          <w:p w14:paraId="16482EAF" w14:textId="77777777" w:rsidR="00985632" w:rsidRPr="00B7196B" w:rsidRDefault="002925C6">
            <w:pPr>
              <w:spacing w:after="0" w:line="240" w:lineRule="auto"/>
              <w:jc w:val="right"/>
              <w:rPr>
                <w:color w:val="000000"/>
                <w:sz w:val="14"/>
                <w:szCs w:val="14"/>
              </w:rPr>
            </w:pPr>
            <w:r w:rsidRPr="00B7196B">
              <w:rPr>
                <w:color w:val="000000"/>
                <w:sz w:val="14"/>
              </w:rPr>
              <w:t>1</w:t>
            </w:r>
          </w:p>
        </w:tc>
        <w:tc>
          <w:tcPr>
            <w:tcW w:w="630" w:type="dxa"/>
            <w:tcBorders>
              <w:top w:val="nil"/>
              <w:left w:val="nil"/>
              <w:bottom w:val="single" w:sz="4" w:space="0" w:color="auto"/>
              <w:right w:val="single" w:sz="4" w:space="0" w:color="auto"/>
            </w:tcBorders>
            <w:shd w:val="clear" w:color="auto" w:fill="auto"/>
            <w:noWrap/>
            <w:vAlign w:val="bottom"/>
          </w:tcPr>
          <w:p w14:paraId="6A33AD03" w14:textId="77777777" w:rsidR="00985632" w:rsidRPr="00B7196B" w:rsidRDefault="002925C6">
            <w:pPr>
              <w:spacing w:after="0" w:line="240" w:lineRule="auto"/>
              <w:rPr>
                <w:color w:val="000000"/>
                <w:sz w:val="14"/>
                <w:szCs w:val="14"/>
              </w:rPr>
            </w:pPr>
            <w:r w:rsidRPr="00B7196B">
              <w:rPr>
                <w:color w:val="000000"/>
                <w:sz w:val="14"/>
              </w:rPr>
              <w:t> </w:t>
            </w:r>
          </w:p>
        </w:tc>
      </w:tr>
    </w:tbl>
    <w:p w14:paraId="0A082E8B" w14:textId="4DC5C62C" w:rsidR="007D7FBE" w:rsidRPr="00083EDC" w:rsidRDefault="00B92E9A" w:rsidP="007D7FBE">
      <w:pPr>
        <w:pStyle w:val="ListParagraph"/>
        <w:numPr>
          <w:ilvl w:val="0"/>
          <w:numId w:val="4"/>
        </w:numPr>
        <w:spacing w:before="240"/>
        <w:rPr>
          <w:highlight w:val="yellow"/>
        </w:rPr>
      </w:pPr>
      <w:r w:rsidRPr="00083EDC">
        <w:rPr>
          <w:highlight w:val="yellow"/>
        </w:rPr>
        <w:t>在</w:t>
      </w:r>
      <w:r w:rsidRPr="00083EDC">
        <w:rPr>
          <w:rFonts w:hint="eastAsia"/>
          <w:highlight w:val="yellow"/>
        </w:rPr>
        <w:t xml:space="preserve"> </w:t>
      </w:r>
      <w:r w:rsidRPr="00083EDC">
        <w:rPr>
          <w:highlight w:val="yellow"/>
        </w:rPr>
        <w:t xml:space="preserve">Excel </w:t>
      </w:r>
      <w:r w:rsidRPr="00083EDC">
        <w:rPr>
          <w:highlight w:val="yellow"/>
        </w:rPr>
        <w:t>中选择</w:t>
      </w:r>
      <w:r w:rsidRPr="00083EDC">
        <w:rPr>
          <w:rFonts w:hint="eastAsia"/>
          <w:highlight w:val="yellow"/>
        </w:rPr>
        <w:t>该</w:t>
      </w:r>
      <w:r w:rsidRPr="00083EDC">
        <w:rPr>
          <w:highlight w:val="yellow"/>
        </w:rPr>
        <w:t>离子对列表的行和列，包括标题行，然后</w:t>
      </w:r>
      <w:r w:rsidRPr="00083EDC">
        <w:rPr>
          <w:rFonts w:hint="eastAsia"/>
          <w:b/>
          <w:highlight w:val="yellow"/>
        </w:rPr>
        <w:t>复制</w:t>
      </w:r>
      <w:r w:rsidRPr="00083EDC">
        <w:rPr>
          <w:rFonts w:hint="eastAsia"/>
          <w:highlight w:val="yellow"/>
        </w:rPr>
        <w:t xml:space="preserve"> </w:t>
      </w:r>
      <w:r w:rsidRPr="00083EDC">
        <w:rPr>
          <w:highlight w:val="yellow"/>
        </w:rPr>
        <w:t>(Ctrl-C)</w:t>
      </w:r>
      <w:r w:rsidRPr="00083EDC">
        <w:rPr>
          <w:highlight w:val="yellow"/>
        </w:rPr>
        <w:t>。</w:t>
      </w:r>
    </w:p>
    <w:p w14:paraId="76EE3DD2" w14:textId="77777777" w:rsidR="007D7FBE" w:rsidRPr="00083EDC" w:rsidRDefault="007D7FBE" w:rsidP="007D7FBE">
      <w:pPr>
        <w:pStyle w:val="ListParagraph"/>
        <w:numPr>
          <w:ilvl w:val="0"/>
          <w:numId w:val="4"/>
        </w:numPr>
        <w:rPr>
          <w:highlight w:val="yellow"/>
        </w:rPr>
      </w:pPr>
      <w:r w:rsidRPr="00083EDC">
        <w:rPr>
          <w:highlight w:val="yellow"/>
        </w:rPr>
        <w:t>在</w:t>
      </w:r>
      <w:r w:rsidRPr="00083EDC">
        <w:rPr>
          <w:highlight w:val="yellow"/>
        </w:rPr>
        <w:t xml:space="preserve"> Skyline </w:t>
      </w:r>
      <w:r w:rsidRPr="00083EDC">
        <w:rPr>
          <w:b/>
          <w:highlight w:val="yellow"/>
        </w:rPr>
        <w:t>编辑</w:t>
      </w:r>
      <w:r w:rsidRPr="00083EDC">
        <w:rPr>
          <w:highlight w:val="yellow"/>
        </w:rPr>
        <w:t>菜单上选择</w:t>
      </w:r>
      <w:r w:rsidRPr="00083EDC">
        <w:rPr>
          <w:b/>
          <w:highlight w:val="yellow"/>
        </w:rPr>
        <w:t>插入</w:t>
      </w:r>
      <w:r w:rsidRPr="00083EDC">
        <w:rPr>
          <w:highlight w:val="yellow"/>
        </w:rPr>
        <w:t>，然后单击</w:t>
      </w:r>
      <w:r w:rsidRPr="00083EDC">
        <w:rPr>
          <w:b/>
          <w:highlight w:val="yellow"/>
        </w:rPr>
        <w:t>离子对列表</w:t>
      </w:r>
      <w:r w:rsidRPr="00083EDC">
        <w:rPr>
          <w:highlight w:val="yellow"/>
        </w:rPr>
        <w:t>。</w:t>
      </w:r>
    </w:p>
    <w:p w14:paraId="2CC68B64" w14:textId="58C612B7" w:rsidR="007D7FBE" w:rsidRPr="00B7196B" w:rsidRDefault="00B92E9A" w:rsidP="007D7FBE">
      <w:pPr>
        <w:keepNext/>
      </w:pPr>
      <w:r w:rsidRPr="00083EDC">
        <w:rPr>
          <w:highlight w:val="yellow"/>
        </w:rPr>
        <w:t xml:space="preserve">Skyline </w:t>
      </w:r>
      <w:r w:rsidRPr="00083EDC">
        <w:rPr>
          <w:highlight w:val="yellow"/>
        </w:rPr>
        <w:t>将显示</w:t>
      </w:r>
      <w:r w:rsidR="003605CF" w:rsidRPr="00083EDC">
        <w:rPr>
          <w:rFonts w:hint="eastAsia"/>
          <w:b/>
          <w:bCs/>
          <w:highlight w:val="yellow"/>
        </w:rPr>
        <w:t>插入离子对列表</w:t>
      </w:r>
      <w:r w:rsidRPr="00083EDC">
        <w:rPr>
          <w:highlight w:val="yellow"/>
        </w:rPr>
        <w:t>表单，</w:t>
      </w:r>
      <w:r w:rsidRPr="00083EDC">
        <w:rPr>
          <w:rFonts w:hint="eastAsia"/>
          <w:highlight w:val="yellow"/>
        </w:rPr>
        <w:t>如下所示：</w:t>
      </w:r>
    </w:p>
    <w:p w14:paraId="57DE3698" w14:textId="799054D1" w:rsidR="007D7FBE" w:rsidRPr="00B7196B" w:rsidRDefault="00E85F62" w:rsidP="007D7FBE">
      <w:r w:rsidRPr="00B7196B">
        <w:rPr>
          <w:noProof/>
        </w:rPr>
        <w:drawing>
          <wp:inline distT="0" distB="0" distL="0" distR="0" wp14:anchorId="3112BDDA" wp14:editId="370A2BA3">
            <wp:extent cx="5580952" cy="2790476"/>
            <wp:effectExtent l="0" t="0" r="127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4"/>
                    <a:stretch>
                      <a:fillRect/>
                    </a:stretch>
                  </pic:blipFill>
                  <pic:spPr>
                    <a:xfrm>
                      <a:off x="0" y="0"/>
                      <a:ext cx="5580952" cy="2790476"/>
                    </a:xfrm>
                    <a:prstGeom prst="rect">
                      <a:avLst/>
                    </a:prstGeom>
                  </pic:spPr>
                </pic:pic>
              </a:graphicData>
            </a:graphic>
          </wp:inline>
        </w:drawing>
      </w:r>
    </w:p>
    <w:p w14:paraId="02E15910" w14:textId="731C8F76" w:rsidR="007D7FBE" w:rsidRPr="00083EDC" w:rsidRDefault="00B92E9A" w:rsidP="007D7FBE">
      <w:pPr>
        <w:pStyle w:val="ListParagraph"/>
        <w:numPr>
          <w:ilvl w:val="0"/>
          <w:numId w:val="10"/>
        </w:numPr>
        <w:rPr>
          <w:highlight w:val="yellow"/>
        </w:rPr>
      </w:pPr>
      <w:r w:rsidRPr="00083EDC">
        <w:rPr>
          <w:highlight w:val="yellow"/>
        </w:rPr>
        <w:t>按</w:t>
      </w:r>
      <w:r w:rsidRPr="00083EDC">
        <w:rPr>
          <w:rFonts w:hint="eastAsia"/>
          <w:highlight w:val="yellow"/>
        </w:rPr>
        <w:t xml:space="preserve"> </w:t>
      </w:r>
      <w:r w:rsidRPr="00083EDC">
        <w:rPr>
          <w:b/>
          <w:highlight w:val="yellow"/>
        </w:rPr>
        <w:t xml:space="preserve">Ctrl-V </w:t>
      </w:r>
      <w:r w:rsidRPr="00083EDC">
        <w:rPr>
          <w:highlight w:val="yellow"/>
        </w:rPr>
        <w:t>将剪贴板上的信息粘贴到</w:t>
      </w:r>
      <w:r w:rsidRPr="00083EDC">
        <w:rPr>
          <w:rFonts w:hint="eastAsia"/>
          <w:highlight w:val="yellow"/>
        </w:rPr>
        <w:t xml:space="preserve"> </w:t>
      </w:r>
      <w:r w:rsidRPr="00083EDC">
        <w:rPr>
          <w:highlight w:val="yellow"/>
        </w:rPr>
        <w:t xml:space="preserve">Skyline </w:t>
      </w:r>
      <w:r w:rsidRPr="00083EDC">
        <w:rPr>
          <w:highlight w:val="yellow"/>
        </w:rPr>
        <w:t>中。</w:t>
      </w:r>
    </w:p>
    <w:p w14:paraId="1A22673F" w14:textId="430D3C64" w:rsidR="007D7FBE" w:rsidRPr="00B7196B" w:rsidRDefault="00B92E9A" w:rsidP="007D7FBE">
      <w:pPr>
        <w:keepNext/>
      </w:pPr>
      <w:r w:rsidRPr="00083EDC">
        <w:rPr>
          <w:highlight w:val="yellow"/>
        </w:rPr>
        <w:t xml:space="preserve">Skyline </w:t>
      </w:r>
      <w:r w:rsidRPr="00083EDC">
        <w:rPr>
          <w:highlight w:val="yellow"/>
        </w:rPr>
        <w:t>将显示</w:t>
      </w:r>
      <w:r w:rsidR="003605CF" w:rsidRPr="00083EDC">
        <w:rPr>
          <w:rFonts w:hint="eastAsia"/>
          <w:b/>
          <w:bCs/>
          <w:highlight w:val="yellow"/>
        </w:rPr>
        <w:t>导入离子对列表：</w:t>
      </w:r>
      <w:r w:rsidR="00A1448D" w:rsidRPr="00083EDC">
        <w:rPr>
          <w:rFonts w:hint="eastAsia"/>
          <w:b/>
          <w:bCs/>
          <w:highlight w:val="yellow"/>
        </w:rPr>
        <w:t>标识</w:t>
      </w:r>
      <w:r w:rsidR="003605CF" w:rsidRPr="00083EDC">
        <w:rPr>
          <w:rFonts w:hint="eastAsia"/>
          <w:b/>
          <w:bCs/>
          <w:highlight w:val="yellow"/>
        </w:rPr>
        <w:t>列</w:t>
      </w:r>
      <w:r w:rsidRPr="00083EDC">
        <w:rPr>
          <w:rFonts w:hint="eastAsia"/>
          <w:highlight w:val="yellow"/>
        </w:rPr>
        <w:t>表单：</w:t>
      </w:r>
    </w:p>
    <w:p w14:paraId="34DFAAB7" w14:textId="0B5A6A57" w:rsidR="007D7FBE" w:rsidRPr="00B7196B" w:rsidRDefault="00E85F62" w:rsidP="007D7FBE">
      <w:r w:rsidRPr="00B7196B">
        <w:rPr>
          <w:noProof/>
        </w:rPr>
        <w:drawing>
          <wp:inline distT="0" distB="0" distL="0" distR="0" wp14:anchorId="26AE3844" wp14:editId="04A05D21">
            <wp:extent cx="5943600" cy="3256280"/>
            <wp:effectExtent l="0" t="0" r="0" b="0"/>
            <wp:docPr id="8" name="Picture 8" descr="Graphical user interface,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able&#10;&#10;Description automatically generated"/>
                    <pic:cNvPicPr/>
                  </pic:nvPicPr>
                  <pic:blipFill>
                    <a:blip r:embed="rId15"/>
                    <a:stretch>
                      <a:fillRect/>
                    </a:stretch>
                  </pic:blipFill>
                  <pic:spPr>
                    <a:xfrm>
                      <a:off x="0" y="0"/>
                      <a:ext cx="5943600" cy="3256280"/>
                    </a:xfrm>
                    <a:prstGeom prst="rect">
                      <a:avLst/>
                    </a:prstGeom>
                  </pic:spPr>
                </pic:pic>
              </a:graphicData>
            </a:graphic>
          </wp:inline>
        </w:drawing>
      </w:r>
    </w:p>
    <w:p w14:paraId="03A4FC43" w14:textId="3983EA37" w:rsidR="007D7FBE" w:rsidRPr="00083EDC" w:rsidRDefault="00B92E9A" w:rsidP="007D7FBE">
      <w:pPr>
        <w:pStyle w:val="ListParagraph"/>
        <w:numPr>
          <w:ilvl w:val="0"/>
          <w:numId w:val="9"/>
        </w:numPr>
        <w:rPr>
          <w:highlight w:val="yellow"/>
        </w:rPr>
      </w:pPr>
      <w:r w:rsidRPr="00083EDC">
        <w:rPr>
          <w:highlight w:val="yellow"/>
        </w:rPr>
        <w:t>确保</w:t>
      </w:r>
      <w:r w:rsidRPr="00083EDC">
        <w:rPr>
          <w:rFonts w:hint="eastAsia"/>
          <w:highlight w:val="yellow"/>
        </w:rPr>
        <w:t>按下</w:t>
      </w:r>
      <w:r w:rsidR="003605CF" w:rsidRPr="00083EDC">
        <w:rPr>
          <w:rFonts w:hint="eastAsia"/>
          <w:b/>
          <w:bCs/>
          <w:highlight w:val="yellow"/>
        </w:rPr>
        <w:t>分子</w:t>
      </w:r>
      <w:r w:rsidRPr="00083EDC">
        <w:rPr>
          <w:highlight w:val="yellow"/>
        </w:rPr>
        <w:t>按钮。</w:t>
      </w:r>
    </w:p>
    <w:p w14:paraId="6B6E3848" w14:textId="14BD0A16" w:rsidR="007D7FBE" w:rsidRPr="00083EDC" w:rsidRDefault="00B92E9A" w:rsidP="007D7FBE">
      <w:pPr>
        <w:rPr>
          <w:highlight w:val="yellow"/>
        </w:rPr>
      </w:pPr>
      <w:r w:rsidRPr="00083EDC">
        <w:rPr>
          <w:rFonts w:hint="eastAsia"/>
          <w:highlight w:val="yellow"/>
        </w:rPr>
        <w:t>请</w:t>
      </w:r>
      <w:r w:rsidRPr="00083EDC">
        <w:rPr>
          <w:highlight w:val="yellow"/>
        </w:rPr>
        <w:t>注意，每一列都有一个下拉控件，</w:t>
      </w:r>
      <w:r w:rsidRPr="00083EDC">
        <w:rPr>
          <w:rFonts w:hint="eastAsia"/>
          <w:highlight w:val="yellow"/>
        </w:rPr>
        <w:t>用于指定</w:t>
      </w:r>
      <w:r w:rsidRPr="00083EDC">
        <w:rPr>
          <w:highlight w:val="yellow"/>
        </w:rPr>
        <w:t>列的类型。在</w:t>
      </w:r>
      <w:r w:rsidRPr="00083EDC">
        <w:rPr>
          <w:rFonts w:hint="eastAsia"/>
          <w:highlight w:val="yellow"/>
        </w:rPr>
        <w:t>本例中</w:t>
      </w:r>
      <w:r w:rsidRPr="00083EDC">
        <w:rPr>
          <w:highlight w:val="yellow"/>
        </w:rPr>
        <w:t>，</w:t>
      </w:r>
      <w:r w:rsidRPr="00083EDC">
        <w:rPr>
          <w:highlight w:val="yellow"/>
        </w:rPr>
        <w:t xml:space="preserve">Skyline </w:t>
      </w:r>
      <w:r w:rsidRPr="00083EDC">
        <w:rPr>
          <w:highlight w:val="yellow"/>
        </w:rPr>
        <w:t>成功</w:t>
      </w:r>
      <w:r w:rsidRPr="00083EDC">
        <w:rPr>
          <w:rFonts w:hint="eastAsia"/>
          <w:highlight w:val="yellow"/>
        </w:rPr>
        <w:t>确认了所有必要的列。</w:t>
      </w:r>
    </w:p>
    <w:p w14:paraId="7E7206DB" w14:textId="6587021E" w:rsidR="007D7FBE" w:rsidRPr="00083EDC" w:rsidRDefault="00B92E9A" w:rsidP="007D7FBE">
      <w:pPr>
        <w:pStyle w:val="ListParagraph"/>
        <w:numPr>
          <w:ilvl w:val="0"/>
          <w:numId w:val="9"/>
        </w:numPr>
        <w:rPr>
          <w:highlight w:val="yellow"/>
        </w:rPr>
      </w:pPr>
      <w:r w:rsidRPr="00083EDC">
        <w:rPr>
          <w:rFonts w:hint="eastAsia"/>
          <w:highlight w:val="yellow"/>
        </w:rPr>
        <w:t>单击</w:t>
      </w:r>
      <w:r w:rsidR="003605CF" w:rsidRPr="00083EDC">
        <w:rPr>
          <w:rFonts w:hint="eastAsia"/>
          <w:b/>
          <w:bCs/>
          <w:highlight w:val="yellow"/>
        </w:rPr>
        <w:t>确定</w:t>
      </w:r>
      <w:r w:rsidRPr="00083EDC">
        <w:rPr>
          <w:rFonts w:hint="eastAsia"/>
          <w:highlight w:val="yellow"/>
        </w:rPr>
        <w:t>按钮。</w:t>
      </w:r>
    </w:p>
    <w:p w14:paraId="777E048E" w14:textId="77777777" w:rsidR="00985632" w:rsidRPr="00B7196B" w:rsidRDefault="002925C6">
      <w:pPr>
        <w:pStyle w:val="Heading3"/>
        <w:rPr>
          <w:rFonts w:eastAsia="SimSun"/>
        </w:rPr>
      </w:pPr>
      <w:r w:rsidRPr="00B7196B">
        <w:rPr>
          <w:rFonts w:eastAsia="SimSun"/>
        </w:rPr>
        <w:t>关于离子</w:t>
      </w:r>
      <w:r w:rsidRPr="00B7196B">
        <w:rPr>
          <w:rFonts w:ascii="SimSun" w:eastAsia="SimSun" w:hAnsi="SimSun" w:cs="SimSun" w:hint="eastAsia"/>
        </w:rPr>
        <w:t>的</w:t>
      </w:r>
      <w:r w:rsidRPr="00B7196B">
        <w:rPr>
          <w:rFonts w:eastAsia="SimSun" w:hint="eastAsia"/>
        </w:rPr>
        <w:t>分子式</w:t>
      </w:r>
      <w:r w:rsidRPr="00B7196B">
        <w:rPr>
          <w:rFonts w:eastAsia="SimSun"/>
        </w:rPr>
        <w:t>和加合物描述的进一步注释</w:t>
      </w:r>
    </w:p>
    <w:p w14:paraId="3C7F751E" w14:textId="218CD939" w:rsidR="005A0418" w:rsidRPr="00B7196B" w:rsidRDefault="002925C6" w:rsidP="00E85F62">
      <w:r w:rsidRPr="00B7196B">
        <w:t>本例中有一些成对的轻</w:t>
      </w:r>
      <w:r w:rsidRPr="00B7196B">
        <w:t>/</w:t>
      </w:r>
      <w:r w:rsidRPr="00B7196B">
        <w:t>重同位素标记，例如</w:t>
      </w:r>
      <w:r w:rsidRPr="00B7196B">
        <w:t xml:space="preserve"> Methionine </w:t>
      </w:r>
      <w:r w:rsidRPr="00B7196B">
        <w:t>和</w:t>
      </w:r>
      <w:r w:rsidRPr="00B7196B">
        <w:t xml:space="preserve"> d3-Methionine</w:t>
      </w:r>
      <w:r w:rsidRPr="00B7196B">
        <w:t>。在离子对列表中，它们描述为</w:t>
      </w:r>
      <w:r w:rsidRPr="00B7196B">
        <w:t xml:space="preserve"> </w:t>
      </w:r>
      <w:r w:rsidRPr="00B7196B">
        <w:rPr>
          <w:b/>
          <w:color w:val="000000"/>
        </w:rPr>
        <w:t>C5H11NO2S [M+H]</w:t>
      </w:r>
      <w:r w:rsidRPr="00B7196B">
        <w:rPr>
          <w:color w:val="000000"/>
        </w:rPr>
        <w:t xml:space="preserve"> </w:t>
      </w:r>
      <w:r w:rsidRPr="00B7196B">
        <w:rPr>
          <w:color w:val="000000"/>
        </w:rPr>
        <w:t>和</w:t>
      </w:r>
      <w:r w:rsidRPr="00B7196B">
        <w:rPr>
          <w:color w:val="000000"/>
        </w:rPr>
        <w:t xml:space="preserve"> </w:t>
      </w:r>
      <w:r w:rsidRPr="00B7196B">
        <w:rPr>
          <w:b/>
          <w:color w:val="000000"/>
        </w:rPr>
        <w:t>C5H8H'3NO2S [M+H]</w:t>
      </w:r>
      <w:r w:rsidRPr="00B7196B">
        <w:rPr>
          <w:color w:val="000000"/>
        </w:rPr>
        <w:t>，但也可以使用加合物描述</w:t>
      </w:r>
      <w:r w:rsidRPr="00B7196B">
        <w:rPr>
          <w:rFonts w:hint="eastAsia"/>
          <w:color w:val="000000"/>
        </w:rPr>
        <w:t>的方式</w:t>
      </w:r>
      <w:r w:rsidRPr="00B7196B">
        <w:rPr>
          <w:color w:val="000000"/>
        </w:rPr>
        <w:t>描述为</w:t>
      </w:r>
      <w:r w:rsidRPr="00B7196B">
        <w:rPr>
          <w:color w:val="000000"/>
        </w:rPr>
        <w:t xml:space="preserve"> </w:t>
      </w:r>
      <w:r w:rsidRPr="00B7196B">
        <w:rPr>
          <w:b/>
          <w:color w:val="000000"/>
        </w:rPr>
        <w:t>C5H11NO2S [M+H]</w:t>
      </w:r>
      <w:r w:rsidRPr="00B7196B">
        <w:rPr>
          <w:color w:val="000000"/>
        </w:rPr>
        <w:t xml:space="preserve"> </w:t>
      </w:r>
      <w:r w:rsidRPr="00B7196B">
        <w:rPr>
          <w:color w:val="000000"/>
        </w:rPr>
        <w:t>和</w:t>
      </w:r>
      <w:r w:rsidRPr="00B7196B">
        <w:rPr>
          <w:b/>
          <w:color w:val="000000"/>
        </w:rPr>
        <w:t xml:space="preserve"> C5H11NO2S [M3H2+H]</w:t>
      </w:r>
      <w:r w:rsidRPr="00B7196B">
        <w:rPr>
          <w:b/>
          <w:color w:val="000000"/>
        </w:rPr>
        <w:t>。</w:t>
      </w:r>
      <w:r w:rsidRPr="00B7196B">
        <w:rPr>
          <w:color w:val="000000"/>
        </w:rPr>
        <w:t>您可以在轻</w:t>
      </w:r>
      <w:r w:rsidRPr="00B7196B">
        <w:rPr>
          <w:color w:val="000000"/>
        </w:rPr>
        <w:t>/</w:t>
      </w:r>
      <w:r w:rsidRPr="00B7196B">
        <w:rPr>
          <w:color w:val="000000"/>
        </w:rPr>
        <w:t>重</w:t>
      </w:r>
      <w:r w:rsidRPr="00B7196B">
        <w:rPr>
          <w:color w:val="000000"/>
        </w:rPr>
        <w:t xml:space="preserve"> Phenylalanine </w:t>
      </w:r>
      <w:r w:rsidRPr="00B7196B">
        <w:rPr>
          <w:color w:val="000000"/>
        </w:rPr>
        <w:t>对中看到一个这样的例子：虽然</w:t>
      </w:r>
      <w:r w:rsidRPr="00B7196B">
        <w:rPr>
          <w:rFonts w:hint="eastAsia"/>
          <w:color w:val="000000"/>
        </w:rPr>
        <w:t>分子式</w:t>
      </w:r>
      <w:r w:rsidRPr="00B7196B">
        <w:rPr>
          <w:color w:val="000000"/>
        </w:rPr>
        <w:t>相同，但重加合物描述指定了</w:t>
      </w:r>
      <w:r w:rsidRPr="00B7196B">
        <w:rPr>
          <w:color w:val="000000"/>
        </w:rPr>
        <w:t xml:space="preserve"> 6 </w:t>
      </w:r>
      <w:r w:rsidRPr="00B7196B">
        <w:rPr>
          <w:color w:val="000000"/>
        </w:rPr>
        <w:t>个碳原子由</w:t>
      </w:r>
      <w:r w:rsidRPr="00B7196B">
        <w:rPr>
          <w:color w:val="000000"/>
        </w:rPr>
        <w:t xml:space="preserve"> C13 </w:t>
      </w:r>
      <w:r w:rsidRPr="00B7196B">
        <w:rPr>
          <w:color w:val="000000"/>
        </w:rPr>
        <w:t>取代。注意，加合物列供选填：例如在</w:t>
      </w:r>
      <w:r w:rsidRPr="00B7196B">
        <w:rPr>
          <w:color w:val="000000"/>
        </w:rPr>
        <w:t xml:space="preserve"> Spermidine </w:t>
      </w:r>
      <w:r w:rsidRPr="00B7196B">
        <w:rPr>
          <w:color w:val="000000"/>
        </w:rPr>
        <w:t>的例子中，加合物可以作为离子</w:t>
      </w:r>
      <w:r w:rsidRPr="00B7196B">
        <w:rPr>
          <w:rFonts w:hint="eastAsia"/>
          <w:color w:val="000000"/>
        </w:rPr>
        <w:t>分子</w:t>
      </w:r>
      <w:r w:rsidRPr="00B7196B">
        <w:rPr>
          <w:color w:val="000000"/>
        </w:rPr>
        <w:t>式的一部分提供。还要注意，</w:t>
      </w:r>
      <w:r w:rsidRPr="00B7196B">
        <w:rPr>
          <w:color w:val="000000"/>
        </w:rPr>
        <w:t xml:space="preserve">Precursor Charge </w:t>
      </w:r>
      <w:r w:rsidRPr="00B7196B">
        <w:rPr>
          <w:color w:val="000000"/>
        </w:rPr>
        <w:t>列其实并无存在的必要：从加合物描述中就可以推断出电荷</w:t>
      </w:r>
      <w:r w:rsidRPr="00B7196B">
        <w:rPr>
          <w:rFonts w:hint="eastAsia"/>
          <w:color w:val="000000"/>
        </w:rPr>
        <w:t>数</w:t>
      </w:r>
      <w:r w:rsidRPr="00B7196B">
        <w:rPr>
          <w:color w:val="000000"/>
        </w:rPr>
        <w:t>。</w:t>
      </w:r>
      <w:r w:rsidR="00B92E9A" w:rsidRPr="00B7196B">
        <w:t>标签</w:t>
      </w:r>
      <w:r w:rsidR="00B92E9A" w:rsidRPr="00B7196B">
        <w:rPr>
          <w:rFonts w:hint="eastAsia"/>
        </w:rPr>
        <w:t>列</w:t>
      </w:r>
      <w:r w:rsidR="00B92E9A" w:rsidRPr="00B7196B">
        <w:t>也</w:t>
      </w:r>
      <w:r w:rsidR="00B92E9A" w:rsidRPr="00B7196B">
        <w:rPr>
          <w:rFonts w:hint="eastAsia"/>
        </w:rPr>
        <w:t>非必需列</w:t>
      </w:r>
      <w:r w:rsidR="00B92E9A" w:rsidRPr="00B7196B">
        <w:t>：从母离子</w:t>
      </w:r>
      <w:r w:rsidR="00B92E9A" w:rsidRPr="00B7196B">
        <w:rPr>
          <w:rFonts w:hint="eastAsia"/>
        </w:rPr>
        <w:t>的</w:t>
      </w:r>
      <w:r w:rsidR="00B92E9A" w:rsidRPr="00B7196B">
        <w:t>离子</w:t>
      </w:r>
      <w:r w:rsidR="00B92E9A" w:rsidRPr="00B7196B">
        <w:rPr>
          <w:rFonts w:hint="eastAsia"/>
        </w:rPr>
        <w:t>公式</w:t>
      </w:r>
      <w:r w:rsidR="00B92E9A" w:rsidRPr="00B7196B">
        <w:t>和</w:t>
      </w:r>
      <w:r w:rsidR="00B92E9A" w:rsidRPr="00B7196B">
        <w:t>/</w:t>
      </w:r>
      <w:r w:rsidR="00B92E9A" w:rsidRPr="00B7196B">
        <w:t>或加合物</w:t>
      </w:r>
      <w:r w:rsidR="00DF64D9" w:rsidRPr="00B7196B">
        <w:rPr>
          <w:rFonts w:hint="eastAsia"/>
        </w:rPr>
        <w:t>可以</w:t>
      </w:r>
      <w:r w:rsidR="00B92E9A" w:rsidRPr="00B7196B">
        <w:t>推断出来</w:t>
      </w:r>
      <w:r w:rsidR="00DF64D9" w:rsidRPr="00B7196B">
        <w:rPr>
          <w:rFonts w:hint="eastAsia"/>
        </w:rPr>
        <w:t>重标</w:t>
      </w:r>
      <w:r w:rsidR="00B92E9A" w:rsidRPr="00B7196B">
        <w:t>。</w:t>
      </w:r>
    </w:p>
    <w:tbl>
      <w:tblPr>
        <w:tblStyle w:val="TableGrid"/>
        <w:tblW w:w="0" w:type="auto"/>
        <w:tblLook w:val="04A0" w:firstRow="1" w:lastRow="0" w:firstColumn="1" w:lastColumn="0" w:noHBand="0" w:noVBand="1"/>
      </w:tblPr>
      <w:tblGrid>
        <w:gridCol w:w="9576"/>
      </w:tblGrid>
      <w:tr w:rsidR="00985632" w:rsidRPr="00B7196B" w14:paraId="69B78549" w14:textId="77777777">
        <w:tc>
          <w:tcPr>
            <w:tcW w:w="9576" w:type="dxa"/>
          </w:tcPr>
          <w:p w14:paraId="00BCE55B" w14:textId="7FA8CC58" w:rsidR="00985632" w:rsidRPr="00B7196B" w:rsidRDefault="00DF64D9">
            <w:pPr>
              <w:spacing w:after="0"/>
            </w:pPr>
            <w:r w:rsidRPr="00083EDC">
              <w:rPr>
                <w:rFonts w:hint="eastAsia"/>
                <w:highlight w:val="yellow"/>
              </w:rPr>
              <w:t>请</w:t>
            </w:r>
            <w:r w:rsidR="00B92E9A" w:rsidRPr="00083EDC">
              <w:rPr>
                <w:highlight w:val="yellow"/>
              </w:rPr>
              <w:t>注意：您也可以使用</w:t>
            </w:r>
            <w:r w:rsidR="003605CF" w:rsidRPr="00083EDC">
              <w:rPr>
                <w:rFonts w:hint="eastAsia"/>
                <w:b/>
                <w:bCs/>
                <w:highlight w:val="yellow"/>
              </w:rPr>
              <w:t>文件</w:t>
            </w:r>
            <w:r w:rsidRPr="00083EDC">
              <w:rPr>
                <w:rFonts w:hint="eastAsia"/>
                <w:highlight w:val="yellow"/>
              </w:rPr>
              <w:t xml:space="preserve"> </w:t>
            </w:r>
            <w:r w:rsidR="00B92E9A" w:rsidRPr="00083EDC">
              <w:rPr>
                <w:highlight w:val="yellow"/>
              </w:rPr>
              <w:t>&gt;</w:t>
            </w:r>
            <w:r w:rsidRPr="00083EDC">
              <w:rPr>
                <w:highlight w:val="yellow"/>
              </w:rPr>
              <w:t xml:space="preserve"> </w:t>
            </w:r>
            <w:r w:rsidR="003605CF" w:rsidRPr="00083EDC">
              <w:rPr>
                <w:rFonts w:hint="eastAsia"/>
                <w:b/>
                <w:bCs/>
                <w:highlight w:val="yellow"/>
              </w:rPr>
              <w:t>导入</w:t>
            </w:r>
            <w:r w:rsidRPr="00083EDC">
              <w:rPr>
                <w:rFonts w:hint="eastAsia"/>
                <w:highlight w:val="yellow"/>
              </w:rPr>
              <w:t xml:space="preserve"> </w:t>
            </w:r>
            <w:r w:rsidR="00B92E9A" w:rsidRPr="00083EDC">
              <w:rPr>
                <w:highlight w:val="yellow"/>
              </w:rPr>
              <w:t>&gt;</w:t>
            </w:r>
            <w:r w:rsidRPr="00083EDC">
              <w:rPr>
                <w:highlight w:val="yellow"/>
              </w:rPr>
              <w:t xml:space="preserve"> </w:t>
            </w:r>
            <w:r w:rsidR="003605CF" w:rsidRPr="00083EDC">
              <w:rPr>
                <w:rFonts w:hint="eastAsia"/>
                <w:b/>
                <w:bCs/>
                <w:highlight w:val="yellow"/>
              </w:rPr>
              <w:t>离子对列表</w:t>
            </w:r>
            <w:r w:rsidR="00B92E9A" w:rsidRPr="00083EDC">
              <w:rPr>
                <w:highlight w:val="yellow"/>
              </w:rPr>
              <w:t>菜单项来直接导入文件，</w:t>
            </w:r>
            <w:r w:rsidRPr="00083EDC">
              <w:rPr>
                <w:rFonts w:hint="eastAsia"/>
                <w:highlight w:val="yellow"/>
              </w:rPr>
              <w:t>无需打</w:t>
            </w:r>
            <w:r w:rsidR="00B92E9A" w:rsidRPr="00083EDC">
              <w:rPr>
                <w:highlight w:val="yellow"/>
              </w:rPr>
              <w:t>开文件并复制和粘贴其内容。</w:t>
            </w:r>
          </w:p>
        </w:tc>
      </w:tr>
    </w:tbl>
    <w:p w14:paraId="758E20BE" w14:textId="77777777" w:rsidR="005A0418" w:rsidRPr="00B7196B" w:rsidRDefault="002925C6" w:rsidP="00E85F62">
      <w:pPr>
        <w:keepNext/>
        <w:spacing w:before="240"/>
      </w:pPr>
      <w:r w:rsidRPr="00B7196B">
        <w:t>现在</w:t>
      </w:r>
      <w:r w:rsidRPr="00B7196B">
        <w:t xml:space="preserve"> Skyline </w:t>
      </w:r>
      <w:r w:rsidRPr="00B7196B">
        <w:t>窗口将显示如下：</w:t>
      </w:r>
      <w:r w:rsidRPr="00B7196B">
        <w:t xml:space="preserve"> </w:t>
      </w:r>
    </w:p>
    <w:p w14:paraId="688B22AA" w14:textId="20B0F80E" w:rsidR="00985632" w:rsidRPr="00B7196B" w:rsidRDefault="00E85F62">
      <w:r w:rsidRPr="00B7196B">
        <w:rPr>
          <w:noProof/>
        </w:rPr>
        <w:drawing>
          <wp:inline distT="0" distB="0" distL="0" distR="0" wp14:anchorId="4028E310" wp14:editId="0E03A76D">
            <wp:extent cx="5943600" cy="4077970"/>
            <wp:effectExtent l="0" t="0" r="0" b="0"/>
            <wp:docPr id="7" name="Picture 7"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 Word&#10;&#10;Description automatically generated"/>
                    <pic:cNvPicPr/>
                  </pic:nvPicPr>
                  <pic:blipFill>
                    <a:blip r:embed="rId16"/>
                    <a:stretch>
                      <a:fillRect/>
                    </a:stretch>
                  </pic:blipFill>
                  <pic:spPr>
                    <a:xfrm>
                      <a:off x="0" y="0"/>
                      <a:ext cx="5943600" cy="4077970"/>
                    </a:xfrm>
                    <a:prstGeom prst="rect">
                      <a:avLst/>
                    </a:prstGeom>
                  </pic:spPr>
                </pic:pic>
              </a:graphicData>
            </a:graphic>
          </wp:inline>
        </w:drawing>
      </w:r>
    </w:p>
    <w:p w14:paraId="3CBDC786" w14:textId="77777777" w:rsidR="00985632" w:rsidRPr="00B7196B" w:rsidRDefault="002925C6">
      <w:pPr>
        <w:spacing w:before="240" w:line="257" w:lineRule="auto"/>
      </w:pPr>
      <w:r w:rsidRPr="00B7196B">
        <w:t>此时可以导出原生仪器方法、母离子</w:t>
      </w:r>
      <w:r w:rsidRPr="00B7196B">
        <w:rPr>
          <w:rFonts w:hint="eastAsia"/>
        </w:rPr>
        <w:t>分离</w:t>
      </w:r>
      <w:r w:rsidRPr="00B7196B">
        <w:t>列表（用于</w:t>
      </w:r>
      <w:r w:rsidRPr="00B7196B">
        <w:t xml:space="preserve"> PRM</w:t>
      </w:r>
      <w:r w:rsidRPr="00B7196B">
        <w:t>）或离子对列表（用于</w:t>
      </w:r>
      <w:r w:rsidRPr="00B7196B">
        <w:t xml:space="preserve"> SRM</w:t>
      </w:r>
      <w:r w:rsidRPr="00B7196B">
        <w:t>）。有关如何执行此步的更多详细信息，请参见</w:t>
      </w:r>
      <w:r w:rsidR="00011264">
        <w:fldChar w:fldCharType="begin"/>
      </w:r>
      <w:r w:rsidR="00011264">
        <w:instrText xml:space="preserve"> HYPERLINK "https://skyline.ms/tutorial_method_edit.url" </w:instrText>
      </w:r>
      <w:r w:rsidR="00011264">
        <w:fldChar w:fldCharType="separate"/>
      </w:r>
      <w:r w:rsidRPr="00B7196B">
        <w:rPr>
          <w:rStyle w:val="Hyperlink"/>
        </w:rPr>
        <w:t>靶向方法编辑</w:t>
      </w:r>
      <w:r w:rsidR="00011264">
        <w:rPr>
          <w:rStyle w:val="Hyperlink"/>
        </w:rPr>
        <w:fldChar w:fldCharType="end"/>
      </w:r>
      <w:r w:rsidRPr="00B7196B">
        <w:t>、</w:t>
      </w:r>
      <w:hyperlink r:id="rId17" w:history="1">
        <w:r w:rsidRPr="00B7196B">
          <w:rPr>
            <w:rStyle w:val="Hyperlink"/>
          </w:rPr>
          <w:t>现有实验与定量实验</w:t>
        </w:r>
      </w:hyperlink>
      <w:r w:rsidRPr="00B7196B">
        <w:t>或</w:t>
      </w:r>
      <w:hyperlink r:id="rId18" w:history="1">
        <w:r w:rsidRPr="00B7196B">
          <w:rPr>
            <w:rStyle w:val="Hyperlink"/>
          </w:rPr>
          <w:t>靶向</w:t>
        </w:r>
        <w:r w:rsidRPr="00B7196B">
          <w:rPr>
            <w:rStyle w:val="Hyperlink"/>
          </w:rPr>
          <w:t xml:space="preserve"> MS/MS (PRM)</w:t>
        </w:r>
      </w:hyperlink>
      <w:r w:rsidRPr="00B7196B">
        <w:t xml:space="preserve"> </w:t>
      </w:r>
      <w:r w:rsidRPr="00B7196B">
        <w:t>教程。</w:t>
      </w:r>
    </w:p>
    <w:p w14:paraId="579C2B82" w14:textId="77777777" w:rsidR="00985632" w:rsidRPr="00B7196B" w:rsidRDefault="002925C6">
      <w:pPr>
        <w:pStyle w:val="Heading2"/>
        <w:rPr>
          <w:rFonts w:eastAsia="SimSun"/>
        </w:rPr>
      </w:pPr>
      <w:r w:rsidRPr="00B7196B">
        <w:rPr>
          <w:rFonts w:eastAsia="SimSun"/>
        </w:rPr>
        <w:t>导入质谱仪运行</w:t>
      </w:r>
      <w:r w:rsidRPr="00B7196B">
        <w:rPr>
          <w:rFonts w:ascii="SimSun" w:eastAsia="SimSun" w:hAnsi="SimSun" w:cs="SimSun" w:hint="eastAsia"/>
        </w:rPr>
        <w:t>结果</w:t>
      </w:r>
    </w:p>
    <w:p w14:paraId="1D3DED2D" w14:textId="77777777" w:rsidR="00985632" w:rsidRPr="00B7196B" w:rsidRDefault="002925C6">
      <w:pPr>
        <w:spacing w:line="257" w:lineRule="auto"/>
      </w:pPr>
      <w:r w:rsidRPr="00B7196B">
        <w:t>在本教程中，您只需导入在</w:t>
      </w:r>
      <w:r w:rsidRPr="00B7196B">
        <w:t xml:space="preserve"> Waters </w:t>
      </w:r>
      <w:proofErr w:type="spellStart"/>
      <w:r w:rsidRPr="00B7196B">
        <w:t>Xevo</w:t>
      </w:r>
      <w:proofErr w:type="spellEnd"/>
      <w:r w:rsidRPr="00B7196B">
        <w:t xml:space="preserve"> TQS </w:t>
      </w:r>
      <w:r w:rsidRPr="00B7196B">
        <w:t>仪器上使用</w:t>
      </w:r>
      <w:r w:rsidRPr="00B7196B">
        <w:t xml:space="preserve"> Skyline </w:t>
      </w:r>
      <w:r w:rsidRPr="00B7196B">
        <w:t>导出的</w:t>
      </w:r>
      <w:r w:rsidRPr="00B7196B">
        <w:t xml:space="preserve"> </w:t>
      </w:r>
      <w:proofErr w:type="spellStart"/>
      <w:r w:rsidRPr="00B7196B">
        <w:t>MassLynx</w:t>
      </w:r>
      <w:proofErr w:type="spellEnd"/>
      <w:r w:rsidRPr="00B7196B">
        <w:t xml:space="preserve"> </w:t>
      </w:r>
      <w:r w:rsidRPr="00B7196B">
        <w:t>仪器方法获取的原始数据。若现在要导入，请执行下列步骤。</w:t>
      </w:r>
    </w:p>
    <w:p w14:paraId="6BC08DBE" w14:textId="77777777" w:rsidR="00985632" w:rsidRPr="00B7196B" w:rsidRDefault="002925C6">
      <w:pPr>
        <w:pStyle w:val="ListParagraph"/>
        <w:numPr>
          <w:ilvl w:val="0"/>
          <w:numId w:val="6"/>
        </w:numPr>
        <w:spacing w:line="257" w:lineRule="auto"/>
      </w:pPr>
      <w:r w:rsidRPr="00B7196B">
        <w:t>在</w:t>
      </w:r>
      <w:r w:rsidRPr="00B7196B">
        <w:rPr>
          <w:b/>
          <w:bCs/>
        </w:rPr>
        <w:t>文件</w:t>
      </w:r>
      <w:r w:rsidRPr="00B7196B">
        <w:t>菜单上，单击</w:t>
      </w:r>
      <w:r w:rsidRPr="00B7196B">
        <w:rPr>
          <w:b/>
          <w:bCs/>
        </w:rPr>
        <w:t>保存</w:t>
      </w:r>
      <w:r w:rsidRPr="00B7196B">
        <w:t>。</w:t>
      </w:r>
      <w:r w:rsidRPr="00B7196B">
        <w:t>(Ctrl-S)</w:t>
      </w:r>
    </w:p>
    <w:p w14:paraId="550AAD48" w14:textId="77777777" w:rsidR="00985632" w:rsidRPr="00B7196B" w:rsidRDefault="002925C6">
      <w:pPr>
        <w:pStyle w:val="ListParagraph"/>
        <w:numPr>
          <w:ilvl w:val="0"/>
          <w:numId w:val="6"/>
        </w:numPr>
        <w:spacing w:after="160" w:line="257" w:lineRule="auto"/>
      </w:pPr>
      <w:bookmarkStart w:id="0" w:name="_Hlk37853282"/>
      <w:r w:rsidRPr="00B7196B">
        <w:t>将该文档以名称</w:t>
      </w:r>
      <w:r w:rsidRPr="00B7196B">
        <w:t xml:space="preserve">“Amino Acid </w:t>
      </w:r>
      <w:proofErr w:type="spellStart"/>
      <w:r w:rsidRPr="00B7196B">
        <w:t>Metabolism.sky</w:t>
      </w:r>
      <w:proofErr w:type="spellEnd"/>
      <w:r w:rsidRPr="00B7196B">
        <w:t>”</w:t>
      </w:r>
      <w:r w:rsidRPr="00B7196B">
        <w:t>另存到您创建的教程文件夹中。</w:t>
      </w:r>
    </w:p>
    <w:bookmarkEnd w:id="0"/>
    <w:p w14:paraId="15A6755B" w14:textId="77777777" w:rsidR="00985632" w:rsidRPr="00B7196B" w:rsidRDefault="002925C6">
      <w:pPr>
        <w:pStyle w:val="ListParagraph"/>
        <w:numPr>
          <w:ilvl w:val="0"/>
          <w:numId w:val="6"/>
        </w:numPr>
        <w:spacing w:line="257" w:lineRule="auto"/>
      </w:pPr>
      <w:r w:rsidRPr="00B7196B">
        <w:t>在</w:t>
      </w:r>
      <w:r w:rsidRPr="00B7196B">
        <w:rPr>
          <w:b/>
        </w:rPr>
        <w:t>文件</w:t>
      </w:r>
      <w:r w:rsidRPr="00B7196B">
        <w:t>菜单中选择</w:t>
      </w:r>
      <w:r w:rsidRPr="00B7196B">
        <w:rPr>
          <w:b/>
        </w:rPr>
        <w:t>导入</w:t>
      </w:r>
      <w:r w:rsidRPr="00B7196B">
        <w:t>，然后单击</w:t>
      </w:r>
      <w:r w:rsidRPr="00B7196B">
        <w:rPr>
          <w:b/>
        </w:rPr>
        <w:t>结果</w:t>
      </w:r>
      <w:r w:rsidRPr="00B7196B">
        <w:t>。</w:t>
      </w:r>
    </w:p>
    <w:p w14:paraId="2DF0E180" w14:textId="6DD2A1B7" w:rsidR="00985632" w:rsidRPr="00083EDC" w:rsidRDefault="002925C6">
      <w:pPr>
        <w:pStyle w:val="ListParagraph"/>
        <w:numPr>
          <w:ilvl w:val="0"/>
          <w:numId w:val="6"/>
        </w:numPr>
        <w:spacing w:after="160" w:line="256" w:lineRule="auto"/>
        <w:rPr>
          <w:highlight w:val="yellow"/>
        </w:rPr>
      </w:pPr>
      <w:r w:rsidRPr="00083EDC">
        <w:rPr>
          <w:highlight w:val="yellow"/>
        </w:rPr>
        <w:t>在</w:t>
      </w:r>
      <w:r w:rsidRPr="00083EDC">
        <w:rPr>
          <w:b/>
          <w:highlight w:val="yellow"/>
        </w:rPr>
        <w:t>导入结果</w:t>
      </w:r>
      <w:r w:rsidRPr="00083EDC">
        <w:rPr>
          <w:highlight w:val="yellow"/>
        </w:rPr>
        <w:t>表单中，选择</w:t>
      </w:r>
      <w:r w:rsidRPr="00083EDC">
        <w:rPr>
          <w:b/>
          <w:highlight w:val="yellow"/>
        </w:rPr>
        <w:t>在文件中导入单次</w:t>
      </w:r>
      <w:r w:rsidR="00A1448D" w:rsidRPr="00083EDC">
        <w:rPr>
          <w:rFonts w:hint="eastAsia"/>
          <w:b/>
          <w:highlight w:val="yellow"/>
        </w:rPr>
        <w:t>注射</w:t>
      </w:r>
      <w:r w:rsidRPr="00083EDC">
        <w:rPr>
          <w:b/>
          <w:highlight w:val="yellow"/>
        </w:rPr>
        <w:t>重复测定</w:t>
      </w:r>
      <w:r w:rsidRPr="00083EDC">
        <w:rPr>
          <w:highlight w:val="yellow"/>
        </w:rPr>
        <w:t>。</w:t>
      </w:r>
    </w:p>
    <w:p w14:paraId="0D07C33F" w14:textId="4492DE12" w:rsidR="00985632" w:rsidRPr="00083EDC" w:rsidRDefault="002925C6">
      <w:pPr>
        <w:pStyle w:val="ListParagraph"/>
        <w:numPr>
          <w:ilvl w:val="0"/>
          <w:numId w:val="6"/>
        </w:numPr>
        <w:spacing w:after="160" w:line="256" w:lineRule="auto"/>
        <w:rPr>
          <w:highlight w:val="yellow"/>
        </w:rPr>
      </w:pPr>
      <w:r w:rsidRPr="00083EDC">
        <w:rPr>
          <w:highlight w:val="yellow"/>
        </w:rPr>
        <w:t>在表单底部的</w:t>
      </w:r>
      <w:r w:rsidRPr="00083EDC">
        <w:rPr>
          <w:b/>
          <w:highlight w:val="yellow"/>
        </w:rPr>
        <w:t>要同</w:t>
      </w:r>
      <w:r w:rsidR="00A1448D" w:rsidRPr="00083EDC">
        <w:rPr>
          <w:rFonts w:hint="eastAsia"/>
          <w:b/>
          <w:highlight w:val="yellow"/>
        </w:rPr>
        <w:t>步</w:t>
      </w:r>
      <w:r w:rsidRPr="00083EDC">
        <w:rPr>
          <w:b/>
          <w:highlight w:val="yellow"/>
        </w:rPr>
        <w:t>导入的文件</w:t>
      </w:r>
      <w:r w:rsidRPr="00083EDC">
        <w:rPr>
          <w:highlight w:val="yellow"/>
        </w:rPr>
        <w:t>下拉列表中，单击</w:t>
      </w:r>
      <w:r w:rsidRPr="00083EDC">
        <w:rPr>
          <w:rFonts w:hint="eastAsia"/>
          <w:b/>
          <w:bCs/>
          <w:highlight w:val="yellow"/>
        </w:rPr>
        <w:t>许</w:t>
      </w:r>
      <w:r w:rsidRPr="00083EDC">
        <w:rPr>
          <w:b/>
          <w:highlight w:val="yellow"/>
        </w:rPr>
        <w:t>多个</w:t>
      </w:r>
      <w:r w:rsidRPr="00083EDC">
        <w:rPr>
          <w:highlight w:val="yellow"/>
        </w:rPr>
        <w:t>，使用该选项可以提供最佳导入性能。</w:t>
      </w:r>
    </w:p>
    <w:p w14:paraId="7DD9EFE5" w14:textId="77777777" w:rsidR="00985632" w:rsidRPr="00B7196B" w:rsidRDefault="002925C6">
      <w:pPr>
        <w:pStyle w:val="ListParagraph"/>
        <w:numPr>
          <w:ilvl w:val="0"/>
          <w:numId w:val="6"/>
        </w:numPr>
        <w:spacing w:line="257" w:lineRule="auto"/>
      </w:pPr>
      <w:r w:rsidRPr="00B7196B">
        <w:t>单击</w:t>
      </w:r>
      <w:r w:rsidRPr="00B7196B">
        <w:rPr>
          <w:b/>
        </w:rPr>
        <w:t>确定</w:t>
      </w:r>
      <w:r w:rsidRPr="00B7196B">
        <w:t>按钮。</w:t>
      </w:r>
    </w:p>
    <w:p w14:paraId="2CD5243F" w14:textId="77777777" w:rsidR="00985632" w:rsidRPr="00B7196B" w:rsidRDefault="002925C6">
      <w:pPr>
        <w:pStyle w:val="ListParagraph"/>
        <w:numPr>
          <w:ilvl w:val="0"/>
          <w:numId w:val="6"/>
        </w:numPr>
        <w:spacing w:line="257" w:lineRule="auto"/>
      </w:pPr>
      <w:r w:rsidRPr="00B7196B">
        <w:t>单击列出的第一个文件夹，然后在按住</w:t>
      </w:r>
      <w:r w:rsidRPr="00B7196B">
        <w:t xml:space="preserve"> Shift </w:t>
      </w:r>
      <w:r w:rsidRPr="00B7196B">
        <w:t>键的情况下单击最后一个文件夹，即可将教程文件夹中的</w:t>
      </w:r>
      <w:r w:rsidRPr="00B7196B">
        <w:t xml:space="preserve"> 18 </w:t>
      </w:r>
      <w:r w:rsidRPr="00B7196B">
        <w:t>个原始数据文件夹全部选定。</w:t>
      </w:r>
      <w:r w:rsidRPr="00B7196B">
        <w:t xml:space="preserve"> </w:t>
      </w:r>
    </w:p>
    <w:p w14:paraId="07DC48B3" w14:textId="77777777" w:rsidR="00985632" w:rsidRPr="00B7196B" w:rsidRDefault="002925C6">
      <w:pPr>
        <w:keepNext/>
        <w:spacing w:line="257" w:lineRule="auto"/>
      </w:pPr>
      <w:r w:rsidRPr="00B7196B">
        <w:rPr>
          <w:b/>
          <w:bCs/>
        </w:rPr>
        <w:t>导入结果文件</w:t>
      </w:r>
      <w:r w:rsidRPr="00B7196B">
        <w:t>表单应显示如下：</w:t>
      </w:r>
    </w:p>
    <w:p w14:paraId="28DDBD44" w14:textId="00CB0A8C" w:rsidR="00985632" w:rsidRPr="00B7196B" w:rsidRDefault="002925C6">
      <w:r w:rsidRPr="00B7196B">
        <w:t xml:space="preserve"> </w:t>
      </w:r>
      <w:r w:rsidR="00E85F62" w:rsidRPr="00B7196B">
        <w:rPr>
          <w:noProof/>
        </w:rPr>
        <w:drawing>
          <wp:inline distT="0" distB="0" distL="0" distR="0" wp14:anchorId="0860598E" wp14:editId="73585501">
            <wp:extent cx="5562600" cy="401955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9"/>
                    <a:stretch>
                      <a:fillRect/>
                    </a:stretch>
                  </pic:blipFill>
                  <pic:spPr>
                    <a:xfrm>
                      <a:off x="0" y="0"/>
                      <a:ext cx="5562600" cy="4019550"/>
                    </a:xfrm>
                    <a:prstGeom prst="rect">
                      <a:avLst/>
                    </a:prstGeom>
                  </pic:spPr>
                </pic:pic>
              </a:graphicData>
            </a:graphic>
          </wp:inline>
        </w:drawing>
      </w:r>
    </w:p>
    <w:p w14:paraId="5DB2A30E" w14:textId="77777777" w:rsidR="00985632" w:rsidRPr="00B7196B" w:rsidRDefault="002925C6">
      <w:pPr>
        <w:pStyle w:val="ListParagraph"/>
        <w:numPr>
          <w:ilvl w:val="0"/>
          <w:numId w:val="7"/>
        </w:numPr>
      </w:pPr>
      <w:r w:rsidRPr="00B7196B">
        <w:t>单击</w:t>
      </w:r>
      <w:r w:rsidRPr="00B7196B">
        <w:rPr>
          <w:b/>
          <w:bCs/>
        </w:rPr>
        <w:t>打开</w:t>
      </w:r>
      <w:r w:rsidRPr="00B7196B">
        <w:t>按钮。</w:t>
      </w:r>
    </w:p>
    <w:p w14:paraId="2926499F" w14:textId="77777777" w:rsidR="00985632" w:rsidRPr="00B7196B" w:rsidRDefault="002925C6">
      <w:pPr>
        <w:pStyle w:val="ListParagraph"/>
        <w:numPr>
          <w:ilvl w:val="0"/>
          <w:numId w:val="7"/>
        </w:numPr>
      </w:pPr>
      <w:r w:rsidRPr="00B7196B">
        <w:t>在</w:t>
      </w:r>
      <w:r w:rsidRPr="00B7196B">
        <w:rPr>
          <w:b/>
          <w:bCs/>
        </w:rPr>
        <w:t>导入结果</w:t>
      </w:r>
      <w:r w:rsidRPr="00B7196B">
        <w:t>表单中，当系统询问您是否删除公共前缀时，选择</w:t>
      </w:r>
      <w:r w:rsidRPr="00B7196B">
        <w:rPr>
          <w:b/>
          <w:bCs/>
        </w:rPr>
        <w:t>请勿删除</w:t>
      </w:r>
      <w:r w:rsidRPr="00B7196B">
        <w:t>选项。</w:t>
      </w:r>
    </w:p>
    <w:p w14:paraId="3CE32411" w14:textId="77777777" w:rsidR="00985632" w:rsidRPr="00B7196B" w:rsidRDefault="002925C6">
      <w:pPr>
        <w:pStyle w:val="ListParagraph"/>
        <w:numPr>
          <w:ilvl w:val="0"/>
          <w:numId w:val="7"/>
        </w:numPr>
      </w:pPr>
      <w:r w:rsidRPr="00B7196B">
        <w:t>单击</w:t>
      </w:r>
      <w:r w:rsidRPr="00B7196B">
        <w:rPr>
          <w:b/>
          <w:bCs/>
        </w:rPr>
        <w:t>确定</w:t>
      </w:r>
      <w:r w:rsidRPr="00B7196B">
        <w:t>按钮。</w:t>
      </w:r>
      <w:r w:rsidRPr="00B7196B">
        <w:t xml:space="preserve"> </w:t>
      </w:r>
    </w:p>
    <w:p w14:paraId="70EB68B4" w14:textId="77777777" w:rsidR="00985632" w:rsidRPr="00B7196B" w:rsidRDefault="002925C6">
      <w:r w:rsidRPr="00B7196B">
        <w:t>这些文件</w:t>
      </w:r>
      <w:r w:rsidRPr="00B7196B">
        <w:rPr>
          <w:rFonts w:hint="eastAsia"/>
        </w:rPr>
        <w:t>包含</w:t>
      </w:r>
      <w:r w:rsidRPr="00B7196B">
        <w:t>在去</w:t>
      </w:r>
      <w:r w:rsidRPr="00B7196B">
        <w:rPr>
          <w:rFonts w:hint="eastAsia"/>
        </w:rPr>
        <w:t>除特定</w:t>
      </w:r>
      <w:r w:rsidRPr="00B7196B">
        <w:t>氨基酸条件下</w:t>
      </w:r>
      <w:r w:rsidRPr="00B7196B">
        <w:rPr>
          <w:rFonts w:hint="eastAsia"/>
        </w:rPr>
        <w:t>，从</w:t>
      </w:r>
      <w:r w:rsidRPr="00B7196B">
        <w:t>癌细胞系</w:t>
      </w:r>
      <w:r w:rsidRPr="00B7196B">
        <w:rPr>
          <w:rFonts w:hint="eastAsia"/>
        </w:rPr>
        <w:t>中提取</w:t>
      </w:r>
      <w:r w:rsidRPr="00B7196B">
        <w:t>的代谢产物</w:t>
      </w:r>
      <w:r w:rsidRPr="00B7196B">
        <w:rPr>
          <w:rFonts w:hint="eastAsia"/>
        </w:rPr>
        <w:t>。</w:t>
      </w:r>
      <w:r w:rsidRPr="00B7196B">
        <w:t>与对照（所有氨基酸）相比，细胞</w:t>
      </w:r>
      <w:r w:rsidRPr="00B7196B">
        <w:rPr>
          <w:rFonts w:hint="eastAsia"/>
        </w:rPr>
        <w:t>缺少</w:t>
      </w:r>
      <w:r w:rsidRPr="00B7196B">
        <w:t>了氨基酸甲硫氨酸或精氨酸</w:t>
      </w:r>
      <w:r w:rsidRPr="00B7196B">
        <w:rPr>
          <w:rFonts w:hint="eastAsia"/>
        </w:rPr>
        <w:t>，</w:t>
      </w:r>
      <w:r w:rsidRPr="00B7196B">
        <w:t>或二者皆已去除，持续时间为</w:t>
      </w:r>
      <w:r w:rsidRPr="00B7196B">
        <w:t xml:space="preserve"> 3 </w:t>
      </w:r>
      <w:r w:rsidRPr="00B7196B">
        <w:t>小时。</w:t>
      </w:r>
      <w:r w:rsidR="003605CF" w:rsidRPr="00B7196B">
        <w:fldChar w:fldCharType="begin"/>
      </w:r>
      <w:r w:rsidRPr="00B7196B">
        <w:instrText xml:space="preserve"> ADDIN ZOTERO_ITEM CSL_CITATION {"citationID":"2hdbc6ansc","properties":{"formattedCitation":"{\\rtf \\super 1\\nosupersub{}}","plainCitation":"1"},"citationItems":[{"id":65,"uris":["http://zotero.org/users/916000/items/I75TUHRG"],"uri":["http://zotero.org/users/916000/items/I75TUHRG"],"itemData":{"id":65,"type":"article-journal","title":"Comprehensive Profiling of Amino Acid Response Uncovers Unique Methionine-Deprived Response Dependent on Intact Creatine Biosynthesis","container-title":"PLoS Genet","page":"e1005158","volume":"11","issue":"4","source":"PLoS Journals","abstract":"Author Summary In order for mammalian cells to live and function, amino acids are required for protein synthesis and the generation of metabolic intermediates. An imbalance or deficiency of amino acids often triggers an “amino acid response” (AAR) to allow cells to adapt to their environment. However, it remains unclear whether the deprivation of any single amino acid leads to similar or different changes compared to the global AAR response or to other single amino acid deficiencies. To answer this question, we removed each or all of the 15 amino acids found in media from cells and comprehensively profiled the resulting changes in their RNA expression. Strikingly, we found a unique and dramatic gene expression program that occurred only when cells were deprived of methionine, but not any other amino acid. We also found that these methionine-specific changes depended on changes in histone modifications and an intact creatine biosynthesis pathway. Methionine deprivation reduced the degree to which histone proteins were indirectly modified by methionine (histone methylation). Creatine biosynthesis consumed methionine’s derivate S-Adenosyl-L-methionine (SAM), contributing to the reduction of histone methylation and an increase in ornithine-mediated signaling. Since methionine restriction may have anti-aging and other medical uses, our findings provide insights that will lead toward a better understanding of the underlying effects of methionine restriction and eventually improve human health.","DOI":"10.1371/journal.pgen.1005158","journalAbbreviation":"PLoS Genet","author":[{"family":"Tang","given":"Xiaohu"},{"family":"Keenan","given":"Melissa M."},{"family":"Wu","given":"Jianli"},{"family":"Lin","given":"Chih-An"},{"family":"Dubois","given":"Laura"},{"family":"Thompson","given":"J. Will"},{"family":"Freedland","given":"Stephen J."},{"family":"Murphy","given":"Susan K."},{"family":"Chi","given":"Jen-Tsan"}],"issued":{"date-parts":[["2015",4,7]]},"accessed":{"date-parts":[["2015",4,10]]}}}],"schema":"https://github.com/citation-style-language/schema/raw/master/csl-citation.json"} </w:instrText>
      </w:r>
      <w:r w:rsidR="003605CF" w:rsidRPr="00B7196B">
        <w:fldChar w:fldCharType="separate"/>
      </w:r>
      <w:r w:rsidRPr="00B7196B">
        <w:rPr>
          <w:rFonts w:cs="Microsoft Himalaya"/>
          <w:szCs w:val="24"/>
          <w:vertAlign w:val="superscript"/>
        </w:rPr>
        <w:t>1</w:t>
      </w:r>
      <w:r w:rsidR="003605CF" w:rsidRPr="00B7196B">
        <w:fldChar w:fldCharType="end"/>
      </w:r>
    </w:p>
    <w:p w14:paraId="121CBB01" w14:textId="77777777" w:rsidR="00985632" w:rsidRPr="00B7196B" w:rsidRDefault="002925C6">
      <w:pPr>
        <w:spacing w:line="240" w:lineRule="auto"/>
      </w:pPr>
      <w:r w:rsidRPr="00B7196B">
        <w:t>文件名与条件：</w:t>
      </w:r>
    </w:p>
    <w:p w14:paraId="733EC158" w14:textId="77777777" w:rsidR="00985632" w:rsidRPr="00B7196B" w:rsidRDefault="002925C6">
      <w:pPr>
        <w:spacing w:after="0" w:line="240" w:lineRule="auto"/>
        <w:rPr>
          <w:sz w:val="20"/>
          <w:szCs w:val="20"/>
        </w:rPr>
      </w:pPr>
      <w:r w:rsidRPr="00B7196B">
        <w:rPr>
          <w:sz w:val="20"/>
        </w:rPr>
        <w:t xml:space="preserve">ID15739_01_WAA263_3976_020415 – </w:t>
      </w:r>
      <w:r w:rsidRPr="00B7196B">
        <w:rPr>
          <w:sz w:val="20"/>
        </w:rPr>
        <w:t>双空白</w:t>
      </w:r>
    </w:p>
    <w:p w14:paraId="498C3EB6" w14:textId="77777777" w:rsidR="00985632" w:rsidRPr="00B7196B" w:rsidRDefault="002925C6">
      <w:pPr>
        <w:spacing w:after="0" w:line="240" w:lineRule="auto"/>
        <w:rPr>
          <w:sz w:val="20"/>
          <w:szCs w:val="20"/>
        </w:rPr>
      </w:pPr>
      <w:r w:rsidRPr="00B7196B">
        <w:rPr>
          <w:sz w:val="20"/>
        </w:rPr>
        <w:t xml:space="preserve">ID15740_01_WAA263_3976_020415 – </w:t>
      </w:r>
      <w:r w:rsidRPr="00B7196B">
        <w:rPr>
          <w:sz w:val="20"/>
        </w:rPr>
        <w:t>提取空白（含</w:t>
      </w:r>
      <w:r w:rsidRPr="00B7196B">
        <w:rPr>
          <w:sz w:val="20"/>
        </w:rPr>
        <w:t xml:space="preserve"> SIL </w:t>
      </w:r>
      <w:r w:rsidRPr="00B7196B">
        <w:rPr>
          <w:sz w:val="20"/>
        </w:rPr>
        <w:t>标准品）</w:t>
      </w:r>
    </w:p>
    <w:p w14:paraId="244E9BC5" w14:textId="77777777" w:rsidR="00985632" w:rsidRPr="00B7196B" w:rsidRDefault="002925C6">
      <w:pPr>
        <w:spacing w:after="0" w:line="240" w:lineRule="auto"/>
        <w:rPr>
          <w:sz w:val="20"/>
          <w:szCs w:val="20"/>
        </w:rPr>
      </w:pPr>
      <w:r w:rsidRPr="00B7196B">
        <w:rPr>
          <w:sz w:val="20"/>
        </w:rPr>
        <w:t xml:space="preserve">ID15740_02_WAA263_3976_020415 – </w:t>
      </w:r>
      <w:r w:rsidRPr="00B7196B">
        <w:rPr>
          <w:sz w:val="20"/>
        </w:rPr>
        <w:t>提取空白（含</w:t>
      </w:r>
      <w:r w:rsidRPr="00B7196B">
        <w:rPr>
          <w:sz w:val="20"/>
        </w:rPr>
        <w:t xml:space="preserve"> SIL </w:t>
      </w:r>
      <w:r w:rsidRPr="00B7196B">
        <w:rPr>
          <w:sz w:val="20"/>
        </w:rPr>
        <w:t>标准品）</w:t>
      </w:r>
    </w:p>
    <w:p w14:paraId="76BA8B43" w14:textId="77777777" w:rsidR="00985632" w:rsidRPr="00B7196B" w:rsidRDefault="002925C6">
      <w:pPr>
        <w:spacing w:after="0" w:line="240" w:lineRule="auto"/>
        <w:rPr>
          <w:sz w:val="20"/>
          <w:szCs w:val="20"/>
        </w:rPr>
      </w:pPr>
      <w:r w:rsidRPr="00B7196B">
        <w:rPr>
          <w:sz w:val="20"/>
        </w:rPr>
        <w:t xml:space="preserve">ID15740_04_WAA263_3976_020415 – </w:t>
      </w:r>
      <w:r w:rsidRPr="00B7196B">
        <w:rPr>
          <w:sz w:val="20"/>
        </w:rPr>
        <w:t>提取空白（含</w:t>
      </w:r>
      <w:r w:rsidRPr="00B7196B">
        <w:rPr>
          <w:sz w:val="20"/>
        </w:rPr>
        <w:t xml:space="preserve"> SIL </w:t>
      </w:r>
      <w:r w:rsidRPr="00B7196B">
        <w:rPr>
          <w:sz w:val="20"/>
        </w:rPr>
        <w:t>标准品）</w:t>
      </w:r>
    </w:p>
    <w:p w14:paraId="6D7D7A1B" w14:textId="77777777" w:rsidR="00985632" w:rsidRPr="00B7196B" w:rsidRDefault="002925C6">
      <w:pPr>
        <w:spacing w:after="0" w:line="240" w:lineRule="auto"/>
        <w:rPr>
          <w:sz w:val="20"/>
          <w:szCs w:val="20"/>
        </w:rPr>
      </w:pPr>
      <w:r w:rsidRPr="00B7196B">
        <w:rPr>
          <w:sz w:val="20"/>
        </w:rPr>
        <w:t xml:space="preserve">ID15655_01_WAA263_3976_020415 – </w:t>
      </w:r>
      <w:r w:rsidRPr="00B7196B">
        <w:rPr>
          <w:sz w:val="20"/>
        </w:rPr>
        <w:t>全部</w:t>
      </w:r>
      <w:r w:rsidRPr="00B7196B">
        <w:rPr>
          <w:sz w:val="20"/>
        </w:rPr>
        <w:t xml:space="preserve"> AA </w:t>
      </w:r>
      <w:r w:rsidRPr="00B7196B">
        <w:rPr>
          <w:sz w:val="20"/>
        </w:rPr>
        <w:t>样品</w:t>
      </w:r>
      <w:r w:rsidRPr="00B7196B">
        <w:rPr>
          <w:sz w:val="20"/>
        </w:rPr>
        <w:t xml:space="preserve"> 1</w:t>
      </w:r>
    </w:p>
    <w:p w14:paraId="01C245E3" w14:textId="77777777" w:rsidR="00985632" w:rsidRPr="00B7196B" w:rsidRDefault="002925C6">
      <w:pPr>
        <w:spacing w:after="0" w:line="240" w:lineRule="auto"/>
        <w:rPr>
          <w:sz w:val="20"/>
          <w:szCs w:val="20"/>
        </w:rPr>
      </w:pPr>
      <w:r w:rsidRPr="00B7196B">
        <w:rPr>
          <w:sz w:val="20"/>
        </w:rPr>
        <w:t xml:space="preserve">ID15656_01_WAA263_3976_020415 – </w:t>
      </w:r>
      <w:r w:rsidRPr="00B7196B">
        <w:rPr>
          <w:sz w:val="20"/>
        </w:rPr>
        <w:t>全部</w:t>
      </w:r>
      <w:r w:rsidRPr="00B7196B">
        <w:rPr>
          <w:sz w:val="20"/>
        </w:rPr>
        <w:t xml:space="preserve"> AA </w:t>
      </w:r>
      <w:r w:rsidRPr="00B7196B">
        <w:rPr>
          <w:sz w:val="20"/>
        </w:rPr>
        <w:t>样品</w:t>
      </w:r>
      <w:r w:rsidRPr="00B7196B">
        <w:rPr>
          <w:sz w:val="20"/>
        </w:rPr>
        <w:t xml:space="preserve"> 2</w:t>
      </w:r>
    </w:p>
    <w:p w14:paraId="14FFD47C" w14:textId="77777777" w:rsidR="00985632" w:rsidRPr="00B7196B" w:rsidRDefault="002925C6">
      <w:pPr>
        <w:spacing w:after="0" w:line="240" w:lineRule="auto"/>
        <w:rPr>
          <w:sz w:val="20"/>
          <w:szCs w:val="20"/>
        </w:rPr>
      </w:pPr>
      <w:r w:rsidRPr="00B7196B">
        <w:rPr>
          <w:sz w:val="20"/>
        </w:rPr>
        <w:t xml:space="preserve">ID15657_01_WAA263_3976_020415 – </w:t>
      </w:r>
      <w:r w:rsidRPr="00B7196B">
        <w:rPr>
          <w:sz w:val="20"/>
        </w:rPr>
        <w:t>全部</w:t>
      </w:r>
      <w:r w:rsidRPr="00B7196B">
        <w:rPr>
          <w:sz w:val="20"/>
        </w:rPr>
        <w:t xml:space="preserve"> AA </w:t>
      </w:r>
      <w:r w:rsidRPr="00B7196B">
        <w:rPr>
          <w:sz w:val="20"/>
        </w:rPr>
        <w:t>样品</w:t>
      </w:r>
      <w:r w:rsidRPr="00B7196B">
        <w:rPr>
          <w:sz w:val="20"/>
        </w:rPr>
        <w:t xml:space="preserve"> 3</w:t>
      </w:r>
    </w:p>
    <w:p w14:paraId="3587434F" w14:textId="77777777" w:rsidR="00985632" w:rsidRPr="00B7196B" w:rsidRDefault="002925C6">
      <w:pPr>
        <w:spacing w:after="0" w:line="240" w:lineRule="auto"/>
        <w:rPr>
          <w:sz w:val="20"/>
          <w:szCs w:val="20"/>
        </w:rPr>
      </w:pPr>
      <w:r w:rsidRPr="00B7196B">
        <w:rPr>
          <w:sz w:val="20"/>
        </w:rPr>
        <w:t xml:space="preserve">ID15658_01_WAA263_3976_020415 – Minus Met </w:t>
      </w:r>
      <w:r w:rsidRPr="00B7196B">
        <w:rPr>
          <w:sz w:val="20"/>
        </w:rPr>
        <w:t>样品</w:t>
      </w:r>
      <w:r w:rsidRPr="00B7196B">
        <w:rPr>
          <w:sz w:val="20"/>
        </w:rPr>
        <w:t xml:space="preserve"> 1</w:t>
      </w:r>
    </w:p>
    <w:p w14:paraId="212E0944" w14:textId="77777777" w:rsidR="00985632" w:rsidRPr="00B7196B" w:rsidRDefault="002925C6">
      <w:pPr>
        <w:spacing w:after="0" w:line="240" w:lineRule="auto"/>
        <w:rPr>
          <w:sz w:val="20"/>
          <w:szCs w:val="20"/>
        </w:rPr>
      </w:pPr>
      <w:r w:rsidRPr="00B7196B">
        <w:rPr>
          <w:sz w:val="20"/>
        </w:rPr>
        <w:t xml:space="preserve">ID15659_01_WAA263_3976_020415 – Minus Met </w:t>
      </w:r>
      <w:r w:rsidRPr="00B7196B">
        <w:rPr>
          <w:sz w:val="20"/>
        </w:rPr>
        <w:t>样品</w:t>
      </w:r>
      <w:r w:rsidRPr="00B7196B">
        <w:rPr>
          <w:sz w:val="20"/>
        </w:rPr>
        <w:t xml:space="preserve"> 2</w:t>
      </w:r>
    </w:p>
    <w:p w14:paraId="7E2627D4" w14:textId="77777777" w:rsidR="00985632" w:rsidRPr="00B7196B" w:rsidRDefault="002925C6">
      <w:pPr>
        <w:spacing w:after="0" w:line="240" w:lineRule="auto"/>
        <w:rPr>
          <w:sz w:val="20"/>
          <w:szCs w:val="20"/>
        </w:rPr>
      </w:pPr>
      <w:r w:rsidRPr="00B7196B">
        <w:rPr>
          <w:sz w:val="20"/>
        </w:rPr>
        <w:t xml:space="preserve">ID15660_01_WAA263_3976_020415 – Minus Met </w:t>
      </w:r>
      <w:r w:rsidRPr="00B7196B">
        <w:rPr>
          <w:sz w:val="20"/>
        </w:rPr>
        <w:t>样品</w:t>
      </w:r>
      <w:r w:rsidRPr="00B7196B">
        <w:rPr>
          <w:sz w:val="20"/>
        </w:rPr>
        <w:t xml:space="preserve"> 3</w:t>
      </w:r>
    </w:p>
    <w:p w14:paraId="18D2DDB7" w14:textId="77777777" w:rsidR="00985632" w:rsidRPr="00B7196B" w:rsidRDefault="002925C6">
      <w:pPr>
        <w:spacing w:after="0" w:line="240" w:lineRule="auto"/>
        <w:rPr>
          <w:sz w:val="20"/>
          <w:szCs w:val="20"/>
        </w:rPr>
      </w:pPr>
      <w:r w:rsidRPr="00B7196B">
        <w:rPr>
          <w:sz w:val="20"/>
        </w:rPr>
        <w:t xml:space="preserve">ID15661_01_WAA263_3976_020415 – Minus Arg </w:t>
      </w:r>
      <w:r w:rsidRPr="00B7196B">
        <w:rPr>
          <w:sz w:val="20"/>
        </w:rPr>
        <w:t>样品</w:t>
      </w:r>
      <w:r w:rsidRPr="00B7196B">
        <w:rPr>
          <w:sz w:val="20"/>
        </w:rPr>
        <w:t xml:space="preserve"> 1</w:t>
      </w:r>
    </w:p>
    <w:p w14:paraId="6C9065F5" w14:textId="77777777" w:rsidR="00985632" w:rsidRPr="00B7196B" w:rsidRDefault="002925C6">
      <w:pPr>
        <w:spacing w:after="0" w:line="240" w:lineRule="auto"/>
        <w:rPr>
          <w:sz w:val="20"/>
          <w:szCs w:val="20"/>
        </w:rPr>
      </w:pPr>
      <w:r w:rsidRPr="00B7196B">
        <w:rPr>
          <w:sz w:val="20"/>
        </w:rPr>
        <w:t xml:space="preserve">ID15662_01_WAA263_3976_020415 – Minus Arg </w:t>
      </w:r>
      <w:r w:rsidRPr="00B7196B">
        <w:rPr>
          <w:sz w:val="20"/>
        </w:rPr>
        <w:t>样品</w:t>
      </w:r>
      <w:r w:rsidRPr="00B7196B">
        <w:rPr>
          <w:sz w:val="20"/>
        </w:rPr>
        <w:t xml:space="preserve"> 2</w:t>
      </w:r>
    </w:p>
    <w:p w14:paraId="7AA455D8" w14:textId="77777777" w:rsidR="00985632" w:rsidRPr="00B7196B" w:rsidRDefault="002925C6">
      <w:pPr>
        <w:spacing w:after="0" w:line="240" w:lineRule="auto"/>
        <w:rPr>
          <w:sz w:val="20"/>
          <w:szCs w:val="20"/>
        </w:rPr>
      </w:pPr>
      <w:r w:rsidRPr="00B7196B">
        <w:rPr>
          <w:sz w:val="20"/>
        </w:rPr>
        <w:t xml:space="preserve">ID15663_01_WAA263_3976_020415 – Minus Arg </w:t>
      </w:r>
      <w:r w:rsidRPr="00B7196B">
        <w:rPr>
          <w:sz w:val="20"/>
        </w:rPr>
        <w:t>样品</w:t>
      </w:r>
      <w:r w:rsidRPr="00B7196B">
        <w:rPr>
          <w:sz w:val="20"/>
        </w:rPr>
        <w:t xml:space="preserve"> 3</w:t>
      </w:r>
    </w:p>
    <w:p w14:paraId="0D7E4AC4" w14:textId="77777777" w:rsidR="00985632" w:rsidRPr="00B7196B" w:rsidRDefault="002925C6">
      <w:pPr>
        <w:spacing w:after="0" w:line="240" w:lineRule="auto"/>
        <w:rPr>
          <w:sz w:val="20"/>
          <w:szCs w:val="20"/>
        </w:rPr>
      </w:pPr>
      <w:r w:rsidRPr="00B7196B">
        <w:rPr>
          <w:sz w:val="20"/>
        </w:rPr>
        <w:t xml:space="preserve">ID15664_01_WAA263_3976_020415 – Minus Arg, Minus Met </w:t>
      </w:r>
      <w:r w:rsidRPr="00B7196B">
        <w:rPr>
          <w:sz w:val="20"/>
        </w:rPr>
        <w:t>样品</w:t>
      </w:r>
      <w:r w:rsidRPr="00B7196B">
        <w:rPr>
          <w:sz w:val="20"/>
        </w:rPr>
        <w:t xml:space="preserve"> 1</w:t>
      </w:r>
    </w:p>
    <w:p w14:paraId="4106E817" w14:textId="77777777" w:rsidR="00985632" w:rsidRPr="00B7196B" w:rsidRDefault="002925C6">
      <w:pPr>
        <w:spacing w:after="0" w:line="240" w:lineRule="auto"/>
        <w:rPr>
          <w:sz w:val="20"/>
          <w:szCs w:val="20"/>
        </w:rPr>
      </w:pPr>
      <w:r w:rsidRPr="00B7196B">
        <w:rPr>
          <w:sz w:val="20"/>
        </w:rPr>
        <w:t xml:space="preserve">ID15665_01_WAA263_3976_020415 – Minus Arg, Minus Met </w:t>
      </w:r>
      <w:r w:rsidRPr="00B7196B">
        <w:rPr>
          <w:sz w:val="20"/>
        </w:rPr>
        <w:t>样品</w:t>
      </w:r>
      <w:r w:rsidRPr="00B7196B">
        <w:rPr>
          <w:sz w:val="20"/>
        </w:rPr>
        <w:t xml:space="preserve"> 2</w:t>
      </w:r>
    </w:p>
    <w:p w14:paraId="41029E9C" w14:textId="77777777" w:rsidR="00985632" w:rsidRPr="00B7196B" w:rsidRDefault="002925C6">
      <w:pPr>
        <w:spacing w:after="0" w:line="240" w:lineRule="auto"/>
        <w:rPr>
          <w:sz w:val="20"/>
          <w:szCs w:val="20"/>
        </w:rPr>
      </w:pPr>
      <w:r w:rsidRPr="00B7196B">
        <w:rPr>
          <w:sz w:val="20"/>
        </w:rPr>
        <w:t xml:space="preserve">ID15666_01_WAA263_3976_020415 – Minus Arg, Minus Met </w:t>
      </w:r>
      <w:r w:rsidRPr="00B7196B">
        <w:rPr>
          <w:sz w:val="20"/>
        </w:rPr>
        <w:t>样品</w:t>
      </w:r>
      <w:r w:rsidRPr="00B7196B">
        <w:rPr>
          <w:sz w:val="20"/>
        </w:rPr>
        <w:t xml:space="preserve"> 3</w:t>
      </w:r>
    </w:p>
    <w:p w14:paraId="1C8BA1DD" w14:textId="77777777" w:rsidR="00985632" w:rsidRPr="00B7196B" w:rsidRDefault="002925C6">
      <w:pPr>
        <w:spacing w:after="0" w:line="240" w:lineRule="auto"/>
        <w:rPr>
          <w:sz w:val="20"/>
          <w:szCs w:val="20"/>
        </w:rPr>
      </w:pPr>
      <w:r w:rsidRPr="00B7196B">
        <w:rPr>
          <w:sz w:val="20"/>
        </w:rPr>
        <w:t xml:space="preserve">ID15741_01_WAA263_3976_020415 – </w:t>
      </w:r>
      <w:r w:rsidRPr="00B7196B">
        <w:rPr>
          <w:sz w:val="20"/>
        </w:rPr>
        <w:t>储集的</w:t>
      </w:r>
      <w:r w:rsidRPr="00B7196B">
        <w:rPr>
          <w:sz w:val="20"/>
        </w:rPr>
        <w:t xml:space="preserve"> QC </w:t>
      </w:r>
      <w:r w:rsidRPr="00B7196B">
        <w:rPr>
          <w:sz w:val="20"/>
        </w:rPr>
        <w:t>样品</w:t>
      </w:r>
      <w:r w:rsidRPr="00B7196B">
        <w:rPr>
          <w:sz w:val="20"/>
        </w:rPr>
        <w:t xml:space="preserve"> 1</w:t>
      </w:r>
    </w:p>
    <w:p w14:paraId="33CD50EF" w14:textId="77777777" w:rsidR="00985632" w:rsidRPr="00B7196B" w:rsidRDefault="002925C6">
      <w:pPr>
        <w:spacing w:line="240" w:lineRule="auto"/>
        <w:rPr>
          <w:sz w:val="20"/>
          <w:szCs w:val="20"/>
        </w:rPr>
      </w:pPr>
      <w:r w:rsidRPr="00B7196B">
        <w:rPr>
          <w:sz w:val="20"/>
        </w:rPr>
        <w:t xml:space="preserve">ID15741_02_WAA263_3976_020415 – </w:t>
      </w:r>
      <w:r w:rsidRPr="00B7196B">
        <w:rPr>
          <w:sz w:val="20"/>
        </w:rPr>
        <w:t>储集的</w:t>
      </w:r>
      <w:r w:rsidRPr="00B7196B">
        <w:rPr>
          <w:sz w:val="20"/>
        </w:rPr>
        <w:t xml:space="preserve"> QC </w:t>
      </w:r>
      <w:r w:rsidRPr="00B7196B">
        <w:rPr>
          <w:sz w:val="20"/>
        </w:rPr>
        <w:t>样品</w:t>
      </w:r>
      <w:r w:rsidRPr="00B7196B">
        <w:rPr>
          <w:sz w:val="20"/>
        </w:rPr>
        <w:t xml:space="preserve"> 2</w:t>
      </w:r>
    </w:p>
    <w:p w14:paraId="66A6BCC2" w14:textId="77777777" w:rsidR="00985632" w:rsidRPr="00B7196B" w:rsidRDefault="002925C6">
      <w:pPr>
        <w:keepNext/>
      </w:pPr>
      <w:r w:rsidRPr="00B7196B">
        <w:t>这些文件应在短短数秒内导入，之后</w:t>
      </w:r>
      <w:r w:rsidRPr="00B7196B">
        <w:t xml:space="preserve"> Skyline </w:t>
      </w:r>
      <w:r w:rsidRPr="00B7196B">
        <w:t>窗口将显示如下：</w:t>
      </w:r>
    </w:p>
    <w:p w14:paraId="25A459CF" w14:textId="09166CEC" w:rsidR="00985632" w:rsidRPr="00B7196B" w:rsidRDefault="00E85F62">
      <w:pPr>
        <w:spacing w:line="240" w:lineRule="auto"/>
      </w:pPr>
      <w:r w:rsidRPr="00B7196B">
        <w:rPr>
          <w:noProof/>
        </w:rPr>
        <w:drawing>
          <wp:inline distT="0" distB="0" distL="0" distR="0" wp14:anchorId="3C5D445E" wp14:editId="25B5B414">
            <wp:extent cx="5943600" cy="4077970"/>
            <wp:effectExtent l="0" t="0" r="0" b="0"/>
            <wp:docPr id="11" name="Picture 11" descr="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Histogram&#10;&#10;Description automatically generated with medium confidence"/>
                    <pic:cNvPicPr/>
                  </pic:nvPicPr>
                  <pic:blipFill>
                    <a:blip r:embed="rId20"/>
                    <a:stretch>
                      <a:fillRect/>
                    </a:stretch>
                  </pic:blipFill>
                  <pic:spPr>
                    <a:xfrm>
                      <a:off x="0" y="0"/>
                      <a:ext cx="5943600" cy="4077970"/>
                    </a:xfrm>
                    <a:prstGeom prst="rect">
                      <a:avLst/>
                    </a:prstGeom>
                  </pic:spPr>
                </pic:pic>
              </a:graphicData>
            </a:graphic>
          </wp:inline>
        </w:drawing>
      </w:r>
    </w:p>
    <w:p w14:paraId="2D16334A" w14:textId="77777777" w:rsidR="00985632" w:rsidRPr="00B7196B" w:rsidRDefault="002925C6">
      <w:pPr>
        <w:spacing w:line="240" w:lineRule="auto"/>
      </w:pPr>
      <w:r w:rsidRPr="00B7196B">
        <w:t>要利用</w:t>
      </w:r>
      <w:r w:rsidRPr="00B7196B">
        <w:t xml:space="preserve"> Skyline </w:t>
      </w:r>
      <w:r w:rsidRPr="00B7196B">
        <w:t>摘要图查看各个目标，请执行以下操作：</w:t>
      </w:r>
    </w:p>
    <w:p w14:paraId="47BA7699" w14:textId="77777777" w:rsidR="00985632" w:rsidRPr="00B7196B" w:rsidRDefault="002925C6">
      <w:pPr>
        <w:pStyle w:val="ListParagraph"/>
        <w:numPr>
          <w:ilvl w:val="0"/>
          <w:numId w:val="8"/>
        </w:numPr>
        <w:spacing w:line="240" w:lineRule="auto"/>
      </w:pPr>
      <w:r w:rsidRPr="00B7196B">
        <w:t>在</w:t>
      </w:r>
      <w:r w:rsidRPr="00B7196B">
        <w:rPr>
          <w:b/>
          <w:bCs/>
        </w:rPr>
        <w:t>视图</w:t>
      </w:r>
      <w:r w:rsidRPr="00B7196B">
        <w:t>菜单中选择</w:t>
      </w:r>
      <w:r w:rsidRPr="00B7196B">
        <w:rPr>
          <w:b/>
          <w:bCs/>
        </w:rPr>
        <w:t>峰面积</w:t>
      </w:r>
      <w:r w:rsidRPr="00B7196B">
        <w:t>，然后单击</w:t>
      </w:r>
      <w:r w:rsidRPr="00B7196B">
        <w:rPr>
          <w:b/>
          <w:bCs/>
        </w:rPr>
        <w:t>重复测定比较</w:t>
      </w:r>
      <w:r w:rsidRPr="00B7196B">
        <w:t>。</w:t>
      </w:r>
    </w:p>
    <w:p w14:paraId="5764A7D1" w14:textId="77777777" w:rsidR="00985632" w:rsidRPr="00B7196B" w:rsidRDefault="002925C6">
      <w:pPr>
        <w:pStyle w:val="ListParagraph"/>
        <w:numPr>
          <w:ilvl w:val="0"/>
          <w:numId w:val="8"/>
        </w:numPr>
        <w:spacing w:before="240" w:line="240" w:lineRule="auto"/>
      </w:pPr>
      <w:r w:rsidRPr="00B7196B">
        <w:t>在</w:t>
      </w:r>
      <w:r w:rsidRPr="00B7196B">
        <w:rPr>
          <w:b/>
          <w:bCs/>
        </w:rPr>
        <w:t>视图</w:t>
      </w:r>
      <w:r w:rsidRPr="00B7196B">
        <w:t>菜单中选择</w:t>
      </w:r>
      <w:r w:rsidRPr="00B7196B">
        <w:rPr>
          <w:b/>
          <w:bCs/>
        </w:rPr>
        <w:t>保留时间</w:t>
      </w:r>
      <w:r w:rsidRPr="00B7196B">
        <w:t>，然后单击</w:t>
      </w:r>
      <w:r w:rsidRPr="00B7196B">
        <w:rPr>
          <w:b/>
          <w:bCs/>
        </w:rPr>
        <w:t>重复测定比较</w:t>
      </w:r>
      <w:r w:rsidRPr="00B7196B">
        <w:t>。</w:t>
      </w:r>
    </w:p>
    <w:p w14:paraId="4B86EDC4" w14:textId="77777777" w:rsidR="00985632" w:rsidRPr="00B7196B" w:rsidRDefault="002925C6">
      <w:pPr>
        <w:pStyle w:val="ListParagraph"/>
        <w:numPr>
          <w:ilvl w:val="0"/>
          <w:numId w:val="8"/>
        </w:numPr>
        <w:spacing w:line="240" w:lineRule="auto"/>
      </w:pPr>
      <w:r w:rsidRPr="00B7196B">
        <w:t>单击并拖动这些视图，以将其停靠在色谱图上方。</w:t>
      </w:r>
    </w:p>
    <w:p w14:paraId="125C672D" w14:textId="77777777" w:rsidR="00985632" w:rsidRPr="00B7196B" w:rsidRDefault="002925C6">
      <w:pPr>
        <w:pStyle w:val="ListParagraph"/>
        <w:numPr>
          <w:ilvl w:val="0"/>
          <w:numId w:val="8"/>
        </w:numPr>
      </w:pPr>
      <w:r w:rsidRPr="00B7196B">
        <w:t>在</w:t>
      </w:r>
      <w:r w:rsidRPr="00B7196B">
        <w:rPr>
          <w:b/>
          <w:bCs/>
        </w:rPr>
        <w:t>目标</w:t>
      </w:r>
      <w:r w:rsidRPr="00B7196B">
        <w:t>视图中，选择第一个目标</w:t>
      </w:r>
      <w:r w:rsidRPr="00B7196B">
        <w:t>“Methionine”</w:t>
      </w:r>
      <w:r w:rsidRPr="00B7196B">
        <w:t>。</w:t>
      </w:r>
    </w:p>
    <w:p w14:paraId="7DEEDD32" w14:textId="77777777" w:rsidR="00985632" w:rsidRPr="00B7196B" w:rsidRDefault="002925C6">
      <w:pPr>
        <w:keepNext/>
      </w:pPr>
      <w:r w:rsidRPr="00B7196B">
        <w:t>此时</w:t>
      </w:r>
      <w:r w:rsidRPr="00B7196B">
        <w:t xml:space="preserve"> Skyline </w:t>
      </w:r>
      <w:r w:rsidRPr="00B7196B">
        <w:t>窗口将显示如下：</w:t>
      </w:r>
    </w:p>
    <w:p w14:paraId="4FA8BBAD" w14:textId="72AE07F0" w:rsidR="00985632" w:rsidRPr="00B7196B" w:rsidRDefault="00E85F62">
      <w:r w:rsidRPr="00B7196B">
        <w:rPr>
          <w:noProof/>
        </w:rPr>
        <w:drawing>
          <wp:inline distT="0" distB="0" distL="0" distR="0" wp14:anchorId="1973640C" wp14:editId="4F912BAD">
            <wp:extent cx="5943600" cy="4077970"/>
            <wp:effectExtent l="0" t="0" r="0" b="0"/>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1"/>
                    <a:stretch>
                      <a:fillRect/>
                    </a:stretch>
                  </pic:blipFill>
                  <pic:spPr>
                    <a:xfrm>
                      <a:off x="0" y="0"/>
                      <a:ext cx="5943600" cy="4077970"/>
                    </a:xfrm>
                    <a:prstGeom prst="rect">
                      <a:avLst/>
                    </a:prstGeom>
                  </pic:spPr>
                </pic:pic>
              </a:graphicData>
            </a:graphic>
          </wp:inline>
        </w:drawing>
      </w:r>
    </w:p>
    <w:p w14:paraId="1734C713" w14:textId="77777777" w:rsidR="00985632" w:rsidRPr="00B7196B" w:rsidRDefault="002925C6">
      <w:pPr>
        <w:pStyle w:val="Heading1"/>
        <w:rPr>
          <w:rFonts w:eastAsia="SimSun"/>
        </w:rPr>
      </w:pPr>
      <w:r w:rsidRPr="00B7196B">
        <w:rPr>
          <w:rFonts w:eastAsia="SimSun"/>
        </w:rPr>
        <w:t>结语</w:t>
      </w:r>
    </w:p>
    <w:p w14:paraId="5EC5D49B" w14:textId="77777777" w:rsidR="00985632" w:rsidRPr="00B7196B" w:rsidRDefault="002925C6">
      <w:r w:rsidRPr="00B7196B">
        <w:t>在本教程中，您了解了如何创建以分子为目标的</w:t>
      </w:r>
      <w:r w:rsidRPr="00B7196B">
        <w:t xml:space="preserve"> Skyline </w:t>
      </w:r>
      <w:r w:rsidRPr="00B7196B">
        <w:t>文档，这些小分子</w:t>
      </w:r>
      <w:r w:rsidRPr="00B7196B">
        <w:rPr>
          <w:rFonts w:hint="eastAsia"/>
        </w:rPr>
        <w:t>被它们的</w:t>
      </w:r>
      <w:r w:rsidRPr="00B7196B">
        <w:t>母离子</w:t>
      </w:r>
      <w:r w:rsidRPr="00B7196B">
        <w:rPr>
          <w:rFonts w:hint="eastAsia"/>
        </w:rPr>
        <w:t>分子式、</w:t>
      </w:r>
      <w:r w:rsidRPr="00B7196B">
        <w:t>加合物以及子离子</w:t>
      </w:r>
      <w:r w:rsidRPr="00B7196B">
        <w:rPr>
          <w:i/>
          <w:iCs/>
        </w:rPr>
        <w:t>质荷比</w:t>
      </w:r>
      <w:r w:rsidRPr="00B7196B">
        <w:t>值</w:t>
      </w:r>
      <w:r w:rsidRPr="00B7196B">
        <w:rPr>
          <w:rFonts w:hint="eastAsia"/>
        </w:rPr>
        <w:t>所标识</w:t>
      </w:r>
      <w:r w:rsidRPr="00B7196B">
        <w:t>。您导入了由代谢组学研究人员收集的多重重复测定数据集，了解了最初为靶向蛋白质组学应用而创建的</w:t>
      </w:r>
      <w:r w:rsidRPr="00B7196B">
        <w:t xml:space="preserve"> Skyline </w:t>
      </w:r>
      <w:r w:rsidRPr="00B7196B">
        <w:t>功能中，有多少现成的功能可以应用于非蛋白质组分子数据。</w:t>
      </w:r>
    </w:p>
    <w:p w14:paraId="667A1AB1" w14:textId="77777777" w:rsidR="00985632" w:rsidRPr="00B7196B" w:rsidRDefault="002925C6">
      <w:pPr>
        <w:pStyle w:val="Heading1"/>
        <w:rPr>
          <w:rFonts w:eastAsia="SimSun"/>
        </w:rPr>
      </w:pPr>
      <w:r w:rsidRPr="00B7196B">
        <w:rPr>
          <w:rFonts w:eastAsia="SimSun"/>
        </w:rPr>
        <w:t>参考书目</w:t>
      </w:r>
    </w:p>
    <w:p w14:paraId="755EF714" w14:textId="77777777" w:rsidR="00985632" w:rsidRPr="00B7196B" w:rsidRDefault="003605CF">
      <w:pPr>
        <w:pStyle w:val="Bibliography1"/>
      </w:pPr>
      <w:r w:rsidRPr="00B7196B">
        <w:fldChar w:fldCharType="begin"/>
      </w:r>
      <w:r w:rsidRPr="00B7196B">
        <w:instrText xml:space="preserve"> ADDIN ZOTERO_BIBL {"custom":[]} CSL_BIBLIOGRAPHY </w:instrText>
      </w:r>
      <w:r w:rsidRPr="00B7196B">
        <w:fldChar w:fldCharType="separate"/>
      </w:r>
      <w:r w:rsidRPr="00B7196B">
        <w:t>1.</w:t>
      </w:r>
      <w:r w:rsidRPr="00B7196B">
        <w:tab/>
        <w:t xml:space="preserve">Tang, X. </w:t>
      </w:r>
      <w:r w:rsidRPr="00B7196B">
        <w:rPr>
          <w:i/>
          <w:iCs/>
        </w:rPr>
        <w:t>et al.</w:t>
      </w:r>
      <w:r w:rsidRPr="00B7196B">
        <w:t xml:space="preserve"> </w:t>
      </w:r>
      <w:r w:rsidR="002925C6" w:rsidRPr="00B7196B">
        <w:t xml:space="preserve">Comprehensive Profiling of Amino Acid Response Uncovers Unique Methionine-Deprived Response Dependent on Intact Creatine Biosynthesis. </w:t>
      </w:r>
      <w:r w:rsidR="002925C6" w:rsidRPr="00B7196B">
        <w:rPr>
          <w:i/>
          <w:iCs/>
        </w:rPr>
        <w:t>PLoS Genet</w:t>
      </w:r>
      <w:r w:rsidR="002925C6" w:rsidRPr="00B7196B">
        <w:t xml:space="preserve"> </w:t>
      </w:r>
      <w:r w:rsidR="002925C6" w:rsidRPr="00B7196B">
        <w:rPr>
          <w:b/>
          <w:bCs/>
        </w:rPr>
        <w:t>11,</w:t>
      </w:r>
      <w:r w:rsidR="002925C6" w:rsidRPr="00B7196B">
        <w:t xml:space="preserve"> e1005158 (2015).</w:t>
      </w:r>
    </w:p>
    <w:p w14:paraId="5739A0FE" w14:textId="77777777" w:rsidR="00985632" w:rsidRPr="00B7196B" w:rsidRDefault="003605CF">
      <w:r w:rsidRPr="00B7196B">
        <w:fldChar w:fldCharType="end"/>
      </w:r>
    </w:p>
    <w:sectPr w:rsidR="00985632" w:rsidRPr="00B7196B" w:rsidSect="003605CF">
      <w:footerReference w:type="default" r:id="rId2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B27789" w14:textId="77777777" w:rsidR="0020434F" w:rsidRDefault="0020434F">
      <w:pPr>
        <w:spacing w:after="0" w:line="240" w:lineRule="auto"/>
      </w:pPr>
      <w:r>
        <w:separator/>
      </w:r>
    </w:p>
  </w:endnote>
  <w:endnote w:type="continuationSeparator" w:id="0">
    <w:p w14:paraId="403B312B" w14:textId="77777777" w:rsidR="0020434F" w:rsidRDefault="002043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icrosoft Himalaya">
    <w:panose1 w:val="01010100010101010101"/>
    <w:charset w:val="00"/>
    <w:family w:val="auto"/>
    <w:pitch w:val="variable"/>
    <w:sig w:usb0="80000003" w:usb1="00010000" w:usb2="0000004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4974C" w14:textId="77777777" w:rsidR="00985632" w:rsidRDefault="003605CF">
    <w:pPr>
      <w:pStyle w:val="Footer"/>
      <w:jc w:val="center"/>
    </w:pPr>
    <w:r>
      <w:fldChar w:fldCharType="begin"/>
    </w:r>
    <w:r w:rsidR="002925C6">
      <w:instrText xml:space="preserve"> PAGE   \* MERGEFORMAT </w:instrText>
    </w:r>
    <w:r>
      <w:fldChar w:fldCharType="separate"/>
    </w:r>
    <w:r w:rsidR="006C6777">
      <w:rPr>
        <w:noProof/>
      </w:rPr>
      <w:t>4</w:t>
    </w:r>
    <w:r>
      <w:fldChar w:fldCharType="end"/>
    </w:r>
  </w:p>
  <w:p w14:paraId="235D305A" w14:textId="77777777" w:rsidR="00985632" w:rsidRDefault="009856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E03D0A" w14:textId="77777777" w:rsidR="0020434F" w:rsidRDefault="0020434F">
      <w:pPr>
        <w:spacing w:after="0" w:line="240" w:lineRule="auto"/>
      </w:pPr>
      <w:r>
        <w:separator/>
      </w:r>
    </w:p>
  </w:footnote>
  <w:footnote w:type="continuationSeparator" w:id="0">
    <w:p w14:paraId="31D431F5" w14:textId="77777777" w:rsidR="0020434F" w:rsidRDefault="002043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2463"/>
    <w:multiLevelType w:val="multilevel"/>
    <w:tmpl w:val="00E9246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1" w15:restartNumberingAfterBreak="0">
    <w:nsid w:val="099716CB"/>
    <w:multiLevelType w:val="hybridMultilevel"/>
    <w:tmpl w:val="C0C4A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F064DE"/>
    <w:multiLevelType w:val="multilevel"/>
    <w:tmpl w:val="09F064DE"/>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3" w15:restartNumberingAfterBreak="0">
    <w:nsid w:val="11FB0797"/>
    <w:multiLevelType w:val="multilevel"/>
    <w:tmpl w:val="11FB0797"/>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4" w15:restartNumberingAfterBreak="0">
    <w:nsid w:val="20A87B20"/>
    <w:multiLevelType w:val="multilevel"/>
    <w:tmpl w:val="20A87B20"/>
    <w:lvl w:ilvl="0">
      <w:start w:val="1"/>
      <w:numFmt w:val="bullet"/>
      <w:lvlText w:val=""/>
      <w:lvlJc w:val="left"/>
      <w:pPr>
        <w:ind w:left="765" w:hanging="360"/>
      </w:pPr>
      <w:rPr>
        <w:rFonts w:ascii="Symbol" w:eastAsia="Symbol" w:hAnsi="Symbol" w:hint="default"/>
      </w:rPr>
    </w:lvl>
    <w:lvl w:ilvl="1">
      <w:start w:val="1"/>
      <w:numFmt w:val="bullet"/>
      <w:lvlText w:val="o"/>
      <w:lvlJc w:val="left"/>
      <w:pPr>
        <w:ind w:left="1485" w:hanging="360"/>
      </w:pPr>
      <w:rPr>
        <w:rFonts w:ascii="Courier New" w:eastAsia="Courier New" w:hAnsi="Courier New" w:cs="Courier New" w:hint="default"/>
      </w:rPr>
    </w:lvl>
    <w:lvl w:ilvl="2">
      <w:start w:val="1"/>
      <w:numFmt w:val="bullet"/>
      <w:lvlText w:val=""/>
      <w:lvlJc w:val="left"/>
      <w:pPr>
        <w:ind w:left="2205" w:hanging="360"/>
      </w:pPr>
      <w:rPr>
        <w:rFonts w:ascii="Wingdings" w:eastAsia="Wingdings" w:hAnsi="Wingdings" w:hint="default"/>
      </w:rPr>
    </w:lvl>
    <w:lvl w:ilvl="3">
      <w:start w:val="1"/>
      <w:numFmt w:val="bullet"/>
      <w:lvlText w:val=""/>
      <w:lvlJc w:val="left"/>
      <w:pPr>
        <w:ind w:left="2925" w:hanging="360"/>
      </w:pPr>
      <w:rPr>
        <w:rFonts w:ascii="Symbol" w:eastAsia="Symbol" w:hAnsi="Symbol" w:hint="default"/>
      </w:rPr>
    </w:lvl>
    <w:lvl w:ilvl="4">
      <w:start w:val="1"/>
      <w:numFmt w:val="bullet"/>
      <w:lvlText w:val="o"/>
      <w:lvlJc w:val="left"/>
      <w:pPr>
        <w:ind w:left="3645" w:hanging="360"/>
      </w:pPr>
      <w:rPr>
        <w:rFonts w:ascii="Courier New" w:eastAsia="Courier New" w:hAnsi="Courier New" w:cs="Courier New" w:hint="default"/>
      </w:rPr>
    </w:lvl>
    <w:lvl w:ilvl="5">
      <w:start w:val="1"/>
      <w:numFmt w:val="bullet"/>
      <w:lvlText w:val=""/>
      <w:lvlJc w:val="left"/>
      <w:pPr>
        <w:ind w:left="4365" w:hanging="360"/>
      </w:pPr>
      <w:rPr>
        <w:rFonts w:ascii="Wingdings" w:eastAsia="Wingdings" w:hAnsi="Wingdings" w:hint="default"/>
      </w:rPr>
    </w:lvl>
    <w:lvl w:ilvl="6">
      <w:start w:val="1"/>
      <w:numFmt w:val="bullet"/>
      <w:lvlText w:val=""/>
      <w:lvlJc w:val="left"/>
      <w:pPr>
        <w:ind w:left="5085" w:hanging="360"/>
      </w:pPr>
      <w:rPr>
        <w:rFonts w:ascii="Symbol" w:eastAsia="Symbol" w:hAnsi="Symbol" w:hint="default"/>
      </w:rPr>
    </w:lvl>
    <w:lvl w:ilvl="7">
      <w:start w:val="1"/>
      <w:numFmt w:val="bullet"/>
      <w:lvlText w:val="o"/>
      <w:lvlJc w:val="left"/>
      <w:pPr>
        <w:ind w:left="5805" w:hanging="360"/>
      </w:pPr>
      <w:rPr>
        <w:rFonts w:ascii="Courier New" w:eastAsia="Courier New" w:hAnsi="Courier New" w:cs="Courier New" w:hint="default"/>
      </w:rPr>
    </w:lvl>
    <w:lvl w:ilvl="8">
      <w:start w:val="1"/>
      <w:numFmt w:val="bullet"/>
      <w:lvlText w:val=""/>
      <w:lvlJc w:val="left"/>
      <w:pPr>
        <w:ind w:left="6525" w:hanging="360"/>
      </w:pPr>
      <w:rPr>
        <w:rFonts w:ascii="Wingdings" w:eastAsia="Wingdings" w:hAnsi="Wingdings" w:hint="default"/>
      </w:rPr>
    </w:lvl>
  </w:abstractNum>
  <w:abstractNum w:abstractNumId="5" w15:restartNumberingAfterBreak="0">
    <w:nsid w:val="3DF347CB"/>
    <w:multiLevelType w:val="multilevel"/>
    <w:tmpl w:val="3DF347CB"/>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6" w15:restartNumberingAfterBreak="0">
    <w:nsid w:val="4EB06A93"/>
    <w:multiLevelType w:val="multilevel"/>
    <w:tmpl w:val="4EB06A9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7" w15:restartNumberingAfterBreak="0">
    <w:nsid w:val="61C748C9"/>
    <w:multiLevelType w:val="hybridMultilevel"/>
    <w:tmpl w:val="648E3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BC69A3"/>
    <w:multiLevelType w:val="multilevel"/>
    <w:tmpl w:val="63BC69A3"/>
    <w:lvl w:ilvl="0">
      <w:start w:val="1"/>
      <w:numFmt w:val="bullet"/>
      <w:lvlText w:val=""/>
      <w:lvlJc w:val="left"/>
      <w:pPr>
        <w:ind w:left="720" w:hanging="360"/>
      </w:pPr>
      <w:rPr>
        <w:rFonts w:ascii="Symbol" w:eastAsia="Symbol" w:hAnsi="Symbol" w:hint="default"/>
      </w:rPr>
    </w:lvl>
    <w:lvl w:ilvl="1">
      <w:start w:val="1"/>
      <w:numFmt w:val="bullet"/>
      <w:lvlText w:val="o"/>
      <w:lvlJc w:val="left"/>
      <w:pPr>
        <w:ind w:left="1440" w:hanging="360"/>
      </w:pPr>
      <w:rPr>
        <w:rFonts w:ascii="Courier New" w:eastAsia="Courier New" w:hAnsi="Courier New" w:cs="Courier New" w:hint="default"/>
      </w:rPr>
    </w:lvl>
    <w:lvl w:ilvl="2">
      <w:start w:val="1"/>
      <w:numFmt w:val="bullet"/>
      <w:lvlText w:val=""/>
      <w:lvlJc w:val="left"/>
      <w:pPr>
        <w:ind w:left="2160" w:hanging="360"/>
      </w:pPr>
      <w:rPr>
        <w:rFonts w:ascii="Wingdings" w:eastAsia="Wingdings" w:hAnsi="Wingdings" w:hint="default"/>
      </w:rPr>
    </w:lvl>
    <w:lvl w:ilvl="3">
      <w:start w:val="1"/>
      <w:numFmt w:val="bullet"/>
      <w:lvlText w:val=""/>
      <w:lvlJc w:val="left"/>
      <w:pPr>
        <w:ind w:left="2880" w:hanging="360"/>
      </w:pPr>
      <w:rPr>
        <w:rFonts w:ascii="Symbol" w:eastAsia="Symbol" w:hAnsi="Symbol" w:hint="default"/>
      </w:rPr>
    </w:lvl>
    <w:lvl w:ilvl="4">
      <w:start w:val="1"/>
      <w:numFmt w:val="bullet"/>
      <w:lvlText w:val="o"/>
      <w:lvlJc w:val="left"/>
      <w:pPr>
        <w:ind w:left="3600" w:hanging="360"/>
      </w:pPr>
      <w:rPr>
        <w:rFonts w:ascii="Courier New" w:eastAsia="Courier New" w:hAnsi="Courier New" w:cs="Courier New" w:hint="default"/>
      </w:rPr>
    </w:lvl>
    <w:lvl w:ilvl="5">
      <w:start w:val="1"/>
      <w:numFmt w:val="bullet"/>
      <w:lvlText w:val=""/>
      <w:lvlJc w:val="left"/>
      <w:pPr>
        <w:ind w:left="4320" w:hanging="360"/>
      </w:pPr>
      <w:rPr>
        <w:rFonts w:ascii="Wingdings" w:eastAsia="Wingdings" w:hAnsi="Wingdings" w:hint="default"/>
      </w:rPr>
    </w:lvl>
    <w:lvl w:ilvl="6">
      <w:start w:val="1"/>
      <w:numFmt w:val="bullet"/>
      <w:lvlText w:val=""/>
      <w:lvlJc w:val="left"/>
      <w:pPr>
        <w:ind w:left="5040" w:hanging="360"/>
      </w:pPr>
      <w:rPr>
        <w:rFonts w:ascii="Symbol" w:eastAsia="Symbol" w:hAnsi="Symbol" w:hint="default"/>
      </w:rPr>
    </w:lvl>
    <w:lvl w:ilvl="7">
      <w:start w:val="1"/>
      <w:numFmt w:val="bullet"/>
      <w:lvlText w:val="o"/>
      <w:lvlJc w:val="left"/>
      <w:pPr>
        <w:ind w:left="5760" w:hanging="360"/>
      </w:pPr>
      <w:rPr>
        <w:rFonts w:ascii="Courier New" w:eastAsia="Courier New" w:hAnsi="Courier New" w:cs="Courier New" w:hint="default"/>
      </w:rPr>
    </w:lvl>
    <w:lvl w:ilvl="8">
      <w:start w:val="1"/>
      <w:numFmt w:val="bullet"/>
      <w:lvlText w:val=""/>
      <w:lvlJc w:val="left"/>
      <w:pPr>
        <w:ind w:left="6480" w:hanging="360"/>
      </w:pPr>
      <w:rPr>
        <w:rFonts w:ascii="Wingdings" w:eastAsia="Wingdings" w:hAnsi="Wingdings" w:hint="default"/>
      </w:rPr>
    </w:lvl>
  </w:abstractNum>
  <w:abstractNum w:abstractNumId="9" w15:restartNumberingAfterBreak="0">
    <w:nsid w:val="7D742C7E"/>
    <w:multiLevelType w:val="multilevel"/>
    <w:tmpl w:val="7D742C7E"/>
    <w:lvl w:ilvl="0">
      <w:start w:val="1"/>
      <w:numFmt w:val="bullet"/>
      <w:lvlText w:val=""/>
      <w:lvlJc w:val="left"/>
      <w:pPr>
        <w:ind w:left="770" w:hanging="360"/>
      </w:pPr>
      <w:rPr>
        <w:rFonts w:ascii="Symbol" w:eastAsia="Symbol" w:hAnsi="Symbol" w:hint="default"/>
      </w:rPr>
    </w:lvl>
    <w:lvl w:ilvl="1">
      <w:start w:val="1"/>
      <w:numFmt w:val="bullet"/>
      <w:lvlText w:val="o"/>
      <w:lvlJc w:val="left"/>
      <w:pPr>
        <w:ind w:left="1490" w:hanging="360"/>
      </w:pPr>
      <w:rPr>
        <w:rFonts w:ascii="Courier New" w:eastAsia="Courier New" w:hAnsi="Courier New" w:cs="Courier New" w:hint="default"/>
      </w:rPr>
    </w:lvl>
    <w:lvl w:ilvl="2">
      <w:start w:val="1"/>
      <w:numFmt w:val="bullet"/>
      <w:lvlText w:val=""/>
      <w:lvlJc w:val="left"/>
      <w:pPr>
        <w:ind w:left="2210" w:hanging="360"/>
      </w:pPr>
      <w:rPr>
        <w:rFonts w:ascii="Wingdings" w:eastAsia="Wingdings" w:hAnsi="Wingdings" w:hint="default"/>
      </w:rPr>
    </w:lvl>
    <w:lvl w:ilvl="3">
      <w:start w:val="1"/>
      <w:numFmt w:val="bullet"/>
      <w:lvlText w:val=""/>
      <w:lvlJc w:val="left"/>
      <w:pPr>
        <w:ind w:left="2930" w:hanging="360"/>
      </w:pPr>
      <w:rPr>
        <w:rFonts w:ascii="Symbol" w:eastAsia="Symbol" w:hAnsi="Symbol" w:hint="default"/>
      </w:rPr>
    </w:lvl>
    <w:lvl w:ilvl="4">
      <w:start w:val="1"/>
      <w:numFmt w:val="bullet"/>
      <w:lvlText w:val="o"/>
      <w:lvlJc w:val="left"/>
      <w:pPr>
        <w:ind w:left="3650" w:hanging="360"/>
      </w:pPr>
      <w:rPr>
        <w:rFonts w:ascii="Courier New" w:eastAsia="Courier New" w:hAnsi="Courier New" w:cs="Courier New" w:hint="default"/>
      </w:rPr>
    </w:lvl>
    <w:lvl w:ilvl="5">
      <w:start w:val="1"/>
      <w:numFmt w:val="bullet"/>
      <w:lvlText w:val=""/>
      <w:lvlJc w:val="left"/>
      <w:pPr>
        <w:ind w:left="4370" w:hanging="360"/>
      </w:pPr>
      <w:rPr>
        <w:rFonts w:ascii="Wingdings" w:eastAsia="Wingdings" w:hAnsi="Wingdings" w:hint="default"/>
      </w:rPr>
    </w:lvl>
    <w:lvl w:ilvl="6">
      <w:start w:val="1"/>
      <w:numFmt w:val="bullet"/>
      <w:lvlText w:val=""/>
      <w:lvlJc w:val="left"/>
      <w:pPr>
        <w:ind w:left="5090" w:hanging="360"/>
      </w:pPr>
      <w:rPr>
        <w:rFonts w:ascii="Symbol" w:eastAsia="Symbol" w:hAnsi="Symbol" w:hint="default"/>
      </w:rPr>
    </w:lvl>
    <w:lvl w:ilvl="7">
      <w:start w:val="1"/>
      <w:numFmt w:val="bullet"/>
      <w:lvlText w:val="o"/>
      <w:lvlJc w:val="left"/>
      <w:pPr>
        <w:ind w:left="5810" w:hanging="360"/>
      </w:pPr>
      <w:rPr>
        <w:rFonts w:ascii="Courier New" w:eastAsia="Courier New" w:hAnsi="Courier New" w:cs="Courier New" w:hint="default"/>
      </w:rPr>
    </w:lvl>
    <w:lvl w:ilvl="8">
      <w:start w:val="1"/>
      <w:numFmt w:val="bullet"/>
      <w:lvlText w:val=""/>
      <w:lvlJc w:val="left"/>
      <w:pPr>
        <w:ind w:left="6530" w:hanging="360"/>
      </w:pPr>
      <w:rPr>
        <w:rFonts w:ascii="Wingdings" w:eastAsia="Wingdings" w:hAnsi="Wingdings" w:hint="default"/>
      </w:rPr>
    </w:lvl>
  </w:abstractNum>
  <w:num w:numId="1" w16cid:durableId="84376389">
    <w:abstractNumId w:val="9"/>
  </w:num>
  <w:num w:numId="2" w16cid:durableId="1712070889">
    <w:abstractNumId w:val="0"/>
  </w:num>
  <w:num w:numId="3" w16cid:durableId="2121875176">
    <w:abstractNumId w:val="8"/>
  </w:num>
  <w:num w:numId="4" w16cid:durableId="805126735">
    <w:abstractNumId w:val="4"/>
  </w:num>
  <w:num w:numId="5" w16cid:durableId="810097797">
    <w:abstractNumId w:val="2"/>
  </w:num>
  <w:num w:numId="6" w16cid:durableId="846363040">
    <w:abstractNumId w:val="3"/>
  </w:num>
  <w:num w:numId="7" w16cid:durableId="1361853378">
    <w:abstractNumId w:val="5"/>
  </w:num>
  <w:num w:numId="8" w16cid:durableId="639068431">
    <w:abstractNumId w:val="6"/>
  </w:num>
  <w:num w:numId="9" w16cid:durableId="168638175">
    <w:abstractNumId w:val="1"/>
  </w:num>
  <w:num w:numId="10" w16cid:durableId="162453109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trackRevisions/>
  <w:defaultTabStop w:val="720"/>
  <w:characterSpacingControl w:val="doNotCompress"/>
  <w:savePreviewPicture/>
  <w:hdrShapeDefaults>
    <o:shapedefaults v:ext="edit" spidmax="2050" fillcolor="white">
      <v:fill color="white"/>
    </o:shapedefaults>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NDExNTG3sLA0NjU2MDFV0lEKTi0uzszPAykwrAUAAjquKywAAAA="/>
  </w:docVars>
  <w:rsids>
    <w:rsidRoot w:val="00B42030"/>
    <w:rsid w:val="00000726"/>
    <w:rsid w:val="000057BF"/>
    <w:rsid w:val="00005A97"/>
    <w:rsid w:val="00006BDB"/>
    <w:rsid w:val="0000737A"/>
    <w:rsid w:val="000111C9"/>
    <w:rsid w:val="00011264"/>
    <w:rsid w:val="00012BE5"/>
    <w:rsid w:val="00014DA8"/>
    <w:rsid w:val="00015041"/>
    <w:rsid w:val="00017EA9"/>
    <w:rsid w:val="00021270"/>
    <w:rsid w:val="00021468"/>
    <w:rsid w:val="0002196B"/>
    <w:rsid w:val="0002198C"/>
    <w:rsid w:val="00021C64"/>
    <w:rsid w:val="00022732"/>
    <w:rsid w:val="00024506"/>
    <w:rsid w:val="00024CBE"/>
    <w:rsid w:val="00024D6E"/>
    <w:rsid w:val="0002564C"/>
    <w:rsid w:val="0002605F"/>
    <w:rsid w:val="00026CC3"/>
    <w:rsid w:val="00030EFF"/>
    <w:rsid w:val="0003159B"/>
    <w:rsid w:val="00033EF9"/>
    <w:rsid w:val="00034AB7"/>
    <w:rsid w:val="0003617B"/>
    <w:rsid w:val="00040C5F"/>
    <w:rsid w:val="00041991"/>
    <w:rsid w:val="00045DEA"/>
    <w:rsid w:val="000478E1"/>
    <w:rsid w:val="00047C03"/>
    <w:rsid w:val="00047CF0"/>
    <w:rsid w:val="00050309"/>
    <w:rsid w:val="000506BF"/>
    <w:rsid w:val="00052690"/>
    <w:rsid w:val="00062E5A"/>
    <w:rsid w:val="00063058"/>
    <w:rsid w:val="00063592"/>
    <w:rsid w:val="000705E6"/>
    <w:rsid w:val="000725AA"/>
    <w:rsid w:val="000734BC"/>
    <w:rsid w:val="000744C4"/>
    <w:rsid w:val="000747E4"/>
    <w:rsid w:val="000751E0"/>
    <w:rsid w:val="00077431"/>
    <w:rsid w:val="00077DE1"/>
    <w:rsid w:val="000810EB"/>
    <w:rsid w:val="00083EDC"/>
    <w:rsid w:val="000858AD"/>
    <w:rsid w:val="000859A1"/>
    <w:rsid w:val="00085D61"/>
    <w:rsid w:val="000901E4"/>
    <w:rsid w:val="00090F70"/>
    <w:rsid w:val="0009188A"/>
    <w:rsid w:val="000933D7"/>
    <w:rsid w:val="000937F7"/>
    <w:rsid w:val="0009495D"/>
    <w:rsid w:val="000976DF"/>
    <w:rsid w:val="000A0E9E"/>
    <w:rsid w:val="000A224E"/>
    <w:rsid w:val="000A292A"/>
    <w:rsid w:val="000A2A49"/>
    <w:rsid w:val="000A31C7"/>
    <w:rsid w:val="000A4E61"/>
    <w:rsid w:val="000A5B3B"/>
    <w:rsid w:val="000B1140"/>
    <w:rsid w:val="000B1CCC"/>
    <w:rsid w:val="000B26BE"/>
    <w:rsid w:val="000B3B5C"/>
    <w:rsid w:val="000B4050"/>
    <w:rsid w:val="000C01AE"/>
    <w:rsid w:val="000C0ACF"/>
    <w:rsid w:val="000C13EB"/>
    <w:rsid w:val="000C2071"/>
    <w:rsid w:val="000C2161"/>
    <w:rsid w:val="000C250C"/>
    <w:rsid w:val="000C481F"/>
    <w:rsid w:val="000C5820"/>
    <w:rsid w:val="000D09B5"/>
    <w:rsid w:val="000D3FA1"/>
    <w:rsid w:val="000E1AF5"/>
    <w:rsid w:val="000E22FA"/>
    <w:rsid w:val="000E4159"/>
    <w:rsid w:val="000E5E28"/>
    <w:rsid w:val="000E7D35"/>
    <w:rsid w:val="000E7F4A"/>
    <w:rsid w:val="000F0530"/>
    <w:rsid w:val="000F0EB0"/>
    <w:rsid w:val="000F2F83"/>
    <w:rsid w:val="000F3225"/>
    <w:rsid w:val="001003D1"/>
    <w:rsid w:val="0010065A"/>
    <w:rsid w:val="00100948"/>
    <w:rsid w:val="00100E29"/>
    <w:rsid w:val="00101050"/>
    <w:rsid w:val="001034FB"/>
    <w:rsid w:val="001037C9"/>
    <w:rsid w:val="001059B9"/>
    <w:rsid w:val="00111547"/>
    <w:rsid w:val="00115DB8"/>
    <w:rsid w:val="001164DB"/>
    <w:rsid w:val="00117674"/>
    <w:rsid w:val="00117746"/>
    <w:rsid w:val="00117CFD"/>
    <w:rsid w:val="0012226E"/>
    <w:rsid w:val="00125F45"/>
    <w:rsid w:val="00125F61"/>
    <w:rsid w:val="001266E0"/>
    <w:rsid w:val="00127C6A"/>
    <w:rsid w:val="001302ED"/>
    <w:rsid w:val="00130A8D"/>
    <w:rsid w:val="00130EBE"/>
    <w:rsid w:val="001316EC"/>
    <w:rsid w:val="0013466F"/>
    <w:rsid w:val="001379C1"/>
    <w:rsid w:val="001401E0"/>
    <w:rsid w:val="00141369"/>
    <w:rsid w:val="001428D4"/>
    <w:rsid w:val="00143240"/>
    <w:rsid w:val="001435CC"/>
    <w:rsid w:val="00154AB2"/>
    <w:rsid w:val="001553A3"/>
    <w:rsid w:val="001562C1"/>
    <w:rsid w:val="00156C3A"/>
    <w:rsid w:val="001576A4"/>
    <w:rsid w:val="00160C13"/>
    <w:rsid w:val="00163B4D"/>
    <w:rsid w:val="00167BA2"/>
    <w:rsid w:val="00170360"/>
    <w:rsid w:val="00172068"/>
    <w:rsid w:val="001742EE"/>
    <w:rsid w:val="001747ED"/>
    <w:rsid w:val="00174F06"/>
    <w:rsid w:val="00180077"/>
    <w:rsid w:val="00180FC1"/>
    <w:rsid w:val="00183CA6"/>
    <w:rsid w:val="00186405"/>
    <w:rsid w:val="00186695"/>
    <w:rsid w:val="00191D79"/>
    <w:rsid w:val="00194CD5"/>
    <w:rsid w:val="001957D6"/>
    <w:rsid w:val="00197725"/>
    <w:rsid w:val="001A0D95"/>
    <w:rsid w:val="001A2A74"/>
    <w:rsid w:val="001A31DD"/>
    <w:rsid w:val="001A6AA8"/>
    <w:rsid w:val="001A7772"/>
    <w:rsid w:val="001A7DB5"/>
    <w:rsid w:val="001A7F63"/>
    <w:rsid w:val="001B0EF0"/>
    <w:rsid w:val="001B0FBC"/>
    <w:rsid w:val="001B175F"/>
    <w:rsid w:val="001B2A5F"/>
    <w:rsid w:val="001B4F2F"/>
    <w:rsid w:val="001B748F"/>
    <w:rsid w:val="001C0AC4"/>
    <w:rsid w:val="001C0F87"/>
    <w:rsid w:val="001C34D2"/>
    <w:rsid w:val="001C55F1"/>
    <w:rsid w:val="001C64EA"/>
    <w:rsid w:val="001C6BF6"/>
    <w:rsid w:val="001C737B"/>
    <w:rsid w:val="001D0EF1"/>
    <w:rsid w:val="001D26F6"/>
    <w:rsid w:val="001D5FE5"/>
    <w:rsid w:val="001D6EDA"/>
    <w:rsid w:val="001D7DF4"/>
    <w:rsid w:val="001E2D21"/>
    <w:rsid w:val="001E4D4E"/>
    <w:rsid w:val="001E55C0"/>
    <w:rsid w:val="001E7320"/>
    <w:rsid w:val="001F0337"/>
    <w:rsid w:val="001F2965"/>
    <w:rsid w:val="001F2F33"/>
    <w:rsid w:val="001F4332"/>
    <w:rsid w:val="001F4445"/>
    <w:rsid w:val="001F450C"/>
    <w:rsid w:val="001F473E"/>
    <w:rsid w:val="001F6A10"/>
    <w:rsid w:val="001F6FB6"/>
    <w:rsid w:val="0020067E"/>
    <w:rsid w:val="002009CB"/>
    <w:rsid w:val="00200CA7"/>
    <w:rsid w:val="00201672"/>
    <w:rsid w:val="00201AC7"/>
    <w:rsid w:val="0020347E"/>
    <w:rsid w:val="00203814"/>
    <w:rsid w:val="0020434F"/>
    <w:rsid w:val="0020462E"/>
    <w:rsid w:val="00206BE8"/>
    <w:rsid w:val="00206C2E"/>
    <w:rsid w:val="00207786"/>
    <w:rsid w:val="0021176F"/>
    <w:rsid w:val="002139D8"/>
    <w:rsid w:val="00216871"/>
    <w:rsid w:val="00222195"/>
    <w:rsid w:val="00222596"/>
    <w:rsid w:val="00224811"/>
    <w:rsid w:val="0022483F"/>
    <w:rsid w:val="00225078"/>
    <w:rsid w:val="00226ABC"/>
    <w:rsid w:val="00227849"/>
    <w:rsid w:val="00227C20"/>
    <w:rsid w:val="0023459A"/>
    <w:rsid w:val="00235E20"/>
    <w:rsid w:val="00242403"/>
    <w:rsid w:val="00242463"/>
    <w:rsid w:val="002426CE"/>
    <w:rsid w:val="00242B1E"/>
    <w:rsid w:val="00244418"/>
    <w:rsid w:val="00245D74"/>
    <w:rsid w:val="00245F96"/>
    <w:rsid w:val="00247591"/>
    <w:rsid w:val="002511A7"/>
    <w:rsid w:val="002542BB"/>
    <w:rsid w:val="00254610"/>
    <w:rsid w:val="00255E46"/>
    <w:rsid w:val="00263E2D"/>
    <w:rsid w:val="00266953"/>
    <w:rsid w:val="00267605"/>
    <w:rsid w:val="00270519"/>
    <w:rsid w:val="00271A24"/>
    <w:rsid w:val="002739A8"/>
    <w:rsid w:val="002748BA"/>
    <w:rsid w:val="002765ED"/>
    <w:rsid w:val="00277AFC"/>
    <w:rsid w:val="00281B90"/>
    <w:rsid w:val="00281F9E"/>
    <w:rsid w:val="002834E7"/>
    <w:rsid w:val="00284540"/>
    <w:rsid w:val="002851DE"/>
    <w:rsid w:val="002861A5"/>
    <w:rsid w:val="00287407"/>
    <w:rsid w:val="00290D22"/>
    <w:rsid w:val="0029154E"/>
    <w:rsid w:val="002925C6"/>
    <w:rsid w:val="00294292"/>
    <w:rsid w:val="00294C3A"/>
    <w:rsid w:val="0029618D"/>
    <w:rsid w:val="0029644F"/>
    <w:rsid w:val="002A2789"/>
    <w:rsid w:val="002A40B4"/>
    <w:rsid w:val="002B0F42"/>
    <w:rsid w:val="002B2683"/>
    <w:rsid w:val="002B30B1"/>
    <w:rsid w:val="002B4640"/>
    <w:rsid w:val="002B485A"/>
    <w:rsid w:val="002B716E"/>
    <w:rsid w:val="002B73AA"/>
    <w:rsid w:val="002B7CD4"/>
    <w:rsid w:val="002C083B"/>
    <w:rsid w:val="002C11F5"/>
    <w:rsid w:val="002C3247"/>
    <w:rsid w:val="002C4590"/>
    <w:rsid w:val="002C4E86"/>
    <w:rsid w:val="002C5623"/>
    <w:rsid w:val="002D090C"/>
    <w:rsid w:val="002D2916"/>
    <w:rsid w:val="002D2B11"/>
    <w:rsid w:val="002D3C7D"/>
    <w:rsid w:val="002D4252"/>
    <w:rsid w:val="002D6B73"/>
    <w:rsid w:val="002D6EC2"/>
    <w:rsid w:val="002E1B5F"/>
    <w:rsid w:val="002E1D51"/>
    <w:rsid w:val="002E1F33"/>
    <w:rsid w:val="002E31F3"/>
    <w:rsid w:val="002E44F3"/>
    <w:rsid w:val="002E5F92"/>
    <w:rsid w:val="002E7906"/>
    <w:rsid w:val="002F240A"/>
    <w:rsid w:val="002F3130"/>
    <w:rsid w:val="002F31FF"/>
    <w:rsid w:val="002F452C"/>
    <w:rsid w:val="00302921"/>
    <w:rsid w:val="00302FED"/>
    <w:rsid w:val="00304187"/>
    <w:rsid w:val="003105C2"/>
    <w:rsid w:val="00311D9B"/>
    <w:rsid w:val="00312E97"/>
    <w:rsid w:val="00313680"/>
    <w:rsid w:val="003136B4"/>
    <w:rsid w:val="0031381D"/>
    <w:rsid w:val="00314A8C"/>
    <w:rsid w:val="003165E9"/>
    <w:rsid w:val="00316790"/>
    <w:rsid w:val="003216F2"/>
    <w:rsid w:val="0032559A"/>
    <w:rsid w:val="00326E37"/>
    <w:rsid w:val="00330C81"/>
    <w:rsid w:val="003327D4"/>
    <w:rsid w:val="00340A53"/>
    <w:rsid w:val="00341570"/>
    <w:rsid w:val="00342F50"/>
    <w:rsid w:val="003447A7"/>
    <w:rsid w:val="003454F5"/>
    <w:rsid w:val="00347224"/>
    <w:rsid w:val="00350C92"/>
    <w:rsid w:val="00351DF3"/>
    <w:rsid w:val="00352A11"/>
    <w:rsid w:val="00352AC2"/>
    <w:rsid w:val="00353324"/>
    <w:rsid w:val="003533A2"/>
    <w:rsid w:val="00353C8E"/>
    <w:rsid w:val="00353E65"/>
    <w:rsid w:val="0035494B"/>
    <w:rsid w:val="00354C9A"/>
    <w:rsid w:val="00355296"/>
    <w:rsid w:val="00357491"/>
    <w:rsid w:val="00360335"/>
    <w:rsid w:val="003605CF"/>
    <w:rsid w:val="0036119C"/>
    <w:rsid w:val="00361A26"/>
    <w:rsid w:val="00362A51"/>
    <w:rsid w:val="00363C13"/>
    <w:rsid w:val="0036729C"/>
    <w:rsid w:val="003731D1"/>
    <w:rsid w:val="00374C93"/>
    <w:rsid w:val="003753EC"/>
    <w:rsid w:val="0037637D"/>
    <w:rsid w:val="003772EA"/>
    <w:rsid w:val="00377CFD"/>
    <w:rsid w:val="0038008F"/>
    <w:rsid w:val="00380C16"/>
    <w:rsid w:val="003824D0"/>
    <w:rsid w:val="003829E3"/>
    <w:rsid w:val="003831D0"/>
    <w:rsid w:val="00385633"/>
    <w:rsid w:val="00385AA5"/>
    <w:rsid w:val="00385C26"/>
    <w:rsid w:val="00386150"/>
    <w:rsid w:val="00387FA2"/>
    <w:rsid w:val="00390EBB"/>
    <w:rsid w:val="0039196D"/>
    <w:rsid w:val="00391EB7"/>
    <w:rsid w:val="003934F8"/>
    <w:rsid w:val="00393FB2"/>
    <w:rsid w:val="003942DA"/>
    <w:rsid w:val="00394DFD"/>
    <w:rsid w:val="003A018F"/>
    <w:rsid w:val="003A0208"/>
    <w:rsid w:val="003A02DF"/>
    <w:rsid w:val="003A08DE"/>
    <w:rsid w:val="003A2465"/>
    <w:rsid w:val="003A3CD1"/>
    <w:rsid w:val="003A446D"/>
    <w:rsid w:val="003A5B38"/>
    <w:rsid w:val="003A643A"/>
    <w:rsid w:val="003A762B"/>
    <w:rsid w:val="003A7987"/>
    <w:rsid w:val="003B1EA7"/>
    <w:rsid w:val="003B27F9"/>
    <w:rsid w:val="003B3627"/>
    <w:rsid w:val="003B4182"/>
    <w:rsid w:val="003B5ECC"/>
    <w:rsid w:val="003B735B"/>
    <w:rsid w:val="003B7D69"/>
    <w:rsid w:val="003C1CB0"/>
    <w:rsid w:val="003C261D"/>
    <w:rsid w:val="003C2657"/>
    <w:rsid w:val="003C3F78"/>
    <w:rsid w:val="003C686F"/>
    <w:rsid w:val="003C6A3A"/>
    <w:rsid w:val="003D1409"/>
    <w:rsid w:val="003D1615"/>
    <w:rsid w:val="003D20ED"/>
    <w:rsid w:val="003D2F39"/>
    <w:rsid w:val="003D383C"/>
    <w:rsid w:val="003D39A9"/>
    <w:rsid w:val="003D565E"/>
    <w:rsid w:val="003D5FF1"/>
    <w:rsid w:val="003D76E8"/>
    <w:rsid w:val="003E1BBD"/>
    <w:rsid w:val="003E22F8"/>
    <w:rsid w:val="003E73EC"/>
    <w:rsid w:val="003E7A7A"/>
    <w:rsid w:val="003F0DBA"/>
    <w:rsid w:val="003F301C"/>
    <w:rsid w:val="003F3538"/>
    <w:rsid w:val="003F64F7"/>
    <w:rsid w:val="003F704F"/>
    <w:rsid w:val="003F709D"/>
    <w:rsid w:val="003F79F1"/>
    <w:rsid w:val="00402696"/>
    <w:rsid w:val="0040290D"/>
    <w:rsid w:val="00404B5E"/>
    <w:rsid w:val="00404F51"/>
    <w:rsid w:val="004055AD"/>
    <w:rsid w:val="004059CD"/>
    <w:rsid w:val="00406269"/>
    <w:rsid w:val="00407521"/>
    <w:rsid w:val="00410C25"/>
    <w:rsid w:val="00412985"/>
    <w:rsid w:val="00412DD8"/>
    <w:rsid w:val="004138D1"/>
    <w:rsid w:val="00413E06"/>
    <w:rsid w:val="004152A3"/>
    <w:rsid w:val="0041540A"/>
    <w:rsid w:val="004204F1"/>
    <w:rsid w:val="00422F6E"/>
    <w:rsid w:val="0042341D"/>
    <w:rsid w:val="00423685"/>
    <w:rsid w:val="00426492"/>
    <w:rsid w:val="00426569"/>
    <w:rsid w:val="00426919"/>
    <w:rsid w:val="00426B41"/>
    <w:rsid w:val="00427727"/>
    <w:rsid w:val="00427894"/>
    <w:rsid w:val="004312A7"/>
    <w:rsid w:val="00431405"/>
    <w:rsid w:val="00432CA5"/>
    <w:rsid w:val="00436234"/>
    <w:rsid w:val="0043647D"/>
    <w:rsid w:val="0043715C"/>
    <w:rsid w:val="0044022B"/>
    <w:rsid w:val="00441020"/>
    <w:rsid w:val="004411C1"/>
    <w:rsid w:val="004412B4"/>
    <w:rsid w:val="00441B76"/>
    <w:rsid w:val="00441FB4"/>
    <w:rsid w:val="00443304"/>
    <w:rsid w:val="00450FE2"/>
    <w:rsid w:val="00453995"/>
    <w:rsid w:val="004539FE"/>
    <w:rsid w:val="00453B51"/>
    <w:rsid w:val="00454713"/>
    <w:rsid w:val="0045547B"/>
    <w:rsid w:val="004573CD"/>
    <w:rsid w:val="00457986"/>
    <w:rsid w:val="00462068"/>
    <w:rsid w:val="00463D00"/>
    <w:rsid w:val="00464221"/>
    <w:rsid w:val="00464758"/>
    <w:rsid w:val="004648C7"/>
    <w:rsid w:val="004666C0"/>
    <w:rsid w:val="0047173B"/>
    <w:rsid w:val="004742B4"/>
    <w:rsid w:val="00474321"/>
    <w:rsid w:val="00480E10"/>
    <w:rsid w:val="00485DD9"/>
    <w:rsid w:val="004869D2"/>
    <w:rsid w:val="00490377"/>
    <w:rsid w:val="0049078B"/>
    <w:rsid w:val="00490A15"/>
    <w:rsid w:val="0049141E"/>
    <w:rsid w:val="00491D08"/>
    <w:rsid w:val="00491F76"/>
    <w:rsid w:val="00493861"/>
    <w:rsid w:val="00494518"/>
    <w:rsid w:val="004949DD"/>
    <w:rsid w:val="00494B6F"/>
    <w:rsid w:val="00496C8B"/>
    <w:rsid w:val="00496E08"/>
    <w:rsid w:val="00497169"/>
    <w:rsid w:val="004A15EA"/>
    <w:rsid w:val="004A18A5"/>
    <w:rsid w:val="004A2DC3"/>
    <w:rsid w:val="004A5299"/>
    <w:rsid w:val="004A68BF"/>
    <w:rsid w:val="004A6EFA"/>
    <w:rsid w:val="004B0198"/>
    <w:rsid w:val="004B1BF9"/>
    <w:rsid w:val="004B3867"/>
    <w:rsid w:val="004C1B6E"/>
    <w:rsid w:val="004C5003"/>
    <w:rsid w:val="004C552A"/>
    <w:rsid w:val="004C7445"/>
    <w:rsid w:val="004D1705"/>
    <w:rsid w:val="004D24A4"/>
    <w:rsid w:val="004D2C31"/>
    <w:rsid w:val="004D3CFF"/>
    <w:rsid w:val="004D4636"/>
    <w:rsid w:val="004D4A91"/>
    <w:rsid w:val="004D5413"/>
    <w:rsid w:val="004D55BB"/>
    <w:rsid w:val="004D5830"/>
    <w:rsid w:val="004E1BBB"/>
    <w:rsid w:val="004E707A"/>
    <w:rsid w:val="004F09BF"/>
    <w:rsid w:val="004F131C"/>
    <w:rsid w:val="004F2FAE"/>
    <w:rsid w:val="004F30A4"/>
    <w:rsid w:val="004F3F80"/>
    <w:rsid w:val="004F43B2"/>
    <w:rsid w:val="004F49D4"/>
    <w:rsid w:val="004F4F16"/>
    <w:rsid w:val="004F4F58"/>
    <w:rsid w:val="004F5A66"/>
    <w:rsid w:val="004F5F4F"/>
    <w:rsid w:val="004F64F7"/>
    <w:rsid w:val="00500BFD"/>
    <w:rsid w:val="00500F1B"/>
    <w:rsid w:val="00503BAD"/>
    <w:rsid w:val="00505CA2"/>
    <w:rsid w:val="0050602F"/>
    <w:rsid w:val="00514D52"/>
    <w:rsid w:val="005153E9"/>
    <w:rsid w:val="00520A6A"/>
    <w:rsid w:val="00524BAD"/>
    <w:rsid w:val="0052651C"/>
    <w:rsid w:val="005278DE"/>
    <w:rsid w:val="0053027E"/>
    <w:rsid w:val="00530CC7"/>
    <w:rsid w:val="00533341"/>
    <w:rsid w:val="005340CA"/>
    <w:rsid w:val="005340E3"/>
    <w:rsid w:val="00535EB4"/>
    <w:rsid w:val="005362F5"/>
    <w:rsid w:val="0053772E"/>
    <w:rsid w:val="005417E5"/>
    <w:rsid w:val="00545188"/>
    <w:rsid w:val="00550547"/>
    <w:rsid w:val="00551A75"/>
    <w:rsid w:val="00552496"/>
    <w:rsid w:val="005531BE"/>
    <w:rsid w:val="00553F5C"/>
    <w:rsid w:val="00556FC1"/>
    <w:rsid w:val="00557734"/>
    <w:rsid w:val="00562634"/>
    <w:rsid w:val="00562C1A"/>
    <w:rsid w:val="0056430A"/>
    <w:rsid w:val="00564916"/>
    <w:rsid w:val="00565377"/>
    <w:rsid w:val="005655C6"/>
    <w:rsid w:val="00566E45"/>
    <w:rsid w:val="005722C5"/>
    <w:rsid w:val="00573E9C"/>
    <w:rsid w:val="00574C3F"/>
    <w:rsid w:val="00575B85"/>
    <w:rsid w:val="00577761"/>
    <w:rsid w:val="00580048"/>
    <w:rsid w:val="005802BA"/>
    <w:rsid w:val="0058283B"/>
    <w:rsid w:val="005860FA"/>
    <w:rsid w:val="00591708"/>
    <w:rsid w:val="005937C6"/>
    <w:rsid w:val="005951E9"/>
    <w:rsid w:val="005961C9"/>
    <w:rsid w:val="00596DBC"/>
    <w:rsid w:val="005A0418"/>
    <w:rsid w:val="005A0AAF"/>
    <w:rsid w:val="005A6E77"/>
    <w:rsid w:val="005B0047"/>
    <w:rsid w:val="005B1A0D"/>
    <w:rsid w:val="005B1BF9"/>
    <w:rsid w:val="005B4989"/>
    <w:rsid w:val="005B653C"/>
    <w:rsid w:val="005B7F17"/>
    <w:rsid w:val="005C0D72"/>
    <w:rsid w:val="005C224C"/>
    <w:rsid w:val="005C4650"/>
    <w:rsid w:val="005C5680"/>
    <w:rsid w:val="005C6546"/>
    <w:rsid w:val="005C6D0D"/>
    <w:rsid w:val="005C7378"/>
    <w:rsid w:val="005D1AC9"/>
    <w:rsid w:val="005D4EB1"/>
    <w:rsid w:val="005D63BA"/>
    <w:rsid w:val="005D6420"/>
    <w:rsid w:val="005D6F15"/>
    <w:rsid w:val="005D6FA7"/>
    <w:rsid w:val="005E581D"/>
    <w:rsid w:val="005E5EF0"/>
    <w:rsid w:val="005E60EB"/>
    <w:rsid w:val="005F1232"/>
    <w:rsid w:val="005F1498"/>
    <w:rsid w:val="005F2B56"/>
    <w:rsid w:val="006010C8"/>
    <w:rsid w:val="006012DF"/>
    <w:rsid w:val="006041A8"/>
    <w:rsid w:val="00604420"/>
    <w:rsid w:val="00604FF2"/>
    <w:rsid w:val="0060692B"/>
    <w:rsid w:val="0061022B"/>
    <w:rsid w:val="00611522"/>
    <w:rsid w:val="0061230B"/>
    <w:rsid w:val="00613F21"/>
    <w:rsid w:val="006166FA"/>
    <w:rsid w:val="00617050"/>
    <w:rsid w:val="00617491"/>
    <w:rsid w:val="0061766E"/>
    <w:rsid w:val="00617AF6"/>
    <w:rsid w:val="00617E2B"/>
    <w:rsid w:val="00622E8A"/>
    <w:rsid w:val="00623AAF"/>
    <w:rsid w:val="0062599D"/>
    <w:rsid w:val="0062657C"/>
    <w:rsid w:val="006277E7"/>
    <w:rsid w:val="0063120F"/>
    <w:rsid w:val="00632F85"/>
    <w:rsid w:val="00632FBF"/>
    <w:rsid w:val="00635426"/>
    <w:rsid w:val="00640B5B"/>
    <w:rsid w:val="00640D93"/>
    <w:rsid w:val="00640ECE"/>
    <w:rsid w:val="00641533"/>
    <w:rsid w:val="00642FEA"/>
    <w:rsid w:val="00643708"/>
    <w:rsid w:val="00645090"/>
    <w:rsid w:val="006507CC"/>
    <w:rsid w:val="00652C5D"/>
    <w:rsid w:val="006541A4"/>
    <w:rsid w:val="00655381"/>
    <w:rsid w:val="0065614C"/>
    <w:rsid w:val="00657FAE"/>
    <w:rsid w:val="00660F26"/>
    <w:rsid w:val="006622EF"/>
    <w:rsid w:val="00665C0F"/>
    <w:rsid w:val="00670F49"/>
    <w:rsid w:val="00672317"/>
    <w:rsid w:val="00685599"/>
    <w:rsid w:val="006861FF"/>
    <w:rsid w:val="00686809"/>
    <w:rsid w:val="00686A07"/>
    <w:rsid w:val="00687DC6"/>
    <w:rsid w:val="00690642"/>
    <w:rsid w:val="0069216C"/>
    <w:rsid w:val="006926F7"/>
    <w:rsid w:val="006934BF"/>
    <w:rsid w:val="006941DA"/>
    <w:rsid w:val="006958DE"/>
    <w:rsid w:val="006A32DF"/>
    <w:rsid w:val="006A33A6"/>
    <w:rsid w:val="006A446F"/>
    <w:rsid w:val="006A69AA"/>
    <w:rsid w:val="006A72DA"/>
    <w:rsid w:val="006B0761"/>
    <w:rsid w:val="006B3D64"/>
    <w:rsid w:val="006B4453"/>
    <w:rsid w:val="006B44F3"/>
    <w:rsid w:val="006B5F11"/>
    <w:rsid w:val="006B676E"/>
    <w:rsid w:val="006C026D"/>
    <w:rsid w:val="006C169C"/>
    <w:rsid w:val="006C25AC"/>
    <w:rsid w:val="006C4B6D"/>
    <w:rsid w:val="006C5B54"/>
    <w:rsid w:val="006C6777"/>
    <w:rsid w:val="006C7F4B"/>
    <w:rsid w:val="006D004A"/>
    <w:rsid w:val="006D1BBC"/>
    <w:rsid w:val="006D3183"/>
    <w:rsid w:val="006D3362"/>
    <w:rsid w:val="006D5B09"/>
    <w:rsid w:val="006D6C16"/>
    <w:rsid w:val="006E011D"/>
    <w:rsid w:val="006E0267"/>
    <w:rsid w:val="006E0818"/>
    <w:rsid w:val="006E0C8B"/>
    <w:rsid w:val="006E1D19"/>
    <w:rsid w:val="006E28EE"/>
    <w:rsid w:val="006E481E"/>
    <w:rsid w:val="006E64FE"/>
    <w:rsid w:val="006E6656"/>
    <w:rsid w:val="006E6839"/>
    <w:rsid w:val="006E72D8"/>
    <w:rsid w:val="006F0E70"/>
    <w:rsid w:val="006F2E2F"/>
    <w:rsid w:val="006F2EA6"/>
    <w:rsid w:val="0070091E"/>
    <w:rsid w:val="007028A7"/>
    <w:rsid w:val="0070294C"/>
    <w:rsid w:val="007030D8"/>
    <w:rsid w:val="0070414C"/>
    <w:rsid w:val="00710BB0"/>
    <w:rsid w:val="00710D7E"/>
    <w:rsid w:val="0071127F"/>
    <w:rsid w:val="00712BB5"/>
    <w:rsid w:val="00712C8A"/>
    <w:rsid w:val="007155A4"/>
    <w:rsid w:val="007159A0"/>
    <w:rsid w:val="00715CA2"/>
    <w:rsid w:val="00717EE0"/>
    <w:rsid w:val="007211CF"/>
    <w:rsid w:val="00721EB4"/>
    <w:rsid w:val="00723141"/>
    <w:rsid w:val="00723358"/>
    <w:rsid w:val="0072336A"/>
    <w:rsid w:val="007234B4"/>
    <w:rsid w:val="00723E9E"/>
    <w:rsid w:val="007248EB"/>
    <w:rsid w:val="00724E56"/>
    <w:rsid w:val="00725C2A"/>
    <w:rsid w:val="00730545"/>
    <w:rsid w:val="00734373"/>
    <w:rsid w:val="00736591"/>
    <w:rsid w:val="007373BE"/>
    <w:rsid w:val="00740379"/>
    <w:rsid w:val="00741056"/>
    <w:rsid w:val="0074155D"/>
    <w:rsid w:val="007416B7"/>
    <w:rsid w:val="007457F0"/>
    <w:rsid w:val="007474BD"/>
    <w:rsid w:val="00751E34"/>
    <w:rsid w:val="00752EF6"/>
    <w:rsid w:val="00755302"/>
    <w:rsid w:val="00760E3B"/>
    <w:rsid w:val="007640BA"/>
    <w:rsid w:val="00766340"/>
    <w:rsid w:val="0076792C"/>
    <w:rsid w:val="00774767"/>
    <w:rsid w:val="007757B9"/>
    <w:rsid w:val="00776A6A"/>
    <w:rsid w:val="00777EFD"/>
    <w:rsid w:val="00780194"/>
    <w:rsid w:val="00782441"/>
    <w:rsid w:val="00784608"/>
    <w:rsid w:val="007849CE"/>
    <w:rsid w:val="007861CF"/>
    <w:rsid w:val="00787138"/>
    <w:rsid w:val="007922B0"/>
    <w:rsid w:val="00794D5B"/>
    <w:rsid w:val="007966C6"/>
    <w:rsid w:val="00797382"/>
    <w:rsid w:val="007A07C9"/>
    <w:rsid w:val="007A0E8D"/>
    <w:rsid w:val="007A1B1F"/>
    <w:rsid w:val="007A374F"/>
    <w:rsid w:val="007A4073"/>
    <w:rsid w:val="007A45B9"/>
    <w:rsid w:val="007A4B1A"/>
    <w:rsid w:val="007A4BDC"/>
    <w:rsid w:val="007A4C41"/>
    <w:rsid w:val="007A7565"/>
    <w:rsid w:val="007B005E"/>
    <w:rsid w:val="007B1636"/>
    <w:rsid w:val="007B2B5D"/>
    <w:rsid w:val="007B3BAA"/>
    <w:rsid w:val="007B5215"/>
    <w:rsid w:val="007B773C"/>
    <w:rsid w:val="007C07FB"/>
    <w:rsid w:val="007C0E1D"/>
    <w:rsid w:val="007C1CA9"/>
    <w:rsid w:val="007C2245"/>
    <w:rsid w:val="007C30E1"/>
    <w:rsid w:val="007C3CD5"/>
    <w:rsid w:val="007C4D2E"/>
    <w:rsid w:val="007C74B8"/>
    <w:rsid w:val="007D05E7"/>
    <w:rsid w:val="007D06D4"/>
    <w:rsid w:val="007D1110"/>
    <w:rsid w:val="007D1AE3"/>
    <w:rsid w:val="007D1DEA"/>
    <w:rsid w:val="007D27EF"/>
    <w:rsid w:val="007D6656"/>
    <w:rsid w:val="007D7FBE"/>
    <w:rsid w:val="007E07A8"/>
    <w:rsid w:val="007E3660"/>
    <w:rsid w:val="007E45FB"/>
    <w:rsid w:val="007E58EA"/>
    <w:rsid w:val="007F5342"/>
    <w:rsid w:val="007F68D7"/>
    <w:rsid w:val="007F6B9B"/>
    <w:rsid w:val="0080033F"/>
    <w:rsid w:val="00802121"/>
    <w:rsid w:val="00803ADC"/>
    <w:rsid w:val="00803C86"/>
    <w:rsid w:val="00804BD0"/>
    <w:rsid w:val="0080740F"/>
    <w:rsid w:val="00807AFC"/>
    <w:rsid w:val="00810276"/>
    <w:rsid w:val="00810840"/>
    <w:rsid w:val="00811731"/>
    <w:rsid w:val="00811E88"/>
    <w:rsid w:val="0081211E"/>
    <w:rsid w:val="00813533"/>
    <w:rsid w:val="00813716"/>
    <w:rsid w:val="00813ABF"/>
    <w:rsid w:val="008160D9"/>
    <w:rsid w:val="00816CC6"/>
    <w:rsid w:val="0081739A"/>
    <w:rsid w:val="008173FA"/>
    <w:rsid w:val="00820F4F"/>
    <w:rsid w:val="00821E83"/>
    <w:rsid w:val="008226C3"/>
    <w:rsid w:val="00823A59"/>
    <w:rsid w:val="00823F2B"/>
    <w:rsid w:val="00826A5C"/>
    <w:rsid w:val="00826A70"/>
    <w:rsid w:val="00827971"/>
    <w:rsid w:val="00831F47"/>
    <w:rsid w:val="008326EA"/>
    <w:rsid w:val="00832831"/>
    <w:rsid w:val="00832E3F"/>
    <w:rsid w:val="00834D16"/>
    <w:rsid w:val="008350C1"/>
    <w:rsid w:val="00835A6E"/>
    <w:rsid w:val="00840C80"/>
    <w:rsid w:val="00842609"/>
    <w:rsid w:val="008428E7"/>
    <w:rsid w:val="00843A6C"/>
    <w:rsid w:val="00850FBF"/>
    <w:rsid w:val="008537E7"/>
    <w:rsid w:val="00857BB7"/>
    <w:rsid w:val="00860E5E"/>
    <w:rsid w:val="008617FD"/>
    <w:rsid w:val="00862B2E"/>
    <w:rsid w:val="0086384F"/>
    <w:rsid w:val="008642DE"/>
    <w:rsid w:val="0086445F"/>
    <w:rsid w:val="008644EC"/>
    <w:rsid w:val="0086454D"/>
    <w:rsid w:val="0086487E"/>
    <w:rsid w:val="00864B45"/>
    <w:rsid w:val="00866EBE"/>
    <w:rsid w:val="00867FEA"/>
    <w:rsid w:val="008704DE"/>
    <w:rsid w:val="00870EFA"/>
    <w:rsid w:val="00871D33"/>
    <w:rsid w:val="00872567"/>
    <w:rsid w:val="00873396"/>
    <w:rsid w:val="00875969"/>
    <w:rsid w:val="00875A43"/>
    <w:rsid w:val="00875B19"/>
    <w:rsid w:val="00875F66"/>
    <w:rsid w:val="0087616F"/>
    <w:rsid w:val="008767F9"/>
    <w:rsid w:val="00881454"/>
    <w:rsid w:val="0088225E"/>
    <w:rsid w:val="008827B8"/>
    <w:rsid w:val="00883418"/>
    <w:rsid w:val="008838E7"/>
    <w:rsid w:val="008848E4"/>
    <w:rsid w:val="00885120"/>
    <w:rsid w:val="0088610D"/>
    <w:rsid w:val="00886A5D"/>
    <w:rsid w:val="00887CA7"/>
    <w:rsid w:val="00887FB5"/>
    <w:rsid w:val="008907B9"/>
    <w:rsid w:val="00892D63"/>
    <w:rsid w:val="00892E4E"/>
    <w:rsid w:val="00893357"/>
    <w:rsid w:val="008935DE"/>
    <w:rsid w:val="00894450"/>
    <w:rsid w:val="0089490D"/>
    <w:rsid w:val="00894BB2"/>
    <w:rsid w:val="00895BB3"/>
    <w:rsid w:val="00896D11"/>
    <w:rsid w:val="00897558"/>
    <w:rsid w:val="008A090D"/>
    <w:rsid w:val="008A0EBB"/>
    <w:rsid w:val="008A1412"/>
    <w:rsid w:val="008A2597"/>
    <w:rsid w:val="008A28CD"/>
    <w:rsid w:val="008A66C7"/>
    <w:rsid w:val="008A69F9"/>
    <w:rsid w:val="008A724D"/>
    <w:rsid w:val="008B0043"/>
    <w:rsid w:val="008B19C8"/>
    <w:rsid w:val="008B300C"/>
    <w:rsid w:val="008B3894"/>
    <w:rsid w:val="008B4BB4"/>
    <w:rsid w:val="008B698A"/>
    <w:rsid w:val="008C16CC"/>
    <w:rsid w:val="008C1D13"/>
    <w:rsid w:val="008C2539"/>
    <w:rsid w:val="008C3100"/>
    <w:rsid w:val="008C4249"/>
    <w:rsid w:val="008C78CC"/>
    <w:rsid w:val="008D2AD0"/>
    <w:rsid w:val="008E08D8"/>
    <w:rsid w:val="008E21F2"/>
    <w:rsid w:val="008E25D6"/>
    <w:rsid w:val="008E3111"/>
    <w:rsid w:val="008E7635"/>
    <w:rsid w:val="008F0EF5"/>
    <w:rsid w:val="008F0FFB"/>
    <w:rsid w:val="008F2F4E"/>
    <w:rsid w:val="008F550E"/>
    <w:rsid w:val="008F6636"/>
    <w:rsid w:val="0090102D"/>
    <w:rsid w:val="00901538"/>
    <w:rsid w:val="00901FE8"/>
    <w:rsid w:val="00902423"/>
    <w:rsid w:val="00905C49"/>
    <w:rsid w:val="00907CD4"/>
    <w:rsid w:val="00911B17"/>
    <w:rsid w:val="009127F8"/>
    <w:rsid w:val="009135E3"/>
    <w:rsid w:val="00913A74"/>
    <w:rsid w:val="009150A2"/>
    <w:rsid w:val="009176F0"/>
    <w:rsid w:val="0092070F"/>
    <w:rsid w:val="0092190C"/>
    <w:rsid w:val="00923685"/>
    <w:rsid w:val="00923AA3"/>
    <w:rsid w:val="009241AB"/>
    <w:rsid w:val="00924F85"/>
    <w:rsid w:val="00926087"/>
    <w:rsid w:val="0093001E"/>
    <w:rsid w:val="009315D4"/>
    <w:rsid w:val="0093303C"/>
    <w:rsid w:val="00934546"/>
    <w:rsid w:val="00934E34"/>
    <w:rsid w:val="00936EDB"/>
    <w:rsid w:val="00937E70"/>
    <w:rsid w:val="00941809"/>
    <w:rsid w:val="00941F50"/>
    <w:rsid w:val="009421A3"/>
    <w:rsid w:val="009460EF"/>
    <w:rsid w:val="00946A19"/>
    <w:rsid w:val="009476A2"/>
    <w:rsid w:val="009478B3"/>
    <w:rsid w:val="00951C1A"/>
    <w:rsid w:val="0095254D"/>
    <w:rsid w:val="00952B95"/>
    <w:rsid w:val="009530A4"/>
    <w:rsid w:val="00961F5D"/>
    <w:rsid w:val="009641B2"/>
    <w:rsid w:val="00964692"/>
    <w:rsid w:val="00966BAF"/>
    <w:rsid w:val="00973F4C"/>
    <w:rsid w:val="0097450E"/>
    <w:rsid w:val="00977606"/>
    <w:rsid w:val="00977C50"/>
    <w:rsid w:val="009807D4"/>
    <w:rsid w:val="00980973"/>
    <w:rsid w:val="00981162"/>
    <w:rsid w:val="00981512"/>
    <w:rsid w:val="00981730"/>
    <w:rsid w:val="00981C82"/>
    <w:rsid w:val="00983B6E"/>
    <w:rsid w:val="00985632"/>
    <w:rsid w:val="00986228"/>
    <w:rsid w:val="009863EA"/>
    <w:rsid w:val="00986433"/>
    <w:rsid w:val="00986825"/>
    <w:rsid w:val="00986B04"/>
    <w:rsid w:val="00990BAE"/>
    <w:rsid w:val="0099294E"/>
    <w:rsid w:val="00992FEB"/>
    <w:rsid w:val="00994977"/>
    <w:rsid w:val="009A3C0E"/>
    <w:rsid w:val="009A4A18"/>
    <w:rsid w:val="009A4D0F"/>
    <w:rsid w:val="009A60F2"/>
    <w:rsid w:val="009A613E"/>
    <w:rsid w:val="009B0502"/>
    <w:rsid w:val="009B1883"/>
    <w:rsid w:val="009B251B"/>
    <w:rsid w:val="009B2A93"/>
    <w:rsid w:val="009B3422"/>
    <w:rsid w:val="009B45D3"/>
    <w:rsid w:val="009B5A41"/>
    <w:rsid w:val="009B67BD"/>
    <w:rsid w:val="009B773E"/>
    <w:rsid w:val="009B7B90"/>
    <w:rsid w:val="009C174D"/>
    <w:rsid w:val="009C3879"/>
    <w:rsid w:val="009C428E"/>
    <w:rsid w:val="009C7013"/>
    <w:rsid w:val="009C70C4"/>
    <w:rsid w:val="009C7888"/>
    <w:rsid w:val="009D3470"/>
    <w:rsid w:val="009D5B36"/>
    <w:rsid w:val="009D5BE5"/>
    <w:rsid w:val="009E028B"/>
    <w:rsid w:val="009E05C1"/>
    <w:rsid w:val="009E4188"/>
    <w:rsid w:val="009E42CF"/>
    <w:rsid w:val="009E434A"/>
    <w:rsid w:val="009E4510"/>
    <w:rsid w:val="009E4B94"/>
    <w:rsid w:val="009E6CD6"/>
    <w:rsid w:val="009E6ED0"/>
    <w:rsid w:val="009E76EC"/>
    <w:rsid w:val="009F1AD3"/>
    <w:rsid w:val="009F1E46"/>
    <w:rsid w:val="009F28CE"/>
    <w:rsid w:val="009F2917"/>
    <w:rsid w:val="009F5FA2"/>
    <w:rsid w:val="009F7EF7"/>
    <w:rsid w:val="00A03309"/>
    <w:rsid w:val="00A06AF1"/>
    <w:rsid w:val="00A07AF6"/>
    <w:rsid w:val="00A10CAF"/>
    <w:rsid w:val="00A11390"/>
    <w:rsid w:val="00A115BC"/>
    <w:rsid w:val="00A11DC3"/>
    <w:rsid w:val="00A136E1"/>
    <w:rsid w:val="00A1448D"/>
    <w:rsid w:val="00A14C4E"/>
    <w:rsid w:val="00A17F78"/>
    <w:rsid w:val="00A26920"/>
    <w:rsid w:val="00A27085"/>
    <w:rsid w:val="00A31A38"/>
    <w:rsid w:val="00A32A34"/>
    <w:rsid w:val="00A33A05"/>
    <w:rsid w:val="00A34A1C"/>
    <w:rsid w:val="00A34C49"/>
    <w:rsid w:val="00A3634F"/>
    <w:rsid w:val="00A36A3D"/>
    <w:rsid w:val="00A36BFA"/>
    <w:rsid w:val="00A375C7"/>
    <w:rsid w:val="00A40464"/>
    <w:rsid w:val="00A420A7"/>
    <w:rsid w:val="00A42A06"/>
    <w:rsid w:val="00A43A89"/>
    <w:rsid w:val="00A43AFE"/>
    <w:rsid w:val="00A44E7B"/>
    <w:rsid w:val="00A45783"/>
    <w:rsid w:val="00A466C1"/>
    <w:rsid w:val="00A514D7"/>
    <w:rsid w:val="00A51549"/>
    <w:rsid w:val="00A5456B"/>
    <w:rsid w:val="00A5706F"/>
    <w:rsid w:val="00A57FBF"/>
    <w:rsid w:val="00A6069B"/>
    <w:rsid w:val="00A623A6"/>
    <w:rsid w:val="00A62CFC"/>
    <w:rsid w:val="00A62E0F"/>
    <w:rsid w:val="00A63883"/>
    <w:rsid w:val="00A64053"/>
    <w:rsid w:val="00A64EE0"/>
    <w:rsid w:val="00A6598B"/>
    <w:rsid w:val="00A65AF0"/>
    <w:rsid w:val="00A67ED2"/>
    <w:rsid w:val="00A715B3"/>
    <w:rsid w:val="00A71B7E"/>
    <w:rsid w:val="00A72681"/>
    <w:rsid w:val="00A74465"/>
    <w:rsid w:val="00A820FB"/>
    <w:rsid w:val="00A83013"/>
    <w:rsid w:val="00A84852"/>
    <w:rsid w:val="00A84A39"/>
    <w:rsid w:val="00A8689B"/>
    <w:rsid w:val="00A86BCD"/>
    <w:rsid w:val="00A87267"/>
    <w:rsid w:val="00A90571"/>
    <w:rsid w:val="00A91366"/>
    <w:rsid w:val="00A9191F"/>
    <w:rsid w:val="00A92BB4"/>
    <w:rsid w:val="00A97530"/>
    <w:rsid w:val="00AA053E"/>
    <w:rsid w:val="00AA2FDA"/>
    <w:rsid w:val="00AA5AF7"/>
    <w:rsid w:val="00AB0A78"/>
    <w:rsid w:val="00AB25BB"/>
    <w:rsid w:val="00AB2CB6"/>
    <w:rsid w:val="00AB61CF"/>
    <w:rsid w:val="00AB645E"/>
    <w:rsid w:val="00AB6C3C"/>
    <w:rsid w:val="00AB769D"/>
    <w:rsid w:val="00AC0FCA"/>
    <w:rsid w:val="00AC3A87"/>
    <w:rsid w:val="00AC5DEE"/>
    <w:rsid w:val="00AD1B97"/>
    <w:rsid w:val="00AD208E"/>
    <w:rsid w:val="00AD3A71"/>
    <w:rsid w:val="00AD69ED"/>
    <w:rsid w:val="00AE0BDC"/>
    <w:rsid w:val="00AE1844"/>
    <w:rsid w:val="00AE1D7A"/>
    <w:rsid w:val="00AE23F6"/>
    <w:rsid w:val="00AE2943"/>
    <w:rsid w:val="00AE31DA"/>
    <w:rsid w:val="00AE39D9"/>
    <w:rsid w:val="00AE4F1A"/>
    <w:rsid w:val="00AE67A0"/>
    <w:rsid w:val="00AF164C"/>
    <w:rsid w:val="00AF1759"/>
    <w:rsid w:val="00AF17F0"/>
    <w:rsid w:val="00AF4699"/>
    <w:rsid w:val="00B01016"/>
    <w:rsid w:val="00B01064"/>
    <w:rsid w:val="00B0131C"/>
    <w:rsid w:val="00B0218E"/>
    <w:rsid w:val="00B05066"/>
    <w:rsid w:val="00B0665F"/>
    <w:rsid w:val="00B07E8B"/>
    <w:rsid w:val="00B10CA3"/>
    <w:rsid w:val="00B10DFF"/>
    <w:rsid w:val="00B125FE"/>
    <w:rsid w:val="00B1276E"/>
    <w:rsid w:val="00B150AC"/>
    <w:rsid w:val="00B1645B"/>
    <w:rsid w:val="00B212D7"/>
    <w:rsid w:val="00B22E79"/>
    <w:rsid w:val="00B23594"/>
    <w:rsid w:val="00B23903"/>
    <w:rsid w:val="00B24D3B"/>
    <w:rsid w:val="00B2507B"/>
    <w:rsid w:val="00B264C1"/>
    <w:rsid w:val="00B26FF0"/>
    <w:rsid w:val="00B3036E"/>
    <w:rsid w:val="00B3201F"/>
    <w:rsid w:val="00B356B5"/>
    <w:rsid w:val="00B35CB2"/>
    <w:rsid w:val="00B41C87"/>
    <w:rsid w:val="00B42030"/>
    <w:rsid w:val="00B4246A"/>
    <w:rsid w:val="00B44A75"/>
    <w:rsid w:val="00B457A8"/>
    <w:rsid w:val="00B5138F"/>
    <w:rsid w:val="00B53886"/>
    <w:rsid w:val="00B53B31"/>
    <w:rsid w:val="00B53BB2"/>
    <w:rsid w:val="00B5515A"/>
    <w:rsid w:val="00B55B3F"/>
    <w:rsid w:val="00B55D35"/>
    <w:rsid w:val="00B62C80"/>
    <w:rsid w:val="00B640D0"/>
    <w:rsid w:val="00B64665"/>
    <w:rsid w:val="00B654A6"/>
    <w:rsid w:val="00B6574C"/>
    <w:rsid w:val="00B665D2"/>
    <w:rsid w:val="00B66732"/>
    <w:rsid w:val="00B70339"/>
    <w:rsid w:val="00B70B78"/>
    <w:rsid w:val="00B7196B"/>
    <w:rsid w:val="00B72FD0"/>
    <w:rsid w:val="00B73431"/>
    <w:rsid w:val="00B74A95"/>
    <w:rsid w:val="00B75372"/>
    <w:rsid w:val="00B76661"/>
    <w:rsid w:val="00B77C3D"/>
    <w:rsid w:val="00B824E4"/>
    <w:rsid w:val="00B8356E"/>
    <w:rsid w:val="00B838EF"/>
    <w:rsid w:val="00B83CE3"/>
    <w:rsid w:val="00B854EF"/>
    <w:rsid w:val="00B86815"/>
    <w:rsid w:val="00B9084C"/>
    <w:rsid w:val="00B908D5"/>
    <w:rsid w:val="00B91F08"/>
    <w:rsid w:val="00B92E9A"/>
    <w:rsid w:val="00B930FD"/>
    <w:rsid w:val="00B93A99"/>
    <w:rsid w:val="00B941AE"/>
    <w:rsid w:val="00B94FDC"/>
    <w:rsid w:val="00BA07D3"/>
    <w:rsid w:val="00BA0D19"/>
    <w:rsid w:val="00BA0D8C"/>
    <w:rsid w:val="00BA1AC1"/>
    <w:rsid w:val="00BA2275"/>
    <w:rsid w:val="00BA46EB"/>
    <w:rsid w:val="00BA4FDD"/>
    <w:rsid w:val="00BA7149"/>
    <w:rsid w:val="00BB057C"/>
    <w:rsid w:val="00BB06B6"/>
    <w:rsid w:val="00BB084A"/>
    <w:rsid w:val="00BB0BA3"/>
    <w:rsid w:val="00BB1DC2"/>
    <w:rsid w:val="00BB6738"/>
    <w:rsid w:val="00BB78F9"/>
    <w:rsid w:val="00BC0170"/>
    <w:rsid w:val="00BC06F4"/>
    <w:rsid w:val="00BC1391"/>
    <w:rsid w:val="00BC1407"/>
    <w:rsid w:val="00BC1E61"/>
    <w:rsid w:val="00BC2B59"/>
    <w:rsid w:val="00BC2CD0"/>
    <w:rsid w:val="00BC53FF"/>
    <w:rsid w:val="00BC67FF"/>
    <w:rsid w:val="00BD0124"/>
    <w:rsid w:val="00BD1061"/>
    <w:rsid w:val="00BD1C70"/>
    <w:rsid w:val="00BD3FCA"/>
    <w:rsid w:val="00BE0BEA"/>
    <w:rsid w:val="00BE0DBE"/>
    <w:rsid w:val="00BE46E5"/>
    <w:rsid w:val="00BE5AF1"/>
    <w:rsid w:val="00BE7575"/>
    <w:rsid w:val="00BF2073"/>
    <w:rsid w:val="00BF2CA4"/>
    <w:rsid w:val="00BF3797"/>
    <w:rsid w:val="00BF3B80"/>
    <w:rsid w:val="00BF510F"/>
    <w:rsid w:val="00BF5439"/>
    <w:rsid w:val="00BF5B2A"/>
    <w:rsid w:val="00BF5D7B"/>
    <w:rsid w:val="00BF5DB7"/>
    <w:rsid w:val="00BF74D9"/>
    <w:rsid w:val="00BF7B12"/>
    <w:rsid w:val="00C01405"/>
    <w:rsid w:val="00C022E1"/>
    <w:rsid w:val="00C02E29"/>
    <w:rsid w:val="00C125A1"/>
    <w:rsid w:val="00C15F65"/>
    <w:rsid w:val="00C20A92"/>
    <w:rsid w:val="00C22440"/>
    <w:rsid w:val="00C22550"/>
    <w:rsid w:val="00C24DAF"/>
    <w:rsid w:val="00C25FF7"/>
    <w:rsid w:val="00C27406"/>
    <w:rsid w:val="00C30134"/>
    <w:rsid w:val="00C303AA"/>
    <w:rsid w:val="00C33039"/>
    <w:rsid w:val="00C3348B"/>
    <w:rsid w:val="00C37EBB"/>
    <w:rsid w:val="00C407C9"/>
    <w:rsid w:val="00C408A8"/>
    <w:rsid w:val="00C410CA"/>
    <w:rsid w:val="00C42AE1"/>
    <w:rsid w:val="00C45BA0"/>
    <w:rsid w:val="00C46F43"/>
    <w:rsid w:val="00C46FB5"/>
    <w:rsid w:val="00C50A9B"/>
    <w:rsid w:val="00C52C5B"/>
    <w:rsid w:val="00C535F8"/>
    <w:rsid w:val="00C54EF3"/>
    <w:rsid w:val="00C55286"/>
    <w:rsid w:val="00C554CE"/>
    <w:rsid w:val="00C573A5"/>
    <w:rsid w:val="00C614F3"/>
    <w:rsid w:val="00C62AF0"/>
    <w:rsid w:val="00C6346C"/>
    <w:rsid w:val="00C6447C"/>
    <w:rsid w:val="00C647DB"/>
    <w:rsid w:val="00C658E8"/>
    <w:rsid w:val="00C679AE"/>
    <w:rsid w:val="00C67A6B"/>
    <w:rsid w:val="00C70676"/>
    <w:rsid w:val="00C70AA1"/>
    <w:rsid w:val="00C71F81"/>
    <w:rsid w:val="00C737BB"/>
    <w:rsid w:val="00C82A81"/>
    <w:rsid w:val="00C82D16"/>
    <w:rsid w:val="00C82D6C"/>
    <w:rsid w:val="00C85C6B"/>
    <w:rsid w:val="00C85CF3"/>
    <w:rsid w:val="00C863D0"/>
    <w:rsid w:val="00C86489"/>
    <w:rsid w:val="00C866E5"/>
    <w:rsid w:val="00C9013F"/>
    <w:rsid w:val="00C91B49"/>
    <w:rsid w:val="00C9264C"/>
    <w:rsid w:val="00C96327"/>
    <w:rsid w:val="00C965CC"/>
    <w:rsid w:val="00C96E06"/>
    <w:rsid w:val="00C96FD0"/>
    <w:rsid w:val="00C973F7"/>
    <w:rsid w:val="00CA12CD"/>
    <w:rsid w:val="00CA42BF"/>
    <w:rsid w:val="00CA5EB6"/>
    <w:rsid w:val="00CA69F5"/>
    <w:rsid w:val="00CB343E"/>
    <w:rsid w:val="00CB3BF7"/>
    <w:rsid w:val="00CB3E39"/>
    <w:rsid w:val="00CB4903"/>
    <w:rsid w:val="00CB4AFD"/>
    <w:rsid w:val="00CB6062"/>
    <w:rsid w:val="00CC237F"/>
    <w:rsid w:val="00CC28F0"/>
    <w:rsid w:val="00CC3BCA"/>
    <w:rsid w:val="00CC462E"/>
    <w:rsid w:val="00CC524A"/>
    <w:rsid w:val="00CD0D75"/>
    <w:rsid w:val="00CD2217"/>
    <w:rsid w:val="00CD3089"/>
    <w:rsid w:val="00CD351F"/>
    <w:rsid w:val="00CD4578"/>
    <w:rsid w:val="00CD4790"/>
    <w:rsid w:val="00CD4DEB"/>
    <w:rsid w:val="00CD580C"/>
    <w:rsid w:val="00CD7945"/>
    <w:rsid w:val="00CE066F"/>
    <w:rsid w:val="00CE1267"/>
    <w:rsid w:val="00CE441C"/>
    <w:rsid w:val="00CE5FFE"/>
    <w:rsid w:val="00CE723E"/>
    <w:rsid w:val="00CF0187"/>
    <w:rsid w:val="00CF097F"/>
    <w:rsid w:val="00CF12E2"/>
    <w:rsid w:val="00CF2AD4"/>
    <w:rsid w:val="00CF395E"/>
    <w:rsid w:val="00CF4D45"/>
    <w:rsid w:val="00CF646F"/>
    <w:rsid w:val="00CF6709"/>
    <w:rsid w:val="00CF73A9"/>
    <w:rsid w:val="00D00044"/>
    <w:rsid w:val="00D00278"/>
    <w:rsid w:val="00D01772"/>
    <w:rsid w:val="00D019B9"/>
    <w:rsid w:val="00D01ACF"/>
    <w:rsid w:val="00D02196"/>
    <w:rsid w:val="00D02AB2"/>
    <w:rsid w:val="00D03EF5"/>
    <w:rsid w:val="00D04EAC"/>
    <w:rsid w:val="00D04F9A"/>
    <w:rsid w:val="00D050D9"/>
    <w:rsid w:val="00D058B5"/>
    <w:rsid w:val="00D059A9"/>
    <w:rsid w:val="00D06A09"/>
    <w:rsid w:val="00D105A1"/>
    <w:rsid w:val="00D11430"/>
    <w:rsid w:val="00D1209A"/>
    <w:rsid w:val="00D12F24"/>
    <w:rsid w:val="00D168E2"/>
    <w:rsid w:val="00D17C88"/>
    <w:rsid w:val="00D20586"/>
    <w:rsid w:val="00D217E7"/>
    <w:rsid w:val="00D228C9"/>
    <w:rsid w:val="00D22B33"/>
    <w:rsid w:val="00D2313A"/>
    <w:rsid w:val="00D245B4"/>
    <w:rsid w:val="00D2754C"/>
    <w:rsid w:val="00D30314"/>
    <w:rsid w:val="00D30917"/>
    <w:rsid w:val="00D31836"/>
    <w:rsid w:val="00D3367F"/>
    <w:rsid w:val="00D3422F"/>
    <w:rsid w:val="00D3568E"/>
    <w:rsid w:val="00D3734F"/>
    <w:rsid w:val="00D401EA"/>
    <w:rsid w:val="00D41B1F"/>
    <w:rsid w:val="00D41D90"/>
    <w:rsid w:val="00D41FAF"/>
    <w:rsid w:val="00D42C56"/>
    <w:rsid w:val="00D4437E"/>
    <w:rsid w:val="00D44B0C"/>
    <w:rsid w:val="00D44B28"/>
    <w:rsid w:val="00D4521A"/>
    <w:rsid w:val="00D45755"/>
    <w:rsid w:val="00D46292"/>
    <w:rsid w:val="00D4682C"/>
    <w:rsid w:val="00D47935"/>
    <w:rsid w:val="00D504BF"/>
    <w:rsid w:val="00D50CB3"/>
    <w:rsid w:val="00D5106C"/>
    <w:rsid w:val="00D536D4"/>
    <w:rsid w:val="00D538DA"/>
    <w:rsid w:val="00D54A39"/>
    <w:rsid w:val="00D5569A"/>
    <w:rsid w:val="00D55D69"/>
    <w:rsid w:val="00D57428"/>
    <w:rsid w:val="00D60468"/>
    <w:rsid w:val="00D6308E"/>
    <w:rsid w:val="00D63DE4"/>
    <w:rsid w:val="00D65895"/>
    <w:rsid w:val="00D6610E"/>
    <w:rsid w:val="00D677C8"/>
    <w:rsid w:val="00D67C01"/>
    <w:rsid w:val="00D71A56"/>
    <w:rsid w:val="00D7352A"/>
    <w:rsid w:val="00D745D7"/>
    <w:rsid w:val="00D75B09"/>
    <w:rsid w:val="00D7683A"/>
    <w:rsid w:val="00D806DC"/>
    <w:rsid w:val="00D80734"/>
    <w:rsid w:val="00D81F9D"/>
    <w:rsid w:val="00D82732"/>
    <w:rsid w:val="00D82FC9"/>
    <w:rsid w:val="00D83F50"/>
    <w:rsid w:val="00D84380"/>
    <w:rsid w:val="00D84450"/>
    <w:rsid w:val="00D90016"/>
    <w:rsid w:val="00D905F8"/>
    <w:rsid w:val="00D911CA"/>
    <w:rsid w:val="00D91AD0"/>
    <w:rsid w:val="00D93317"/>
    <w:rsid w:val="00D95D04"/>
    <w:rsid w:val="00D963DF"/>
    <w:rsid w:val="00D96402"/>
    <w:rsid w:val="00DA3DF0"/>
    <w:rsid w:val="00DA45E2"/>
    <w:rsid w:val="00DA52B3"/>
    <w:rsid w:val="00DA69A6"/>
    <w:rsid w:val="00DB0BEB"/>
    <w:rsid w:val="00DB1037"/>
    <w:rsid w:val="00DB1645"/>
    <w:rsid w:val="00DB2033"/>
    <w:rsid w:val="00DB2EFE"/>
    <w:rsid w:val="00DB3762"/>
    <w:rsid w:val="00DB5194"/>
    <w:rsid w:val="00DB668A"/>
    <w:rsid w:val="00DB7115"/>
    <w:rsid w:val="00DB7A94"/>
    <w:rsid w:val="00DC137E"/>
    <w:rsid w:val="00DC1AB6"/>
    <w:rsid w:val="00DC3CFA"/>
    <w:rsid w:val="00DC418D"/>
    <w:rsid w:val="00DC4904"/>
    <w:rsid w:val="00DC7CAF"/>
    <w:rsid w:val="00DD22D3"/>
    <w:rsid w:val="00DD2823"/>
    <w:rsid w:val="00DD3900"/>
    <w:rsid w:val="00DD3F44"/>
    <w:rsid w:val="00DD5470"/>
    <w:rsid w:val="00DD5DB3"/>
    <w:rsid w:val="00DD6094"/>
    <w:rsid w:val="00DE098A"/>
    <w:rsid w:val="00DE192E"/>
    <w:rsid w:val="00DE2340"/>
    <w:rsid w:val="00DE34A1"/>
    <w:rsid w:val="00DE3811"/>
    <w:rsid w:val="00DE42DD"/>
    <w:rsid w:val="00DE48D6"/>
    <w:rsid w:val="00DE4B70"/>
    <w:rsid w:val="00DE5BBD"/>
    <w:rsid w:val="00DF0C6F"/>
    <w:rsid w:val="00DF0DFD"/>
    <w:rsid w:val="00DF10E5"/>
    <w:rsid w:val="00DF2F1C"/>
    <w:rsid w:val="00DF4316"/>
    <w:rsid w:val="00DF64D9"/>
    <w:rsid w:val="00DF6D5D"/>
    <w:rsid w:val="00E00CA3"/>
    <w:rsid w:val="00E01C7C"/>
    <w:rsid w:val="00E0510F"/>
    <w:rsid w:val="00E05E8C"/>
    <w:rsid w:val="00E0748E"/>
    <w:rsid w:val="00E07E12"/>
    <w:rsid w:val="00E10072"/>
    <w:rsid w:val="00E11854"/>
    <w:rsid w:val="00E179D5"/>
    <w:rsid w:val="00E229DD"/>
    <w:rsid w:val="00E23B2A"/>
    <w:rsid w:val="00E23FBD"/>
    <w:rsid w:val="00E24A3D"/>
    <w:rsid w:val="00E2508F"/>
    <w:rsid w:val="00E254A7"/>
    <w:rsid w:val="00E25613"/>
    <w:rsid w:val="00E26EFE"/>
    <w:rsid w:val="00E31D06"/>
    <w:rsid w:val="00E350BF"/>
    <w:rsid w:val="00E35660"/>
    <w:rsid w:val="00E3705E"/>
    <w:rsid w:val="00E406C1"/>
    <w:rsid w:val="00E4171B"/>
    <w:rsid w:val="00E445FF"/>
    <w:rsid w:val="00E45B2F"/>
    <w:rsid w:val="00E47050"/>
    <w:rsid w:val="00E470B9"/>
    <w:rsid w:val="00E4744A"/>
    <w:rsid w:val="00E5121B"/>
    <w:rsid w:val="00E531A0"/>
    <w:rsid w:val="00E56C57"/>
    <w:rsid w:val="00E62650"/>
    <w:rsid w:val="00E63CBA"/>
    <w:rsid w:val="00E71543"/>
    <w:rsid w:val="00E71C30"/>
    <w:rsid w:val="00E72455"/>
    <w:rsid w:val="00E72A90"/>
    <w:rsid w:val="00E747DD"/>
    <w:rsid w:val="00E748FB"/>
    <w:rsid w:val="00E75090"/>
    <w:rsid w:val="00E756C6"/>
    <w:rsid w:val="00E75B20"/>
    <w:rsid w:val="00E76F12"/>
    <w:rsid w:val="00E77CDE"/>
    <w:rsid w:val="00E8154B"/>
    <w:rsid w:val="00E81D06"/>
    <w:rsid w:val="00E83D80"/>
    <w:rsid w:val="00E85178"/>
    <w:rsid w:val="00E859C3"/>
    <w:rsid w:val="00E85F62"/>
    <w:rsid w:val="00E85FA2"/>
    <w:rsid w:val="00E867CE"/>
    <w:rsid w:val="00E86E7B"/>
    <w:rsid w:val="00E93821"/>
    <w:rsid w:val="00E9752B"/>
    <w:rsid w:val="00E9758D"/>
    <w:rsid w:val="00EA0BD4"/>
    <w:rsid w:val="00EA1764"/>
    <w:rsid w:val="00EA1AA5"/>
    <w:rsid w:val="00EA1B07"/>
    <w:rsid w:val="00EA1B6F"/>
    <w:rsid w:val="00EA47F2"/>
    <w:rsid w:val="00EA4F54"/>
    <w:rsid w:val="00EA5E5E"/>
    <w:rsid w:val="00EA5FC2"/>
    <w:rsid w:val="00EA6D07"/>
    <w:rsid w:val="00EB01BB"/>
    <w:rsid w:val="00EB1260"/>
    <w:rsid w:val="00EB2453"/>
    <w:rsid w:val="00EB5D36"/>
    <w:rsid w:val="00EB7A43"/>
    <w:rsid w:val="00EC0EBF"/>
    <w:rsid w:val="00EC2A9F"/>
    <w:rsid w:val="00EC42A5"/>
    <w:rsid w:val="00EC4301"/>
    <w:rsid w:val="00EC5117"/>
    <w:rsid w:val="00EC6818"/>
    <w:rsid w:val="00ED2479"/>
    <w:rsid w:val="00ED2B33"/>
    <w:rsid w:val="00ED5C08"/>
    <w:rsid w:val="00ED5EC8"/>
    <w:rsid w:val="00ED5FE5"/>
    <w:rsid w:val="00EE0835"/>
    <w:rsid w:val="00EE1EC9"/>
    <w:rsid w:val="00EE3177"/>
    <w:rsid w:val="00EE43BC"/>
    <w:rsid w:val="00EE4710"/>
    <w:rsid w:val="00EE5525"/>
    <w:rsid w:val="00EE568A"/>
    <w:rsid w:val="00EE5BA2"/>
    <w:rsid w:val="00EE7BCE"/>
    <w:rsid w:val="00EF06AD"/>
    <w:rsid w:val="00EF2014"/>
    <w:rsid w:val="00EF2810"/>
    <w:rsid w:val="00EF2B42"/>
    <w:rsid w:val="00EF355E"/>
    <w:rsid w:val="00EF43F1"/>
    <w:rsid w:val="00EF6D00"/>
    <w:rsid w:val="00F017FF"/>
    <w:rsid w:val="00F03446"/>
    <w:rsid w:val="00F06CAD"/>
    <w:rsid w:val="00F110DF"/>
    <w:rsid w:val="00F12928"/>
    <w:rsid w:val="00F14CAD"/>
    <w:rsid w:val="00F1735C"/>
    <w:rsid w:val="00F20A6D"/>
    <w:rsid w:val="00F21FFA"/>
    <w:rsid w:val="00F242B7"/>
    <w:rsid w:val="00F24593"/>
    <w:rsid w:val="00F270D1"/>
    <w:rsid w:val="00F27A8E"/>
    <w:rsid w:val="00F30B19"/>
    <w:rsid w:val="00F33A30"/>
    <w:rsid w:val="00F34791"/>
    <w:rsid w:val="00F349EB"/>
    <w:rsid w:val="00F3667E"/>
    <w:rsid w:val="00F36A56"/>
    <w:rsid w:val="00F40B10"/>
    <w:rsid w:val="00F41EFD"/>
    <w:rsid w:val="00F42B15"/>
    <w:rsid w:val="00F436B6"/>
    <w:rsid w:val="00F43CE4"/>
    <w:rsid w:val="00F466E7"/>
    <w:rsid w:val="00F4774E"/>
    <w:rsid w:val="00F52E6C"/>
    <w:rsid w:val="00F54394"/>
    <w:rsid w:val="00F61953"/>
    <w:rsid w:val="00F65A23"/>
    <w:rsid w:val="00F6618D"/>
    <w:rsid w:val="00F670B3"/>
    <w:rsid w:val="00F726CD"/>
    <w:rsid w:val="00F73385"/>
    <w:rsid w:val="00F74C1C"/>
    <w:rsid w:val="00F806B1"/>
    <w:rsid w:val="00F80DDC"/>
    <w:rsid w:val="00F81136"/>
    <w:rsid w:val="00F81A38"/>
    <w:rsid w:val="00F830EB"/>
    <w:rsid w:val="00F84FE7"/>
    <w:rsid w:val="00F8548C"/>
    <w:rsid w:val="00F85E7F"/>
    <w:rsid w:val="00F87063"/>
    <w:rsid w:val="00F87F64"/>
    <w:rsid w:val="00F90941"/>
    <w:rsid w:val="00F90C87"/>
    <w:rsid w:val="00F95BB9"/>
    <w:rsid w:val="00F95D49"/>
    <w:rsid w:val="00F96B26"/>
    <w:rsid w:val="00F97D29"/>
    <w:rsid w:val="00FA1E68"/>
    <w:rsid w:val="00FA635F"/>
    <w:rsid w:val="00FA6434"/>
    <w:rsid w:val="00FA7766"/>
    <w:rsid w:val="00FB0710"/>
    <w:rsid w:val="00FB0CE6"/>
    <w:rsid w:val="00FC0504"/>
    <w:rsid w:val="00FC52F3"/>
    <w:rsid w:val="00FC7329"/>
    <w:rsid w:val="00FD1FAA"/>
    <w:rsid w:val="00FD2AB8"/>
    <w:rsid w:val="00FD4412"/>
    <w:rsid w:val="00FD708B"/>
    <w:rsid w:val="00FD7B97"/>
    <w:rsid w:val="00FE01F4"/>
    <w:rsid w:val="00FE0E75"/>
    <w:rsid w:val="00FE151A"/>
    <w:rsid w:val="00FE2A4B"/>
    <w:rsid w:val="00FE455C"/>
    <w:rsid w:val="00FE4A41"/>
    <w:rsid w:val="00FE59D3"/>
    <w:rsid w:val="00FE662F"/>
    <w:rsid w:val="00FE7356"/>
    <w:rsid w:val="00FE7E7E"/>
    <w:rsid w:val="00FF0AEA"/>
    <w:rsid w:val="00FF5CB2"/>
    <w:rsid w:val="00FF71A9"/>
    <w:rsid w:val="00FF7944"/>
    <w:rsid w:val="4F505768"/>
    <w:rsid w:val="517A6DB6"/>
    <w:rsid w:val="75305A9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677E84B"/>
  <w15:docId w15:val="{3CF5BBC2-C9C3-41E1-945B-5E7309A1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Times New Roman"/>
        <w:lang w:val="en-US" w:eastAsia="zh-CN" w:bidi="ar-SA"/>
      </w:rPr>
    </w:rPrDefault>
    <w:pPrDefault>
      <w:pPr>
        <w:spacing w:after="160" w:line="259" w:lineRule="auto"/>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qFormat="1"/>
    <w:lsdException w:name="header" w:qFormat="1"/>
    <w:lsdException w:name="footer" w:uiPriority="99"/>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lsdException w:name="Strong" w:locked="1" w:qFormat="1"/>
    <w:lsdException w:name="Emphasis" w:locked="1"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605CF"/>
    <w:pPr>
      <w:spacing w:after="200" w:line="276" w:lineRule="auto"/>
    </w:pPr>
    <w:rPr>
      <w:rFonts w:eastAsia="SimSun"/>
      <w:sz w:val="22"/>
      <w:szCs w:val="22"/>
    </w:rPr>
  </w:style>
  <w:style w:type="paragraph" w:styleId="Heading1">
    <w:name w:val="heading 1"/>
    <w:basedOn w:val="Normal"/>
    <w:next w:val="Normal"/>
    <w:link w:val="Heading1Char"/>
    <w:qFormat/>
    <w:rsid w:val="003605CF"/>
    <w:pPr>
      <w:keepNext/>
      <w:keepLines/>
      <w:spacing w:before="480" w:after="0"/>
      <w:outlineLvl w:val="0"/>
    </w:pPr>
    <w:rPr>
      <w:rFonts w:ascii="Cambria" w:eastAsia="Cambria" w:hAnsi="Cambria"/>
      <w:b/>
      <w:bCs/>
      <w:color w:val="365F91"/>
      <w:sz w:val="28"/>
      <w:szCs w:val="28"/>
    </w:rPr>
  </w:style>
  <w:style w:type="paragraph" w:styleId="Heading2">
    <w:name w:val="heading 2"/>
    <w:basedOn w:val="Normal"/>
    <w:next w:val="Normal"/>
    <w:link w:val="Heading2Char"/>
    <w:qFormat/>
    <w:rsid w:val="003605CF"/>
    <w:pPr>
      <w:keepNext/>
      <w:keepLines/>
      <w:spacing w:before="200" w:after="0"/>
      <w:outlineLvl w:val="1"/>
    </w:pPr>
    <w:rPr>
      <w:rFonts w:ascii="Cambria" w:eastAsia="Cambria" w:hAnsi="Cambria"/>
      <w:b/>
      <w:bCs/>
      <w:color w:val="4F81BD"/>
      <w:sz w:val="26"/>
      <w:szCs w:val="26"/>
    </w:rPr>
  </w:style>
  <w:style w:type="paragraph" w:styleId="Heading3">
    <w:name w:val="heading 3"/>
    <w:basedOn w:val="Normal"/>
    <w:next w:val="Normal"/>
    <w:link w:val="Heading3Char"/>
    <w:qFormat/>
    <w:rsid w:val="003605CF"/>
    <w:pPr>
      <w:keepNext/>
      <w:keepLines/>
      <w:spacing w:before="200" w:after="0"/>
      <w:outlineLvl w:val="2"/>
    </w:pPr>
    <w:rPr>
      <w:rFonts w:ascii="Cambria" w:eastAsia="Cambria" w:hAnsi="Cambria"/>
      <w:b/>
      <w:bCs/>
      <w:color w:val="4F81BD"/>
    </w:rPr>
  </w:style>
  <w:style w:type="paragraph" w:styleId="Heading4">
    <w:name w:val="heading 4"/>
    <w:basedOn w:val="Normal"/>
    <w:next w:val="Normal"/>
    <w:link w:val="Heading4Char"/>
    <w:qFormat/>
    <w:rsid w:val="003605CF"/>
    <w:pPr>
      <w:keepNext/>
      <w:keepLines/>
      <w:spacing w:before="200" w:after="0"/>
      <w:outlineLvl w:val="3"/>
    </w:pPr>
    <w:rPr>
      <w:rFonts w:ascii="Cambria" w:eastAsia="Cambria" w:hAnsi="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ommentText">
    <w:name w:val="annotation text"/>
    <w:basedOn w:val="Normal"/>
    <w:semiHidden/>
    <w:qFormat/>
    <w:rsid w:val="003605CF"/>
    <w:rPr>
      <w:sz w:val="20"/>
      <w:szCs w:val="20"/>
    </w:rPr>
  </w:style>
  <w:style w:type="paragraph" w:styleId="BalloonText">
    <w:name w:val="Balloon Text"/>
    <w:basedOn w:val="Normal"/>
    <w:link w:val="BalloonTextChar"/>
    <w:semiHidden/>
    <w:qFormat/>
    <w:rsid w:val="003605CF"/>
    <w:pPr>
      <w:spacing w:after="0" w:line="240" w:lineRule="auto"/>
    </w:pPr>
    <w:rPr>
      <w:rFonts w:ascii="Tahoma" w:eastAsia="Tahoma" w:hAnsi="Tahoma" w:cs="Tahoma"/>
      <w:sz w:val="16"/>
      <w:szCs w:val="16"/>
    </w:rPr>
  </w:style>
  <w:style w:type="paragraph" w:styleId="Footer">
    <w:name w:val="footer"/>
    <w:basedOn w:val="Normal"/>
    <w:link w:val="FooterChar"/>
    <w:uiPriority w:val="99"/>
    <w:rsid w:val="003605CF"/>
    <w:pPr>
      <w:tabs>
        <w:tab w:val="center" w:pos="4680"/>
        <w:tab w:val="right" w:pos="9360"/>
      </w:tabs>
      <w:spacing w:after="0" w:line="240" w:lineRule="auto"/>
    </w:pPr>
  </w:style>
  <w:style w:type="paragraph" w:styleId="Header">
    <w:name w:val="header"/>
    <w:basedOn w:val="Normal"/>
    <w:link w:val="HeaderChar"/>
    <w:qFormat/>
    <w:rsid w:val="003605CF"/>
    <w:pPr>
      <w:tabs>
        <w:tab w:val="center" w:pos="4680"/>
        <w:tab w:val="right" w:pos="9360"/>
      </w:tabs>
      <w:spacing w:after="0" w:line="240" w:lineRule="auto"/>
    </w:pPr>
  </w:style>
  <w:style w:type="paragraph" w:styleId="Title">
    <w:name w:val="Title"/>
    <w:basedOn w:val="Normal"/>
    <w:next w:val="Normal"/>
    <w:link w:val="TitleChar"/>
    <w:qFormat/>
    <w:rsid w:val="003605CF"/>
    <w:pPr>
      <w:pBdr>
        <w:bottom w:val="single" w:sz="8" w:space="4" w:color="4F81BD"/>
      </w:pBdr>
      <w:spacing w:after="300" w:line="240" w:lineRule="auto"/>
      <w:contextualSpacing/>
    </w:pPr>
    <w:rPr>
      <w:rFonts w:ascii="Cambria" w:eastAsia="Cambria" w:hAnsi="Cambria"/>
      <w:color w:val="17365D"/>
      <w:spacing w:val="5"/>
      <w:kern w:val="28"/>
      <w:sz w:val="52"/>
      <w:szCs w:val="52"/>
    </w:rPr>
  </w:style>
  <w:style w:type="paragraph" w:styleId="CommentSubject">
    <w:name w:val="annotation subject"/>
    <w:basedOn w:val="CommentText"/>
    <w:next w:val="CommentText"/>
    <w:semiHidden/>
    <w:rsid w:val="003605CF"/>
    <w:rPr>
      <w:b/>
      <w:bCs/>
    </w:rPr>
  </w:style>
  <w:style w:type="table" w:styleId="TableGrid">
    <w:name w:val="Table Grid"/>
    <w:basedOn w:val="TableNormal"/>
    <w:locked/>
    <w:rsid w:val="003605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semiHidden/>
    <w:rsid w:val="003605CF"/>
    <w:rPr>
      <w:rFonts w:cs="Times New Roman"/>
      <w:color w:val="800080"/>
      <w:u w:val="single"/>
    </w:rPr>
  </w:style>
  <w:style w:type="character" w:styleId="Hyperlink">
    <w:name w:val="Hyperlink"/>
    <w:rsid w:val="003605CF"/>
    <w:rPr>
      <w:rFonts w:cs="Times New Roman"/>
      <w:color w:val="0000FF"/>
      <w:u w:val="single"/>
    </w:rPr>
  </w:style>
  <w:style w:type="character" w:styleId="CommentReference">
    <w:name w:val="annotation reference"/>
    <w:semiHidden/>
    <w:qFormat/>
    <w:rsid w:val="003605CF"/>
    <w:rPr>
      <w:sz w:val="16"/>
      <w:szCs w:val="16"/>
    </w:rPr>
  </w:style>
  <w:style w:type="character" w:customStyle="1" w:styleId="Heading1Char">
    <w:name w:val="Heading 1 Char"/>
    <w:link w:val="Heading1"/>
    <w:qFormat/>
    <w:locked/>
    <w:rsid w:val="003605CF"/>
    <w:rPr>
      <w:rFonts w:ascii="Cambria" w:eastAsia="Cambria" w:hAnsi="Cambria" w:cs="Times New Roman"/>
      <w:b/>
      <w:bCs/>
      <w:color w:val="365F91"/>
      <w:sz w:val="28"/>
      <w:szCs w:val="28"/>
    </w:rPr>
  </w:style>
  <w:style w:type="character" w:customStyle="1" w:styleId="Heading2Char">
    <w:name w:val="Heading 2 Char"/>
    <w:link w:val="Heading2"/>
    <w:locked/>
    <w:rsid w:val="003605CF"/>
    <w:rPr>
      <w:rFonts w:ascii="Cambria" w:eastAsia="Cambria" w:hAnsi="Cambria" w:cs="Times New Roman"/>
      <w:b/>
      <w:bCs/>
      <w:color w:val="4F81BD"/>
      <w:sz w:val="26"/>
      <w:szCs w:val="26"/>
    </w:rPr>
  </w:style>
  <w:style w:type="character" w:customStyle="1" w:styleId="Heading3Char">
    <w:name w:val="Heading 3 Char"/>
    <w:link w:val="Heading3"/>
    <w:semiHidden/>
    <w:locked/>
    <w:rsid w:val="003605CF"/>
    <w:rPr>
      <w:rFonts w:ascii="Cambria" w:eastAsia="Cambria" w:hAnsi="Cambria" w:cs="Times New Roman"/>
      <w:b/>
      <w:bCs/>
      <w:color w:val="4F81BD"/>
    </w:rPr>
  </w:style>
  <w:style w:type="character" w:customStyle="1" w:styleId="Heading4Char">
    <w:name w:val="Heading 4 Char"/>
    <w:link w:val="Heading4"/>
    <w:semiHidden/>
    <w:locked/>
    <w:rsid w:val="003605CF"/>
    <w:rPr>
      <w:rFonts w:ascii="Cambria" w:eastAsia="Cambria" w:hAnsi="Cambria" w:cs="Times New Roman"/>
      <w:b/>
      <w:bCs/>
      <w:i/>
      <w:iCs/>
      <w:color w:val="4F81BD"/>
    </w:rPr>
  </w:style>
  <w:style w:type="character" w:customStyle="1" w:styleId="TitleChar">
    <w:name w:val="Title Char"/>
    <w:link w:val="Title"/>
    <w:qFormat/>
    <w:locked/>
    <w:rsid w:val="003605CF"/>
    <w:rPr>
      <w:rFonts w:ascii="Cambria" w:eastAsia="Cambria" w:hAnsi="Cambria" w:cs="Times New Roman"/>
      <w:color w:val="17365D"/>
      <w:spacing w:val="5"/>
      <w:kern w:val="28"/>
      <w:sz w:val="52"/>
      <w:szCs w:val="52"/>
    </w:rPr>
  </w:style>
  <w:style w:type="paragraph" w:styleId="ListParagraph">
    <w:name w:val="List Paragraph"/>
    <w:basedOn w:val="Normal"/>
    <w:uiPriority w:val="34"/>
    <w:qFormat/>
    <w:rsid w:val="003605CF"/>
    <w:pPr>
      <w:ind w:left="720"/>
      <w:contextualSpacing/>
    </w:pPr>
  </w:style>
  <w:style w:type="character" w:customStyle="1" w:styleId="BalloonTextChar">
    <w:name w:val="Balloon Text Char"/>
    <w:link w:val="BalloonText"/>
    <w:semiHidden/>
    <w:qFormat/>
    <w:locked/>
    <w:rsid w:val="003605CF"/>
    <w:rPr>
      <w:rFonts w:ascii="Tahoma" w:eastAsia="Tahoma" w:hAnsi="Tahoma" w:cs="Tahoma"/>
      <w:sz w:val="16"/>
      <w:szCs w:val="16"/>
    </w:rPr>
  </w:style>
  <w:style w:type="character" w:customStyle="1" w:styleId="HeaderChar">
    <w:name w:val="Header Char"/>
    <w:link w:val="Header"/>
    <w:rsid w:val="003605CF"/>
    <w:rPr>
      <w:sz w:val="22"/>
      <w:szCs w:val="22"/>
    </w:rPr>
  </w:style>
  <w:style w:type="character" w:customStyle="1" w:styleId="FooterChar">
    <w:name w:val="Footer Char"/>
    <w:link w:val="Footer"/>
    <w:uiPriority w:val="99"/>
    <w:qFormat/>
    <w:rsid w:val="003605CF"/>
    <w:rPr>
      <w:sz w:val="22"/>
      <w:szCs w:val="22"/>
    </w:rPr>
  </w:style>
  <w:style w:type="character" w:customStyle="1" w:styleId="IntenseEmphasis1">
    <w:name w:val="Intense Emphasis1"/>
    <w:uiPriority w:val="21"/>
    <w:qFormat/>
    <w:rsid w:val="003605CF"/>
    <w:rPr>
      <w:b/>
      <w:bCs/>
      <w:i/>
      <w:iCs/>
      <w:color w:val="4F81BD"/>
    </w:rPr>
  </w:style>
  <w:style w:type="paragraph" w:customStyle="1" w:styleId="Revision1">
    <w:name w:val="Revision1"/>
    <w:hidden/>
    <w:uiPriority w:val="99"/>
    <w:semiHidden/>
    <w:qFormat/>
    <w:rsid w:val="003605CF"/>
    <w:rPr>
      <w:rFonts w:eastAsia="SimSun"/>
      <w:sz w:val="22"/>
      <w:szCs w:val="22"/>
    </w:rPr>
  </w:style>
  <w:style w:type="paragraph" w:customStyle="1" w:styleId="Bibliography1">
    <w:name w:val="Bibliography1"/>
    <w:basedOn w:val="Normal"/>
    <w:next w:val="Normal"/>
    <w:uiPriority w:val="37"/>
    <w:unhideWhenUsed/>
    <w:qFormat/>
    <w:rsid w:val="003605CF"/>
    <w:pPr>
      <w:tabs>
        <w:tab w:val="left" w:pos="264"/>
      </w:tabs>
      <w:spacing w:after="0" w:line="240" w:lineRule="auto"/>
      <w:ind w:left="264" w:hanging="264"/>
    </w:pPr>
  </w:style>
  <w:style w:type="paragraph" w:styleId="Revision">
    <w:name w:val="Revision"/>
    <w:hidden/>
    <w:uiPriority w:val="99"/>
    <w:semiHidden/>
    <w:rsid w:val="00B92E9A"/>
    <w:pPr>
      <w:spacing w:after="0" w:line="240" w:lineRule="auto"/>
    </w:pPr>
    <w:rPr>
      <w:rFonts w:eastAsia="SimSu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fiehnlab.ucdavis.edu/staff/kind/Metabolomics/MS-Adduct-Calculator/" TargetMode="External"/><Relationship Id="rId18" Type="http://schemas.openxmlformats.org/officeDocument/2006/relationships/hyperlink" Target="https://skyline.ms/tutorial_targeted_msms.url" TargetMode="Externa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skyline.ms/tutorial_existing_quant.url"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hyperlink" Target="https://skyline.ms/tutorials/SmallMolecule_3_6.zip" TargetMode="External"/><Relationship Id="rId14" Type="http://schemas.openxmlformats.org/officeDocument/2006/relationships/image" Target="media/image4.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Hang" typeface="맑은 고딕"/>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Hang" typeface="맑은 고딕"/>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A090BFDE-7CE9-4B30-A29D-AA827D161589}">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9</Pages>
  <Words>1350</Words>
  <Characters>7696</Characters>
  <Application>Microsoft Office Word</Application>
  <DocSecurity>0</DocSecurity>
  <Lines>64</Lines>
  <Paragraphs>18</Paragraphs>
  <ScaleCrop>false</ScaleCrop>
  <Company>Microsoft</Company>
  <LinksUpToDate>false</LinksUpToDate>
  <CharactersWithSpaces>9028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Small Molecule Targets zh-CHS</dc:title>
  <dc:creator>brendanx</dc:creator>
  <cp:lastModifiedBy>Nat Brace</cp:lastModifiedBy>
  <cp:revision>37</cp:revision>
  <cp:lastPrinted>2013-11-01T17:12:00Z</cp:lastPrinted>
  <dcterms:created xsi:type="dcterms:W3CDTF">2021-03-14T18:29:00Z</dcterms:created>
  <dcterms:modified xsi:type="dcterms:W3CDTF">2022-04-15T00:06:00Z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zotero-version="4.0.23"&gt;&lt;session id="blCBmOfi"/&gt;&lt;style id="http://www.zotero.org/styles/nature" hasBibliography="1" bibliographyStyleHasBeenSet="1"/&gt;&lt;prefs&gt;&lt;pref name="fieldType" value="Field"/&gt;&lt;pref name="storeReferences" value="tr</vt:lpwstr>
  </property>
  <property fmtid="{D5CDD505-2E9C-101B-9397-08002B2CF9AE}" pid="3" name="ZOTERO_PREF_2">
    <vt:lpwstr>ue"/&gt;&lt;pref name="noteType" value="0"/&gt;&lt;pref name="automaticJournalAbbreviations" value="false"/&gt;&lt;/prefs&gt;&lt;/data&gt;</vt:lpwstr>
  </property>
  <property fmtid="{D5CDD505-2E9C-101B-9397-08002B2CF9AE}" pid="4" name="KSOProductBuildVer">
    <vt:lpwstr>2052-11.1.0.10314</vt:lpwstr>
  </property>
</Properties>
</file>