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5C1B8F"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and thus co-elutes. It is also possible to establish a relationship between 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46BFC758" w:rsidR="001C55F1" w:rsidRDefault="00717822" w:rsidP="00C86489">
      <w:r>
        <w:rPr>
          <w:noProof/>
        </w:rPr>
        <w:drawing>
          <wp:inline distT="0" distB="0" distL="0" distR="0" wp14:anchorId="5F4D7D70" wp14:editId="3AD22A8C">
            <wp:extent cx="5580952" cy="2790476"/>
            <wp:effectExtent l="0" t="0" r="1270" b="0"/>
            <wp:docPr id="716634457" name="Picture 716634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4457" name="Picture 716634457" descr="A screenshot of a computer&#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00751BBB" w:rsidR="007A4347" w:rsidRDefault="00CE32A4" w:rsidP="00534EAB">
      <w:pPr>
        <w:keepNext/>
      </w:pPr>
      <w:r>
        <w:t xml:space="preserve">Skyline shows the </w:t>
      </w:r>
      <w:r w:rsidRPr="00CE32A4">
        <w:rPr>
          <w:b/>
        </w:rPr>
        <w:t>Import Transition List: Iden</w:t>
      </w:r>
      <w:r w:rsidR="004A0AC2">
        <w:rPr>
          <w:b/>
        </w:rPr>
        <w:t>f</w:t>
      </w:r>
      <w:r w:rsidRPr="00CE32A4">
        <w:rPr>
          <w:b/>
        </w:rPr>
        <w: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214F4F30" w:rsidR="00794D6C" w:rsidRDefault="00794D6C" w:rsidP="00534EAB">
      <w:pPr>
        <w:keepNext/>
      </w:pPr>
      <w:r>
        <w:t xml:space="preserve">The </w:t>
      </w:r>
      <w:r w:rsidRPr="00CE32A4">
        <w:rPr>
          <w:b/>
        </w:rPr>
        <w:t>Import Transition List: Identi</w:t>
      </w:r>
      <w:r w:rsidR="004A0AC2">
        <w:rPr>
          <w:b/>
        </w:rPr>
        <w:t>f</w:t>
      </w:r>
      <w:r w:rsidRPr="00CE32A4">
        <w:rPr>
          <w:b/>
        </w:rPr>
        <w: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0"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0"/>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1"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1"/>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33CD5F31"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00E24223">
        <w:rPr>
          <w:b/>
        </w:rPr>
        <w:t>Molecule</w:t>
      </w:r>
      <w:r w:rsidRPr="007E2670">
        <w:rPr>
          <w:b/>
        </w:rPr>
        <w:t xml:space="preserv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2ADE541C"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E24223">
        <w:rPr>
          <w:b/>
        </w:rPr>
        <w:t>Molecule</w:t>
      </w:r>
      <w:r w:rsidR="007E2670" w:rsidRPr="007E2670">
        <w:rPr>
          <w:b/>
        </w:rPr>
        <w:t xml:space="preserv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5D55F1" w:rsidR="00DD6F4A" w:rsidRPr="003C3F78" w:rsidRDefault="00961A4A" w:rsidP="006B71F4">
      <w:r>
        <w:rPr>
          <w:noProof/>
        </w:rPr>
        <w:drawing>
          <wp:inline distT="0" distB="0" distL="0" distR="0" wp14:anchorId="0AB6BF71" wp14:editId="1C81EC34">
            <wp:extent cx="5943600" cy="6611620"/>
            <wp:effectExtent l="0" t="0" r="0" b="0"/>
            <wp:docPr id="113757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8012" name="Picture 1" descr="A screenshot of a computer&#10;&#10;Description automatically generated"/>
                    <pic:cNvPicPr/>
                  </pic:nvPicPr>
                  <pic:blipFill>
                    <a:blip r:embed="rId39"/>
                    <a:stretch>
                      <a:fillRect/>
                    </a:stretch>
                  </pic:blipFill>
                  <pic:spPr>
                    <a:xfrm>
                      <a:off x="0" y="0"/>
                      <a:ext cx="5943600" cy="6611620"/>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3882F" w14:textId="77777777" w:rsidR="00FC3535" w:rsidRDefault="00FC3535" w:rsidP="00F726CD">
      <w:pPr>
        <w:spacing w:after="0" w:line="240" w:lineRule="auto"/>
      </w:pPr>
      <w:r>
        <w:separator/>
      </w:r>
    </w:p>
  </w:endnote>
  <w:endnote w:type="continuationSeparator" w:id="0">
    <w:p w14:paraId="1846BDF7" w14:textId="77777777" w:rsidR="00FC3535" w:rsidRDefault="00FC353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83152" w14:textId="77777777" w:rsidR="00FC3535" w:rsidRDefault="00FC3535" w:rsidP="00F726CD">
      <w:pPr>
        <w:spacing w:after="0" w:line="240" w:lineRule="auto"/>
      </w:pPr>
      <w:r>
        <w:separator/>
      </w:r>
    </w:p>
  </w:footnote>
  <w:footnote w:type="continuationSeparator" w:id="0">
    <w:p w14:paraId="079110C8" w14:textId="77777777" w:rsidR="00FC3535" w:rsidRDefault="00FC353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13552237">
    <w:abstractNumId w:val="8"/>
  </w:num>
  <w:num w:numId="2" w16cid:durableId="1522864422">
    <w:abstractNumId w:val="4"/>
  </w:num>
  <w:num w:numId="3" w16cid:durableId="1237784037">
    <w:abstractNumId w:val="5"/>
  </w:num>
  <w:num w:numId="4" w16cid:durableId="1196042109">
    <w:abstractNumId w:val="15"/>
  </w:num>
  <w:num w:numId="5" w16cid:durableId="913781093">
    <w:abstractNumId w:val="17"/>
  </w:num>
  <w:num w:numId="6" w16cid:durableId="1157460410">
    <w:abstractNumId w:val="3"/>
  </w:num>
  <w:num w:numId="7" w16cid:durableId="1590428737">
    <w:abstractNumId w:val="19"/>
  </w:num>
  <w:num w:numId="8" w16cid:durableId="435755915">
    <w:abstractNumId w:val="12"/>
  </w:num>
  <w:num w:numId="9" w16cid:durableId="576482949">
    <w:abstractNumId w:val="14"/>
  </w:num>
  <w:num w:numId="10" w16cid:durableId="336151987">
    <w:abstractNumId w:val="16"/>
  </w:num>
  <w:num w:numId="11" w16cid:durableId="760414880">
    <w:abstractNumId w:val="2"/>
  </w:num>
  <w:num w:numId="12" w16cid:durableId="1826429070">
    <w:abstractNumId w:val="21"/>
  </w:num>
  <w:num w:numId="13" w16cid:durableId="544802725">
    <w:abstractNumId w:val="10"/>
  </w:num>
  <w:num w:numId="14" w16cid:durableId="2043282676">
    <w:abstractNumId w:val="9"/>
  </w:num>
  <w:num w:numId="15" w16cid:durableId="127403557">
    <w:abstractNumId w:val="22"/>
  </w:num>
  <w:num w:numId="16" w16cid:durableId="1137147575">
    <w:abstractNumId w:val="13"/>
  </w:num>
  <w:num w:numId="17" w16cid:durableId="942611525">
    <w:abstractNumId w:val="1"/>
  </w:num>
  <w:num w:numId="18" w16cid:durableId="401953715">
    <w:abstractNumId w:val="20"/>
  </w:num>
  <w:num w:numId="19" w16cid:durableId="271207884">
    <w:abstractNumId w:val="0"/>
  </w:num>
  <w:num w:numId="20" w16cid:durableId="598487498">
    <w:abstractNumId w:val="18"/>
  </w:num>
  <w:num w:numId="21" w16cid:durableId="399134294">
    <w:abstractNumId w:val="6"/>
  </w:num>
  <w:num w:numId="22" w16cid:durableId="159395665">
    <w:abstractNumId w:val="7"/>
  </w:num>
  <w:num w:numId="23" w16cid:durableId="17692293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0927"/>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D54"/>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0AC2"/>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1B8F"/>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82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16C"/>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A4A"/>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223"/>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3535"/>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2018-02-22T21:58:00Z</cp:lastPrinted>
  <dcterms:created xsi:type="dcterms:W3CDTF">2024-09-16T01:52:00Z</dcterms:created>
  <dcterms:modified xsi:type="dcterms:W3CDTF">2024-09-16T01:52:00Z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