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383EB95F"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Pr>
          <w:rFonts w:asciiTheme="minorHAnsi" w:hAnsiTheme="minorHAnsi" w:cstheme="minorHAnsi"/>
          <w:color w:val="FF0000"/>
        </w:rPr>
        <w:t>definuje toto označení nemusí být pevně definovaný</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4CF4FBA">
            <wp:extent cx="5731510" cy="2228850"/>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5731510" cy="222885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661DEE0D"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lastRenderedPageBreak/>
        <w:t>Modely šíření řetězových emailů</w:t>
      </w:r>
    </w:p>
    <w:p w14:paraId="1A5499E4" w14:textId="07690821" w:rsidR="00C16965" w:rsidRDefault="00C16965" w:rsidP="00C16965">
      <w:pPr>
        <w:pStyle w:val="Nadpis2"/>
      </w:pPr>
      <w:r>
        <w:t>Všeobecné modely šíření fám</w:t>
      </w:r>
    </w:p>
    <w:p w14:paraId="3AA07F5E" w14:textId="2CBC7886"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p>
    <w:p w14:paraId="3A431430" w14:textId="77777777"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 a dívají se na fámu jako infekci mysli a používají podobné principy jako epidemiologické modely. [11]</w:t>
      </w:r>
    </w:p>
    <w:p w14:paraId="3A6A4383" w14:textId="77777777" w:rsidR="00C16965" w:rsidRDefault="00C16965" w:rsidP="00C16965">
      <w:pPr>
        <w:rPr>
          <w:rFonts w:asciiTheme="minorHAnsi" w:hAnsiTheme="minorHAnsi" w:cstheme="minorHAnsi"/>
        </w:rPr>
      </w:pPr>
    </w:p>
    <w:p w14:paraId="19ACDCC6" w14:textId="77777777" w:rsidR="00C16965"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Pr>
          <w:rFonts w:asciiTheme="minorHAnsi" w:hAnsiTheme="minorHAnsi" w:cstheme="minorHAnsi"/>
        </w:rPr>
        <w:t>, ti, kteří už s fámou přišli do styku, dříve ji šířili, ale přestali s tím. Členové skupin mění své zařazení podle určitých pravidel, například pokud přijde neznalý do kontaktu s šiřitelem, okamžitě se nakazí anebo pokud se šiřitel potká s jiným šiřitelem a zjistí, že informaci již zná, tak ztratí zájem o další šíření a stane se z něj potlačovatel. [11]</w:t>
      </w:r>
    </w:p>
    <w:p w14:paraId="179E45CA" w14:textId="77777777" w:rsidR="00C16965" w:rsidRDefault="00C16965" w:rsidP="00C16965">
      <w:pPr>
        <w:rPr>
          <w:rFonts w:asciiTheme="minorHAnsi" w:hAnsiTheme="minorHAnsi" w:cstheme="minorHAnsi"/>
        </w:rPr>
      </w:pPr>
    </w:p>
    <w:p w14:paraId="2DE81027" w14:textId="77777777" w:rsidR="00C16965" w:rsidRDefault="00C16965" w:rsidP="00C16965">
      <w:pPr>
        <w:rPr>
          <w:rFonts w:asciiTheme="minorHAnsi" w:hAnsiTheme="minorHAnsi" w:cstheme="minorHAnsi"/>
        </w:rPr>
      </w:pPr>
      <w:r>
        <w:rPr>
          <w:rFonts w:asciiTheme="minorHAnsi" w:hAnsiTheme="minorHAnsi" w:cstheme="minorHAnsi"/>
        </w:rPr>
        <w:t xml:space="preserve">Modely jsem se rozhodl neimplementovat, jelikož jsou </w:t>
      </w:r>
      <w:r>
        <w:rPr>
          <w:rFonts w:asciiTheme="minorHAnsi" w:hAnsiTheme="minorHAnsi" w:cstheme="minorHAnsi"/>
          <w:color w:val="C9211E"/>
        </w:rPr>
        <w:t>zastaralé</w:t>
      </w:r>
      <w:r>
        <w:rPr>
          <w:rFonts w:asciiTheme="minorHAnsi" w:hAnsiTheme="minorHAnsi" w:cstheme="minorHAnsi"/>
        </w:rPr>
        <w:t>,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20FEA6F9"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2.1.2 Model šíření fám v komplexních sociálních sítích</w:t>
      </w:r>
    </w:p>
    <w:p w14:paraId="08C79DEF" w14:textId="77777777" w:rsidR="00C1696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 a interaktivních Markovovo řetězců, kde pravděpodobnost změny stavu uzlu závisí také na stavu sousedních uzlů. Typy stavů jsou převzaté z výše zmíněných základních modelů. Zavedli také mechanismus zapomínaní, tedy když se neznalý dostane do styku s informací, ale zapomene ji, dále ji nešíří, přeskočí stav šiřitele a rovnou se z něj stane potlačovatel. [11]</w:t>
      </w:r>
    </w:p>
    <w:p w14:paraId="6D028A4D" w14:textId="77777777" w:rsidR="00C16965" w:rsidRDefault="00C16965" w:rsidP="00C16965">
      <w:pPr>
        <w:rPr>
          <w:rFonts w:asciiTheme="minorHAnsi" w:hAnsiTheme="minorHAnsi" w:cstheme="minorHAnsi"/>
        </w:rPr>
      </w:pPr>
    </w:p>
    <w:p w14:paraId="158099D2" w14:textId="77777777" w:rsidR="00C16965" w:rsidRDefault="00C16965" w:rsidP="00C16965">
      <w:pPr>
        <w:rPr>
          <w:rFonts w:asciiTheme="minorHAnsi" w:hAnsiTheme="minorHAnsi" w:cstheme="minorHAnsi"/>
        </w:rPr>
      </w:pPr>
      <w:r>
        <w:rPr>
          <w:rFonts w:asciiTheme="minorHAnsi" w:hAnsiTheme="minorHAnsi" w:cstheme="minorHAnsi"/>
        </w:rPr>
        <w:t>Pomocí</w:t>
      </w:r>
      <w:r>
        <w:rPr>
          <w:rFonts w:asciiTheme="minorHAnsi" w:hAnsiTheme="minorHAnsi" w:cstheme="minorHAnsi"/>
          <w:color w:val="C9211E"/>
        </w:rPr>
        <w:t xml:space="preserve"> aplikací těchto řetězců na menší </w:t>
      </w:r>
      <w:r>
        <w:rPr>
          <w:rFonts w:asciiTheme="minorHAnsi" w:hAnsiTheme="minorHAnsi" w:cstheme="minorHAnsi"/>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rPr>
          <m:t>γ=3</m:t>
        </m:r>
      </m:oMath>
      <w:r>
        <w:rPr>
          <w:rFonts w:asciiTheme="minorHAnsi" w:hAnsiTheme="minorHAnsi" w:cstheme="minorHAnsi"/>
        </w:rPr>
        <w:t xml:space="preserve">. Jelikož distribuce uzlů náhodné sítě se řídí </w:t>
      </w:r>
      <w:r>
        <w:rPr>
          <w:rFonts w:asciiTheme="minorHAnsi" w:hAnsiTheme="minorHAnsi" w:cstheme="minorHAnsi"/>
          <w:color w:val="C9211E"/>
        </w:rPr>
        <w:t>Poissonovo</w:t>
      </w:r>
      <w:r>
        <w:rPr>
          <w:rFonts w:asciiTheme="minorHAnsi" w:hAnsiTheme="minorHAnsi" w:cstheme="minorHAnsi"/>
        </w:rPr>
        <w:t xml:space="preserve"> rozdělením a ne </w:t>
      </w:r>
      <w:r>
        <w:rPr>
          <w:rFonts w:asciiTheme="minorHAnsi" w:hAnsiTheme="minorHAnsi" w:cstheme="minorHAnsi"/>
          <w:color w:val="C9211E"/>
        </w:rPr>
        <w:t>Paretovým</w:t>
      </w:r>
      <w:r>
        <w:rPr>
          <w:rFonts w:asciiTheme="minorHAnsi" w:hAnsiTheme="minorHAnsi" w:cstheme="minorHAnsi"/>
        </w:rPr>
        <w:t xml:space="preserve">, nemá tak velké centrální uzly. [15] Tato vlastnost způsobuje, že náhodné sítě jsou mnohem méně náchylné na šíření nemocí i fám, což zmiňují i sami autoři studie.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ale díky tomu, že bere v potaz strukturu sítě, po které se šíří, tak by bylo pomocí něj možné aproximovat i propagaci řetězového emailu.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lastRenderedPageBreak/>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47DB1B0B" w:rsidR="00647D76" w:rsidRDefault="00502399" w:rsidP="00B87F0C">
      <w:pPr>
        <w:rPr>
          <w:rFonts w:asciiTheme="minorHAnsi" w:hAnsiTheme="minorHAnsi" w:cstheme="minorHAnsi"/>
        </w:rPr>
      </w:pPr>
      <w:r>
        <w:rPr>
          <w:rFonts w:asciiTheme="minorHAnsi" w:hAnsiTheme="minorHAnsi" w:cstheme="minorHAnsi"/>
        </w:rPr>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w:t>
      </w:r>
      <w:r>
        <w:rPr>
          <w:rFonts w:asciiTheme="minorHAnsi" w:hAnsiTheme="minorHAnsi" w:cstheme="minorHAnsi"/>
        </w:rPr>
        <w:lastRenderedPageBreak/>
        <w:t>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292DDEF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7F62D2" w:rsidR="008052F4" w:rsidRDefault="008052F4" w:rsidP="008052F4">
      <w:pPr>
        <w:widowControl/>
        <w:rPr>
          <w:rFonts w:asciiTheme="minorHAnsi" w:hAnsiTheme="minorHAnsi" w:cstheme="minorHAnsi"/>
        </w:rPr>
      </w:pPr>
    </w:p>
    <w:p w14:paraId="45D46265" w14:textId="231A9CA9" w:rsidR="008052F4" w:rsidRDefault="008052F4" w:rsidP="008052F4">
      <w:pPr>
        <w:widowControl/>
        <w:rPr>
          <w:rFonts w:asciiTheme="minorHAnsi" w:hAnsiTheme="minorHAnsi" w:cstheme="minorHAnsi"/>
        </w:rPr>
      </w:pPr>
    </w:p>
    <w:p w14:paraId="5B3EA086" w14:textId="44456424" w:rsidR="008052F4" w:rsidRDefault="008052F4" w:rsidP="008052F4">
      <w:pPr>
        <w:widowControl/>
        <w:rPr>
          <w:rFonts w:asciiTheme="minorHAnsi" w:hAnsiTheme="minorHAnsi" w:cstheme="minorHAnsi"/>
        </w:rPr>
      </w:pPr>
    </w:p>
    <w:p w14:paraId="1B1B45F4" w14:textId="45B6F3C7" w:rsidR="008052F4" w:rsidRDefault="008052F4" w:rsidP="008052F4">
      <w:pPr>
        <w:widowControl/>
        <w:rPr>
          <w:rFonts w:asciiTheme="minorHAnsi" w:hAnsiTheme="minorHAnsi" w:cstheme="minorHAnsi"/>
        </w:rPr>
      </w:pPr>
    </w:p>
    <w:p w14:paraId="35404558" w14:textId="77777777" w:rsidR="008052F4" w:rsidRDefault="008052F4" w:rsidP="008052F4">
      <w:pPr>
        <w:widowControl/>
        <w:rPr>
          <w:rFonts w:asciiTheme="minorHAnsi" w:hAnsiTheme="minorHAnsi" w:cstheme="minorHAnsi"/>
        </w:rPr>
      </w:pPr>
    </w:p>
    <w:p w14:paraId="0A0E88EC" w14:textId="7373EA7B" w:rsidR="008052F4" w:rsidRDefault="008052F4" w:rsidP="008052F4">
      <w:pPr>
        <w:widowControl/>
        <w:rPr>
          <w:rFonts w:asciiTheme="minorHAnsi" w:hAnsiTheme="minorHAnsi" w:cstheme="minorHAnsi"/>
        </w:rPr>
      </w:pPr>
    </w:p>
    <w:p w14:paraId="368E5688" w14:textId="627B64F3" w:rsidR="008052F4" w:rsidRDefault="008052F4" w:rsidP="008052F4">
      <w:pPr>
        <w:widowControl/>
        <w:rPr>
          <w:rFonts w:asciiTheme="minorHAnsi" w:hAnsiTheme="minorHAnsi" w:cstheme="minorHAnsi"/>
        </w:rPr>
      </w:pPr>
    </w:p>
    <w:p w14:paraId="778995D1" w14:textId="77777777" w:rsidR="008052F4" w:rsidRDefault="008052F4" w:rsidP="008052F4">
      <w:pPr>
        <w:widowControl/>
        <w:rPr>
          <w:rFonts w:asciiTheme="minorHAnsi" w:hAnsiTheme="minorHAnsi" w:cstheme="minorHAnsi"/>
        </w:rPr>
      </w:pPr>
    </w:p>
    <w:p w14:paraId="28168276" w14:textId="77777777" w:rsidR="008052F4" w:rsidRDefault="008052F4" w:rsidP="008052F4">
      <w:pPr>
        <w:widowControl/>
        <w:rPr>
          <w:rFonts w:asciiTheme="minorHAnsi" w:hAnsiTheme="minorHAnsi" w:cstheme="minorHAnsi"/>
        </w:rPr>
      </w:pPr>
    </w:p>
    <w:p w14:paraId="0F0A99FD" w14:textId="36332940" w:rsidR="008052F4" w:rsidRDefault="008052F4" w:rsidP="008052F4">
      <w:pPr>
        <w:widowControl/>
        <w:rPr>
          <w:rFonts w:asciiTheme="minorHAnsi" w:hAnsiTheme="minorHAnsi" w:cstheme="minorHAnsi"/>
        </w:rPr>
      </w:pPr>
    </w:p>
    <w:p w14:paraId="471FBF24" w14:textId="77777777" w:rsidR="008052F4" w:rsidRDefault="008052F4" w:rsidP="008052F4">
      <w:pPr>
        <w:widowControl/>
        <w:rPr>
          <w:rFonts w:asciiTheme="minorHAnsi" w:hAnsiTheme="minorHAnsi" w:cstheme="minorHAnsi"/>
        </w:rPr>
      </w:pPr>
    </w:p>
    <w:p w14:paraId="718108AF" w14:textId="34D52D51" w:rsidR="008052F4" w:rsidRDefault="008052F4" w:rsidP="008052F4">
      <w:pPr>
        <w:widowControl/>
        <w:rPr>
          <w:rFonts w:asciiTheme="minorHAnsi" w:hAnsiTheme="minorHAnsi" w:cstheme="minorHAnsi"/>
        </w:rPr>
      </w:pPr>
    </w:p>
    <w:p w14:paraId="21D01B38" w14:textId="3424B614" w:rsidR="008052F4" w:rsidRDefault="008052F4" w:rsidP="008052F4">
      <w:pPr>
        <w:widowControl/>
        <w:rPr>
          <w:rFonts w:asciiTheme="minorHAnsi" w:hAnsiTheme="minorHAnsi" w:cstheme="minorHAnsi"/>
        </w:rPr>
      </w:pPr>
    </w:p>
    <w:p w14:paraId="6D28A332" w14:textId="31558EDA" w:rsidR="008052F4" w:rsidRDefault="008052F4" w:rsidP="008052F4">
      <w:pPr>
        <w:widowControl/>
        <w:rPr>
          <w:rFonts w:asciiTheme="minorHAnsi" w:hAnsiTheme="minorHAnsi" w:cstheme="minorHAnsi"/>
        </w:rPr>
      </w:pPr>
    </w:p>
    <w:p w14:paraId="49ABA081" w14:textId="77777777" w:rsidR="008052F4" w:rsidRDefault="008052F4" w:rsidP="008052F4">
      <w:pPr>
        <w:widowControl/>
        <w:rPr>
          <w:rFonts w:asciiTheme="minorHAnsi" w:hAnsiTheme="minorHAnsi" w:cstheme="minorHAnsi"/>
        </w:rPr>
      </w:pPr>
    </w:p>
    <w:p w14:paraId="2BA0E924" w14:textId="77777777" w:rsidR="008052F4" w:rsidRDefault="008052F4" w:rsidP="008052F4">
      <w:pPr>
        <w:widowControl/>
        <w:rPr>
          <w:rFonts w:asciiTheme="minorHAnsi" w:hAnsiTheme="minorHAnsi" w:cstheme="minorHAnsi"/>
        </w:rPr>
      </w:pPr>
    </w:p>
    <w:p w14:paraId="054A5AA2" w14:textId="5DE12482"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4F39308C" w:rsidR="008052F4" w:rsidRDefault="004A7412"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599F0B37">
            <wp:simplePos x="0" y="0"/>
            <wp:positionH relativeFrom="margin">
              <wp:align>center</wp:align>
            </wp:positionH>
            <wp:positionV relativeFrom="paragraph">
              <wp:posOffset>-747395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7DE7CE67" w14:textId="77777777" w:rsidR="004A7412" w:rsidRDefault="004A7412" w:rsidP="008052F4">
      <w:pPr>
        <w:widowControl/>
        <w:rPr>
          <w:rFonts w:asciiTheme="minorHAnsi" w:hAnsiTheme="minorHAnsi" w:cstheme="minorHAnsi"/>
        </w:rPr>
      </w:pPr>
    </w:p>
    <w:p w14:paraId="5C435F81" w14:textId="77777777" w:rsidR="004A7412" w:rsidRDefault="004A7412" w:rsidP="008052F4">
      <w:pPr>
        <w:widowControl/>
        <w:rPr>
          <w:rFonts w:asciiTheme="minorHAnsi" w:hAnsiTheme="minorHAnsi" w:cstheme="minorHAnsi"/>
        </w:rPr>
      </w:pPr>
    </w:p>
    <w:p w14:paraId="5019057F" w14:textId="77777777" w:rsidR="004A7412" w:rsidRDefault="004A7412" w:rsidP="008052F4">
      <w:pPr>
        <w:widowControl/>
        <w:rPr>
          <w:rFonts w:asciiTheme="minorHAnsi" w:hAnsiTheme="minorHAnsi" w:cstheme="minorHAnsi"/>
        </w:rPr>
      </w:pPr>
    </w:p>
    <w:p w14:paraId="486ED366" w14:textId="77777777" w:rsidR="004A7412" w:rsidRDefault="004A7412" w:rsidP="008052F4">
      <w:pPr>
        <w:widowControl/>
        <w:rPr>
          <w:rFonts w:asciiTheme="minorHAnsi" w:hAnsiTheme="minorHAnsi" w:cstheme="minorHAnsi"/>
        </w:rPr>
      </w:pPr>
    </w:p>
    <w:p w14:paraId="3DC2B8EF" w14:textId="77777777" w:rsidR="004A7412" w:rsidRDefault="004A7412" w:rsidP="008052F4">
      <w:pPr>
        <w:widowControl/>
        <w:rPr>
          <w:rFonts w:asciiTheme="minorHAnsi" w:hAnsiTheme="minorHAnsi" w:cstheme="minorHAnsi"/>
        </w:rPr>
      </w:pPr>
    </w:p>
    <w:p w14:paraId="3DC1BA4F" w14:textId="77777777" w:rsidR="004A7412" w:rsidRDefault="004A7412" w:rsidP="008052F4">
      <w:pPr>
        <w:widowControl/>
        <w:rPr>
          <w:rFonts w:asciiTheme="minorHAnsi" w:hAnsiTheme="minorHAnsi" w:cstheme="minorHAnsi"/>
        </w:rPr>
      </w:pPr>
    </w:p>
    <w:p w14:paraId="65368A5B" w14:textId="77777777" w:rsidR="004A7412" w:rsidRDefault="004A7412" w:rsidP="008052F4">
      <w:pPr>
        <w:widowControl/>
        <w:rPr>
          <w:rFonts w:asciiTheme="minorHAnsi" w:hAnsiTheme="minorHAnsi" w:cstheme="minorHAnsi"/>
        </w:rPr>
      </w:pPr>
    </w:p>
    <w:p w14:paraId="18293E58" w14:textId="77777777" w:rsidR="004A7412" w:rsidRDefault="004A7412" w:rsidP="008052F4">
      <w:pPr>
        <w:widowControl/>
        <w:rPr>
          <w:rFonts w:asciiTheme="minorHAnsi" w:hAnsiTheme="minorHAnsi" w:cstheme="minorHAnsi"/>
        </w:rPr>
      </w:pPr>
    </w:p>
    <w:p w14:paraId="7A9272BC" w14:textId="77777777" w:rsidR="004A7412" w:rsidRDefault="004A7412" w:rsidP="008052F4">
      <w:pPr>
        <w:widowControl/>
        <w:rPr>
          <w:rFonts w:asciiTheme="minorHAnsi" w:hAnsiTheme="minorHAnsi" w:cstheme="minorHAnsi"/>
        </w:rPr>
      </w:pPr>
    </w:p>
    <w:p w14:paraId="7E60CE2E" w14:textId="77777777" w:rsidR="004A7412" w:rsidRDefault="004A7412" w:rsidP="008052F4">
      <w:pPr>
        <w:widowControl/>
        <w:rPr>
          <w:rFonts w:asciiTheme="minorHAnsi" w:hAnsiTheme="minorHAnsi" w:cstheme="minorHAnsi"/>
        </w:rPr>
      </w:pPr>
    </w:p>
    <w:p w14:paraId="482BA269" w14:textId="77777777" w:rsidR="004A7412" w:rsidRDefault="004A7412" w:rsidP="008052F4">
      <w:pPr>
        <w:widowControl/>
        <w:rPr>
          <w:rFonts w:asciiTheme="minorHAnsi" w:hAnsiTheme="minorHAnsi" w:cstheme="minorHAnsi"/>
        </w:rPr>
      </w:pPr>
    </w:p>
    <w:p w14:paraId="6F6FA0A9" w14:textId="77777777" w:rsidR="004A7412" w:rsidRDefault="004A7412" w:rsidP="008052F4">
      <w:pPr>
        <w:widowControl/>
        <w:rPr>
          <w:rFonts w:asciiTheme="minorHAnsi" w:hAnsiTheme="minorHAnsi" w:cstheme="minorHAnsi"/>
        </w:rPr>
      </w:pPr>
    </w:p>
    <w:p w14:paraId="6C131532" w14:textId="77777777" w:rsidR="004A7412" w:rsidRDefault="004A7412" w:rsidP="008052F4">
      <w:pPr>
        <w:widowControl/>
        <w:rPr>
          <w:rFonts w:asciiTheme="minorHAnsi" w:hAnsiTheme="minorHAnsi" w:cstheme="minorHAnsi"/>
        </w:rPr>
      </w:pPr>
    </w:p>
    <w:p w14:paraId="18A34C23" w14:textId="77777777" w:rsidR="004A7412" w:rsidRDefault="004A7412" w:rsidP="008052F4">
      <w:pPr>
        <w:widowControl/>
        <w:rPr>
          <w:rFonts w:asciiTheme="minorHAnsi" w:hAnsiTheme="minorHAnsi" w:cstheme="minorHAnsi"/>
        </w:rPr>
      </w:pPr>
    </w:p>
    <w:p w14:paraId="37AC4A65" w14:textId="77777777" w:rsidR="004A7412" w:rsidRDefault="004A7412" w:rsidP="008052F4">
      <w:pPr>
        <w:widowControl/>
        <w:rPr>
          <w:rFonts w:asciiTheme="minorHAnsi" w:hAnsiTheme="minorHAnsi" w:cstheme="minorHAnsi"/>
        </w:rPr>
      </w:pPr>
    </w:p>
    <w:p w14:paraId="379C5B9C" w14:textId="77777777" w:rsidR="004A7412" w:rsidRDefault="004A7412" w:rsidP="008052F4">
      <w:pPr>
        <w:widowControl/>
        <w:rPr>
          <w:rFonts w:asciiTheme="minorHAnsi" w:hAnsiTheme="minorHAnsi" w:cstheme="minorHAnsi"/>
        </w:rPr>
      </w:pPr>
    </w:p>
    <w:p w14:paraId="53F22E1E" w14:textId="77777777" w:rsidR="004A7412" w:rsidRDefault="004A7412" w:rsidP="008052F4">
      <w:pPr>
        <w:widowControl/>
        <w:rPr>
          <w:rFonts w:asciiTheme="minorHAnsi" w:hAnsiTheme="minorHAnsi" w:cstheme="minorHAnsi"/>
        </w:rPr>
      </w:pPr>
    </w:p>
    <w:p w14:paraId="0B7410E5" w14:textId="77777777" w:rsidR="004A7412" w:rsidRDefault="004A7412" w:rsidP="008052F4">
      <w:pPr>
        <w:widowControl/>
        <w:rPr>
          <w:rFonts w:asciiTheme="minorHAnsi" w:hAnsiTheme="minorHAnsi" w:cstheme="minorHAnsi"/>
        </w:rPr>
      </w:pPr>
    </w:p>
    <w:p w14:paraId="38D023CC" w14:textId="77777777" w:rsidR="00943732" w:rsidRDefault="004A7412" w:rsidP="00E61186">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5FE2A60F" w14:textId="71300BF5" w:rsidR="00943732" w:rsidRDefault="00943732" w:rsidP="00E61186">
      <w:pPr>
        <w:widowControl/>
        <w:jc w:val="center"/>
        <w:rPr>
          <w:rFonts w:asciiTheme="minorHAnsi" w:hAnsiTheme="minorHAnsi" w:cstheme="minorHAnsi"/>
        </w:rPr>
      </w:pPr>
      <w:r>
        <w:rPr>
          <w:noProof/>
        </w:rPr>
        <w:lastRenderedPageBreak/>
        <w:drawing>
          <wp:anchor distT="0" distB="0" distL="114300" distR="114300" simplePos="0" relativeHeight="251659264" behindDoc="1" locked="0" layoutInCell="1" allowOverlap="1" wp14:anchorId="3A430620" wp14:editId="5B47BCA6">
            <wp:simplePos x="0" y="0"/>
            <wp:positionH relativeFrom="page">
              <wp:align>center</wp:align>
            </wp:positionH>
            <wp:positionV relativeFrom="paragraph">
              <wp:posOffset>-793750</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245958BB" w14:textId="18317E73"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352540B4" w:rsidR="00943732" w:rsidRDefault="00943732" w:rsidP="00E61186">
      <w:pPr>
        <w:widowControl/>
        <w:jc w:val="center"/>
        <w:rPr>
          <w:rFonts w:asciiTheme="minorHAnsi" w:hAnsiTheme="minorHAnsi" w:cstheme="minorHAnsi"/>
        </w:rPr>
      </w:pP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4B6634AB" w14:textId="22F85146"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33CE98C8" w14:textId="06C17BC1" w:rsidR="00943732" w:rsidRDefault="00943732" w:rsidP="00E61186">
      <w:pPr>
        <w:widowControl/>
        <w:jc w:val="center"/>
        <w:rPr>
          <w:rFonts w:asciiTheme="minorHAnsi" w:hAnsiTheme="minorHAnsi" w:cstheme="minorHAnsi"/>
        </w:rPr>
      </w:pPr>
    </w:p>
    <w:p w14:paraId="6CD223A3" w14:textId="77777777" w:rsidR="00943732" w:rsidRDefault="00943732" w:rsidP="00E61186">
      <w:pPr>
        <w:widowControl/>
        <w:jc w:val="center"/>
        <w:rPr>
          <w:rFonts w:asciiTheme="minorHAnsi" w:hAnsiTheme="minorHAnsi" w:cstheme="minorHAnsi"/>
        </w:rPr>
      </w:pPr>
    </w:p>
    <w:p w14:paraId="382529B4" w14:textId="77777777" w:rsidR="00943732" w:rsidRDefault="00943732" w:rsidP="00E61186">
      <w:pPr>
        <w:widowControl/>
        <w:jc w:val="center"/>
        <w:rPr>
          <w:rFonts w:asciiTheme="minorHAnsi" w:hAnsiTheme="minorHAnsi" w:cstheme="minorHAnsi"/>
        </w:rPr>
      </w:pPr>
    </w:p>
    <w:p w14:paraId="7DD2DB48" w14:textId="77777777"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7466BFA7"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Tato struktura neodpovídá ostatním modelům, kde průměrné vzdálenosti mezi uzly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3CAD59BF" w:rsidR="006C7974" w:rsidRDefault="005C5B64">
      <w:pPr>
        <w:rPr>
          <w:rFonts w:asciiTheme="minorHAnsi" w:hAnsiTheme="minorHAnsi" w:cstheme="minorHAnsi"/>
        </w:rPr>
      </w:pPr>
      <w:r>
        <w:rPr>
          <w:rFonts w:asciiTheme="minorHAnsi" w:hAnsiTheme="minorHAnsi" w:cstheme="minorHAnsi"/>
        </w:rPr>
        <w:t>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7E9E01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která obsahovala 4.4 milionu uzlů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uzlů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uzlů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uzlů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FF2E69B"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uzlem,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77777777"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uzlů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uzel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6692CFA8"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uzly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0E0F436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uzel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3B1F3B3A"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uzel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6956DB5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uzlů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BEB7AA4" w14:textId="1690C73B" w:rsidR="002A4C83" w:rsidRPr="006A17D3"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pouze 654 mělo více než 2442 uzlů a pouze 110 z nich mělo počet uzlů v rozmezí 2442 až 3250.</w:t>
      </w:r>
      <w:r>
        <w:rPr>
          <w:rFonts w:asciiTheme="minorHAnsi" w:hAnsiTheme="minorHAnsi" w:cstheme="minorHAnsi"/>
        </w:rPr>
        <w:t xml:space="preserve"> </w:t>
      </w:r>
      <w:r w:rsidR="001F001F">
        <w:rPr>
          <w:rFonts w:asciiTheme="minorHAnsi" w:hAnsiTheme="minorHAnsi" w:cstheme="minorHAnsi"/>
        </w:rPr>
        <w:t>Tyto hodnoty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r w:rsidR="001038CD">
        <w:rPr>
          <w:rFonts w:asciiTheme="minorHAnsi" w:hAnsiTheme="minorHAnsi" w:cstheme="minorHAnsi"/>
        </w:rPr>
        <w:t xml:space="preserve"> </w:t>
      </w:r>
      <w:r w:rsidR="001F001F">
        <w:rPr>
          <w:rFonts w:asciiTheme="minorHAnsi" w:hAnsiTheme="minorHAnsi" w:cstheme="minorHAnsi"/>
        </w:rPr>
        <w:t xml:space="preserve"> </w:t>
      </w:r>
    </w:p>
    <w:p w14:paraId="250AC710" w14:textId="77777777" w:rsidR="006C7974" w:rsidRDefault="006C7974">
      <w:pPr>
        <w:rPr>
          <w:rFonts w:asciiTheme="minorHAnsi" w:hAnsiTheme="minorHAnsi" w:cstheme="minorHAnsi"/>
        </w:rPr>
      </w:pPr>
    </w:p>
    <w:p w14:paraId="50F9DF16" w14:textId="7BF143E3" w:rsidR="006C7974" w:rsidRPr="003273D6" w:rsidRDefault="005C5B64">
      <w:pPr>
        <w:rPr>
          <w:rFonts w:asciiTheme="minorHAnsi" w:hAnsiTheme="minorHAnsi" w:cstheme="minorHAnsi"/>
          <w:color w:val="FF0000"/>
        </w:rPr>
      </w:pPr>
      <w:r w:rsidRPr="003273D6">
        <w:rPr>
          <w:rFonts w:asciiTheme="minorHAnsi" w:hAnsiTheme="minorHAnsi" w:cstheme="minorHAnsi"/>
          <w:color w:val="FF0000"/>
        </w:rPr>
        <w:t>Tento model jsem se implementova</w:t>
      </w:r>
      <w:r w:rsidR="003273D6" w:rsidRPr="003273D6">
        <w:rPr>
          <w:rFonts w:asciiTheme="minorHAnsi" w:hAnsiTheme="minorHAnsi" w:cstheme="minorHAnsi"/>
          <w:color w:val="FF0000"/>
        </w:rPr>
        <w:t>l</w:t>
      </w:r>
      <w:r w:rsidRPr="003273D6">
        <w:rPr>
          <w:rFonts w:asciiTheme="minorHAnsi" w:hAnsiTheme="minorHAnsi" w:cstheme="minorHAnsi"/>
          <w:color w:val="FF0000"/>
        </w:rPr>
        <w:t xml:space="preserve">, i když jej nelze považovat za plnohodnotnou simulaci šíření řetězových emailů. Nabízí však zajímavou perspektivu a je schopen věrohodně napodobit výsledky LNK modelu. </w:t>
      </w: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66710A72" w14:textId="77777777" w:rsidR="006C7974" w:rsidRDefault="005C5B64">
      <w:pPr>
        <w:pStyle w:val="Nadpis2"/>
      </w:pPr>
      <w:r>
        <w:t>Použitá testovací data a způsob jejich zpracování</w:t>
      </w:r>
    </w:p>
    <w:p w14:paraId="19AAA616" w14:textId="77777777" w:rsidR="006C7974" w:rsidRDefault="006C7974">
      <w:pPr>
        <w:rPr>
          <w:rFonts w:asciiTheme="minorHAnsi" w:hAnsiTheme="minorHAnsi" w:cstheme="minorHAnsi"/>
          <w:b/>
          <w:sz w:val="28"/>
          <w:szCs w:val="28"/>
        </w:rPr>
      </w:pPr>
    </w:p>
    <w:p w14:paraId="42B25855" w14:textId="77777777" w:rsidR="006C7974" w:rsidRDefault="006C7974">
      <w:pPr>
        <w:rPr>
          <w:rFonts w:asciiTheme="minorHAnsi" w:hAnsiTheme="minorHAnsi" w:cstheme="minorHAnsi"/>
          <w:b/>
          <w:sz w:val="28"/>
          <w:szCs w:val="28"/>
        </w:rPr>
      </w:pPr>
    </w:p>
    <w:p w14:paraId="4EF39383" w14:textId="5CCC84BF" w:rsidR="006C7974" w:rsidRDefault="005C5B64">
      <w:pPr>
        <w:rPr>
          <w:rFonts w:asciiTheme="minorHAnsi" w:hAnsiTheme="minorHAnsi" w:cstheme="minorHAnsi"/>
        </w:rPr>
      </w:pPr>
      <w:proofErr w:type="spellStart"/>
      <w:proofErr w:type="gramStart"/>
      <w:r>
        <w:rPr>
          <w:rFonts w:asciiTheme="minorHAnsi" w:hAnsiTheme="minorHAnsi" w:cstheme="minorHAnsi"/>
          <w:color w:val="C9211E"/>
        </w:rPr>
        <w:t>Stručné!</w:t>
      </w:r>
      <w:r>
        <w:rPr>
          <w:rFonts w:asciiTheme="minorHAnsi" w:hAnsiTheme="minorHAnsi" w:cstheme="minorHAnsi"/>
        </w:rPr>
        <w:t>Pro</w:t>
      </w:r>
      <w:proofErr w:type="spellEnd"/>
      <w:proofErr w:type="gramEnd"/>
      <w:r>
        <w:rPr>
          <w:rFonts w:asciiTheme="minorHAnsi" w:hAnsiTheme="minorHAnsi" w:cstheme="minorHAnsi"/>
        </w:rPr>
        <w:t xml:space="preserve"> účely této práce jsem použil existujících data emailových sítí, data o uživatelích slovenské sociální sítě Pokec a vygenerovanou bez-škálovou síť pomocí Barabási-Albertova </w:t>
      </w:r>
      <w:proofErr w:type="spellStart"/>
      <w:r>
        <w:rPr>
          <w:rFonts w:asciiTheme="minorHAnsi" w:hAnsiTheme="minorHAnsi" w:cstheme="minorHAnsi"/>
          <w:color w:val="C9211E"/>
        </w:rPr>
        <w:t>Alberts</w:t>
      </w:r>
      <w:proofErr w:type="spellEnd"/>
      <w:r>
        <w:rPr>
          <w:rFonts w:asciiTheme="minorHAnsi" w:hAnsiTheme="minorHAnsi" w:cstheme="minorHAnsi"/>
          <w:color w:val="C9211E"/>
        </w:rPr>
        <w:t>?</w:t>
      </w:r>
      <w:r>
        <w:rPr>
          <w:rFonts w:asciiTheme="minorHAnsi" w:hAnsiTheme="minorHAnsi" w:cstheme="minorHAnsi"/>
        </w:rPr>
        <w:t xml:space="preserve"> algoritmu. </w:t>
      </w:r>
      <w:r w:rsidR="00DD24FC">
        <w:rPr>
          <w:rFonts w:asciiTheme="minorHAnsi" w:hAnsiTheme="minorHAnsi" w:cstheme="minorHAnsi"/>
        </w:rPr>
        <w:t>[</w:t>
      </w:r>
      <w:r>
        <w:rPr>
          <w:rFonts w:asciiTheme="minorHAnsi" w:hAnsiTheme="minorHAnsi" w:cstheme="minorHAnsi"/>
        </w:rPr>
        <w:t>16</w:t>
      </w:r>
      <w:r w:rsidR="00DD24FC">
        <w:rPr>
          <w:rFonts w:asciiTheme="minorHAnsi" w:hAnsiTheme="minorHAnsi" w:cstheme="minorHAnsi"/>
        </w:rPr>
        <w:t>]</w:t>
      </w:r>
    </w:p>
    <w:p w14:paraId="716EF23C" w14:textId="77777777" w:rsidR="006C7974" w:rsidRDefault="006C7974">
      <w:pPr>
        <w:rPr>
          <w:rFonts w:asciiTheme="minorHAnsi" w:hAnsiTheme="minorHAnsi" w:cstheme="minorHAnsi"/>
        </w:rPr>
      </w:pPr>
    </w:p>
    <w:p w14:paraId="484FEC58" w14:textId="2F918971" w:rsidR="006C7974" w:rsidRDefault="005C5B64">
      <w:pPr>
        <w:rPr>
          <w:rFonts w:asciiTheme="minorHAnsi" w:hAnsiTheme="minorHAnsi" w:cstheme="minorHAnsi"/>
        </w:rPr>
      </w:pPr>
      <w:r>
        <w:rPr>
          <w:rFonts w:asciiTheme="minorHAnsi" w:hAnsiTheme="minorHAnsi" w:cstheme="minorHAnsi"/>
        </w:rPr>
        <w:t>U emailových sítí jsem se zaměřil na data z n</w:t>
      </w:r>
      <w:r>
        <w:rPr>
          <w:rFonts w:asciiTheme="minorHAnsi" w:hAnsiTheme="minorHAnsi" w:cstheme="minorHAnsi"/>
          <w:color w:val="C9211E"/>
        </w:rPr>
        <w:t>especifikované</w:t>
      </w:r>
      <w:r>
        <w:rPr>
          <w:rFonts w:asciiTheme="minorHAnsi" w:hAnsiTheme="minorHAnsi" w:cstheme="minorHAnsi"/>
        </w:rPr>
        <w:t xml:space="preserve"> velké výzkumné evropské organizace. Anonymizovaná data pochází z října 2003 až května 2005. Z přibližně 3 milionů emailů byl sestaven graf ve 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lastRenderedPageBreak/>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w:t>
      </w:r>
      <w:r>
        <w:rPr>
          <w:rFonts w:asciiTheme="minorHAnsi" w:eastAsiaTheme="minorEastAsia" w:hAnsiTheme="minorHAnsi" w:cstheme="minorHAnsi"/>
        </w:rPr>
        <w:lastRenderedPageBreak/>
        <w:t>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3F2B89FF"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1–</w:t>
      </w:r>
      <w:r w:rsidR="007A62D6">
        <w:rPr>
          <w:rFonts w:asciiTheme="minorHAnsi" w:hAnsiTheme="minorHAnsi" w:cstheme="minorHAnsi"/>
          <w:sz w:val="22"/>
          <w:szCs w:val="22"/>
        </w:rPr>
        <w:t>2</w:t>
      </w:r>
      <w:r>
        <w:rPr>
          <w:rFonts w:asciiTheme="minorHAnsi" w:hAnsiTheme="minorHAnsi" w:cstheme="minorHAnsi"/>
          <w:sz w:val="22"/>
          <w:szCs w:val="22"/>
        </w:rPr>
        <w:t xml:space="preserve">. </w:t>
      </w:r>
      <w:hyperlink r:id="rId52">
        <w:r>
          <w:rPr>
            <w:rStyle w:val="Hypertextovodkaz"/>
            <w:rFonts w:asciiTheme="minorHAnsi" w:hAnsiTheme="minorHAnsi" w:cstheme="minorHAnsi"/>
            <w:sz w:val="22"/>
            <w:szCs w:val="22"/>
          </w:rPr>
          <w:t>https://doi.org/10.1073/pnas.1</w:t>
        </w:r>
        <w:r>
          <w:rPr>
            <w:rStyle w:val="Hypertextovodkaz"/>
            <w:rFonts w:asciiTheme="minorHAnsi" w:hAnsiTheme="minorHAnsi" w:cstheme="minorHAnsi"/>
            <w:sz w:val="22"/>
            <w:szCs w:val="22"/>
          </w:rPr>
          <w:t>0</w:t>
        </w:r>
        <w:r>
          <w:rPr>
            <w:rStyle w:val="Hypertextovodkaz"/>
            <w:rFonts w:asciiTheme="minorHAnsi" w:hAnsiTheme="minorHAnsi" w:cstheme="minorHAnsi"/>
            <w:sz w:val="22"/>
            <w:szCs w:val="22"/>
          </w:rPr>
          <w:t>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261BD101" w:rsidR="006C7974" w:rsidRDefault="007A62D6">
      <w:pPr>
        <w:pStyle w:val="Normlnweb"/>
        <w:numPr>
          <w:ilvl w:val="0"/>
          <w:numId w:val="2"/>
        </w:numPr>
        <w:spacing w:before="280"/>
        <w:rPr>
          <w:rFonts w:asciiTheme="minorHAnsi" w:hAnsiTheme="minorHAnsi" w:cstheme="minorHAnsi"/>
          <w:sz w:val="22"/>
          <w:szCs w:val="22"/>
        </w:rPr>
      </w:pPr>
      <w:r>
        <w:rPr>
          <w:rFonts w:asciiTheme="minorHAnsi" w:hAnsiTheme="minorHAnsi" w:cstheme="minorHAnsi"/>
          <w:color w:val="FF0000"/>
          <w:sz w:val="22"/>
          <w:szCs w:val="22"/>
        </w:rPr>
        <w:t>PLACEHOLDER</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7">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8">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69"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0"/>
          <w:footerReference w:type="first" r:id="rId71"/>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2"/>
      <w:footerReference w:type="first" r:id="rId73"/>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6390" w14:textId="77777777" w:rsidR="00FA1242" w:rsidRDefault="00FA1242">
      <w:r>
        <w:separator/>
      </w:r>
    </w:p>
  </w:endnote>
  <w:endnote w:type="continuationSeparator" w:id="0">
    <w:p w14:paraId="6554EE2F" w14:textId="77777777" w:rsidR="00FA1242" w:rsidRDefault="00FA1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8092" w14:textId="77777777" w:rsidR="00FA1242" w:rsidRDefault="00FA1242">
      <w:r>
        <w:separator/>
      </w:r>
    </w:p>
  </w:footnote>
  <w:footnote w:type="continuationSeparator" w:id="0">
    <w:p w14:paraId="74F032A1" w14:textId="77777777" w:rsidR="00FA1242" w:rsidRDefault="00FA1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5"/>
  </w:num>
  <w:num w:numId="2" w16cid:durableId="1063716834">
    <w:abstractNumId w:val="1"/>
  </w:num>
  <w:num w:numId="3" w16cid:durableId="1557080188">
    <w:abstractNumId w:val="5"/>
  </w:num>
  <w:num w:numId="4" w16cid:durableId="907113181">
    <w:abstractNumId w:val="4"/>
  </w:num>
  <w:num w:numId="5" w16cid:durableId="1493176117">
    <w:abstractNumId w:val="2"/>
  </w:num>
  <w:num w:numId="6" w16cid:durableId="391541266">
    <w:abstractNumId w:val="0"/>
  </w:num>
  <w:num w:numId="7" w16cid:durableId="646469953">
    <w:abstractNumId w:val="5"/>
    <w:lvlOverride w:ilvl="0">
      <w:startOverride w:val="2"/>
    </w:lvlOverride>
    <w:lvlOverride w:ilvl="1">
      <w:startOverride w:val="2"/>
    </w:lvlOverride>
    <w:lvlOverride w:ilvl="2">
      <w:startOverride w:val="2"/>
    </w:lvlOverride>
  </w:num>
  <w:num w:numId="8" w16cid:durableId="40110396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E608F"/>
    <w:rsid w:val="000F3C37"/>
    <w:rsid w:val="001038CD"/>
    <w:rsid w:val="00124BD8"/>
    <w:rsid w:val="00134C1E"/>
    <w:rsid w:val="00140E52"/>
    <w:rsid w:val="00150BCB"/>
    <w:rsid w:val="001A7C73"/>
    <w:rsid w:val="001E5469"/>
    <w:rsid w:val="001F001F"/>
    <w:rsid w:val="00211670"/>
    <w:rsid w:val="00231304"/>
    <w:rsid w:val="002462E9"/>
    <w:rsid w:val="00246A58"/>
    <w:rsid w:val="00256C5C"/>
    <w:rsid w:val="002918DD"/>
    <w:rsid w:val="002A2ED9"/>
    <w:rsid w:val="002A4C83"/>
    <w:rsid w:val="00317B08"/>
    <w:rsid w:val="00320E52"/>
    <w:rsid w:val="003273D6"/>
    <w:rsid w:val="003701DA"/>
    <w:rsid w:val="00371528"/>
    <w:rsid w:val="003D4557"/>
    <w:rsid w:val="00445944"/>
    <w:rsid w:val="0046354E"/>
    <w:rsid w:val="00463C12"/>
    <w:rsid w:val="004A1286"/>
    <w:rsid w:val="004A7412"/>
    <w:rsid w:val="004D2ACE"/>
    <w:rsid w:val="00502399"/>
    <w:rsid w:val="005149B1"/>
    <w:rsid w:val="0052186F"/>
    <w:rsid w:val="00550F2A"/>
    <w:rsid w:val="005562CE"/>
    <w:rsid w:val="005B53C1"/>
    <w:rsid w:val="005C5B64"/>
    <w:rsid w:val="00646FD9"/>
    <w:rsid w:val="00647D76"/>
    <w:rsid w:val="006858C2"/>
    <w:rsid w:val="00693181"/>
    <w:rsid w:val="0069701B"/>
    <w:rsid w:val="006A17D3"/>
    <w:rsid w:val="006C1D88"/>
    <w:rsid w:val="006C5E8C"/>
    <w:rsid w:val="006C7974"/>
    <w:rsid w:val="006D79B4"/>
    <w:rsid w:val="006E5BA3"/>
    <w:rsid w:val="0071337D"/>
    <w:rsid w:val="00717EAE"/>
    <w:rsid w:val="00726DAB"/>
    <w:rsid w:val="007968F5"/>
    <w:rsid w:val="007A1C8D"/>
    <w:rsid w:val="007A62D6"/>
    <w:rsid w:val="007D17D1"/>
    <w:rsid w:val="008052F4"/>
    <w:rsid w:val="00820397"/>
    <w:rsid w:val="00890FD4"/>
    <w:rsid w:val="008978A3"/>
    <w:rsid w:val="008E50B5"/>
    <w:rsid w:val="009139C7"/>
    <w:rsid w:val="00925A20"/>
    <w:rsid w:val="00943732"/>
    <w:rsid w:val="009771D0"/>
    <w:rsid w:val="00990E4F"/>
    <w:rsid w:val="009E55DE"/>
    <w:rsid w:val="009E5D1D"/>
    <w:rsid w:val="00A0029C"/>
    <w:rsid w:val="00AC0F67"/>
    <w:rsid w:val="00AF17EB"/>
    <w:rsid w:val="00AF70E2"/>
    <w:rsid w:val="00B51492"/>
    <w:rsid w:val="00B87F0C"/>
    <w:rsid w:val="00BA285F"/>
    <w:rsid w:val="00C16965"/>
    <w:rsid w:val="00C3413A"/>
    <w:rsid w:val="00C53491"/>
    <w:rsid w:val="00C776CC"/>
    <w:rsid w:val="00CE5948"/>
    <w:rsid w:val="00D325ED"/>
    <w:rsid w:val="00D338B4"/>
    <w:rsid w:val="00D5527E"/>
    <w:rsid w:val="00D7420D"/>
    <w:rsid w:val="00D743FF"/>
    <w:rsid w:val="00DD24FC"/>
    <w:rsid w:val="00E23595"/>
    <w:rsid w:val="00E44A26"/>
    <w:rsid w:val="00E61186"/>
    <w:rsid w:val="00ED7D6F"/>
    <w:rsid w:val="00EF30A2"/>
    <w:rsid w:val="00EF4DA0"/>
    <w:rsid w:val="00F059BE"/>
    <w:rsid w:val="00F54E1D"/>
    <w:rsid w:val="00F55BC0"/>
    <w:rsid w:val="00F7312A"/>
    <w:rsid w:val="00FA1242"/>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geekslop.com/life/fads-and-trends/fads-and-trends-1900/2010/send-a-dime-chain-letter-1930s"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doi.org/10.1073/pnas.0708471105" TargetMode="Externa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www.smithsonianmag.com/history/chain-letters-swept-internet-they-raised-funds-orphans-and-conveyed-messages-god-180975005/"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footer" Target="footer2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28</Pages>
  <Words>6938</Words>
  <Characters>42045</Characters>
  <Application>Microsoft Office Word</Application>
  <DocSecurity>0</DocSecurity>
  <Lines>1274</Lines>
  <Paragraphs>376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11</cp:revision>
  <dcterms:created xsi:type="dcterms:W3CDTF">2023-06-23T10:47:00Z</dcterms:created>
  <dcterms:modified xsi:type="dcterms:W3CDTF">2023-06-27T13:10:00Z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