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7F80" w14:textId="77777777" w:rsidR="006C7974" w:rsidRDefault="005C5B64">
      <w:pPr>
        <w:spacing w:before="153"/>
        <w:ind w:left="794" w:right="852"/>
        <w:jc w:val="center"/>
        <w:rPr>
          <w:rFonts w:asciiTheme="minorHAnsi" w:hAnsiTheme="minorHAnsi" w:cstheme="minorHAnsi"/>
          <w:b/>
          <w:sz w:val="48"/>
        </w:rPr>
      </w:pPr>
      <w:r>
        <w:rPr>
          <w:rFonts w:asciiTheme="minorHAnsi" w:hAnsiTheme="minorHAnsi" w:cstheme="minorHAnsi"/>
          <w:b/>
          <w:color w:val="000009"/>
          <w:sz w:val="48"/>
        </w:rPr>
        <w:t>UNICORN VYSOKÁ ŠKOLA S.R.O.</w:t>
      </w:r>
    </w:p>
    <w:p w14:paraId="74352A70" w14:textId="77777777" w:rsidR="006C7974" w:rsidRDefault="006C7974">
      <w:pPr>
        <w:pStyle w:val="Zkladntext"/>
        <w:rPr>
          <w:b/>
          <w:sz w:val="48"/>
        </w:rPr>
      </w:pPr>
    </w:p>
    <w:p w14:paraId="36A9FBD5" w14:textId="77777777" w:rsidR="006C7974" w:rsidRDefault="006C7974">
      <w:pPr>
        <w:pStyle w:val="Zkladntext"/>
        <w:rPr>
          <w:b/>
          <w:sz w:val="48"/>
        </w:rPr>
      </w:pPr>
    </w:p>
    <w:p w14:paraId="322ED8A5" w14:textId="77777777" w:rsidR="006C7974" w:rsidRDefault="006C7974">
      <w:pPr>
        <w:pStyle w:val="Zkladntext"/>
        <w:rPr>
          <w:b/>
          <w:sz w:val="48"/>
        </w:rPr>
      </w:pPr>
    </w:p>
    <w:p w14:paraId="4A3A099B" w14:textId="77777777" w:rsidR="006C7974" w:rsidRDefault="006C7974">
      <w:pPr>
        <w:pStyle w:val="Zkladntext"/>
        <w:rPr>
          <w:b/>
          <w:sz w:val="48"/>
        </w:rPr>
      </w:pPr>
    </w:p>
    <w:p w14:paraId="2F8F6D14" w14:textId="77777777" w:rsidR="006C7974" w:rsidRDefault="006C7974">
      <w:pPr>
        <w:pStyle w:val="Zkladntext"/>
        <w:rPr>
          <w:b/>
          <w:sz w:val="48"/>
        </w:rPr>
      </w:pPr>
    </w:p>
    <w:p w14:paraId="2C587614" w14:textId="77777777" w:rsidR="006C7974" w:rsidRDefault="006C7974">
      <w:pPr>
        <w:pStyle w:val="Zkladntext"/>
        <w:rPr>
          <w:b/>
          <w:sz w:val="48"/>
        </w:rPr>
      </w:pPr>
    </w:p>
    <w:p w14:paraId="58B6A0A0" w14:textId="77777777" w:rsidR="006C7974" w:rsidRDefault="006C7974">
      <w:pPr>
        <w:pStyle w:val="Zkladntext"/>
        <w:spacing w:before="9"/>
        <w:rPr>
          <w:b/>
          <w:sz w:val="63"/>
        </w:rPr>
      </w:pPr>
    </w:p>
    <w:p w14:paraId="713CFF47" w14:textId="77777777" w:rsidR="006C7974" w:rsidRDefault="005C5B64">
      <w:pPr>
        <w:pStyle w:val="Nzev"/>
        <w:rPr>
          <w:rFonts w:asciiTheme="minorHAnsi" w:hAnsiTheme="minorHAnsi" w:cstheme="minorHAnsi"/>
          <w:color w:val="000009"/>
        </w:rPr>
      </w:pPr>
      <w:r>
        <w:rPr>
          <w:rFonts w:asciiTheme="minorHAnsi" w:hAnsiTheme="minorHAnsi" w:cstheme="minorHAnsi"/>
          <w:color w:val="000009"/>
        </w:rPr>
        <w:t>BAKALÁŘSKÁ</w:t>
      </w:r>
    </w:p>
    <w:p w14:paraId="4C1A28E0" w14:textId="77777777" w:rsidR="006C7974" w:rsidRDefault="005C5B64">
      <w:pPr>
        <w:pStyle w:val="Nzev"/>
        <w:rPr>
          <w:rFonts w:asciiTheme="minorHAnsi" w:hAnsiTheme="minorHAnsi" w:cstheme="minorHAnsi"/>
        </w:rPr>
      </w:pPr>
      <w:r>
        <w:rPr>
          <w:rFonts w:asciiTheme="minorHAnsi" w:hAnsiTheme="minorHAnsi" w:cstheme="minorHAnsi"/>
          <w:color w:val="000009"/>
        </w:rPr>
        <w:t>PRÁCE</w:t>
      </w:r>
    </w:p>
    <w:p w14:paraId="229EEA60" w14:textId="77777777" w:rsidR="006C7974" w:rsidRDefault="006C7974">
      <w:pPr>
        <w:pStyle w:val="Zkladntext"/>
        <w:rPr>
          <w:b/>
          <w:sz w:val="72"/>
        </w:rPr>
      </w:pPr>
    </w:p>
    <w:p w14:paraId="459225EA" w14:textId="77777777" w:rsidR="006C7974" w:rsidRDefault="006C7974">
      <w:pPr>
        <w:pStyle w:val="Zkladntext"/>
        <w:rPr>
          <w:b/>
          <w:sz w:val="72"/>
        </w:rPr>
      </w:pPr>
    </w:p>
    <w:p w14:paraId="12C54EF6" w14:textId="77777777" w:rsidR="006C7974" w:rsidRDefault="006C7974">
      <w:pPr>
        <w:pStyle w:val="Zkladntext"/>
        <w:rPr>
          <w:b/>
          <w:sz w:val="72"/>
        </w:rPr>
      </w:pPr>
    </w:p>
    <w:p w14:paraId="3672FBC0" w14:textId="77777777" w:rsidR="006C7974" w:rsidRDefault="006C7974">
      <w:pPr>
        <w:pStyle w:val="Zkladntext"/>
        <w:rPr>
          <w:b/>
          <w:sz w:val="72"/>
        </w:rPr>
      </w:pPr>
    </w:p>
    <w:p w14:paraId="7430BA0E" w14:textId="77777777" w:rsidR="006C7974" w:rsidRDefault="006C7974">
      <w:pPr>
        <w:pStyle w:val="Zkladntext"/>
        <w:rPr>
          <w:b/>
          <w:sz w:val="72"/>
        </w:rPr>
      </w:pPr>
    </w:p>
    <w:p w14:paraId="0C5EABF7" w14:textId="77777777" w:rsidR="006C7974" w:rsidRDefault="006C7974">
      <w:pPr>
        <w:pStyle w:val="Zkladntext"/>
        <w:rPr>
          <w:b/>
          <w:sz w:val="72"/>
        </w:rPr>
      </w:pPr>
    </w:p>
    <w:p w14:paraId="26F7E664" w14:textId="77777777" w:rsidR="006C7974" w:rsidRDefault="006C7974">
      <w:pPr>
        <w:pStyle w:val="Zkladntext"/>
        <w:spacing w:before="4"/>
        <w:rPr>
          <w:b/>
          <w:sz w:val="95"/>
        </w:rPr>
      </w:pPr>
    </w:p>
    <w:p w14:paraId="0F4E64FF" w14:textId="77777777" w:rsidR="006C7974" w:rsidRDefault="005C5B64">
      <w:pPr>
        <w:tabs>
          <w:tab w:val="left" w:pos="4111"/>
        </w:tabs>
        <w:ind w:right="388"/>
        <w:jc w:val="center"/>
        <w:rPr>
          <w:rFonts w:asciiTheme="minorHAnsi" w:hAnsiTheme="minorHAnsi" w:cstheme="minorHAnsi"/>
          <w:b/>
          <w:color w:val="0070C0"/>
          <w:sz w:val="40"/>
        </w:rPr>
      </w:pPr>
      <w:r>
        <w:rPr>
          <w:rFonts w:asciiTheme="minorHAnsi" w:hAnsiTheme="minorHAnsi" w:cstheme="minorHAnsi"/>
          <w:b/>
          <w:color w:val="0070C0"/>
          <w:spacing w:val="-3"/>
          <w:sz w:val="40"/>
        </w:rPr>
        <w:t>2023</w:t>
      </w:r>
      <w:r>
        <w:rPr>
          <w:rFonts w:asciiTheme="minorHAnsi" w:hAnsiTheme="minorHAnsi" w:cstheme="minorHAnsi"/>
          <w:b/>
          <w:color w:val="0070C0"/>
          <w:spacing w:val="-3"/>
          <w:sz w:val="40"/>
        </w:rPr>
        <w:tab/>
      </w:r>
      <w:r>
        <w:rPr>
          <w:rFonts w:asciiTheme="minorHAnsi" w:hAnsiTheme="minorHAnsi" w:cstheme="minorHAnsi"/>
          <w:b/>
          <w:color w:val="0070C0"/>
          <w:sz w:val="40"/>
        </w:rPr>
        <w:t>Tomáš JIRKŮ</w:t>
      </w:r>
    </w:p>
    <w:p w14:paraId="4D8535DF" w14:textId="77777777" w:rsidR="006C7974" w:rsidRDefault="006C7974">
      <w:pPr>
        <w:spacing w:before="244"/>
        <w:ind w:right="426"/>
        <w:jc w:val="center"/>
        <w:rPr>
          <w:rFonts w:asciiTheme="minorHAnsi" w:hAnsiTheme="minorHAnsi" w:cstheme="minorHAnsi"/>
          <w:b/>
          <w:i/>
          <w:color w:val="0070C0"/>
          <w:sz w:val="40"/>
        </w:rPr>
        <w:sectPr w:rsidR="006C7974">
          <w:footerReference w:type="default" r:id="rId8"/>
          <w:pgSz w:w="11906" w:h="16838"/>
          <w:pgMar w:top="620" w:right="740" w:bottom="777" w:left="1660" w:header="0" w:footer="720" w:gutter="0"/>
          <w:cols w:space="708"/>
          <w:formProt w:val="0"/>
          <w:docGrid w:linePitch="100" w:charSpace="4096"/>
        </w:sectPr>
      </w:pPr>
    </w:p>
    <w:p w14:paraId="0A707E70" w14:textId="77777777" w:rsidR="006C7974" w:rsidRDefault="006C7974">
      <w:pPr>
        <w:pStyle w:val="Zkladntext"/>
        <w:spacing w:before="1"/>
        <w:ind w:right="286"/>
        <w:rPr>
          <w:i/>
          <w:sz w:val="24"/>
        </w:rPr>
      </w:pPr>
    </w:p>
    <w:p w14:paraId="18AF3AAC" w14:textId="77777777" w:rsidR="006C7974" w:rsidRDefault="005C5B64">
      <w:pPr>
        <w:ind w:left="328" w:right="286"/>
        <w:jc w:val="center"/>
        <w:rPr>
          <w:rFonts w:asciiTheme="minorHAnsi" w:hAnsiTheme="minorHAnsi" w:cstheme="minorHAnsi"/>
          <w:b/>
          <w:sz w:val="32"/>
        </w:rPr>
      </w:pPr>
      <w:r>
        <w:rPr>
          <w:rFonts w:asciiTheme="minorHAnsi" w:hAnsiTheme="minorHAnsi" w:cstheme="minorHAnsi"/>
          <w:b/>
          <w:color w:val="000009"/>
          <w:sz w:val="32"/>
        </w:rPr>
        <w:t>UNICORN VYSOKÁ ŠKOLA S.R.O.</w:t>
      </w:r>
    </w:p>
    <w:p w14:paraId="156AA3DD" w14:textId="77777777" w:rsidR="006C7974" w:rsidRDefault="006C7974">
      <w:pPr>
        <w:pStyle w:val="Zkladntext"/>
        <w:ind w:left="328" w:right="286"/>
        <w:jc w:val="center"/>
        <w:rPr>
          <w:rFonts w:ascii="Carlito" w:hAnsi="Carlito"/>
          <w:b/>
          <w:sz w:val="32"/>
        </w:rPr>
      </w:pPr>
    </w:p>
    <w:p w14:paraId="371D24C9" w14:textId="77777777" w:rsidR="006C7974" w:rsidRDefault="005C5B64">
      <w:pPr>
        <w:spacing w:before="205" w:line="360" w:lineRule="auto"/>
        <w:ind w:left="328" w:right="286"/>
        <w:jc w:val="center"/>
        <w:rPr>
          <w:rFonts w:asciiTheme="minorHAnsi" w:hAnsiTheme="minorHAnsi" w:cstheme="minorHAnsi"/>
          <w:b/>
          <w:color w:val="0070C0"/>
          <w:sz w:val="28"/>
        </w:rPr>
      </w:pPr>
      <w:r>
        <w:rPr>
          <w:rFonts w:asciiTheme="minorHAnsi" w:hAnsiTheme="minorHAnsi" w:cstheme="minorHAnsi"/>
          <w:b/>
          <w:color w:val="0070C0"/>
          <w:sz w:val="28"/>
        </w:rPr>
        <w:t>Softwarový vývoj</w:t>
      </w:r>
    </w:p>
    <w:p w14:paraId="74190224" w14:textId="77777777" w:rsidR="006C7974" w:rsidRDefault="006C7974">
      <w:pPr>
        <w:pStyle w:val="Zkladntext"/>
        <w:ind w:left="328" w:right="286"/>
        <w:jc w:val="center"/>
        <w:rPr>
          <w:rFonts w:ascii="Carlito" w:hAnsi="Carlito"/>
          <w:b/>
          <w:sz w:val="20"/>
        </w:rPr>
      </w:pPr>
    </w:p>
    <w:p w14:paraId="7E741815" w14:textId="77777777" w:rsidR="006C7974" w:rsidRDefault="006C7974">
      <w:pPr>
        <w:pStyle w:val="Zkladntext"/>
        <w:ind w:left="328" w:right="286"/>
        <w:jc w:val="center"/>
        <w:rPr>
          <w:rFonts w:ascii="Carlito" w:hAnsi="Carlito"/>
          <w:b/>
          <w:sz w:val="20"/>
        </w:rPr>
      </w:pPr>
    </w:p>
    <w:p w14:paraId="46CCEB51" w14:textId="77777777" w:rsidR="006C7974" w:rsidRDefault="006C7974">
      <w:pPr>
        <w:pStyle w:val="Zkladntext"/>
        <w:ind w:left="328" w:right="286"/>
        <w:jc w:val="center"/>
        <w:rPr>
          <w:rFonts w:ascii="Carlito" w:hAnsi="Carlito"/>
          <w:b/>
          <w:sz w:val="20"/>
        </w:rPr>
      </w:pPr>
    </w:p>
    <w:p w14:paraId="3E6C6ED9" w14:textId="77777777" w:rsidR="006C7974" w:rsidRDefault="005C5B64">
      <w:pPr>
        <w:pStyle w:val="Zkladntext"/>
        <w:ind w:left="328" w:right="286"/>
        <w:jc w:val="center"/>
        <w:rPr>
          <w:rFonts w:ascii="Carlito" w:hAnsi="Carlito"/>
          <w:b/>
          <w:sz w:val="20"/>
        </w:rPr>
      </w:pPr>
      <w:r>
        <w:rPr>
          <w:noProof/>
        </w:rPr>
        <w:drawing>
          <wp:inline distT="0" distB="0" distL="0" distR="0" wp14:anchorId="2BB0EDB4" wp14:editId="3D9BE650">
            <wp:extent cx="2997200" cy="3572510"/>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pic:cNvPicPr>
                      <a:picLocks noChangeAspect="1" noChangeArrowheads="1"/>
                    </pic:cNvPicPr>
                  </pic:nvPicPr>
                  <pic:blipFill>
                    <a:blip r:embed="rId9"/>
                    <a:stretch>
                      <a:fillRect/>
                    </a:stretch>
                  </pic:blipFill>
                  <pic:spPr bwMode="auto">
                    <a:xfrm>
                      <a:off x="0" y="0"/>
                      <a:ext cx="2997200" cy="3572510"/>
                    </a:xfrm>
                    <a:prstGeom prst="rect">
                      <a:avLst/>
                    </a:prstGeom>
                  </pic:spPr>
                </pic:pic>
              </a:graphicData>
            </a:graphic>
          </wp:inline>
        </w:drawing>
      </w:r>
    </w:p>
    <w:p w14:paraId="60E54E4D" w14:textId="77777777" w:rsidR="006C7974" w:rsidRDefault="006C7974">
      <w:pPr>
        <w:pStyle w:val="Zkladntext"/>
        <w:ind w:left="328" w:right="286"/>
        <w:jc w:val="center"/>
        <w:rPr>
          <w:rFonts w:ascii="Carlito" w:hAnsi="Carlito"/>
          <w:b/>
          <w:sz w:val="28"/>
        </w:rPr>
      </w:pPr>
    </w:p>
    <w:p w14:paraId="57F9C726" w14:textId="77777777" w:rsidR="006C7974" w:rsidRDefault="006C7974">
      <w:pPr>
        <w:pStyle w:val="Zkladntext"/>
        <w:spacing w:before="7"/>
        <w:ind w:left="328" w:right="286"/>
        <w:jc w:val="center"/>
        <w:rPr>
          <w:rFonts w:ascii="Carlito" w:hAnsi="Carlito"/>
          <w:b/>
          <w:sz w:val="29"/>
        </w:rPr>
      </w:pPr>
    </w:p>
    <w:p w14:paraId="2459DB37" w14:textId="77777777" w:rsidR="006C7974" w:rsidRDefault="006C7974">
      <w:pPr>
        <w:ind w:left="328" w:right="286"/>
        <w:jc w:val="center"/>
        <w:rPr>
          <w:rFonts w:asciiTheme="minorHAnsi" w:hAnsiTheme="minorHAnsi" w:cstheme="minorHAnsi"/>
          <w:b/>
          <w:color w:val="000009"/>
          <w:sz w:val="32"/>
        </w:rPr>
      </w:pPr>
    </w:p>
    <w:p w14:paraId="263BA1BA" w14:textId="77777777" w:rsidR="006C7974" w:rsidRDefault="005C5B64">
      <w:pPr>
        <w:ind w:left="328" w:right="286"/>
        <w:jc w:val="center"/>
        <w:rPr>
          <w:rFonts w:asciiTheme="minorHAnsi" w:hAnsiTheme="minorHAnsi" w:cstheme="minorHAnsi"/>
          <w:b/>
          <w:sz w:val="32"/>
        </w:rPr>
      </w:pPr>
      <w:r>
        <w:rPr>
          <w:rFonts w:asciiTheme="minorHAnsi" w:hAnsiTheme="minorHAnsi" w:cstheme="minorHAnsi"/>
          <w:b/>
          <w:color w:val="000009"/>
          <w:sz w:val="32"/>
        </w:rPr>
        <w:t>BAKALÁŘSKÁ PRÁCE</w:t>
      </w:r>
    </w:p>
    <w:p w14:paraId="58B820C1" w14:textId="77777777" w:rsidR="006C7974" w:rsidRDefault="006C7974">
      <w:pPr>
        <w:pStyle w:val="Zkladntext"/>
        <w:ind w:left="328" w:right="286"/>
        <w:jc w:val="center"/>
        <w:rPr>
          <w:rFonts w:ascii="Carlito" w:hAnsi="Carlito"/>
          <w:b/>
          <w:sz w:val="32"/>
        </w:rPr>
      </w:pPr>
    </w:p>
    <w:p w14:paraId="2ACD7131" w14:textId="77777777" w:rsidR="006C7974" w:rsidRDefault="006C7974">
      <w:pPr>
        <w:pStyle w:val="Zkladntext"/>
        <w:spacing w:before="2"/>
        <w:ind w:left="328" w:right="286"/>
        <w:jc w:val="center"/>
        <w:rPr>
          <w:rFonts w:ascii="Carlito" w:hAnsi="Carlito"/>
          <w:b/>
          <w:sz w:val="33"/>
        </w:rPr>
      </w:pPr>
    </w:p>
    <w:p w14:paraId="267C3FEA" w14:textId="77777777" w:rsidR="006C7974" w:rsidRDefault="005C5B64">
      <w:pPr>
        <w:ind w:left="328" w:right="286"/>
        <w:jc w:val="center"/>
        <w:rPr>
          <w:rFonts w:asciiTheme="minorHAnsi" w:hAnsiTheme="minorHAnsi" w:cstheme="minorHAnsi"/>
          <w:b/>
          <w:color w:val="0070C0"/>
          <w:sz w:val="28"/>
        </w:rPr>
      </w:pPr>
      <w:r>
        <w:rPr>
          <w:rFonts w:asciiTheme="minorHAnsi" w:hAnsiTheme="minorHAnsi" w:cstheme="minorHAnsi"/>
          <w:b/>
          <w:color w:val="0070C0"/>
          <w:sz w:val="28"/>
        </w:rPr>
        <w:t>Modelování šíření řetězových emailů</w:t>
      </w:r>
    </w:p>
    <w:p w14:paraId="07ACC90E" w14:textId="77777777" w:rsidR="006C7974" w:rsidRDefault="006C7974">
      <w:pPr>
        <w:pStyle w:val="Zkladntext"/>
        <w:ind w:left="328" w:right="286"/>
        <w:jc w:val="center"/>
        <w:rPr>
          <w:rFonts w:asciiTheme="minorHAnsi" w:hAnsiTheme="minorHAnsi" w:cstheme="minorHAnsi"/>
          <w:b/>
          <w:sz w:val="28"/>
        </w:rPr>
      </w:pPr>
    </w:p>
    <w:p w14:paraId="0AA9D7C9" w14:textId="77777777" w:rsidR="006C7974" w:rsidRDefault="006C7974">
      <w:pPr>
        <w:pStyle w:val="Zkladntext"/>
        <w:ind w:left="328" w:right="286"/>
        <w:jc w:val="center"/>
        <w:rPr>
          <w:rFonts w:ascii="Carlito" w:hAnsi="Carlito"/>
          <w:b/>
          <w:sz w:val="28"/>
        </w:rPr>
      </w:pPr>
    </w:p>
    <w:p w14:paraId="30C7E840" w14:textId="77777777" w:rsidR="006C7974" w:rsidRDefault="006C7974">
      <w:pPr>
        <w:pStyle w:val="Zkladntext"/>
        <w:ind w:left="328" w:right="286"/>
        <w:jc w:val="center"/>
        <w:rPr>
          <w:rFonts w:ascii="Carlito" w:hAnsi="Carlito"/>
          <w:b/>
          <w:sz w:val="28"/>
        </w:rPr>
      </w:pPr>
    </w:p>
    <w:p w14:paraId="0025BBDE" w14:textId="77777777" w:rsidR="006C7974" w:rsidRDefault="006C7974">
      <w:pPr>
        <w:pStyle w:val="Zkladntext"/>
        <w:spacing w:before="2"/>
        <w:ind w:left="328" w:right="286"/>
        <w:jc w:val="center"/>
        <w:rPr>
          <w:rFonts w:ascii="Carlito" w:hAnsi="Carlito"/>
          <w:b/>
          <w:sz w:val="27"/>
        </w:rPr>
      </w:pPr>
    </w:p>
    <w:p w14:paraId="42A4D43E" w14:textId="77777777" w:rsidR="006C7974" w:rsidRDefault="005C5B64">
      <w:pPr>
        <w:spacing w:before="1"/>
        <w:ind w:left="328" w:right="286"/>
        <w:rPr>
          <w:rFonts w:ascii="Calibri" w:hAnsi="Calibri" w:cs="Calibri"/>
          <w:color w:val="0070C0"/>
        </w:rPr>
      </w:pPr>
      <w:r>
        <w:rPr>
          <w:rFonts w:ascii="Calibri" w:hAnsi="Calibri" w:cs="Calibri"/>
          <w:b/>
          <w:color w:val="000009"/>
        </w:rPr>
        <w:t xml:space="preserve">Autor BP: </w:t>
      </w:r>
      <w:r>
        <w:rPr>
          <w:rFonts w:ascii="Calibri" w:hAnsi="Calibri" w:cs="Calibri"/>
          <w:color w:val="0070C0"/>
        </w:rPr>
        <w:t>Tomáš Jirků</w:t>
      </w:r>
    </w:p>
    <w:p w14:paraId="486F28E3" w14:textId="77777777" w:rsidR="006C7974" w:rsidRDefault="005C5B64">
      <w:pPr>
        <w:pStyle w:val="Zkladntext"/>
        <w:spacing w:before="133"/>
        <w:ind w:left="328" w:right="286"/>
        <w:rPr>
          <w:rFonts w:ascii="Calibri" w:hAnsi="Calibri" w:cs="Calibri"/>
          <w:color w:val="0070C0"/>
        </w:rPr>
        <w:sectPr w:rsidR="006C7974">
          <w:footerReference w:type="default" r:id="rId10"/>
          <w:footerReference w:type="first" r:id="rId11"/>
          <w:pgSz w:w="11906" w:h="16838"/>
          <w:pgMar w:top="1340" w:right="740" w:bottom="777" w:left="1660" w:header="0" w:footer="720" w:gutter="0"/>
          <w:cols w:space="708"/>
          <w:formProt w:val="0"/>
          <w:docGrid w:linePitch="100" w:charSpace="4096"/>
        </w:sectPr>
      </w:pPr>
      <w:r>
        <w:rPr>
          <w:rFonts w:ascii="Calibri" w:hAnsi="Calibri" w:cs="Calibri"/>
          <w:b/>
          <w:color w:val="000009"/>
        </w:rPr>
        <w:t xml:space="preserve">Vedoucí BP: </w:t>
      </w:r>
      <w:r>
        <w:rPr>
          <w:rFonts w:ascii="Calibri" w:hAnsi="Calibri" w:cs="Calibri"/>
          <w:color w:val="0070C0"/>
        </w:rPr>
        <w:t>RNDr. Mgr. Horáček Jaroslav, Ph.D.</w:t>
      </w:r>
    </w:p>
    <w:p w14:paraId="6B8076F0" w14:textId="77777777" w:rsidR="006C7974" w:rsidRDefault="005C5B64">
      <w:pPr>
        <w:spacing w:line="200" w:lineRule="exact"/>
        <w:rPr>
          <w:sz w:val="24"/>
          <w:szCs w:val="24"/>
        </w:rPr>
      </w:pPr>
      <w:r>
        <w:rPr>
          <w:noProof/>
          <w:sz w:val="24"/>
          <w:szCs w:val="24"/>
        </w:rPr>
        <w:lastRenderedPageBreak/>
        <w:drawing>
          <wp:anchor distT="0" distB="0" distL="0" distR="0" simplePos="0" relativeHeight="12" behindDoc="1" locked="0" layoutInCell="0" allowOverlap="1" wp14:anchorId="20DF4F53" wp14:editId="31F2E8D6">
            <wp:simplePos x="0" y="0"/>
            <wp:positionH relativeFrom="page">
              <wp:posOffset>1075690</wp:posOffset>
            </wp:positionH>
            <wp:positionV relativeFrom="page">
              <wp:posOffset>448310</wp:posOffset>
            </wp:positionV>
            <wp:extent cx="1447800" cy="633730"/>
            <wp:effectExtent l="0" t="0" r="0" b="0"/>
            <wp:wrapNone/>
            <wp:docPr id="2" name="Picture 1" descr="Obsah obrázku text, Písmo, Grafika,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Obsah obrázku text, Písmo, Grafika, design&#10;&#10;Popis byl vytvořen automaticky"/>
                    <pic:cNvPicPr>
                      <a:picLocks noChangeAspect="1" noChangeArrowheads="1"/>
                    </pic:cNvPicPr>
                  </pic:nvPicPr>
                  <pic:blipFill>
                    <a:blip r:embed="rId12"/>
                    <a:stretch>
                      <a:fillRect/>
                    </a:stretch>
                  </pic:blipFill>
                  <pic:spPr bwMode="auto">
                    <a:xfrm>
                      <a:off x="0" y="0"/>
                      <a:ext cx="1447800" cy="633730"/>
                    </a:xfrm>
                    <a:prstGeom prst="rect">
                      <a:avLst/>
                    </a:prstGeom>
                  </pic:spPr>
                </pic:pic>
              </a:graphicData>
            </a:graphic>
          </wp:anchor>
        </w:drawing>
      </w:r>
      <w:bookmarkStart w:id="0" w:name="page1"/>
      <w:bookmarkEnd w:id="0"/>
    </w:p>
    <w:p w14:paraId="3A5FB34C" w14:textId="77777777" w:rsidR="006C7974" w:rsidRDefault="006C7974">
      <w:pPr>
        <w:spacing w:line="200" w:lineRule="exact"/>
        <w:rPr>
          <w:sz w:val="24"/>
          <w:szCs w:val="24"/>
        </w:rPr>
      </w:pPr>
    </w:p>
    <w:p w14:paraId="046E49D9" w14:textId="77777777" w:rsidR="006C7974" w:rsidRDefault="005C5B64">
      <w:pPr>
        <w:tabs>
          <w:tab w:val="left" w:pos="6620"/>
        </w:tabs>
        <w:ind w:left="260"/>
        <w:rPr>
          <w:sz w:val="20"/>
          <w:szCs w:val="20"/>
        </w:rPr>
      </w:pPr>
      <w:r>
        <w:rPr>
          <w:rFonts w:ascii="Arial" w:eastAsia="Arial" w:hAnsi="Arial" w:cs="Arial"/>
          <w:b/>
          <w:bCs/>
          <w:sz w:val="24"/>
          <w:szCs w:val="24"/>
        </w:rPr>
        <w:t>Katedra Informačních technologií</w:t>
      </w:r>
      <w:r>
        <w:rPr>
          <w:sz w:val="20"/>
          <w:szCs w:val="20"/>
        </w:rPr>
        <w:tab/>
      </w:r>
      <w:r>
        <w:rPr>
          <w:rFonts w:ascii="Arial" w:eastAsia="Arial" w:hAnsi="Arial" w:cs="Arial"/>
          <w:b/>
          <w:bCs/>
        </w:rPr>
        <w:t>Akademický rok 2022/2023</w:t>
      </w:r>
    </w:p>
    <w:p w14:paraId="1613B824" w14:textId="77777777" w:rsidR="006C7974" w:rsidRDefault="006C7974">
      <w:pPr>
        <w:spacing w:line="200" w:lineRule="exact"/>
        <w:rPr>
          <w:sz w:val="24"/>
          <w:szCs w:val="24"/>
        </w:rPr>
      </w:pPr>
    </w:p>
    <w:p w14:paraId="0D8BFA4C" w14:textId="77777777" w:rsidR="006C7974" w:rsidRDefault="006C7974">
      <w:pPr>
        <w:spacing w:line="314" w:lineRule="exact"/>
        <w:rPr>
          <w:sz w:val="24"/>
          <w:szCs w:val="24"/>
        </w:rPr>
      </w:pPr>
    </w:p>
    <w:p w14:paraId="4E0DF872" w14:textId="77777777" w:rsidR="006C7974" w:rsidRDefault="005C5B64">
      <w:pPr>
        <w:ind w:left="2560"/>
        <w:rPr>
          <w:sz w:val="20"/>
          <w:szCs w:val="20"/>
        </w:rPr>
      </w:pPr>
      <w:r>
        <w:rPr>
          <w:rFonts w:ascii="Arial" w:eastAsia="Arial" w:hAnsi="Arial" w:cs="Arial"/>
          <w:b/>
          <w:bCs/>
          <w:sz w:val="32"/>
          <w:szCs w:val="32"/>
        </w:rPr>
        <w:t>ZADÁNÍ BAKALÁŘSKÉ PRÁCE</w:t>
      </w:r>
    </w:p>
    <w:p w14:paraId="09010828" w14:textId="77777777" w:rsidR="006C7974" w:rsidRDefault="006C7974">
      <w:pPr>
        <w:sectPr w:rsidR="006C7974">
          <w:footerReference w:type="default" r:id="rId13"/>
          <w:footerReference w:type="first" r:id="rId14"/>
          <w:pgSz w:w="11906" w:h="16838"/>
          <w:pgMar w:top="1440" w:right="886" w:bottom="135" w:left="1440" w:header="0" w:footer="0" w:gutter="0"/>
          <w:cols w:space="708"/>
          <w:formProt w:val="0"/>
          <w:docGrid w:linePitch="100" w:charSpace="4096"/>
        </w:sectPr>
      </w:pPr>
    </w:p>
    <w:p w14:paraId="07A298BD" w14:textId="77777777" w:rsidR="006C7974" w:rsidRDefault="006C7974">
      <w:pPr>
        <w:spacing w:line="123" w:lineRule="exact"/>
        <w:rPr>
          <w:sz w:val="24"/>
          <w:szCs w:val="24"/>
        </w:rPr>
      </w:pPr>
    </w:p>
    <w:p w14:paraId="03CA329A" w14:textId="77777777" w:rsidR="006C7974" w:rsidRDefault="005C5B64">
      <w:pPr>
        <w:ind w:left="360"/>
        <w:rPr>
          <w:sz w:val="20"/>
          <w:szCs w:val="20"/>
        </w:rPr>
      </w:pPr>
      <w:r>
        <w:rPr>
          <w:rFonts w:ascii="Arial" w:eastAsia="Arial" w:hAnsi="Arial" w:cs="Arial"/>
          <w:b/>
          <w:bCs/>
          <w:sz w:val="24"/>
          <w:szCs w:val="24"/>
        </w:rPr>
        <w:t>Jméno a příjmení</w:t>
      </w:r>
    </w:p>
    <w:p w14:paraId="7F03EA4D" w14:textId="77777777" w:rsidR="006C7974" w:rsidRDefault="005C5B64">
      <w:pPr>
        <w:spacing w:line="20" w:lineRule="exact"/>
        <w:rPr>
          <w:sz w:val="24"/>
          <w:szCs w:val="24"/>
        </w:rPr>
      </w:pPr>
      <w:r>
        <w:rPr>
          <w:noProof/>
          <w:sz w:val="24"/>
          <w:szCs w:val="24"/>
        </w:rPr>
        <w:drawing>
          <wp:anchor distT="0" distB="0" distL="0" distR="0" simplePos="0" relativeHeight="13" behindDoc="1" locked="0" layoutInCell="0" allowOverlap="1" wp14:anchorId="4EDB30BC" wp14:editId="49E971B7">
            <wp:simplePos x="0" y="0"/>
            <wp:positionH relativeFrom="column">
              <wp:posOffset>166370</wp:posOffset>
            </wp:positionH>
            <wp:positionV relativeFrom="paragraph">
              <wp:posOffset>38100</wp:posOffset>
            </wp:positionV>
            <wp:extent cx="2965450" cy="213360"/>
            <wp:effectExtent l="0" t="0" r="0" b="0"/>
            <wp:wrapNone/>
            <wp:docPr id="3" name="Obrázek 557216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557216120"/>
                    <pic:cNvPicPr>
                      <a:picLocks noChangeAspect="1" noChangeArrowheads="1"/>
                    </pic:cNvPicPr>
                  </pic:nvPicPr>
                  <pic:blipFill>
                    <a:blip r:embed="rId15"/>
                    <a:stretch>
                      <a:fillRect/>
                    </a:stretch>
                  </pic:blipFill>
                  <pic:spPr bwMode="auto">
                    <a:xfrm>
                      <a:off x="0" y="0"/>
                      <a:ext cx="2965450" cy="213360"/>
                    </a:xfrm>
                    <a:prstGeom prst="rect">
                      <a:avLst/>
                    </a:prstGeom>
                  </pic:spPr>
                </pic:pic>
              </a:graphicData>
            </a:graphic>
          </wp:anchor>
        </w:drawing>
      </w:r>
    </w:p>
    <w:p w14:paraId="54407A31" w14:textId="77777777" w:rsidR="006C7974" w:rsidRDefault="005C5B64">
      <w:pPr>
        <w:spacing w:line="20" w:lineRule="exact"/>
        <w:rPr>
          <w:sz w:val="24"/>
          <w:szCs w:val="24"/>
        </w:rPr>
      </w:pPr>
      <w:r>
        <w:br w:type="column"/>
      </w:r>
    </w:p>
    <w:p w14:paraId="489C8B22" w14:textId="77777777" w:rsidR="006C7974" w:rsidRDefault="006C7974">
      <w:pPr>
        <w:spacing w:line="112" w:lineRule="exact"/>
        <w:rPr>
          <w:sz w:val="24"/>
          <w:szCs w:val="24"/>
        </w:rPr>
      </w:pPr>
    </w:p>
    <w:p w14:paraId="38926F51" w14:textId="77777777" w:rsidR="006C7974" w:rsidRDefault="005C5B64">
      <w:pPr>
        <w:rPr>
          <w:sz w:val="20"/>
          <w:szCs w:val="20"/>
        </w:rPr>
      </w:pPr>
      <w:r>
        <w:rPr>
          <w:rFonts w:ascii="Arial" w:eastAsia="Arial" w:hAnsi="Arial" w:cs="Arial"/>
          <w:b/>
          <w:bCs/>
        </w:rPr>
        <w:t>Tomáš Jirků</w:t>
      </w:r>
    </w:p>
    <w:p w14:paraId="64C559B4" w14:textId="77777777" w:rsidR="006C7974" w:rsidRDefault="005C5B64">
      <w:pPr>
        <w:spacing w:line="20" w:lineRule="exact"/>
        <w:rPr>
          <w:sz w:val="24"/>
          <w:szCs w:val="24"/>
        </w:rPr>
      </w:pPr>
      <w:r>
        <w:rPr>
          <w:noProof/>
          <w:sz w:val="24"/>
          <w:szCs w:val="24"/>
        </w:rPr>
        <w:drawing>
          <wp:anchor distT="0" distB="0" distL="0" distR="0" simplePos="0" relativeHeight="14" behindDoc="1" locked="0" layoutInCell="0" allowOverlap="1" wp14:anchorId="1BBC5605" wp14:editId="233CBDCF">
            <wp:simplePos x="0" y="0"/>
            <wp:positionH relativeFrom="column">
              <wp:posOffset>-67945</wp:posOffset>
            </wp:positionH>
            <wp:positionV relativeFrom="paragraph">
              <wp:posOffset>47625</wp:posOffset>
            </wp:positionV>
            <wp:extent cx="2967355" cy="213360"/>
            <wp:effectExtent l="0" t="0" r="0" b="0"/>
            <wp:wrapNone/>
            <wp:docPr id="4" name="Obrázek 2145328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2145328913"/>
                    <pic:cNvPicPr>
                      <a:picLocks noChangeAspect="1" noChangeArrowheads="1"/>
                    </pic:cNvPicPr>
                  </pic:nvPicPr>
                  <pic:blipFill>
                    <a:blip r:embed="rId15"/>
                    <a:stretch>
                      <a:fillRect/>
                    </a:stretch>
                  </pic:blipFill>
                  <pic:spPr bwMode="auto">
                    <a:xfrm>
                      <a:off x="0" y="0"/>
                      <a:ext cx="2967355" cy="213360"/>
                    </a:xfrm>
                    <a:prstGeom prst="rect">
                      <a:avLst/>
                    </a:prstGeom>
                  </pic:spPr>
                </pic:pic>
              </a:graphicData>
            </a:graphic>
          </wp:anchor>
        </w:drawing>
      </w:r>
    </w:p>
    <w:p w14:paraId="020F4216" w14:textId="77777777" w:rsidR="006C7974" w:rsidRDefault="006C7974">
      <w:pPr>
        <w:spacing w:line="74" w:lineRule="exact"/>
        <w:rPr>
          <w:sz w:val="24"/>
          <w:szCs w:val="24"/>
        </w:rPr>
      </w:pPr>
    </w:p>
    <w:p w14:paraId="1E66E47E" w14:textId="77777777" w:rsidR="006C7974" w:rsidRDefault="006C7974">
      <w:pPr>
        <w:sectPr w:rsidR="006C7974">
          <w:type w:val="continuous"/>
          <w:pgSz w:w="11906" w:h="16838"/>
          <w:pgMar w:top="1440" w:right="886" w:bottom="135" w:left="1440" w:header="0" w:footer="0" w:gutter="0"/>
          <w:cols w:num="2" w:space="708" w:equalWidth="0">
            <w:col w:w="4319" w:space="720"/>
            <w:col w:w="4540"/>
          </w:cols>
          <w:formProt w:val="0"/>
          <w:docGrid w:linePitch="100" w:charSpace="4096"/>
        </w:sectPr>
      </w:pPr>
    </w:p>
    <w:p w14:paraId="6C58667A" w14:textId="77777777" w:rsidR="006C7974" w:rsidRDefault="005C5B64">
      <w:pPr>
        <w:ind w:left="360"/>
        <w:rPr>
          <w:sz w:val="20"/>
          <w:szCs w:val="20"/>
        </w:rPr>
      </w:pPr>
      <w:r>
        <w:rPr>
          <w:rFonts w:ascii="Arial" w:eastAsia="Arial" w:hAnsi="Arial" w:cs="Arial"/>
          <w:b/>
          <w:bCs/>
          <w:sz w:val="24"/>
          <w:szCs w:val="24"/>
        </w:rPr>
        <w:t>Studijní program</w:t>
      </w:r>
    </w:p>
    <w:p w14:paraId="166049B6" w14:textId="77777777" w:rsidR="006C7974" w:rsidRDefault="005C5B64">
      <w:pPr>
        <w:spacing w:line="20" w:lineRule="exact"/>
        <w:rPr>
          <w:sz w:val="24"/>
          <w:szCs w:val="24"/>
        </w:rPr>
      </w:pPr>
      <w:r>
        <w:br w:type="column"/>
      </w:r>
    </w:p>
    <w:p w14:paraId="06F89A78" w14:textId="77777777" w:rsidR="006C7974" w:rsidRDefault="005C5B64">
      <w:pPr>
        <w:ind w:right="2740"/>
        <w:jc w:val="center"/>
        <w:rPr>
          <w:sz w:val="20"/>
          <w:szCs w:val="20"/>
        </w:rPr>
      </w:pPr>
      <w:r>
        <w:rPr>
          <w:rFonts w:ascii="Arial" w:eastAsia="Arial" w:hAnsi="Arial" w:cs="Arial"/>
          <w:b/>
          <w:bCs/>
          <w:sz w:val="21"/>
          <w:szCs w:val="21"/>
        </w:rPr>
        <w:t>Softwarový vývoj</w:t>
      </w:r>
    </w:p>
    <w:p w14:paraId="0A4AAEC9" w14:textId="77777777" w:rsidR="006C7974" w:rsidRDefault="006C7974">
      <w:pPr>
        <w:spacing w:line="85" w:lineRule="exact"/>
        <w:rPr>
          <w:sz w:val="24"/>
          <w:szCs w:val="24"/>
        </w:rPr>
      </w:pPr>
    </w:p>
    <w:p w14:paraId="6E20098B" w14:textId="77777777" w:rsidR="006C7974" w:rsidRDefault="006C7974">
      <w:pPr>
        <w:sectPr w:rsidR="006C7974">
          <w:type w:val="continuous"/>
          <w:pgSz w:w="11906" w:h="16838"/>
          <w:pgMar w:top="1440" w:right="886" w:bottom="135" w:left="1440" w:header="0" w:footer="0" w:gutter="0"/>
          <w:cols w:num="2" w:space="708" w:equalWidth="0">
            <w:col w:w="4319" w:space="720"/>
            <w:col w:w="4540"/>
          </w:cols>
          <w:formProt w:val="0"/>
          <w:docGrid w:linePitch="100" w:charSpace="4096"/>
        </w:sectPr>
      </w:pPr>
    </w:p>
    <w:p w14:paraId="5E1AFFFF" w14:textId="77777777" w:rsidR="006C7974" w:rsidRDefault="005C5B64">
      <w:pPr>
        <w:ind w:left="360"/>
        <w:rPr>
          <w:sz w:val="20"/>
          <w:szCs w:val="20"/>
        </w:rPr>
      </w:pPr>
      <w:r>
        <w:rPr>
          <w:rFonts w:ascii="Arial" w:eastAsia="Arial" w:hAnsi="Arial" w:cs="Arial"/>
          <w:b/>
          <w:bCs/>
          <w:sz w:val="24"/>
          <w:szCs w:val="24"/>
        </w:rPr>
        <w:t>Název práce</w:t>
      </w:r>
    </w:p>
    <w:p w14:paraId="4CDBC60F" w14:textId="77777777" w:rsidR="006C7974" w:rsidRDefault="005C5B64">
      <w:pPr>
        <w:spacing w:line="20" w:lineRule="exact"/>
        <w:rPr>
          <w:sz w:val="24"/>
          <w:szCs w:val="24"/>
        </w:rPr>
      </w:pPr>
      <w:r>
        <w:br w:type="column"/>
      </w:r>
    </w:p>
    <w:p w14:paraId="264A00EC" w14:textId="77777777" w:rsidR="006C7974" w:rsidRDefault="005C5B64">
      <w:pPr>
        <w:rPr>
          <w:sz w:val="20"/>
          <w:szCs w:val="20"/>
        </w:rPr>
      </w:pPr>
      <w:r>
        <w:rPr>
          <w:rFonts w:ascii="Arial" w:eastAsia="Arial" w:hAnsi="Arial" w:cs="Arial"/>
          <w:b/>
          <w:bCs/>
        </w:rPr>
        <w:t>Modelování šíření řetězových emailů</w:t>
      </w:r>
    </w:p>
    <w:p w14:paraId="00121E8D" w14:textId="77777777" w:rsidR="006C7974" w:rsidRDefault="006C7974">
      <w:pPr>
        <w:spacing w:line="214" w:lineRule="exact"/>
        <w:rPr>
          <w:sz w:val="24"/>
          <w:szCs w:val="24"/>
        </w:rPr>
      </w:pPr>
    </w:p>
    <w:p w14:paraId="522ABF45" w14:textId="77777777" w:rsidR="006C7974" w:rsidRDefault="006C7974">
      <w:pPr>
        <w:sectPr w:rsidR="006C7974">
          <w:type w:val="continuous"/>
          <w:pgSz w:w="11906" w:h="16838"/>
          <w:pgMar w:top="1440" w:right="886" w:bottom="135" w:left="1440" w:header="0" w:footer="0" w:gutter="0"/>
          <w:cols w:num="2" w:space="708" w:equalWidth="0">
            <w:col w:w="4319" w:space="720"/>
            <w:col w:w="4540"/>
          </w:cols>
          <w:formProt w:val="0"/>
          <w:docGrid w:linePitch="100" w:charSpace="4096"/>
        </w:sectPr>
      </w:pPr>
    </w:p>
    <w:p w14:paraId="4CF88ED0" w14:textId="77777777" w:rsidR="006C7974" w:rsidRDefault="006C7974">
      <w:pPr>
        <w:spacing w:line="374" w:lineRule="exact"/>
        <w:rPr>
          <w:sz w:val="24"/>
          <w:szCs w:val="24"/>
        </w:rPr>
      </w:pPr>
    </w:p>
    <w:p w14:paraId="768B9362" w14:textId="77777777" w:rsidR="006C7974" w:rsidRDefault="005C5B64">
      <w:pPr>
        <w:ind w:left="260"/>
        <w:rPr>
          <w:sz w:val="20"/>
          <w:szCs w:val="20"/>
        </w:rPr>
      </w:pPr>
      <w:r>
        <w:rPr>
          <w:rFonts w:ascii="Arial" w:eastAsia="Arial" w:hAnsi="Arial" w:cs="Arial"/>
          <w:b/>
          <w:bCs/>
          <w:sz w:val="28"/>
          <w:szCs w:val="28"/>
        </w:rPr>
        <w:t>Cíl</w:t>
      </w:r>
    </w:p>
    <w:p w14:paraId="63A1FDED" w14:textId="77777777" w:rsidR="006C7974" w:rsidRDefault="006C7974">
      <w:pPr>
        <w:spacing w:line="250" w:lineRule="exact"/>
        <w:rPr>
          <w:sz w:val="24"/>
          <w:szCs w:val="24"/>
        </w:rPr>
      </w:pPr>
    </w:p>
    <w:p w14:paraId="58975985" w14:textId="77777777" w:rsidR="006C7974" w:rsidRDefault="005C5B64">
      <w:pPr>
        <w:spacing w:line="249" w:lineRule="auto"/>
        <w:ind w:left="260" w:right="40"/>
        <w:rPr>
          <w:sz w:val="20"/>
          <w:szCs w:val="20"/>
        </w:rPr>
      </w:pPr>
      <w:r>
        <w:rPr>
          <w:rFonts w:ascii="Arial" w:eastAsia="Arial" w:hAnsi="Arial" w:cs="Arial"/>
          <w:b/>
          <w:bCs/>
          <w:sz w:val="23"/>
          <w:szCs w:val="23"/>
        </w:rPr>
        <w:t xml:space="preserve">Bakalářská práce se věnuje simulování šíření řetězových emailů v populaci. Cílem práce je pomocí poznatků z teorie sítí, studií chování populace na internetu a agentového modelování rozšířit existující modely šíření řetězových emailů. Součástí práce je vytvoření nástroje pro načítání sítí na základě reálných dat a vizualizaci šíření řetězových emailů v těchto sítích. S využitím tohoto nástroje bude provedena analýza a </w:t>
      </w:r>
      <w:proofErr w:type="gramStart"/>
      <w:r>
        <w:rPr>
          <w:rFonts w:ascii="Arial" w:eastAsia="Arial" w:hAnsi="Arial" w:cs="Arial"/>
          <w:b/>
          <w:bCs/>
          <w:sz w:val="23"/>
          <w:szCs w:val="23"/>
        </w:rPr>
        <w:t>diskuze</w:t>
      </w:r>
      <w:proofErr w:type="gramEnd"/>
      <w:r>
        <w:rPr>
          <w:rFonts w:ascii="Arial" w:eastAsia="Arial" w:hAnsi="Arial" w:cs="Arial"/>
          <w:b/>
          <w:bCs/>
          <w:sz w:val="23"/>
          <w:szCs w:val="23"/>
        </w:rPr>
        <w:t xml:space="preserve"> vhodnosti a přínosu stávajících i vlastních modelů.</w:t>
      </w:r>
    </w:p>
    <w:p w14:paraId="415216C9" w14:textId="77777777" w:rsidR="006C7974" w:rsidRDefault="006C7974">
      <w:pPr>
        <w:spacing w:line="232" w:lineRule="exact"/>
        <w:rPr>
          <w:sz w:val="24"/>
          <w:szCs w:val="24"/>
        </w:rPr>
      </w:pPr>
    </w:p>
    <w:p w14:paraId="05410433" w14:textId="77777777" w:rsidR="006C7974" w:rsidRDefault="005C5B64">
      <w:pPr>
        <w:ind w:left="260"/>
        <w:rPr>
          <w:sz w:val="20"/>
          <w:szCs w:val="20"/>
        </w:rPr>
      </w:pPr>
      <w:r>
        <w:rPr>
          <w:rFonts w:ascii="Arial" w:eastAsia="Arial" w:hAnsi="Arial" w:cs="Arial"/>
          <w:b/>
          <w:bCs/>
          <w:sz w:val="28"/>
          <w:szCs w:val="28"/>
        </w:rPr>
        <w:t>Osnova</w:t>
      </w:r>
    </w:p>
    <w:p w14:paraId="2A4AD093" w14:textId="77777777" w:rsidR="006C7974" w:rsidRDefault="006C7974">
      <w:pPr>
        <w:spacing w:line="242" w:lineRule="exact"/>
        <w:rPr>
          <w:sz w:val="24"/>
          <w:szCs w:val="24"/>
        </w:rPr>
      </w:pPr>
    </w:p>
    <w:p w14:paraId="13306C26" w14:textId="77777777" w:rsidR="006C7974" w:rsidRDefault="005C5B64">
      <w:pPr>
        <w:ind w:left="260"/>
        <w:rPr>
          <w:sz w:val="20"/>
          <w:szCs w:val="20"/>
        </w:rPr>
      </w:pPr>
      <w:r>
        <w:rPr>
          <w:rFonts w:ascii="Arial" w:eastAsia="Arial" w:hAnsi="Arial" w:cs="Arial"/>
          <w:b/>
          <w:bCs/>
          <w:sz w:val="24"/>
          <w:szCs w:val="24"/>
        </w:rPr>
        <w:t>Úvod</w:t>
      </w:r>
    </w:p>
    <w:p w14:paraId="43B1B1FD" w14:textId="77777777" w:rsidR="006C7974" w:rsidRDefault="005C5B64">
      <w:pPr>
        <w:ind w:left="260"/>
        <w:rPr>
          <w:sz w:val="20"/>
          <w:szCs w:val="20"/>
        </w:rPr>
      </w:pPr>
      <w:r>
        <w:rPr>
          <w:rFonts w:ascii="Arial" w:eastAsia="Arial" w:hAnsi="Arial" w:cs="Arial"/>
          <w:b/>
          <w:bCs/>
          <w:sz w:val="24"/>
          <w:szCs w:val="24"/>
        </w:rPr>
        <w:t>1. Teoretická část</w:t>
      </w:r>
    </w:p>
    <w:p w14:paraId="13061BFE" w14:textId="77777777" w:rsidR="006C7974" w:rsidRDefault="005C5B64">
      <w:pPr>
        <w:ind w:left="260"/>
        <w:rPr>
          <w:sz w:val="20"/>
          <w:szCs w:val="20"/>
        </w:rPr>
      </w:pPr>
      <w:r>
        <w:rPr>
          <w:rFonts w:ascii="Arial" w:eastAsia="Arial" w:hAnsi="Arial" w:cs="Arial"/>
          <w:b/>
          <w:bCs/>
          <w:sz w:val="24"/>
          <w:szCs w:val="24"/>
        </w:rPr>
        <w:t>1.1 Existující modely šíření v sítích</w:t>
      </w:r>
    </w:p>
    <w:p w14:paraId="6C6C9405" w14:textId="77777777" w:rsidR="006C7974" w:rsidRDefault="005C5B64">
      <w:pPr>
        <w:ind w:left="260"/>
        <w:rPr>
          <w:sz w:val="20"/>
          <w:szCs w:val="20"/>
        </w:rPr>
      </w:pPr>
      <w:r>
        <w:rPr>
          <w:rFonts w:ascii="Arial" w:eastAsia="Arial" w:hAnsi="Arial" w:cs="Arial"/>
          <w:b/>
          <w:bCs/>
          <w:sz w:val="24"/>
          <w:szCs w:val="24"/>
        </w:rPr>
        <w:t>1.2 Analýza vhodnosti použití existujících modelů šíření</w:t>
      </w:r>
    </w:p>
    <w:p w14:paraId="1C777F3A" w14:textId="77777777" w:rsidR="006C7974" w:rsidRDefault="005C5B64">
      <w:pPr>
        <w:ind w:left="260"/>
        <w:rPr>
          <w:sz w:val="20"/>
          <w:szCs w:val="20"/>
        </w:rPr>
      </w:pPr>
      <w:r>
        <w:rPr>
          <w:rFonts w:ascii="Arial" w:eastAsia="Arial" w:hAnsi="Arial" w:cs="Arial"/>
          <w:b/>
          <w:bCs/>
          <w:sz w:val="24"/>
          <w:szCs w:val="24"/>
        </w:rPr>
        <w:t>1.3 Rozšíření existujících modelů</w:t>
      </w:r>
    </w:p>
    <w:p w14:paraId="2F588DD7" w14:textId="77777777" w:rsidR="006C7974" w:rsidRDefault="005C5B64">
      <w:pPr>
        <w:ind w:left="260"/>
        <w:rPr>
          <w:sz w:val="20"/>
          <w:szCs w:val="20"/>
        </w:rPr>
      </w:pPr>
      <w:r>
        <w:rPr>
          <w:rFonts w:ascii="Arial" w:eastAsia="Arial" w:hAnsi="Arial" w:cs="Arial"/>
          <w:b/>
          <w:bCs/>
          <w:sz w:val="24"/>
          <w:szCs w:val="24"/>
        </w:rPr>
        <w:t>2. Praktická část</w:t>
      </w:r>
    </w:p>
    <w:p w14:paraId="73464CAA" w14:textId="77777777" w:rsidR="006C7974" w:rsidRDefault="005C5B64">
      <w:pPr>
        <w:ind w:left="260"/>
        <w:rPr>
          <w:sz w:val="20"/>
          <w:szCs w:val="20"/>
        </w:rPr>
      </w:pPr>
      <w:r>
        <w:rPr>
          <w:rFonts w:ascii="Arial" w:eastAsia="Arial" w:hAnsi="Arial" w:cs="Arial"/>
          <w:b/>
          <w:bCs/>
          <w:sz w:val="24"/>
          <w:szCs w:val="24"/>
        </w:rPr>
        <w:t>2.1 Modelování prostředí emailové sítě</w:t>
      </w:r>
    </w:p>
    <w:p w14:paraId="6AF8149C" w14:textId="77777777" w:rsidR="006C7974" w:rsidRDefault="005C5B64">
      <w:pPr>
        <w:ind w:left="260"/>
        <w:rPr>
          <w:sz w:val="20"/>
          <w:szCs w:val="20"/>
        </w:rPr>
      </w:pPr>
      <w:r>
        <w:rPr>
          <w:rFonts w:ascii="Arial" w:eastAsia="Arial" w:hAnsi="Arial" w:cs="Arial"/>
          <w:b/>
          <w:bCs/>
          <w:sz w:val="24"/>
          <w:szCs w:val="24"/>
        </w:rPr>
        <w:t>2.2 Aplikace existujících modelů šíření na simulované prostředí</w:t>
      </w:r>
    </w:p>
    <w:p w14:paraId="4A3B9271" w14:textId="77777777" w:rsidR="006C7974" w:rsidRDefault="005C5B64">
      <w:pPr>
        <w:ind w:left="260"/>
        <w:rPr>
          <w:sz w:val="20"/>
          <w:szCs w:val="20"/>
        </w:rPr>
      </w:pPr>
      <w:r>
        <w:rPr>
          <w:rFonts w:ascii="Arial" w:eastAsia="Arial" w:hAnsi="Arial" w:cs="Arial"/>
          <w:b/>
          <w:bCs/>
          <w:sz w:val="24"/>
          <w:szCs w:val="24"/>
        </w:rPr>
        <w:t>2.3 Aplikace upravených modelů šíření na simulované prostředí</w:t>
      </w:r>
    </w:p>
    <w:p w14:paraId="6A6DD6EF" w14:textId="77777777" w:rsidR="006C7974" w:rsidRDefault="005C5B64">
      <w:pPr>
        <w:ind w:left="260"/>
        <w:rPr>
          <w:sz w:val="20"/>
          <w:szCs w:val="20"/>
        </w:rPr>
      </w:pPr>
      <w:r>
        <w:rPr>
          <w:rFonts w:ascii="Arial" w:eastAsia="Arial" w:hAnsi="Arial" w:cs="Arial"/>
          <w:b/>
          <w:bCs/>
          <w:sz w:val="24"/>
          <w:szCs w:val="24"/>
        </w:rPr>
        <w:t>2.4 Analýza výsledků a jejich porovnání</w:t>
      </w:r>
    </w:p>
    <w:p w14:paraId="12DB7F85" w14:textId="77777777" w:rsidR="006C7974" w:rsidRDefault="005C5B64">
      <w:pPr>
        <w:ind w:left="260"/>
        <w:rPr>
          <w:sz w:val="20"/>
          <w:szCs w:val="20"/>
        </w:rPr>
      </w:pPr>
      <w:r>
        <w:rPr>
          <w:rFonts w:ascii="Arial" w:eastAsia="Arial" w:hAnsi="Arial" w:cs="Arial"/>
          <w:b/>
          <w:bCs/>
          <w:sz w:val="24"/>
          <w:szCs w:val="24"/>
        </w:rPr>
        <w:t>Závěr</w:t>
      </w:r>
    </w:p>
    <w:p w14:paraId="09B7CBFD" w14:textId="77777777" w:rsidR="006C7974" w:rsidRDefault="006C7974">
      <w:pPr>
        <w:spacing w:line="238" w:lineRule="exact"/>
        <w:rPr>
          <w:sz w:val="24"/>
          <w:szCs w:val="24"/>
        </w:rPr>
      </w:pPr>
    </w:p>
    <w:p w14:paraId="6B196500" w14:textId="77777777" w:rsidR="006C7974" w:rsidRDefault="005C5B64">
      <w:pPr>
        <w:ind w:left="260"/>
        <w:rPr>
          <w:sz w:val="20"/>
          <w:szCs w:val="20"/>
        </w:rPr>
      </w:pPr>
      <w:r>
        <w:rPr>
          <w:rFonts w:ascii="Arial" w:eastAsia="Arial" w:hAnsi="Arial" w:cs="Arial"/>
          <w:b/>
          <w:bCs/>
          <w:sz w:val="28"/>
          <w:szCs w:val="28"/>
        </w:rPr>
        <w:t>Doporučená literatura</w:t>
      </w:r>
    </w:p>
    <w:p w14:paraId="4844A4C4" w14:textId="77777777" w:rsidR="006C7974" w:rsidRDefault="006C7974">
      <w:pPr>
        <w:spacing w:line="250" w:lineRule="exact"/>
        <w:rPr>
          <w:sz w:val="24"/>
          <w:szCs w:val="24"/>
        </w:rPr>
      </w:pPr>
    </w:p>
    <w:p w14:paraId="0C71BF1C" w14:textId="77777777" w:rsidR="006C7974" w:rsidRDefault="005C5B64">
      <w:pPr>
        <w:ind w:left="260"/>
        <w:rPr>
          <w:sz w:val="20"/>
          <w:szCs w:val="20"/>
        </w:rPr>
      </w:pPr>
      <w:r>
        <w:rPr>
          <w:rFonts w:ascii="Arial" w:eastAsia="Arial" w:hAnsi="Arial" w:cs="Arial"/>
          <w:b/>
          <w:bCs/>
          <w:sz w:val="23"/>
          <w:szCs w:val="23"/>
        </w:rPr>
        <w:t xml:space="preserve">Barabási, A.-L., &amp; </w:t>
      </w:r>
      <w:proofErr w:type="spellStart"/>
      <w:r>
        <w:rPr>
          <w:rFonts w:ascii="Arial" w:eastAsia="Arial" w:hAnsi="Arial" w:cs="Arial"/>
          <w:b/>
          <w:bCs/>
          <w:sz w:val="23"/>
          <w:szCs w:val="23"/>
        </w:rPr>
        <w:t>Pósfai</w:t>
      </w:r>
      <w:proofErr w:type="spellEnd"/>
      <w:r>
        <w:rPr>
          <w:rFonts w:ascii="Arial" w:eastAsia="Arial" w:hAnsi="Arial" w:cs="Arial"/>
          <w:b/>
          <w:bCs/>
          <w:sz w:val="23"/>
          <w:szCs w:val="23"/>
        </w:rPr>
        <w:t xml:space="preserve">, M. (2016). Network science. Cambridge University </w:t>
      </w:r>
      <w:proofErr w:type="spellStart"/>
      <w:r>
        <w:rPr>
          <w:rFonts w:ascii="Arial" w:eastAsia="Arial" w:hAnsi="Arial" w:cs="Arial"/>
          <w:b/>
          <w:bCs/>
          <w:sz w:val="23"/>
          <w:szCs w:val="23"/>
        </w:rPr>
        <w:t>Press</w:t>
      </w:r>
      <w:proofErr w:type="spellEnd"/>
      <w:r>
        <w:rPr>
          <w:rFonts w:ascii="Arial" w:eastAsia="Arial" w:hAnsi="Arial" w:cs="Arial"/>
          <w:b/>
          <w:bCs/>
          <w:sz w:val="23"/>
          <w:szCs w:val="23"/>
        </w:rPr>
        <w:t>.</w:t>
      </w:r>
    </w:p>
    <w:p w14:paraId="02BD48BA" w14:textId="77777777" w:rsidR="006C7974" w:rsidRDefault="006C7974">
      <w:pPr>
        <w:spacing w:line="288" w:lineRule="exact"/>
        <w:rPr>
          <w:sz w:val="24"/>
          <w:szCs w:val="24"/>
        </w:rPr>
      </w:pPr>
    </w:p>
    <w:p w14:paraId="329BB9D9" w14:textId="77777777" w:rsidR="006C7974" w:rsidRDefault="005C5B64">
      <w:pPr>
        <w:spacing w:line="266" w:lineRule="auto"/>
        <w:ind w:left="260"/>
        <w:rPr>
          <w:sz w:val="20"/>
          <w:szCs w:val="20"/>
        </w:rPr>
      </w:pPr>
      <w:proofErr w:type="spellStart"/>
      <w:r>
        <w:rPr>
          <w:rFonts w:ascii="Arial" w:eastAsia="Arial" w:hAnsi="Arial" w:cs="Arial"/>
          <w:b/>
          <w:bCs/>
        </w:rPr>
        <w:t>Gürbüz</w:t>
      </w:r>
      <w:proofErr w:type="spellEnd"/>
      <w:r>
        <w:rPr>
          <w:rFonts w:ascii="Arial" w:eastAsia="Arial" w:hAnsi="Arial" w:cs="Arial"/>
          <w:b/>
          <w:bCs/>
        </w:rPr>
        <w:t xml:space="preserve">, B., </w:t>
      </w:r>
      <w:proofErr w:type="spellStart"/>
      <w:r>
        <w:rPr>
          <w:rFonts w:ascii="Arial" w:eastAsia="Arial" w:hAnsi="Arial" w:cs="Arial"/>
          <w:b/>
          <w:bCs/>
        </w:rPr>
        <w:t>Mawengkang</w:t>
      </w:r>
      <w:proofErr w:type="spellEnd"/>
      <w:r>
        <w:rPr>
          <w:rFonts w:ascii="Arial" w:eastAsia="Arial" w:hAnsi="Arial" w:cs="Arial"/>
          <w:b/>
          <w:bCs/>
        </w:rPr>
        <w:t xml:space="preserve">, H., </w:t>
      </w:r>
      <w:proofErr w:type="spellStart"/>
      <w:r>
        <w:rPr>
          <w:rFonts w:ascii="Arial" w:eastAsia="Arial" w:hAnsi="Arial" w:cs="Arial"/>
          <w:b/>
          <w:bCs/>
        </w:rPr>
        <w:t>Husein</w:t>
      </w:r>
      <w:proofErr w:type="spellEnd"/>
      <w:r>
        <w:rPr>
          <w:rFonts w:ascii="Arial" w:eastAsia="Arial" w:hAnsi="Arial" w:cs="Arial"/>
          <w:b/>
          <w:bCs/>
        </w:rPr>
        <w:t xml:space="preserve">, I., &amp; Weber, G.-W. (2021).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propagation</w:t>
      </w:r>
      <w:proofErr w:type="spellEnd"/>
      <w:r>
        <w:rPr>
          <w:rFonts w:ascii="Arial" w:eastAsia="Arial" w:hAnsi="Arial" w:cs="Arial"/>
          <w:b/>
          <w:bCs/>
        </w:rPr>
        <w:t xml:space="preserve">: An </w:t>
      </w:r>
      <w:proofErr w:type="spellStart"/>
      <w:r>
        <w:rPr>
          <w:rFonts w:ascii="Arial" w:eastAsia="Arial" w:hAnsi="Arial" w:cs="Arial"/>
          <w:b/>
          <w:bCs/>
        </w:rPr>
        <w:t>operational</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xml:space="preserve"> </w:t>
      </w:r>
      <w:proofErr w:type="spellStart"/>
      <w:r>
        <w:rPr>
          <w:rFonts w:ascii="Arial" w:eastAsia="Arial" w:hAnsi="Arial" w:cs="Arial"/>
          <w:b/>
          <w:bCs/>
        </w:rPr>
        <w:t>approach</w:t>
      </w:r>
      <w:proofErr w:type="spellEnd"/>
      <w:r>
        <w:rPr>
          <w:rFonts w:ascii="Arial" w:eastAsia="Arial" w:hAnsi="Arial" w:cs="Arial"/>
          <w:b/>
          <w:bCs/>
        </w:rPr>
        <w:t xml:space="preserve"> by </w:t>
      </w:r>
      <w:proofErr w:type="spellStart"/>
      <w:r>
        <w:rPr>
          <w:rFonts w:ascii="Arial" w:eastAsia="Arial" w:hAnsi="Arial" w:cs="Arial"/>
          <w:b/>
          <w:bCs/>
        </w:rPr>
        <w:t>computational</w:t>
      </w:r>
      <w:proofErr w:type="spellEnd"/>
      <w:r>
        <w:rPr>
          <w:rFonts w:ascii="Arial" w:eastAsia="Arial" w:hAnsi="Arial" w:cs="Arial"/>
          <w:b/>
          <w:bCs/>
        </w:rPr>
        <w:t xml:space="preserve"> and </w:t>
      </w:r>
      <w:proofErr w:type="spellStart"/>
      <w:r>
        <w:rPr>
          <w:rFonts w:ascii="Arial" w:eastAsia="Arial" w:hAnsi="Arial" w:cs="Arial"/>
          <w:b/>
          <w:bCs/>
        </w:rPr>
        <w:t>information</w:t>
      </w:r>
      <w:proofErr w:type="spellEnd"/>
      <w:r>
        <w:rPr>
          <w:rFonts w:ascii="Arial" w:eastAsia="Arial" w:hAnsi="Arial" w:cs="Arial"/>
          <w:b/>
          <w:bCs/>
        </w:rPr>
        <w:t xml:space="preserve">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Central</w:t>
      </w:r>
      <w:proofErr w:type="spellEnd"/>
      <w:r>
        <w:rPr>
          <w:rFonts w:ascii="Arial" w:eastAsia="Arial" w:hAnsi="Arial" w:cs="Arial"/>
          <w:b/>
          <w:bCs/>
        </w:rPr>
        <w:t xml:space="preserve"> </w:t>
      </w:r>
      <w:proofErr w:type="spellStart"/>
      <w:r>
        <w:rPr>
          <w:rFonts w:ascii="Arial" w:eastAsia="Arial" w:hAnsi="Arial" w:cs="Arial"/>
          <w:b/>
          <w:bCs/>
        </w:rPr>
        <w:t>European</w:t>
      </w:r>
      <w:proofErr w:type="spellEnd"/>
      <w:r>
        <w:rPr>
          <w:rFonts w:ascii="Arial" w:eastAsia="Arial" w:hAnsi="Arial" w:cs="Arial"/>
          <w:b/>
          <w:bCs/>
        </w:rPr>
        <w:t xml:space="preserve"> </w:t>
      </w:r>
      <w:proofErr w:type="spellStart"/>
      <w:r>
        <w:rPr>
          <w:rFonts w:ascii="Arial" w:eastAsia="Arial" w:hAnsi="Arial" w:cs="Arial"/>
          <w:b/>
          <w:bCs/>
        </w:rPr>
        <w:t>Journal</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Operations</w:t>
      </w:r>
      <w:proofErr w:type="spellEnd"/>
      <w:r>
        <w:rPr>
          <w:rFonts w:ascii="Arial" w:eastAsia="Arial" w:hAnsi="Arial" w:cs="Arial"/>
          <w:b/>
          <w:bCs/>
        </w:rPr>
        <w:t xml:space="preserve"> </w:t>
      </w:r>
      <w:proofErr w:type="spellStart"/>
      <w:r>
        <w:rPr>
          <w:rFonts w:ascii="Arial" w:eastAsia="Arial" w:hAnsi="Arial" w:cs="Arial"/>
          <w:b/>
          <w:bCs/>
        </w:rPr>
        <w:t>Research</w:t>
      </w:r>
      <w:proofErr w:type="spellEnd"/>
      <w:r>
        <w:rPr>
          <w:rFonts w:ascii="Arial" w:eastAsia="Arial" w:hAnsi="Arial" w:cs="Arial"/>
          <w:b/>
          <w:bCs/>
        </w:rPr>
        <w:t>. https://doi.org/10.1007/s10100-020-00727-0</w:t>
      </w:r>
    </w:p>
    <w:p w14:paraId="1B358F1B" w14:textId="77777777" w:rsidR="006C7974" w:rsidRDefault="005C5B64">
      <w:pPr>
        <w:spacing w:line="20" w:lineRule="exact"/>
        <w:rPr>
          <w:sz w:val="24"/>
          <w:szCs w:val="24"/>
        </w:rPr>
      </w:pPr>
      <w:r>
        <w:rPr>
          <w:noProof/>
          <w:sz w:val="24"/>
          <w:szCs w:val="24"/>
        </w:rPr>
        <w:drawing>
          <wp:anchor distT="0" distB="0" distL="0" distR="0" simplePos="0" relativeHeight="15" behindDoc="1" locked="0" layoutInCell="0" allowOverlap="1" wp14:anchorId="6C4A6651" wp14:editId="7D44337F">
            <wp:simplePos x="0" y="0"/>
            <wp:positionH relativeFrom="column">
              <wp:posOffset>161290</wp:posOffset>
            </wp:positionH>
            <wp:positionV relativeFrom="paragraph">
              <wp:posOffset>887730</wp:posOffset>
            </wp:positionV>
            <wp:extent cx="457200" cy="570230"/>
            <wp:effectExtent l="0" t="0" r="0" b="0"/>
            <wp:wrapNone/>
            <wp:docPr id="5" name="Picture 4"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bsah obrázku text, emblém, symbol, logo&#10;&#10;Popis byl vytvořen automaticky"/>
                    <pic:cNvPicPr>
                      <a:picLocks noChangeAspect="1" noChangeArrowheads="1"/>
                    </pic:cNvPicPr>
                  </pic:nvPicPr>
                  <pic:blipFill>
                    <a:blip r:embed="rId16"/>
                    <a:stretch>
                      <a:fillRect/>
                    </a:stretch>
                  </pic:blipFill>
                  <pic:spPr bwMode="auto">
                    <a:xfrm>
                      <a:off x="0" y="0"/>
                      <a:ext cx="457200" cy="570230"/>
                    </a:xfrm>
                    <a:prstGeom prst="rect">
                      <a:avLst/>
                    </a:prstGeom>
                  </pic:spPr>
                </pic:pic>
              </a:graphicData>
            </a:graphic>
          </wp:anchor>
        </w:drawing>
      </w:r>
    </w:p>
    <w:p w14:paraId="70BFBE0C" w14:textId="77777777" w:rsidR="006C7974" w:rsidRDefault="006C7974">
      <w:pPr>
        <w:spacing w:line="200" w:lineRule="exact"/>
        <w:rPr>
          <w:sz w:val="24"/>
          <w:szCs w:val="24"/>
        </w:rPr>
      </w:pPr>
    </w:p>
    <w:p w14:paraId="06EAB7E4" w14:textId="77777777" w:rsidR="006C7974" w:rsidRDefault="006C7974">
      <w:pPr>
        <w:spacing w:line="200" w:lineRule="exact"/>
        <w:rPr>
          <w:sz w:val="24"/>
          <w:szCs w:val="24"/>
        </w:rPr>
      </w:pPr>
    </w:p>
    <w:p w14:paraId="759D5E19" w14:textId="77777777" w:rsidR="006C7974" w:rsidRDefault="006C7974">
      <w:pPr>
        <w:spacing w:line="200" w:lineRule="exact"/>
        <w:rPr>
          <w:sz w:val="24"/>
          <w:szCs w:val="24"/>
        </w:rPr>
      </w:pPr>
    </w:p>
    <w:p w14:paraId="312FCEBB" w14:textId="77777777" w:rsidR="006C7974" w:rsidRDefault="006C7974">
      <w:pPr>
        <w:spacing w:line="200" w:lineRule="exact"/>
        <w:rPr>
          <w:sz w:val="24"/>
          <w:szCs w:val="24"/>
        </w:rPr>
      </w:pPr>
    </w:p>
    <w:p w14:paraId="121ABA45" w14:textId="77777777" w:rsidR="006C7974" w:rsidRDefault="006C7974">
      <w:pPr>
        <w:spacing w:line="200" w:lineRule="exact"/>
        <w:rPr>
          <w:sz w:val="24"/>
          <w:szCs w:val="24"/>
        </w:rPr>
      </w:pPr>
    </w:p>
    <w:p w14:paraId="2668B6D8" w14:textId="77777777" w:rsidR="006C7974" w:rsidRDefault="006C7974">
      <w:pPr>
        <w:spacing w:line="200" w:lineRule="exact"/>
        <w:rPr>
          <w:sz w:val="24"/>
          <w:szCs w:val="24"/>
        </w:rPr>
      </w:pPr>
    </w:p>
    <w:p w14:paraId="1A3B44C7" w14:textId="77777777" w:rsidR="006C7974" w:rsidRDefault="006C7974">
      <w:pPr>
        <w:spacing w:line="201" w:lineRule="exact"/>
        <w:rPr>
          <w:sz w:val="24"/>
          <w:szCs w:val="24"/>
        </w:rPr>
      </w:pPr>
    </w:p>
    <w:p w14:paraId="6ECA44A1" w14:textId="77777777" w:rsidR="006C7974" w:rsidRDefault="006C7974">
      <w:pPr>
        <w:sectPr w:rsidR="006C7974">
          <w:type w:val="continuous"/>
          <w:pgSz w:w="11906" w:h="16838"/>
          <w:pgMar w:top="1440" w:right="886" w:bottom="135" w:left="1440" w:header="0" w:footer="0" w:gutter="0"/>
          <w:cols w:space="708"/>
          <w:formProt w:val="0"/>
          <w:docGrid w:linePitch="100" w:charSpace="4096"/>
        </w:sectPr>
      </w:pPr>
    </w:p>
    <w:tbl>
      <w:tblPr>
        <w:tblW w:w="7760" w:type="dxa"/>
        <w:tblInd w:w="1660" w:type="dxa"/>
        <w:tblLayout w:type="fixed"/>
        <w:tblCellMar>
          <w:left w:w="0" w:type="dxa"/>
          <w:right w:w="0" w:type="dxa"/>
        </w:tblCellMar>
        <w:tblLook w:val="04A0" w:firstRow="1" w:lastRow="0" w:firstColumn="1" w:lastColumn="0" w:noHBand="0" w:noVBand="1"/>
      </w:tblPr>
      <w:tblGrid>
        <w:gridCol w:w="2560"/>
        <w:gridCol w:w="2740"/>
        <w:gridCol w:w="2460"/>
      </w:tblGrid>
      <w:tr w:rsidR="006C7974" w14:paraId="332C21ED" w14:textId="77777777">
        <w:trPr>
          <w:trHeight w:val="184"/>
        </w:trPr>
        <w:tc>
          <w:tcPr>
            <w:tcW w:w="2560" w:type="dxa"/>
            <w:vAlign w:val="bottom"/>
          </w:tcPr>
          <w:p w14:paraId="60B7D97C" w14:textId="77777777" w:rsidR="006C7974" w:rsidRDefault="005C5B64">
            <w:pPr>
              <w:rPr>
                <w:sz w:val="20"/>
                <w:szCs w:val="20"/>
              </w:rPr>
            </w:pPr>
            <w:r>
              <w:rPr>
                <w:rFonts w:ascii="Arial" w:eastAsia="Arial" w:hAnsi="Arial" w:cs="Arial"/>
                <w:b/>
                <w:bCs/>
                <w:color w:val="002868"/>
                <w:sz w:val="16"/>
                <w:szCs w:val="16"/>
              </w:rPr>
              <w:t>Unicorn Vysoká škola s.r.o.</w:t>
            </w:r>
          </w:p>
        </w:tc>
        <w:tc>
          <w:tcPr>
            <w:tcW w:w="2740" w:type="dxa"/>
            <w:vAlign w:val="bottom"/>
          </w:tcPr>
          <w:p w14:paraId="081F53C6" w14:textId="77777777" w:rsidR="006C7974" w:rsidRDefault="005C5B64">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34DD91B8" w14:textId="77777777" w:rsidR="006C7974" w:rsidRDefault="005C5B64">
            <w:pPr>
              <w:ind w:left="380"/>
              <w:rPr>
                <w:sz w:val="20"/>
                <w:szCs w:val="20"/>
              </w:rPr>
            </w:pPr>
            <w:r>
              <w:rPr>
                <w:rFonts w:ascii="Arial" w:eastAsia="Arial" w:hAnsi="Arial" w:cs="Arial"/>
                <w:b/>
                <w:bCs/>
                <w:color w:val="002868"/>
                <w:sz w:val="16"/>
                <w:szCs w:val="16"/>
              </w:rPr>
              <w:t>IČO: 27169511</w:t>
            </w:r>
          </w:p>
        </w:tc>
      </w:tr>
      <w:tr w:rsidR="006C7974" w14:paraId="74273A28" w14:textId="77777777">
        <w:trPr>
          <w:trHeight w:val="211"/>
        </w:trPr>
        <w:tc>
          <w:tcPr>
            <w:tcW w:w="2560" w:type="dxa"/>
            <w:vAlign w:val="bottom"/>
          </w:tcPr>
          <w:p w14:paraId="3F1E5205" w14:textId="77777777" w:rsidR="006C7974" w:rsidRDefault="005C5B64">
            <w:pPr>
              <w:rPr>
                <w:sz w:val="20"/>
                <w:szCs w:val="20"/>
              </w:rPr>
            </w:pPr>
            <w:r>
              <w:rPr>
                <w:rFonts w:ascii="Arial" w:eastAsia="Arial" w:hAnsi="Arial" w:cs="Arial"/>
                <w:b/>
                <w:bCs/>
                <w:color w:val="002868"/>
                <w:sz w:val="16"/>
                <w:szCs w:val="16"/>
              </w:rPr>
              <w:t>V Kapslovně 2767/2</w:t>
            </w:r>
          </w:p>
        </w:tc>
        <w:tc>
          <w:tcPr>
            <w:tcW w:w="2740" w:type="dxa"/>
            <w:vAlign w:val="bottom"/>
          </w:tcPr>
          <w:p w14:paraId="093D6A41" w14:textId="77777777" w:rsidR="006C7974" w:rsidRDefault="005C5B64">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421EA53" w14:textId="77777777" w:rsidR="006C7974" w:rsidRDefault="005C5B64">
            <w:pPr>
              <w:ind w:left="380"/>
              <w:rPr>
                <w:sz w:val="20"/>
                <w:szCs w:val="20"/>
              </w:rPr>
            </w:pPr>
            <w:r>
              <w:rPr>
                <w:rFonts w:ascii="Arial" w:eastAsia="Arial" w:hAnsi="Arial" w:cs="Arial"/>
                <w:b/>
                <w:bCs/>
                <w:color w:val="002868"/>
                <w:sz w:val="16"/>
                <w:szCs w:val="16"/>
              </w:rPr>
              <w:t>DIČ: CZ699004029</w:t>
            </w:r>
          </w:p>
        </w:tc>
      </w:tr>
      <w:tr w:rsidR="006C7974" w14:paraId="6934513E" w14:textId="77777777">
        <w:trPr>
          <w:trHeight w:val="211"/>
        </w:trPr>
        <w:tc>
          <w:tcPr>
            <w:tcW w:w="2560" w:type="dxa"/>
            <w:vAlign w:val="bottom"/>
          </w:tcPr>
          <w:p w14:paraId="1FEEFFBA" w14:textId="77777777" w:rsidR="006C7974" w:rsidRDefault="005C5B64">
            <w:pPr>
              <w:rPr>
                <w:sz w:val="20"/>
                <w:szCs w:val="20"/>
              </w:rPr>
            </w:pPr>
            <w:r>
              <w:rPr>
                <w:rFonts w:ascii="Arial" w:eastAsia="Arial" w:hAnsi="Arial" w:cs="Arial"/>
                <w:b/>
                <w:bCs/>
                <w:color w:val="002868"/>
                <w:sz w:val="16"/>
                <w:szCs w:val="16"/>
              </w:rPr>
              <w:t>CZ-130 00 Praha 3</w:t>
            </w:r>
          </w:p>
        </w:tc>
        <w:tc>
          <w:tcPr>
            <w:tcW w:w="2740" w:type="dxa"/>
            <w:vAlign w:val="bottom"/>
          </w:tcPr>
          <w:p w14:paraId="2ED54B54" w14:textId="77777777" w:rsidR="006C7974" w:rsidRDefault="005C5B64">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47B7974D" w14:textId="77777777" w:rsidR="006C7974" w:rsidRDefault="005C5B64">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6C7974" w14:paraId="29D03B49" w14:textId="77777777">
        <w:trPr>
          <w:trHeight w:val="206"/>
        </w:trPr>
        <w:tc>
          <w:tcPr>
            <w:tcW w:w="2560" w:type="dxa"/>
            <w:vAlign w:val="bottom"/>
          </w:tcPr>
          <w:p w14:paraId="171DA36C" w14:textId="77777777" w:rsidR="006C7974" w:rsidRDefault="006C7974">
            <w:pPr>
              <w:rPr>
                <w:sz w:val="17"/>
                <w:szCs w:val="17"/>
              </w:rPr>
            </w:pPr>
          </w:p>
        </w:tc>
        <w:tc>
          <w:tcPr>
            <w:tcW w:w="2740" w:type="dxa"/>
            <w:vAlign w:val="bottom"/>
          </w:tcPr>
          <w:p w14:paraId="67132F4A" w14:textId="77777777" w:rsidR="006C7974" w:rsidRDefault="006C7974">
            <w:pPr>
              <w:rPr>
                <w:sz w:val="17"/>
                <w:szCs w:val="17"/>
              </w:rPr>
            </w:pPr>
          </w:p>
        </w:tc>
        <w:tc>
          <w:tcPr>
            <w:tcW w:w="2460" w:type="dxa"/>
            <w:vAlign w:val="bottom"/>
          </w:tcPr>
          <w:p w14:paraId="660A078B" w14:textId="77777777" w:rsidR="006C7974" w:rsidRDefault="005C5B64">
            <w:pPr>
              <w:ind w:left="380"/>
              <w:rPr>
                <w:sz w:val="20"/>
                <w:szCs w:val="20"/>
              </w:rPr>
            </w:pPr>
            <w:r>
              <w:rPr>
                <w:rFonts w:ascii="Arial" w:eastAsia="Arial" w:hAnsi="Arial" w:cs="Arial"/>
                <w:b/>
                <w:bCs/>
                <w:color w:val="002868"/>
                <w:sz w:val="16"/>
                <w:szCs w:val="16"/>
              </w:rPr>
              <w:t>KB – Praha 1, pobočka 42</w:t>
            </w:r>
          </w:p>
        </w:tc>
      </w:tr>
    </w:tbl>
    <w:p w14:paraId="347F268D" w14:textId="77777777" w:rsidR="006C7974" w:rsidRDefault="006C7974">
      <w:pPr>
        <w:sectPr w:rsidR="006C7974">
          <w:type w:val="continuous"/>
          <w:pgSz w:w="11906" w:h="16838"/>
          <w:pgMar w:top="1440" w:right="886" w:bottom="135" w:left="1440" w:header="0" w:footer="0" w:gutter="0"/>
          <w:cols w:space="708"/>
          <w:formProt w:val="0"/>
          <w:docGrid w:linePitch="100" w:charSpace="4096"/>
        </w:sectPr>
      </w:pPr>
    </w:p>
    <w:p w14:paraId="0CF6D08F" w14:textId="77777777" w:rsidR="006C7974" w:rsidRDefault="005C5B64">
      <w:pPr>
        <w:spacing w:line="200" w:lineRule="exact"/>
        <w:rPr>
          <w:sz w:val="20"/>
          <w:szCs w:val="20"/>
        </w:rPr>
      </w:pPr>
      <w:r>
        <w:rPr>
          <w:noProof/>
          <w:sz w:val="20"/>
          <w:szCs w:val="20"/>
        </w:rPr>
        <w:lastRenderedPageBreak/>
        <w:drawing>
          <wp:anchor distT="0" distB="0" distL="0" distR="0" simplePos="0" relativeHeight="16" behindDoc="1" locked="0" layoutInCell="0" allowOverlap="1" wp14:anchorId="3C789BED" wp14:editId="7A02B89F">
            <wp:simplePos x="0" y="0"/>
            <wp:positionH relativeFrom="page">
              <wp:posOffset>1075690</wp:posOffset>
            </wp:positionH>
            <wp:positionV relativeFrom="page">
              <wp:posOffset>448310</wp:posOffset>
            </wp:positionV>
            <wp:extent cx="1444625" cy="475615"/>
            <wp:effectExtent l="0" t="0" r="0" b="0"/>
            <wp:wrapNone/>
            <wp:docPr id="6" name="Picture 5" descr="Obsah obrázku text, Písmo, logo, Graf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Obsah obrázku text, Písmo, logo, Grafika&#10;&#10;Popis byl vytvořen automaticky"/>
                    <pic:cNvPicPr>
                      <a:picLocks noChangeAspect="1" noChangeArrowheads="1"/>
                    </pic:cNvPicPr>
                  </pic:nvPicPr>
                  <pic:blipFill>
                    <a:blip r:embed="rId17"/>
                    <a:stretch>
                      <a:fillRect/>
                    </a:stretch>
                  </pic:blipFill>
                  <pic:spPr bwMode="auto">
                    <a:xfrm>
                      <a:off x="0" y="0"/>
                      <a:ext cx="1444625" cy="475615"/>
                    </a:xfrm>
                    <a:prstGeom prst="rect">
                      <a:avLst/>
                    </a:prstGeom>
                  </pic:spPr>
                </pic:pic>
              </a:graphicData>
            </a:graphic>
          </wp:anchor>
        </w:drawing>
      </w:r>
      <w:bookmarkStart w:id="1" w:name="page2"/>
      <w:bookmarkEnd w:id="1"/>
    </w:p>
    <w:p w14:paraId="73ABAF8D" w14:textId="77777777" w:rsidR="006C7974" w:rsidRDefault="005C5B64">
      <w:pPr>
        <w:spacing w:line="235" w:lineRule="auto"/>
        <w:ind w:left="260" w:right="920"/>
        <w:rPr>
          <w:sz w:val="20"/>
          <w:szCs w:val="20"/>
        </w:rPr>
      </w:pPr>
      <w:proofErr w:type="spellStart"/>
      <w:r>
        <w:rPr>
          <w:rFonts w:ascii="Arial" w:eastAsia="Arial" w:hAnsi="Arial" w:cs="Arial"/>
          <w:b/>
          <w:bCs/>
          <w:sz w:val="24"/>
          <w:szCs w:val="24"/>
        </w:rPr>
        <w:t>Iribarren</w:t>
      </w:r>
      <w:proofErr w:type="spellEnd"/>
      <w:r>
        <w:rPr>
          <w:rFonts w:ascii="Arial" w:eastAsia="Arial" w:hAnsi="Arial" w:cs="Arial"/>
          <w:b/>
          <w:bCs/>
          <w:sz w:val="24"/>
          <w:szCs w:val="24"/>
        </w:rPr>
        <w:t xml:space="preserve">, J. L. (2007).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diffusion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epidemics</w:t>
      </w:r>
      <w:proofErr w:type="spellEnd"/>
      <w:r>
        <w:rPr>
          <w:rFonts w:ascii="Arial" w:eastAsia="Arial" w:hAnsi="Arial" w:cs="Arial"/>
          <w:b/>
          <w:bCs/>
          <w:sz w:val="24"/>
          <w:szCs w:val="24"/>
        </w:rPr>
        <w:t xml:space="preserve"> in </w:t>
      </w:r>
      <w:proofErr w:type="spellStart"/>
      <w:r>
        <w:rPr>
          <w:rFonts w:ascii="Arial" w:eastAsia="Arial" w:hAnsi="Arial" w:cs="Arial"/>
          <w:b/>
          <w:bCs/>
          <w:sz w:val="24"/>
          <w:szCs w:val="24"/>
        </w:rPr>
        <w:t>social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SSRN </w:t>
      </w:r>
      <w:proofErr w:type="spellStart"/>
      <w:r>
        <w:rPr>
          <w:rFonts w:ascii="Arial" w:eastAsia="Arial" w:hAnsi="Arial" w:cs="Arial"/>
          <w:b/>
          <w:bCs/>
          <w:sz w:val="24"/>
          <w:szCs w:val="24"/>
        </w:rPr>
        <w:t>Electronic</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Journal</w:t>
      </w:r>
      <w:proofErr w:type="spellEnd"/>
      <w:r>
        <w:rPr>
          <w:rFonts w:ascii="Arial" w:eastAsia="Arial" w:hAnsi="Arial" w:cs="Arial"/>
          <w:b/>
          <w:bCs/>
          <w:sz w:val="24"/>
          <w:szCs w:val="24"/>
        </w:rPr>
        <w:t>. https://doi.org/10.2139/ssrn.1464631</w:t>
      </w:r>
    </w:p>
    <w:p w14:paraId="1C7A9781" w14:textId="77777777" w:rsidR="006C7974" w:rsidRDefault="006C7974">
      <w:pPr>
        <w:spacing w:line="285" w:lineRule="exact"/>
        <w:rPr>
          <w:sz w:val="20"/>
          <w:szCs w:val="20"/>
        </w:rPr>
      </w:pPr>
    </w:p>
    <w:p w14:paraId="2612FD44" w14:textId="77777777" w:rsidR="006C7974" w:rsidRDefault="005C5B64">
      <w:pPr>
        <w:spacing w:line="235" w:lineRule="auto"/>
        <w:ind w:left="260" w:right="680"/>
        <w:rPr>
          <w:sz w:val="20"/>
          <w:szCs w:val="20"/>
        </w:rPr>
      </w:pPr>
      <w:r>
        <w:rPr>
          <w:rFonts w:ascii="Arial" w:eastAsia="Arial" w:hAnsi="Arial" w:cs="Arial"/>
          <w:b/>
          <w:bCs/>
          <w:sz w:val="24"/>
          <w:szCs w:val="24"/>
        </w:rPr>
        <w:t xml:space="preserve">Kopecký, K., Kožíšek, M., Szotkowski, R., &amp; </w:t>
      </w:r>
      <w:proofErr w:type="spellStart"/>
      <w:r>
        <w:rPr>
          <w:rFonts w:ascii="Arial" w:eastAsia="Arial" w:hAnsi="Arial" w:cs="Arial"/>
          <w:b/>
          <w:bCs/>
          <w:sz w:val="24"/>
          <w:szCs w:val="24"/>
        </w:rPr>
        <w:t>Kasáčková</w:t>
      </w:r>
      <w:proofErr w:type="spellEnd"/>
      <w:r>
        <w:rPr>
          <w:rFonts w:ascii="Arial" w:eastAsia="Arial" w:hAnsi="Arial" w:cs="Arial"/>
          <w:b/>
          <w:bCs/>
          <w:sz w:val="24"/>
          <w:szCs w:val="24"/>
        </w:rPr>
        <w:t>, J. (2018). Starci Na Netu (Výzkumná Zpráva).</w:t>
      </w:r>
    </w:p>
    <w:p w14:paraId="418AE588" w14:textId="77777777" w:rsidR="006C7974" w:rsidRDefault="006C7974">
      <w:pPr>
        <w:spacing w:line="285" w:lineRule="exact"/>
        <w:rPr>
          <w:sz w:val="20"/>
          <w:szCs w:val="20"/>
        </w:rPr>
      </w:pPr>
    </w:p>
    <w:p w14:paraId="0894655B" w14:textId="77777777" w:rsidR="006C7974" w:rsidRDefault="005C5B64">
      <w:pPr>
        <w:spacing w:line="235" w:lineRule="auto"/>
        <w:ind w:left="260" w:right="600"/>
        <w:jc w:val="both"/>
        <w:rPr>
          <w:sz w:val="20"/>
          <w:szCs w:val="20"/>
        </w:rPr>
      </w:pPr>
      <w:r>
        <w:rPr>
          <w:rFonts w:ascii="Arial" w:eastAsia="Arial" w:hAnsi="Arial" w:cs="Arial"/>
          <w:b/>
          <w:bCs/>
          <w:sz w:val="24"/>
          <w:szCs w:val="24"/>
        </w:rPr>
        <w:t xml:space="preserve">Liben-Nowell, D., &amp; Kleinberg, J. (2008). </w:t>
      </w:r>
      <w:proofErr w:type="spellStart"/>
      <w:r>
        <w:rPr>
          <w:rFonts w:ascii="Arial" w:eastAsia="Arial" w:hAnsi="Arial" w:cs="Arial"/>
          <w:b/>
          <w:bCs/>
          <w:sz w:val="24"/>
          <w:szCs w:val="24"/>
        </w:rPr>
        <w:t>Tracing</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information</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flow</w:t>
      </w:r>
      <w:proofErr w:type="spellEnd"/>
      <w:r>
        <w:rPr>
          <w:rFonts w:ascii="Arial" w:eastAsia="Arial" w:hAnsi="Arial" w:cs="Arial"/>
          <w:b/>
          <w:bCs/>
          <w:sz w:val="24"/>
          <w:szCs w:val="24"/>
        </w:rPr>
        <w:t xml:space="preserve"> on a </w:t>
      </w:r>
      <w:proofErr w:type="spellStart"/>
      <w:r>
        <w:rPr>
          <w:rFonts w:ascii="Arial" w:eastAsia="Arial" w:hAnsi="Arial" w:cs="Arial"/>
          <w:b/>
          <w:bCs/>
          <w:sz w:val="24"/>
          <w:szCs w:val="24"/>
        </w:rPr>
        <w:t>global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scale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using</w:t>
      </w:r>
      <w:proofErr w:type="spellEnd"/>
      <w:r>
        <w:rPr>
          <w:rFonts w:ascii="Arial" w:eastAsia="Arial" w:hAnsi="Arial" w:cs="Arial"/>
          <w:b/>
          <w:bCs/>
          <w:sz w:val="24"/>
          <w:szCs w:val="24"/>
        </w:rPr>
        <w:t xml:space="preserve"> internet </w:t>
      </w:r>
      <w:proofErr w:type="spellStart"/>
      <w:r>
        <w:rPr>
          <w:rFonts w:ascii="Arial" w:eastAsia="Arial" w:hAnsi="Arial" w:cs="Arial"/>
          <w:b/>
          <w:bCs/>
          <w:sz w:val="24"/>
          <w:szCs w:val="24"/>
        </w:rPr>
        <w:t>chain-letter</w:t>
      </w:r>
      <w:proofErr w:type="spellEnd"/>
      <w:r>
        <w:rPr>
          <w:rFonts w:ascii="Arial" w:eastAsia="Arial" w:hAnsi="Arial" w:cs="Arial"/>
          <w:b/>
          <w:bCs/>
          <w:sz w:val="24"/>
          <w:szCs w:val="24"/>
        </w:rPr>
        <w:t xml:space="preserve"> data. </w:t>
      </w:r>
      <w:proofErr w:type="spellStart"/>
      <w:r>
        <w:rPr>
          <w:rFonts w:ascii="Arial" w:eastAsia="Arial" w:hAnsi="Arial" w:cs="Arial"/>
          <w:b/>
          <w:bCs/>
          <w:sz w:val="24"/>
          <w:szCs w:val="24"/>
        </w:rPr>
        <w:t>Proceedings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National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Academy</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Sciences</w:t>
      </w:r>
      <w:proofErr w:type="spellEnd"/>
      <w:r>
        <w:rPr>
          <w:rFonts w:ascii="Arial" w:eastAsia="Arial" w:hAnsi="Arial" w:cs="Arial"/>
          <w:b/>
          <w:bCs/>
          <w:sz w:val="24"/>
          <w:szCs w:val="24"/>
        </w:rPr>
        <w:t>, 105(12), 4633–4638. https://doi.org/10.1073/pnas.0708471105</w:t>
      </w:r>
    </w:p>
    <w:p w14:paraId="40010A75" w14:textId="77777777" w:rsidR="006C7974" w:rsidRDefault="006C7974">
      <w:pPr>
        <w:spacing w:line="286" w:lineRule="exact"/>
        <w:rPr>
          <w:sz w:val="20"/>
          <w:szCs w:val="20"/>
        </w:rPr>
      </w:pPr>
    </w:p>
    <w:p w14:paraId="02FAFF67" w14:textId="77777777" w:rsidR="006C7974" w:rsidRDefault="005C5B64">
      <w:pPr>
        <w:spacing w:line="266" w:lineRule="auto"/>
        <w:ind w:left="260" w:right="1020"/>
        <w:jc w:val="both"/>
        <w:rPr>
          <w:sz w:val="20"/>
          <w:szCs w:val="20"/>
        </w:rPr>
      </w:pPr>
      <w:proofErr w:type="spellStart"/>
      <w:r>
        <w:rPr>
          <w:rFonts w:ascii="Arial" w:eastAsia="Arial" w:hAnsi="Arial" w:cs="Arial"/>
          <w:b/>
          <w:bCs/>
        </w:rPr>
        <w:t>Nekovee</w:t>
      </w:r>
      <w:proofErr w:type="spellEnd"/>
      <w:r>
        <w:rPr>
          <w:rFonts w:ascii="Arial" w:eastAsia="Arial" w:hAnsi="Arial" w:cs="Arial"/>
          <w:b/>
          <w:bCs/>
        </w:rPr>
        <w:t xml:space="preserve">, M., </w:t>
      </w:r>
      <w:proofErr w:type="spellStart"/>
      <w:r>
        <w:rPr>
          <w:rFonts w:ascii="Arial" w:eastAsia="Arial" w:hAnsi="Arial" w:cs="Arial"/>
          <w:b/>
          <w:bCs/>
        </w:rPr>
        <w:t>Moreno</w:t>
      </w:r>
      <w:proofErr w:type="spellEnd"/>
      <w:r>
        <w:rPr>
          <w:rFonts w:ascii="Arial" w:eastAsia="Arial" w:hAnsi="Arial" w:cs="Arial"/>
          <w:b/>
          <w:bCs/>
        </w:rPr>
        <w:t xml:space="preserve">, Y., </w:t>
      </w:r>
      <w:proofErr w:type="spellStart"/>
      <w:r>
        <w:rPr>
          <w:rFonts w:ascii="Arial" w:eastAsia="Arial" w:hAnsi="Arial" w:cs="Arial"/>
          <w:b/>
          <w:bCs/>
        </w:rPr>
        <w:t>Bianconi</w:t>
      </w:r>
      <w:proofErr w:type="spellEnd"/>
      <w:r>
        <w:rPr>
          <w:rFonts w:ascii="Arial" w:eastAsia="Arial" w:hAnsi="Arial" w:cs="Arial"/>
          <w:b/>
          <w:bCs/>
        </w:rPr>
        <w:t xml:space="preserve">, G., &amp; </w:t>
      </w:r>
      <w:proofErr w:type="spellStart"/>
      <w:r>
        <w:rPr>
          <w:rFonts w:ascii="Arial" w:eastAsia="Arial" w:hAnsi="Arial" w:cs="Arial"/>
          <w:b/>
          <w:bCs/>
        </w:rPr>
        <w:t>Marsili</w:t>
      </w:r>
      <w:proofErr w:type="spellEnd"/>
      <w:r>
        <w:rPr>
          <w:rFonts w:ascii="Arial" w:eastAsia="Arial" w:hAnsi="Arial" w:cs="Arial"/>
          <w:b/>
          <w:bCs/>
        </w:rPr>
        <w:t xml:space="preserve">, M. (2007). </w:t>
      </w:r>
      <w:proofErr w:type="spellStart"/>
      <w:r>
        <w:rPr>
          <w:rFonts w:ascii="Arial" w:eastAsia="Arial" w:hAnsi="Arial" w:cs="Arial"/>
          <w:b/>
          <w:bCs/>
        </w:rPr>
        <w:t>Theory</w:t>
      </w:r>
      <w:proofErr w:type="spellEnd"/>
      <w:r>
        <w:rPr>
          <w:rFonts w:ascii="Arial" w:eastAsia="Arial" w:hAnsi="Arial" w:cs="Arial"/>
          <w:b/>
          <w:bCs/>
        </w:rPr>
        <w:t xml:space="preserve"> </w:t>
      </w:r>
      <w:proofErr w:type="spellStart"/>
      <w:r>
        <w:rPr>
          <w:rFonts w:ascii="Arial" w:eastAsia="Arial" w:hAnsi="Arial" w:cs="Arial"/>
          <w:b/>
          <w:bCs/>
        </w:rPr>
        <w:t>of</w:t>
      </w:r>
      <w:proofErr w:type="spellEnd"/>
      <w:r>
        <w:rPr>
          <w:rFonts w:ascii="Arial" w:eastAsia="Arial" w:hAnsi="Arial" w:cs="Arial"/>
          <w:b/>
          <w:bCs/>
        </w:rPr>
        <w:t xml:space="preserve"> </w:t>
      </w:r>
      <w:proofErr w:type="spellStart"/>
      <w:r>
        <w:rPr>
          <w:rFonts w:ascii="Arial" w:eastAsia="Arial" w:hAnsi="Arial" w:cs="Arial"/>
          <w:b/>
          <w:bCs/>
        </w:rPr>
        <w:t>rumour</w:t>
      </w:r>
      <w:proofErr w:type="spellEnd"/>
      <w:r>
        <w:rPr>
          <w:rFonts w:ascii="Arial" w:eastAsia="Arial" w:hAnsi="Arial" w:cs="Arial"/>
          <w:b/>
          <w:bCs/>
        </w:rPr>
        <w:t xml:space="preserve"> </w:t>
      </w:r>
      <w:proofErr w:type="spellStart"/>
      <w:r>
        <w:rPr>
          <w:rFonts w:ascii="Arial" w:eastAsia="Arial" w:hAnsi="Arial" w:cs="Arial"/>
          <w:b/>
          <w:bCs/>
        </w:rPr>
        <w:t>spreading</w:t>
      </w:r>
      <w:proofErr w:type="spellEnd"/>
      <w:r>
        <w:rPr>
          <w:rFonts w:ascii="Arial" w:eastAsia="Arial" w:hAnsi="Arial" w:cs="Arial"/>
          <w:b/>
          <w:bCs/>
        </w:rPr>
        <w:t xml:space="preserve"> in </w:t>
      </w:r>
      <w:proofErr w:type="spellStart"/>
      <w:r>
        <w:rPr>
          <w:rFonts w:ascii="Arial" w:eastAsia="Arial" w:hAnsi="Arial" w:cs="Arial"/>
          <w:b/>
          <w:bCs/>
        </w:rPr>
        <w:t>complex</w:t>
      </w:r>
      <w:proofErr w:type="spellEnd"/>
      <w:r>
        <w:rPr>
          <w:rFonts w:ascii="Arial" w:eastAsia="Arial" w:hAnsi="Arial" w:cs="Arial"/>
          <w:b/>
          <w:bCs/>
        </w:rPr>
        <w:t xml:space="preserve"> </w:t>
      </w:r>
      <w:proofErr w:type="spellStart"/>
      <w:r>
        <w:rPr>
          <w:rFonts w:ascii="Arial" w:eastAsia="Arial" w:hAnsi="Arial" w:cs="Arial"/>
          <w:b/>
          <w:bCs/>
        </w:rPr>
        <w:t>social</w:t>
      </w:r>
      <w:proofErr w:type="spellEnd"/>
      <w:r>
        <w:rPr>
          <w:rFonts w:ascii="Arial" w:eastAsia="Arial" w:hAnsi="Arial" w:cs="Arial"/>
          <w:b/>
          <w:bCs/>
        </w:rPr>
        <w:t xml:space="preserve"> </w:t>
      </w:r>
      <w:proofErr w:type="spellStart"/>
      <w:r>
        <w:rPr>
          <w:rFonts w:ascii="Arial" w:eastAsia="Arial" w:hAnsi="Arial" w:cs="Arial"/>
          <w:b/>
          <w:bCs/>
        </w:rPr>
        <w:t>networks</w:t>
      </w:r>
      <w:proofErr w:type="spellEnd"/>
      <w:r>
        <w:rPr>
          <w:rFonts w:ascii="Arial" w:eastAsia="Arial" w:hAnsi="Arial" w:cs="Arial"/>
          <w:b/>
          <w:bCs/>
        </w:rPr>
        <w:t xml:space="preserve">. </w:t>
      </w:r>
      <w:proofErr w:type="spellStart"/>
      <w:r>
        <w:rPr>
          <w:rFonts w:ascii="Arial" w:eastAsia="Arial" w:hAnsi="Arial" w:cs="Arial"/>
          <w:b/>
          <w:bCs/>
        </w:rPr>
        <w:t>Physica</w:t>
      </w:r>
      <w:proofErr w:type="spellEnd"/>
      <w:r>
        <w:rPr>
          <w:rFonts w:ascii="Arial" w:eastAsia="Arial" w:hAnsi="Arial" w:cs="Arial"/>
          <w:b/>
          <w:bCs/>
        </w:rPr>
        <w:t xml:space="preserve"> A: </w:t>
      </w:r>
      <w:proofErr w:type="spellStart"/>
      <w:r>
        <w:rPr>
          <w:rFonts w:ascii="Arial" w:eastAsia="Arial" w:hAnsi="Arial" w:cs="Arial"/>
          <w:b/>
          <w:bCs/>
        </w:rPr>
        <w:t>Statistical</w:t>
      </w:r>
      <w:proofErr w:type="spellEnd"/>
      <w:r>
        <w:rPr>
          <w:rFonts w:ascii="Arial" w:eastAsia="Arial" w:hAnsi="Arial" w:cs="Arial"/>
          <w:b/>
          <w:bCs/>
        </w:rPr>
        <w:t xml:space="preserve"> </w:t>
      </w:r>
      <w:proofErr w:type="spellStart"/>
      <w:r>
        <w:rPr>
          <w:rFonts w:ascii="Arial" w:eastAsia="Arial" w:hAnsi="Arial" w:cs="Arial"/>
          <w:b/>
          <w:bCs/>
        </w:rPr>
        <w:t>Mechanics</w:t>
      </w:r>
      <w:proofErr w:type="spellEnd"/>
      <w:r>
        <w:rPr>
          <w:rFonts w:ascii="Arial" w:eastAsia="Arial" w:hAnsi="Arial" w:cs="Arial"/>
          <w:b/>
          <w:bCs/>
        </w:rPr>
        <w:t xml:space="preserve"> and </w:t>
      </w:r>
      <w:proofErr w:type="spellStart"/>
      <w:r>
        <w:rPr>
          <w:rFonts w:ascii="Arial" w:eastAsia="Arial" w:hAnsi="Arial" w:cs="Arial"/>
          <w:b/>
          <w:bCs/>
        </w:rPr>
        <w:t>Its</w:t>
      </w:r>
      <w:proofErr w:type="spellEnd"/>
      <w:r>
        <w:rPr>
          <w:rFonts w:ascii="Arial" w:eastAsia="Arial" w:hAnsi="Arial" w:cs="Arial"/>
          <w:b/>
          <w:bCs/>
        </w:rPr>
        <w:t xml:space="preserve"> </w:t>
      </w:r>
      <w:proofErr w:type="spellStart"/>
      <w:r>
        <w:rPr>
          <w:rFonts w:ascii="Arial" w:eastAsia="Arial" w:hAnsi="Arial" w:cs="Arial"/>
          <w:b/>
          <w:bCs/>
        </w:rPr>
        <w:t>Applications</w:t>
      </w:r>
      <w:proofErr w:type="spellEnd"/>
      <w:r>
        <w:rPr>
          <w:rFonts w:ascii="Arial" w:eastAsia="Arial" w:hAnsi="Arial" w:cs="Arial"/>
          <w:b/>
          <w:bCs/>
        </w:rPr>
        <w:t>, 374(1), 457–470. https://doi.org/10.1016/j.physa.2006.07.017</w:t>
      </w:r>
    </w:p>
    <w:p w14:paraId="7224BE2C" w14:textId="77777777" w:rsidR="006C7974" w:rsidRDefault="006C7974">
      <w:pPr>
        <w:spacing w:line="257" w:lineRule="exact"/>
        <w:rPr>
          <w:sz w:val="20"/>
          <w:szCs w:val="20"/>
        </w:rPr>
      </w:pPr>
    </w:p>
    <w:p w14:paraId="06A0A131" w14:textId="77777777" w:rsidR="006C7974" w:rsidRDefault="005C5B64">
      <w:pPr>
        <w:spacing w:line="235" w:lineRule="auto"/>
        <w:ind w:left="260" w:right="440"/>
        <w:rPr>
          <w:sz w:val="20"/>
          <w:szCs w:val="20"/>
        </w:rPr>
      </w:pPr>
      <w:proofErr w:type="spellStart"/>
      <w:r>
        <w:rPr>
          <w:rFonts w:ascii="Arial" w:eastAsia="Arial" w:hAnsi="Arial" w:cs="Arial"/>
          <w:b/>
          <w:bCs/>
          <w:sz w:val="24"/>
          <w:szCs w:val="24"/>
        </w:rPr>
        <w:t>Newman</w:t>
      </w:r>
      <w:proofErr w:type="spellEnd"/>
      <w:r>
        <w:rPr>
          <w:rFonts w:ascii="Arial" w:eastAsia="Arial" w:hAnsi="Arial" w:cs="Arial"/>
          <w:b/>
          <w:bCs/>
          <w:sz w:val="24"/>
          <w:szCs w:val="24"/>
        </w:rPr>
        <w:t xml:space="preserve">, M. E., Forrest, S., &amp; </w:t>
      </w:r>
      <w:proofErr w:type="spellStart"/>
      <w:r>
        <w:rPr>
          <w:rFonts w:ascii="Arial" w:eastAsia="Arial" w:hAnsi="Arial" w:cs="Arial"/>
          <w:b/>
          <w:bCs/>
          <w:sz w:val="24"/>
          <w:szCs w:val="24"/>
        </w:rPr>
        <w:t>Balthrop</w:t>
      </w:r>
      <w:proofErr w:type="spellEnd"/>
      <w:r>
        <w:rPr>
          <w:rFonts w:ascii="Arial" w:eastAsia="Arial" w:hAnsi="Arial" w:cs="Arial"/>
          <w:b/>
          <w:bCs/>
          <w:sz w:val="24"/>
          <w:szCs w:val="24"/>
        </w:rPr>
        <w:t xml:space="preserve">, J. (2002). Email </w:t>
      </w:r>
      <w:proofErr w:type="spellStart"/>
      <w:r>
        <w:rPr>
          <w:rFonts w:ascii="Arial" w:eastAsia="Arial" w:hAnsi="Arial" w:cs="Arial"/>
          <w:b/>
          <w:bCs/>
          <w:sz w:val="24"/>
          <w:szCs w:val="24"/>
        </w:rPr>
        <w:t>networks</w:t>
      </w:r>
      <w:proofErr w:type="spellEnd"/>
      <w:r>
        <w:rPr>
          <w:rFonts w:ascii="Arial" w:eastAsia="Arial" w:hAnsi="Arial" w:cs="Arial"/>
          <w:b/>
          <w:bCs/>
          <w:sz w:val="24"/>
          <w:szCs w:val="24"/>
        </w:rPr>
        <w:t xml:space="preserve"> and </w:t>
      </w:r>
      <w:proofErr w:type="spellStart"/>
      <w:r>
        <w:rPr>
          <w:rFonts w:ascii="Arial" w:eastAsia="Arial" w:hAnsi="Arial" w:cs="Arial"/>
          <w:b/>
          <w:bCs/>
          <w:sz w:val="24"/>
          <w:szCs w:val="24"/>
        </w:rPr>
        <w:t>the</w:t>
      </w:r>
      <w:proofErr w:type="spellEnd"/>
      <w:r>
        <w:rPr>
          <w:rFonts w:ascii="Arial" w:eastAsia="Arial" w:hAnsi="Arial" w:cs="Arial"/>
          <w:b/>
          <w:bCs/>
          <w:sz w:val="24"/>
          <w:szCs w:val="24"/>
        </w:rPr>
        <w:t xml:space="preserve"> spread </w:t>
      </w:r>
      <w:proofErr w:type="spellStart"/>
      <w:r>
        <w:rPr>
          <w:rFonts w:ascii="Arial" w:eastAsia="Arial" w:hAnsi="Arial" w:cs="Arial"/>
          <w:b/>
          <w:bCs/>
          <w:sz w:val="24"/>
          <w:szCs w:val="24"/>
        </w:rPr>
        <w:t>of</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computer</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viruses</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Physical</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Review</w:t>
      </w:r>
      <w:proofErr w:type="spellEnd"/>
      <w:r>
        <w:rPr>
          <w:rFonts w:ascii="Arial" w:eastAsia="Arial" w:hAnsi="Arial" w:cs="Arial"/>
          <w:b/>
          <w:bCs/>
          <w:sz w:val="24"/>
          <w:szCs w:val="24"/>
        </w:rPr>
        <w:t xml:space="preserve"> E, 66(3). https://doi.org/10.1103/physreve.66.035101</w:t>
      </w:r>
    </w:p>
    <w:p w14:paraId="5B547AF0" w14:textId="77777777" w:rsidR="006C7974" w:rsidRDefault="006C7974">
      <w:pPr>
        <w:sectPr w:rsidR="006C7974">
          <w:footerReference w:type="default" r:id="rId18"/>
          <w:pgSz w:w="11906" w:h="16838"/>
          <w:pgMar w:top="1440" w:right="846" w:bottom="361" w:left="1440" w:header="0" w:footer="0" w:gutter="0"/>
          <w:cols w:space="708"/>
          <w:formProt w:val="0"/>
          <w:docGrid w:linePitch="100" w:charSpace="4096"/>
        </w:sectPr>
      </w:pPr>
    </w:p>
    <w:p w14:paraId="52FD347C" w14:textId="77777777" w:rsidR="006C7974" w:rsidRDefault="006C7974">
      <w:pPr>
        <w:spacing w:line="200" w:lineRule="exact"/>
        <w:rPr>
          <w:sz w:val="20"/>
          <w:szCs w:val="20"/>
        </w:rPr>
      </w:pPr>
    </w:p>
    <w:p w14:paraId="56D35715" w14:textId="77777777" w:rsidR="006C7974" w:rsidRDefault="006C7974">
      <w:pPr>
        <w:spacing w:line="206" w:lineRule="exact"/>
        <w:rPr>
          <w:sz w:val="20"/>
          <w:szCs w:val="20"/>
        </w:rPr>
      </w:pPr>
    </w:p>
    <w:p w14:paraId="04C098E6" w14:textId="77777777" w:rsidR="006C7974" w:rsidRDefault="005C5B64">
      <w:pPr>
        <w:ind w:left="360"/>
        <w:rPr>
          <w:sz w:val="20"/>
          <w:szCs w:val="20"/>
        </w:rPr>
      </w:pPr>
      <w:r>
        <w:rPr>
          <w:rFonts w:ascii="Arial" w:eastAsia="Arial" w:hAnsi="Arial" w:cs="Arial"/>
          <w:b/>
          <w:bCs/>
        </w:rPr>
        <w:t>Vedoucí bakalářské práce</w:t>
      </w:r>
    </w:p>
    <w:p w14:paraId="6BB661FB" w14:textId="77777777" w:rsidR="006C7974" w:rsidRDefault="005C5B64">
      <w:pPr>
        <w:spacing w:line="20" w:lineRule="exact"/>
        <w:rPr>
          <w:sz w:val="20"/>
          <w:szCs w:val="20"/>
        </w:rPr>
      </w:pPr>
      <w:r>
        <w:br w:type="column"/>
      </w:r>
    </w:p>
    <w:p w14:paraId="4ED9BD63" w14:textId="77777777" w:rsidR="006C7974" w:rsidRDefault="006C7974">
      <w:pPr>
        <w:spacing w:line="386" w:lineRule="exact"/>
        <w:rPr>
          <w:sz w:val="20"/>
          <w:szCs w:val="20"/>
        </w:rPr>
      </w:pPr>
    </w:p>
    <w:p w14:paraId="12436BB0" w14:textId="77777777" w:rsidR="006C7974" w:rsidRDefault="005C5B64">
      <w:pPr>
        <w:rPr>
          <w:sz w:val="20"/>
          <w:szCs w:val="20"/>
        </w:rPr>
      </w:pPr>
      <w:r>
        <w:rPr>
          <w:rFonts w:ascii="Arial" w:eastAsia="Arial" w:hAnsi="Arial" w:cs="Arial"/>
          <w:b/>
          <w:bCs/>
        </w:rPr>
        <w:t>RNDr. Mgr. Jaroslav Horáček, Ph.D.</w:t>
      </w:r>
    </w:p>
    <w:p w14:paraId="3F8707EB" w14:textId="77777777" w:rsidR="006C7974" w:rsidRDefault="005C5B64">
      <w:pPr>
        <w:spacing w:line="20" w:lineRule="exact"/>
        <w:rPr>
          <w:sz w:val="20"/>
          <w:szCs w:val="20"/>
        </w:rPr>
      </w:pPr>
      <w:r>
        <w:rPr>
          <w:noProof/>
          <w:sz w:val="20"/>
          <w:szCs w:val="20"/>
        </w:rPr>
        <w:drawing>
          <wp:anchor distT="0" distB="0" distL="0" distR="0" simplePos="0" relativeHeight="17" behindDoc="1" locked="0" layoutInCell="0" allowOverlap="1" wp14:anchorId="5571B0AF" wp14:editId="05940C69">
            <wp:simplePos x="0" y="0"/>
            <wp:positionH relativeFrom="column">
              <wp:posOffset>-67945</wp:posOffset>
            </wp:positionH>
            <wp:positionV relativeFrom="paragraph">
              <wp:posOffset>47625</wp:posOffset>
            </wp:positionV>
            <wp:extent cx="2967355" cy="21336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5"/>
                    <a:stretch>
                      <a:fillRect/>
                    </a:stretch>
                  </pic:blipFill>
                  <pic:spPr bwMode="auto">
                    <a:xfrm>
                      <a:off x="0" y="0"/>
                      <a:ext cx="2967355" cy="213360"/>
                    </a:xfrm>
                    <a:prstGeom prst="rect">
                      <a:avLst/>
                    </a:prstGeom>
                  </pic:spPr>
                </pic:pic>
              </a:graphicData>
            </a:graphic>
          </wp:anchor>
        </w:drawing>
      </w:r>
    </w:p>
    <w:p w14:paraId="3A479910" w14:textId="77777777" w:rsidR="006C7974" w:rsidRDefault="006C7974">
      <w:pPr>
        <w:spacing w:line="26" w:lineRule="exact"/>
        <w:rPr>
          <w:sz w:val="20"/>
          <w:szCs w:val="20"/>
        </w:rPr>
      </w:pPr>
    </w:p>
    <w:p w14:paraId="67C7DAB8" w14:textId="77777777" w:rsidR="006C7974" w:rsidRDefault="006C7974">
      <w:pPr>
        <w:sectPr w:rsidR="006C7974">
          <w:type w:val="continuous"/>
          <w:pgSz w:w="11906" w:h="16838"/>
          <w:pgMar w:top="1440" w:right="846" w:bottom="361" w:left="1440" w:header="0" w:footer="0" w:gutter="0"/>
          <w:cols w:num="2" w:space="708" w:equalWidth="0">
            <w:col w:w="4319" w:space="720"/>
            <w:col w:w="4580"/>
          </w:cols>
          <w:formProt w:val="0"/>
          <w:docGrid w:linePitch="100" w:charSpace="4096"/>
        </w:sectPr>
      </w:pPr>
    </w:p>
    <w:p w14:paraId="791EB1DC" w14:textId="77777777" w:rsidR="006C7974" w:rsidRDefault="006C7974">
      <w:pPr>
        <w:spacing w:line="57" w:lineRule="exact"/>
        <w:rPr>
          <w:sz w:val="20"/>
          <w:szCs w:val="20"/>
        </w:rPr>
      </w:pPr>
    </w:p>
    <w:p w14:paraId="299A5024" w14:textId="77777777" w:rsidR="006C7974" w:rsidRDefault="005C5B64">
      <w:pPr>
        <w:ind w:left="360"/>
        <w:rPr>
          <w:sz w:val="20"/>
          <w:szCs w:val="20"/>
        </w:rPr>
      </w:pPr>
      <w:r>
        <w:rPr>
          <w:rFonts w:ascii="Arial" w:eastAsia="Arial" w:hAnsi="Arial" w:cs="Arial"/>
          <w:b/>
          <w:bCs/>
        </w:rPr>
        <w:t>Adresa pracoviště</w:t>
      </w:r>
    </w:p>
    <w:p w14:paraId="20013B70" w14:textId="77777777" w:rsidR="006C7974" w:rsidRDefault="005C5B64">
      <w:pPr>
        <w:spacing w:line="20" w:lineRule="exact"/>
        <w:rPr>
          <w:sz w:val="20"/>
          <w:szCs w:val="20"/>
        </w:rPr>
      </w:pPr>
      <w:r>
        <w:br w:type="column"/>
      </w:r>
    </w:p>
    <w:p w14:paraId="6A5200AA" w14:textId="77777777" w:rsidR="006C7974" w:rsidRDefault="005C5B64">
      <w:pPr>
        <w:rPr>
          <w:sz w:val="20"/>
          <w:szCs w:val="20"/>
        </w:rPr>
      </w:pPr>
      <w:r>
        <w:rPr>
          <w:noProof/>
        </w:rPr>
        <w:drawing>
          <wp:inline distT="0" distB="0" distL="0" distR="0" wp14:anchorId="1BACBBAA" wp14:editId="4CA81FFB">
            <wp:extent cx="1677670" cy="2133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9"/>
                    <a:stretch>
                      <a:fillRect/>
                    </a:stretch>
                  </pic:blipFill>
                  <pic:spPr bwMode="auto">
                    <a:xfrm>
                      <a:off x="0" y="0"/>
                      <a:ext cx="1677670" cy="213360"/>
                    </a:xfrm>
                    <a:prstGeom prst="rect">
                      <a:avLst/>
                    </a:prstGeom>
                  </pic:spPr>
                </pic:pic>
              </a:graphicData>
            </a:graphic>
          </wp:inline>
        </w:drawing>
      </w:r>
      <w:r>
        <w:rPr>
          <w:rFonts w:ascii="Arial" w:eastAsia="Arial" w:hAnsi="Arial" w:cs="Arial"/>
          <w:b/>
          <w:bCs/>
          <w:sz w:val="23"/>
          <w:szCs w:val="23"/>
        </w:rPr>
        <w:t xml:space="preserve"> V Kapslovně 2767/2, 13000 Praha 3</w:t>
      </w:r>
    </w:p>
    <w:p w14:paraId="66F076D0" w14:textId="77777777" w:rsidR="006C7974" w:rsidRDefault="006C7974">
      <w:pPr>
        <w:spacing w:line="8" w:lineRule="exact"/>
        <w:rPr>
          <w:sz w:val="20"/>
          <w:szCs w:val="20"/>
        </w:rPr>
      </w:pPr>
    </w:p>
    <w:p w14:paraId="320AE979" w14:textId="77777777" w:rsidR="006C7974" w:rsidRDefault="006C7974">
      <w:pPr>
        <w:sectPr w:rsidR="006C7974">
          <w:type w:val="continuous"/>
          <w:pgSz w:w="11906" w:h="16838"/>
          <w:pgMar w:top="1440" w:right="846" w:bottom="361" w:left="1440" w:header="0" w:footer="0" w:gutter="0"/>
          <w:cols w:num="2" w:space="708" w:equalWidth="0">
            <w:col w:w="2299" w:space="0"/>
            <w:col w:w="7320"/>
          </w:cols>
          <w:formProt w:val="0"/>
          <w:docGrid w:linePitch="100" w:charSpace="4096"/>
        </w:sectPr>
      </w:pPr>
    </w:p>
    <w:p w14:paraId="67AB8D9D" w14:textId="77777777" w:rsidR="006C7974" w:rsidRDefault="005C5B64">
      <w:pPr>
        <w:ind w:left="360"/>
        <w:rPr>
          <w:sz w:val="20"/>
          <w:szCs w:val="20"/>
        </w:rPr>
      </w:pPr>
      <w:r>
        <w:rPr>
          <w:rFonts w:ascii="Arial" w:eastAsia="Arial" w:hAnsi="Arial" w:cs="Arial"/>
          <w:b/>
          <w:bCs/>
        </w:rPr>
        <w:t>Datum zadání bakalářské práce</w:t>
      </w:r>
    </w:p>
    <w:p w14:paraId="3B64A4E4" w14:textId="77777777" w:rsidR="006C7974" w:rsidRDefault="005C5B64">
      <w:pPr>
        <w:spacing w:line="20" w:lineRule="exact"/>
        <w:rPr>
          <w:sz w:val="20"/>
          <w:szCs w:val="20"/>
        </w:rPr>
      </w:pPr>
      <w:r>
        <w:br w:type="column"/>
      </w:r>
    </w:p>
    <w:p w14:paraId="1F16850A" w14:textId="77777777" w:rsidR="006C7974" w:rsidRDefault="005C5B64">
      <w:pPr>
        <w:rPr>
          <w:sz w:val="20"/>
          <w:szCs w:val="20"/>
        </w:rPr>
      </w:pPr>
      <w:r>
        <w:rPr>
          <w:rFonts w:ascii="Arial" w:eastAsia="Arial" w:hAnsi="Arial" w:cs="Arial"/>
          <w:b/>
          <w:bCs/>
          <w:sz w:val="23"/>
          <w:szCs w:val="23"/>
        </w:rPr>
        <w:t>28.01.2022</w:t>
      </w:r>
    </w:p>
    <w:p w14:paraId="3DFA8BAD" w14:textId="77777777" w:rsidR="006C7974" w:rsidRDefault="005C5B64">
      <w:pPr>
        <w:spacing w:line="20" w:lineRule="exact"/>
        <w:rPr>
          <w:sz w:val="20"/>
          <w:szCs w:val="20"/>
        </w:rPr>
      </w:pPr>
      <w:r>
        <w:rPr>
          <w:noProof/>
          <w:sz w:val="20"/>
          <w:szCs w:val="20"/>
        </w:rPr>
        <w:drawing>
          <wp:anchor distT="0" distB="0" distL="0" distR="0" simplePos="0" relativeHeight="18" behindDoc="1" locked="0" layoutInCell="0" allowOverlap="1" wp14:anchorId="68DFB500" wp14:editId="692FB284">
            <wp:simplePos x="0" y="0"/>
            <wp:positionH relativeFrom="column">
              <wp:posOffset>-67945</wp:posOffset>
            </wp:positionH>
            <wp:positionV relativeFrom="paragraph">
              <wp:posOffset>40005</wp:posOffset>
            </wp:positionV>
            <wp:extent cx="2967355" cy="213360"/>
            <wp:effectExtent l="0" t="0" r="0" b="0"/>
            <wp:wrapNone/>
            <wp:docPr id="9" name="Obrázek 1998983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1998983897"/>
                    <pic:cNvPicPr>
                      <a:picLocks noChangeAspect="1" noChangeArrowheads="1"/>
                    </pic:cNvPicPr>
                  </pic:nvPicPr>
                  <pic:blipFill>
                    <a:blip r:embed="rId15"/>
                    <a:stretch>
                      <a:fillRect/>
                    </a:stretch>
                  </pic:blipFill>
                  <pic:spPr bwMode="auto">
                    <a:xfrm>
                      <a:off x="0" y="0"/>
                      <a:ext cx="2967355" cy="213360"/>
                    </a:xfrm>
                    <a:prstGeom prst="rect">
                      <a:avLst/>
                    </a:prstGeom>
                  </pic:spPr>
                </pic:pic>
              </a:graphicData>
            </a:graphic>
          </wp:anchor>
        </w:drawing>
      </w:r>
    </w:p>
    <w:p w14:paraId="4FCD4AC8" w14:textId="77777777" w:rsidR="006C7974" w:rsidRDefault="006C7974">
      <w:pPr>
        <w:spacing w:line="17" w:lineRule="exact"/>
        <w:rPr>
          <w:sz w:val="20"/>
          <w:szCs w:val="20"/>
        </w:rPr>
      </w:pPr>
    </w:p>
    <w:p w14:paraId="11BAB9D1" w14:textId="77777777" w:rsidR="006C7974" w:rsidRDefault="006C7974">
      <w:pPr>
        <w:sectPr w:rsidR="006C7974">
          <w:type w:val="continuous"/>
          <w:pgSz w:w="11906" w:h="16838"/>
          <w:pgMar w:top="1440" w:right="846" w:bottom="361" w:left="1440" w:header="0" w:footer="0" w:gutter="0"/>
          <w:cols w:num="2" w:space="708" w:equalWidth="0">
            <w:col w:w="4319" w:space="720"/>
            <w:col w:w="4580"/>
          </w:cols>
          <w:formProt w:val="0"/>
          <w:docGrid w:linePitch="100" w:charSpace="4096"/>
        </w:sectPr>
      </w:pPr>
    </w:p>
    <w:p w14:paraId="437754A0" w14:textId="77777777" w:rsidR="006C7974" w:rsidRDefault="006C7974">
      <w:pPr>
        <w:spacing w:line="55" w:lineRule="exact"/>
        <w:rPr>
          <w:sz w:val="20"/>
          <w:szCs w:val="20"/>
        </w:rPr>
      </w:pPr>
    </w:p>
    <w:p w14:paraId="53F665D3" w14:textId="77777777" w:rsidR="006C7974" w:rsidRDefault="005C5B64">
      <w:pPr>
        <w:ind w:left="360"/>
        <w:rPr>
          <w:sz w:val="20"/>
          <w:szCs w:val="20"/>
        </w:rPr>
      </w:pPr>
      <w:r>
        <w:rPr>
          <w:rFonts w:ascii="Arial" w:eastAsia="Arial" w:hAnsi="Arial" w:cs="Arial"/>
          <w:b/>
          <w:bCs/>
        </w:rPr>
        <w:t>Termín odevzdání bakalářské práce</w:t>
      </w:r>
    </w:p>
    <w:p w14:paraId="2EAD387A" w14:textId="77777777" w:rsidR="006C7974" w:rsidRDefault="005C5B64">
      <w:pPr>
        <w:spacing w:line="20" w:lineRule="exact"/>
        <w:rPr>
          <w:sz w:val="20"/>
          <w:szCs w:val="20"/>
        </w:rPr>
      </w:pPr>
      <w:r>
        <w:br w:type="column"/>
      </w:r>
    </w:p>
    <w:p w14:paraId="465C7E94" w14:textId="77777777" w:rsidR="006C7974" w:rsidRDefault="005C5B64">
      <w:pPr>
        <w:rPr>
          <w:sz w:val="20"/>
          <w:szCs w:val="20"/>
        </w:rPr>
      </w:pPr>
      <w:r>
        <w:rPr>
          <w:noProof/>
        </w:rPr>
        <w:drawing>
          <wp:inline distT="0" distB="0" distL="0" distR="0" wp14:anchorId="65E052E9" wp14:editId="69D99021">
            <wp:extent cx="465455" cy="213360"/>
            <wp:effectExtent l="0" t="0" r="0" b="0"/>
            <wp:docPr id="10" name="Obrázek 118645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186454482"/>
                    <pic:cNvPicPr>
                      <a:picLocks noChangeAspect="1" noChangeArrowheads="1"/>
                    </pic:cNvPicPr>
                  </pic:nvPicPr>
                  <pic:blipFill>
                    <a:blip r:embed="rId20"/>
                    <a:stretch>
                      <a:fillRect/>
                    </a:stretch>
                  </pic:blipFill>
                  <pic:spPr bwMode="auto">
                    <a:xfrm>
                      <a:off x="0" y="0"/>
                      <a:ext cx="465455" cy="213360"/>
                    </a:xfrm>
                    <a:prstGeom prst="rect">
                      <a:avLst/>
                    </a:prstGeom>
                  </pic:spPr>
                </pic:pic>
              </a:graphicData>
            </a:graphic>
          </wp:inline>
        </w:drawing>
      </w:r>
      <w:r>
        <w:rPr>
          <w:rFonts w:ascii="Arial" w:eastAsia="Arial" w:hAnsi="Arial" w:cs="Arial"/>
          <w:b/>
          <w:bCs/>
        </w:rPr>
        <w:t xml:space="preserve"> Podle rozhodnutí rektora</w:t>
      </w:r>
    </w:p>
    <w:p w14:paraId="6570E0EF" w14:textId="77777777" w:rsidR="006C7974" w:rsidRDefault="006C7974">
      <w:pPr>
        <w:spacing w:line="200" w:lineRule="exact"/>
        <w:rPr>
          <w:sz w:val="20"/>
          <w:szCs w:val="20"/>
        </w:rPr>
      </w:pPr>
    </w:p>
    <w:p w14:paraId="3672239E" w14:textId="77777777" w:rsidR="006C7974" w:rsidRDefault="006C7974">
      <w:pPr>
        <w:sectPr w:rsidR="006C7974">
          <w:type w:val="continuous"/>
          <w:pgSz w:w="11906" w:h="16838"/>
          <w:pgMar w:top="1440" w:right="846" w:bottom="361" w:left="1440" w:header="0" w:footer="0" w:gutter="0"/>
          <w:cols w:num="2" w:space="708" w:equalWidth="0">
            <w:col w:w="4199" w:space="0"/>
            <w:col w:w="5420"/>
          </w:cols>
          <w:formProt w:val="0"/>
          <w:docGrid w:linePitch="100" w:charSpace="4096"/>
        </w:sectPr>
      </w:pPr>
    </w:p>
    <w:p w14:paraId="53CD225D" w14:textId="77777777" w:rsidR="006C7974" w:rsidRDefault="006C7974">
      <w:pPr>
        <w:spacing w:line="144" w:lineRule="exact"/>
        <w:rPr>
          <w:sz w:val="20"/>
          <w:szCs w:val="20"/>
        </w:rPr>
      </w:pPr>
    </w:p>
    <w:p w14:paraId="7FAC2BF0" w14:textId="77777777" w:rsidR="006C7974" w:rsidRDefault="005C5B64">
      <w:pPr>
        <w:ind w:left="260"/>
        <w:rPr>
          <w:rFonts w:ascii="Arial" w:eastAsia="Arial" w:hAnsi="Arial" w:cs="Arial"/>
          <w:b/>
          <w:bCs/>
          <w:sz w:val="23"/>
          <w:szCs w:val="23"/>
        </w:rPr>
      </w:pPr>
      <w:r>
        <w:rPr>
          <w:rFonts w:ascii="Arial" w:eastAsia="Arial" w:hAnsi="Arial" w:cs="Arial"/>
          <w:b/>
          <w:bCs/>
          <w:sz w:val="23"/>
          <w:szCs w:val="23"/>
        </w:rPr>
        <w:t>V Praze dne 11.04.2023</w:t>
      </w:r>
    </w:p>
    <w:p w14:paraId="0B1E9472" w14:textId="77777777" w:rsidR="006C7974" w:rsidRDefault="006C7974">
      <w:pPr>
        <w:ind w:left="260"/>
        <w:rPr>
          <w:rFonts w:ascii="Arial" w:eastAsia="Arial" w:hAnsi="Arial" w:cs="Arial"/>
          <w:b/>
          <w:bCs/>
          <w:sz w:val="23"/>
          <w:szCs w:val="23"/>
        </w:rPr>
      </w:pPr>
    </w:p>
    <w:p w14:paraId="2F318F70" w14:textId="77777777" w:rsidR="006C7974" w:rsidRDefault="005C5B64">
      <w:pPr>
        <w:ind w:left="260"/>
        <w:rPr>
          <w:rFonts w:ascii="Arial" w:eastAsia="Arial" w:hAnsi="Arial" w:cs="Arial"/>
          <w:b/>
          <w:bCs/>
          <w:sz w:val="23"/>
          <w:szCs w:val="23"/>
        </w:rPr>
      </w:pPr>
      <w:r>
        <w:rPr>
          <w:rFonts w:ascii="Arial" w:eastAsia="Arial" w:hAnsi="Arial" w:cs="Arial"/>
          <w:b/>
          <w:bCs/>
          <w:noProof/>
          <w:sz w:val="23"/>
          <w:szCs w:val="23"/>
        </w:rPr>
        <w:drawing>
          <wp:anchor distT="0" distB="0" distL="0" distR="0" simplePos="0" relativeHeight="19" behindDoc="0" locked="0" layoutInCell="0" allowOverlap="1" wp14:anchorId="5A7B39DF" wp14:editId="446811D4">
            <wp:simplePos x="0" y="0"/>
            <wp:positionH relativeFrom="margin">
              <wp:align>right</wp:align>
            </wp:positionH>
            <wp:positionV relativeFrom="paragraph">
              <wp:posOffset>5715</wp:posOffset>
            </wp:positionV>
            <wp:extent cx="1911350" cy="1350010"/>
            <wp:effectExtent l="0" t="0" r="0" b="0"/>
            <wp:wrapNone/>
            <wp:docPr id="11" name="Picture 10" descr="Obsah obrázku rukopis, skica, Dětské kresby, kaligrafi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Obsah obrázku rukopis, skica, Dětské kresby, kaligrafie&#10;&#10;Popis byl vytvořen automaticky"/>
                    <pic:cNvPicPr>
                      <a:picLocks noChangeAspect="1" noChangeArrowheads="1"/>
                    </pic:cNvPicPr>
                  </pic:nvPicPr>
                  <pic:blipFill>
                    <a:blip r:embed="rId21"/>
                    <a:stretch>
                      <a:fillRect/>
                    </a:stretch>
                  </pic:blipFill>
                  <pic:spPr bwMode="auto">
                    <a:xfrm>
                      <a:off x="0" y="0"/>
                      <a:ext cx="1911350" cy="1350010"/>
                    </a:xfrm>
                    <a:prstGeom prst="rect">
                      <a:avLst/>
                    </a:prstGeom>
                  </pic:spPr>
                </pic:pic>
              </a:graphicData>
            </a:graphic>
          </wp:anchor>
        </w:drawing>
      </w:r>
    </w:p>
    <w:p w14:paraId="1B58941B" w14:textId="77777777" w:rsidR="006C7974" w:rsidRDefault="006C7974">
      <w:pPr>
        <w:ind w:left="260"/>
        <w:rPr>
          <w:rFonts w:ascii="Arial" w:eastAsia="Arial" w:hAnsi="Arial" w:cs="Arial"/>
          <w:b/>
          <w:bCs/>
          <w:sz w:val="23"/>
          <w:szCs w:val="23"/>
        </w:rPr>
      </w:pPr>
    </w:p>
    <w:p w14:paraId="3036902C" w14:textId="77777777" w:rsidR="006C7974" w:rsidRDefault="006C7974">
      <w:pPr>
        <w:ind w:left="260"/>
        <w:rPr>
          <w:rFonts w:ascii="Arial" w:eastAsia="Arial" w:hAnsi="Arial" w:cs="Arial"/>
          <w:b/>
          <w:bCs/>
          <w:sz w:val="23"/>
          <w:szCs w:val="23"/>
        </w:rPr>
      </w:pPr>
    </w:p>
    <w:p w14:paraId="3845C2F3" w14:textId="77777777" w:rsidR="006C7974" w:rsidRDefault="006C7974">
      <w:pPr>
        <w:ind w:left="260"/>
        <w:rPr>
          <w:rFonts w:ascii="Arial" w:eastAsia="Arial" w:hAnsi="Arial" w:cs="Arial"/>
          <w:b/>
          <w:bCs/>
          <w:sz w:val="23"/>
          <w:szCs w:val="23"/>
        </w:rPr>
      </w:pPr>
    </w:p>
    <w:p w14:paraId="6754AB62" w14:textId="77777777" w:rsidR="006C7974" w:rsidRDefault="006C7974">
      <w:pPr>
        <w:ind w:left="260"/>
        <w:rPr>
          <w:rFonts w:ascii="Arial" w:eastAsia="Arial" w:hAnsi="Arial" w:cs="Arial"/>
          <w:b/>
          <w:bCs/>
          <w:sz w:val="23"/>
          <w:szCs w:val="23"/>
        </w:rPr>
      </w:pPr>
    </w:p>
    <w:p w14:paraId="363FB6E7" w14:textId="77777777" w:rsidR="006C7974" w:rsidRDefault="006C7974">
      <w:pPr>
        <w:ind w:left="260"/>
        <w:rPr>
          <w:sz w:val="20"/>
          <w:szCs w:val="20"/>
        </w:rPr>
      </w:pPr>
    </w:p>
    <w:p w14:paraId="45588FC3" w14:textId="77777777" w:rsidR="006C7974" w:rsidRDefault="006C7974">
      <w:pPr>
        <w:ind w:left="260"/>
        <w:rPr>
          <w:sz w:val="20"/>
          <w:szCs w:val="20"/>
        </w:rPr>
      </w:pPr>
    </w:p>
    <w:p w14:paraId="71900F7E" w14:textId="77777777" w:rsidR="006C7974" w:rsidRDefault="006C7974">
      <w:pPr>
        <w:ind w:left="260"/>
        <w:rPr>
          <w:sz w:val="20"/>
          <w:szCs w:val="20"/>
        </w:rPr>
      </w:pPr>
    </w:p>
    <w:p w14:paraId="3EAF44F1" w14:textId="77777777" w:rsidR="006C7974" w:rsidRDefault="006C7974">
      <w:pPr>
        <w:ind w:left="260"/>
        <w:rPr>
          <w:sz w:val="20"/>
          <w:szCs w:val="20"/>
        </w:rPr>
      </w:pPr>
    </w:p>
    <w:p w14:paraId="64F4A83E" w14:textId="77777777" w:rsidR="006C7974" w:rsidRDefault="005C5B64">
      <w:pPr>
        <w:ind w:left="6560"/>
        <w:rPr>
          <w:sz w:val="20"/>
          <w:szCs w:val="20"/>
        </w:rPr>
      </w:pPr>
      <w:r>
        <w:rPr>
          <w:rFonts w:ascii="Arial" w:eastAsia="Arial" w:hAnsi="Arial" w:cs="Arial"/>
          <w:b/>
          <w:bCs/>
          <w:sz w:val="18"/>
          <w:szCs w:val="18"/>
        </w:rPr>
        <w:t>.............................................................</w:t>
      </w:r>
    </w:p>
    <w:p w14:paraId="18E7326F" w14:textId="77777777" w:rsidR="006C7974" w:rsidRDefault="006C7974">
      <w:pPr>
        <w:spacing w:line="2" w:lineRule="exact"/>
        <w:rPr>
          <w:sz w:val="20"/>
          <w:szCs w:val="20"/>
        </w:rPr>
      </w:pPr>
    </w:p>
    <w:p w14:paraId="788692FA" w14:textId="77777777" w:rsidR="006C7974" w:rsidRDefault="005C5B64">
      <w:pPr>
        <w:jc w:val="right"/>
        <w:rPr>
          <w:sz w:val="20"/>
          <w:szCs w:val="20"/>
        </w:rPr>
      </w:pPr>
      <w:r>
        <w:rPr>
          <w:rFonts w:ascii="Arial" w:eastAsia="Arial" w:hAnsi="Arial" w:cs="Arial"/>
          <w:b/>
          <w:bCs/>
          <w:sz w:val="18"/>
          <w:szCs w:val="18"/>
        </w:rPr>
        <w:t>doc. Ing. Jan Čadil, Ph.D.</w:t>
      </w:r>
    </w:p>
    <w:p w14:paraId="5DC18C09" w14:textId="77777777" w:rsidR="006C7974" w:rsidRDefault="005C5B64">
      <w:pPr>
        <w:jc w:val="right"/>
        <w:rPr>
          <w:rFonts w:ascii="Arial" w:eastAsia="Arial" w:hAnsi="Arial" w:cs="Arial"/>
          <w:b/>
          <w:bCs/>
          <w:sz w:val="18"/>
          <w:szCs w:val="18"/>
        </w:rPr>
      </w:pPr>
      <w:r>
        <w:rPr>
          <w:rFonts w:ascii="Arial" w:eastAsia="Arial" w:hAnsi="Arial" w:cs="Arial"/>
          <w:b/>
          <w:bCs/>
          <w:sz w:val="18"/>
          <w:szCs w:val="18"/>
        </w:rPr>
        <w:t>Rektor</w:t>
      </w:r>
    </w:p>
    <w:p w14:paraId="652621FD" w14:textId="77777777" w:rsidR="006C7974" w:rsidRDefault="006C7974">
      <w:pPr>
        <w:jc w:val="right"/>
        <w:rPr>
          <w:rFonts w:ascii="Arial" w:eastAsia="Arial" w:hAnsi="Arial" w:cs="Arial"/>
          <w:b/>
          <w:bCs/>
          <w:sz w:val="18"/>
          <w:szCs w:val="18"/>
        </w:rPr>
      </w:pPr>
    </w:p>
    <w:p w14:paraId="02F2D642" w14:textId="77777777" w:rsidR="006C7974" w:rsidRDefault="006C7974">
      <w:pPr>
        <w:jc w:val="right"/>
        <w:rPr>
          <w:rFonts w:ascii="Arial" w:eastAsia="Arial" w:hAnsi="Arial" w:cs="Arial"/>
          <w:b/>
          <w:bCs/>
          <w:sz w:val="18"/>
          <w:szCs w:val="18"/>
        </w:rPr>
      </w:pPr>
    </w:p>
    <w:p w14:paraId="3912524E" w14:textId="77777777" w:rsidR="006C7974" w:rsidRDefault="006C7974">
      <w:pPr>
        <w:jc w:val="right"/>
        <w:rPr>
          <w:rFonts w:ascii="Arial" w:eastAsia="Arial" w:hAnsi="Arial" w:cs="Arial"/>
          <w:b/>
          <w:bCs/>
          <w:sz w:val="18"/>
          <w:szCs w:val="18"/>
        </w:rPr>
      </w:pPr>
    </w:p>
    <w:p w14:paraId="0EEC5A40" w14:textId="77777777" w:rsidR="006C7974" w:rsidRDefault="006C7974">
      <w:pPr>
        <w:jc w:val="right"/>
        <w:rPr>
          <w:rFonts w:ascii="Arial" w:eastAsia="Arial" w:hAnsi="Arial" w:cs="Arial"/>
          <w:b/>
          <w:bCs/>
          <w:sz w:val="18"/>
          <w:szCs w:val="18"/>
        </w:rPr>
      </w:pPr>
    </w:p>
    <w:p w14:paraId="1C4F008D" w14:textId="77777777" w:rsidR="006C7974" w:rsidRDefault="006C7974">
      <w:pPr>
        <w:jc w:val="right"/>
        <w:rPr>
          <w:rFonts w:ascii="Arial" w:eastAsia="Arial" w:hAnsi="Arial" w:cs="Arial"/>
          <w:b/>
          <w:bCs/>
          <w:sz w:val="18"/>
          <w:szCs w:val="18"/>
        </w:rPr>
      </w:pPr>
    </w:p>
    <w:p w14:paraId="1DD4D6A6" w14:textId="77777777" w:rsidR="006C7974" w:rsidRDefault="006C7974">
      <w:pPr>
        <w:jc w:val="right"/>
        <w:rPr>
          <w:rFonts w:ascii="Arial" w:eastAsia="Arial" w:hAnsi="Arial" w:cs="Arial"/>
          <w:b/>
          <w:bCs/>
          <w:sz w:val="18"/>
          <w:szCs w:val="18"/>
        </w:rPr>
      </w:pPr>
    </w:p>
    <w:p w14:paraId="093B6557" w14:textId="77777777" w:rsidR="006C7974" w:rsidRDefault="006C7974">
      <w:pPr>
        <w:jc w:val="right"/>
        <w:rPr>
          <w:rFonts w:ascii="Arial" w:eastAsia="Arial" w:hAnsi="Arial" w:cs="Arial"/>
          <w:b/>
          <w:bCs/>
          <w:sz w:val="18"/>
          <w:szCs w:val="18"/>
        </w:rPr>
      </w:pPr>
    </w:p>
    <w:p w14:paraId="46AB7593" w14:textId="77777777" w:rsidR="006C7974" w:rsidRDefault="006C7974">
      <w:pPr>
        <w:jc w:val="right"/>
        <w:rPr>
          <w:rFonts w:ascii="Arial" w:eastAsia="Arial" w:hAnsi="Arial" w:cs="Arial"/>
          <w:b/>
          <w:bCs/>
          <w:sz w:val="18"/>
          <w:szCs w:val="18"/>
        </w:rPr>
      </w:pPr>
    </w:p>
    <w:p w14:paraId="3ACA605E" w14:textId="77777777" w:rsidR="006C7974" w:rsidRDefault="006C7974">
      <w:pPr>
        <w:jc w:val="right"/>
        <w:rPr>
          <w:rFonts w:ascii="Arial" w:eastAsia="Arial" w:hAnsi="Arial" w:cs="Arial"/>
          <w:b/>
          <w:bCs/>
          <w:sz w:val="18"/>
          <w:szCs w:val="18"/>
        </w:rPr>
      </w:pPr>
    </w:p>
    <w:p w14:paraId="00DFD96F" w14:textId="77777777" w:rsidR="006C7974" w:rsidRDefault="006C7974">
      <w:pPr>
        <w:jc w:val="right"/>
        <w:rPr>
          <w:rFonts w:ascii="Arial" w:eastAsia="Arial" w:hAnsi="Arial" w:cs="Arial"/>
          <w:b/>
          <w:bCs/>
          <w:sz w:val="18"/>
          <w:szCs w:val="18"/>
        </w:rPr>
      </w:pPr>
    </w:p>
    <w:p w14:paraId="26A51E4A" w14:textId="77777777" w:rsidR="006C7974" w:rsidRDefault="006C7974">
      <w:pPr>
        <w:jc w:val="right"/>
        <w:rPr>
          <w:rFonts w:ascii="Arial" w:eastAsia="Arial" w:hAnsi="Arial" w:cs="Arial"/>
          <w:b/>
          <w:bCs/>
          <w:sz w:val="18"/>
          <w:szCs w:val="18"/>
        </w:rPr>
      </w:pPr>
    </w:p>
    <w:p w14:paraId="2787C1BF" w14:textId="77777777" w:rsidR="006C7974" w:rsidRDefault="006C7974">
      <w:pPr>
        <w:jc w:val="right"/>
        <w:rPr>
          <w:rFonts w:ascii="Arial" w:eastAsia="Arial" w:hAnsi="Arial" w:cs="Arial"/>
          <w:b/>
          <w:bCs/>
          <w:sz w:val="18"/>
          <w:szCs w:val="18"/>
        </w:rPr>
      </w:pPr>
    </w:p>
    <w:p w14:paraId="1E207898" w14:textId="77777777" w:rsidR="006C7974" w:rsidRDefault="006C7974">
      <w:pPr>
        <w:jc w:val="right"/>
        <w:rPr>
          <w:rFonts w:ascii="Arial" w:eastAsia="Arial" w:hAnsi="Arial" w:cs="Arial"/>
          <w:b/>
          <w:bCs/>
          <w:sz w:val="18"/>
          <w:szCs w:val="18"/>
        </w:rPr>
      </w:pPr>
    </w:p>
    <w:p w14:paraId="5EBF23E4" w14:textId="77777777" w:rsidR="006C7974" w:rsidRDefault="006C7974">
      <w:pPr>
        <w:jc w:val="right"/>
        <w:rPr>
          <w:rFonts w:ascii="Arial" w:eastAsia="Arial" w:hAnsi="Arial" w:cs="Arial"/>
          <w:b/>
          <w:bCs/>
          <w:sz w:val="18"/>
          <w:szCs w:val="18"/>
        </w:rPr>
      </w:pPr>
    </w:p>
    <w:p w14:paraId="65D0BAA7" w14:textId="77777777" w:rsidR="006C7974" w:rsidRDefault="006C7974">
      <w:pPr>
        <w:jc w:val="right"/>
        <w:rPr>
          <w:rFonts w:ascii="Arial" w:eastAsia="Arial" w:hAnsi="Arial" w:cs="Arial"/>
          <w:b/>
          <w:bCs/>
          <w:sz w:val="18"/>
          <w:szCs w:val="18"/>
        </w:rPr>
      </w:pPr>
    </w:p>
    <w:p w14:paraId="13959281" w14:textId="77777777" w:rsidR="006C7974" w:rsidRDefault="006C7974">
      <w:pPr>
        <w:jc w:val="right"/>
        <w:rPr>
          <w:rFonts w:ascii="Arial" w:eastAsia="Arial" w:hAnsi="Arial" w:cs="Arial"/>
          <w:b/>
          <w:bCs/>
          <w:sz w:val="18"/>
          <w:szCs w:val="18"/>
        </w:rPr>
      </w:pPr>
    </w:p>
    <w:p w14:paraId="6C221FAD" w14:textId="77777777" w:rsidR="006C7974" w:rsidRDefault="005C5B64">
      <w:pPr>
        <w:jc w:val="right"/>
        <w:rPr>
          <w:rFonts w:ascii="Arial" w:eastAsia="Arial" w:hAnsi="Arial" w:cs="Arial"/>
          <w:b/>
          <w:bCs/>
          <w:sz w:val="18"/>
          <w:szCs w:val="18"/>
        </w:rPr>
      </w:pPr>
      <w:r>
        <w:rPr>
          <w:rFonts w:ascii="Arial" w:eastAsia="Arial" w:hAnsi="Arial" w:cs="Arial"/>
          <w:b/>
          <w:bCs/>
          <w:noProof/>
          <w:sz w:val="18"/>
          <w:szCs w:val="18"/>
        </w:rPr>
        <w:drawing>
          <wp:anchor distT="0" distB="0" distL="0" distR="0" simplePos="0" relativeHeight="20" behindDoc="0" locked="0" layoutInCell="0" allowOverlap="1" wp14:anchorId="6780C87B" wp14:editId="5298080D">
            <wp:simplePos x="0" y="0"/>
            <wp:positionH relativeFrom="column">
              <wp:posOffset>438150</wp:posOffset>
            </wp:positionH>
            <wp:positionV relativeFrom="paragraph">
              <wp:posOffset>101600</wp:posOffset>
            </wp:positionV>
            <wp:extent cx="454025" cy="567055"/>
            <wp:effectExtent l="0" t="0" r="0" b="0"/>
            <wp:wrapNone/>
            <wp:docPr id="12" name="Picture 11" descr="Obsah obrázku text, emblém, symbol, log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Obsah obrázku text, emblém, symbol, logo&#10;&#10;Popis byl vytvořen automaticky"/>
                    <pic:cNvPicPr>
                      <a:picLocks noChangeAspect="1" noChangeArrowheads="1"/>
                    </pic:cNvPicPr>
                  </pic:nvPicPr>
                  <pic:blipFill>
                    <a:blip r:embed="rId22"/>
                    <a:stretch>
                      <a:fillRect/>
                    </a:stretch>
                  </pic:blipFill>
                  <pic:spPr bwMode="auto">
                    <a:xfrm>
                      <a:off x="0" y="0"/>
                      <a:ext cx="454025" cy="567055"/>
                    </a:xfrm>
                    <a:prstGeom prst="rect">
                      <a:avLst/>
                    </a:prstGeom>
                  </pic:spPr>
                </pic:pic>
              </a:graphicData>
            </a:graphic>
          </wp:anchor>
        </w:drawing>
      </w:r>
    </w:p>
    <w:tbl>
      <w:tblPr>
        <w:tblW w:w="7740" w:type="dxa"/>
        <w:tblInd w:w="1680" w:type="dxa"/>
        <w:tblLayout w:type="fixed"/>
        <w:tblCellMar>
          <w:left w:w="0" w:type="dxa"/>
          <w:right w:w="0" w:type="dxa"/>
        </w:tblCellMar>
        <w:tblLook w:val="04A0" w:firstRow="1" w:lastRow="0" w:firstColumn="1" w:lastColumn="0" w:noHBand="0" w:noVBand="1"/>
      </w:tblPr>
      <w:tblGrid>
        <w:gridCol w:w="2540"/>
        <w:gridCol w:w="2740"/>
        <w:gridCol w:w="2460"/>
      </w:tblGrid>
      <w:tr w:rsidR="006C7974" w14:paraId="57BEE85A" w14:textId="77777777">
        <w:trPr>
          <w:trHeight w:val="184"/>
        </w:trPr>
        <w:tc>
          <w:tcPr>
            <w:tcW w:w="2540" w:type="dxa"/>
            <w:vAlign w:val="bottom"/>
          </w:tcPr>
          <w:p w14:paraId="74260E41" w14:textId="77777777" w:rsidR="006C7974" w:rsidRDefault="005C5B64">
            <w:pPr>
              <w:rPr>
                <w:sz w:val="20"/>
                <w:szCs w:val="20"/>
              </w:rPr>
            </w:pPr>
            <w:r>
              <w:rPr>
                <w:rFonts w:ascii="Arial" w:eastAsia="Arial" w:hAnsi="Arial" w:cs="Arial"/>
                <w:b/>
                <w:bCs/>
                <w:color w:val="002868"/>
                <w:sz w:val="16"/>
                <w:szCs w:val="16"/>
              </w:rPr>
              <w:t>Unicorn Vysoká škola s.r.o.</w:t>
            </w:r>
          </w:p>
        </w:tc>
        <w:tc>
          <w:tcPr>
            <w:tcW w:w="2740" w:type="dxa"/>
            <w:vAlign w:val="bottom"/>
          </w:tcPr>
          <w:p w14:paraId="72FDCEB8" w14:textId="77777777" w:rsidR="006C7974" w:rsidRDefault="005C5B64">
            <w:pPr>
              <w:ind w:left="260"/>
              <w:rPr>
                <w:sz w:val="20"/>
                <w:szCs w:val="20"/>
              </w:rPr>
            </w:pPr>
            <w:r>
              <w:rPr>
                <w:rFonts w:ascii="Arial" w:eastAsia="Arial" w:hAnsi="Arial" w:cs="Arial"/>
                <w:b/>
                <w:bCs/>
                <w:color w:val="002868"/>
                <w:sz w:val="16"/>
                <w:szCs w:val="16"/>
              </w:rPr>
              <w:t>Tel: (+420) 221 400 886</w:t>
            </w:r>
          </w:p>
        </w:tc>
        <w:tc>
          <w:tcPr>
            <w:tcW w:w="2460" w:type="dxa"/>
            <w:vAlign w:val="bottom"/>
          </w:tcPr>
          <w:p w14:paraId="0DF05378" w14:textId="77777777" w:rsidR="006C7974" w:rsidRDefault="005C5B64">
            <w:pPr>
              <w:ind w:left="380"/>
              <w:rPr>
                <w:sz w:val="20"/>
                <w:szCs w:val="20"/>
              </w:rPr>
            </w:pPr>
            <w:r>
              <w:rPr>
                <w:rFonts w:ascii="Arial" w:eastAsia="Arial" w:hAnsi="Arial" w:cs="Arial"/>
                <w:b/>
                <w:bCs/>
                <w:color w:val="002868"/>
                <w:sz w:val="16"/>
                <w:szCs w:val="16"/>
              </w:rPr>
              <w:t>IČO: 27169511</w:t>
            </w:r>
          </w:p>
        </w:tc>
      </w:tr>
      <w:tr w:rsidR="006C7974" w14:paraId="57CF976D" w14:textId="77777777">
        <w:trPr>
          <w:trHeight w:val="209"/>
        </w:trPr>
        <w:tc>
          <w:tcPr>
            <w:tcW w:w="2540" w:type="dxa"/>
            <w:vAlign w:val="bottom"/>
          </w:tcPr>
          <w:p w14:paraId="51E4A2A8" w14:textId="77777777" w:rsidR="006C7974" w:rsidRDefault="005C5B64">
            <w:pPr>
              <w:rPr>
                <w:sz w:val="20"/>
                <w:szCs w:val="20"/>
              </w:rPr>
            </w:pPr>
            <w:r>
              <w:rPr>
                <w:rFonts w:ascii="Arial" w:eastAsia="Arial" w:hAnsi="Arial" w:cs="Arial"/>
                <w:b/>
                <w:bCs/>
                <w:color w:val="002868"/>
                <w:sz w:val="16"/>
                <w:szCs w:val="16"/>
              </w:rPr>
              <w:t>V Kapslovně 2767/2</w:t>
            </w:r>
          </w:p>
        </w:tc>
        <w:tc>
          <w:tcPr>
            <w:tcW w:w="2740" w:type="dxa"/>
            <w:vAlign w:val="bottom"/>
          </w:tcPr>
          <w:p w14:paraId="4B40D854" w14:textId="77777777" w:rsidR="006C7974" w:rsidRDefault="005C5B64">
            <w:pPr>
              <w:ind w:left="260"/>
              <w:rPr>
                <w:sz w:val="20"/>
                <w:szCs w:val="20"/>
              </w:rPr>
            </w:pPr>
            <w:r>
              <w:rPr>
                <w:rFonts w:ascii="Arial" w:eastAsia="Arial" w:hAnsi="Arial" w:cs="Arial"/>
                <w:b/>
                <w:bCs/>
                <w:color w:val="002868"/>
                <w:sz w:val="16"/>
                <w:szCs w:val="16"/>
              </w:rPr>
              <w:t>info@unicornuniversity.net</w:t>
            </w:r>
          </w:p>
        </w:tc>
        <w:tc>
          <w:tcPr>
            <w:tcW w:w="2460" w:type="dxa"/>
            <w:vAlign w:val="bottom"/>
          </w:tcPr>
          <w:p w14:paraId="11B7EB6E" w14:textId="77777777" w:rsidR="006C7974" w:rsidRDefault="005C5B64">
            <w:pPr>
              <w:ind w:left="380"/>
              <w:rPr>
                <w:sz w:val="20"/>
                <w:szCs w:val="20"/>
              </w:rPr>
            </w:pPr>
            <w:r>
              <w:rPr>
                <w:rFonts w:ascii="Arial" w:eastAsia="Arial" w:hAnsi="Arial" w:cs="Arial"/>
                <w:b/>
                <w:bCs/>
                <w:color w:val="002868"/>
                <w:sz w:val="16"/>
                <w:szCs w:val="16"/>
              </w:rPr>
              <w:t>DIČ: CZ699004029</w:t>
            </w:r>
          </w:p>
        </w:tc>
      </w:tr>
      <w:tr w:rsidR="006C7974" w14:paraId="747B9C69" w14:textId="77777777">
        <w:trPr>
          <w:trHeight w:val="211"/>
        </w:trPr>
        <w:tc>
          <w:tcPr>
            <w:tcW w:w="2540" w:type="dxa"/>
            <w:vAlign w:val="bottom"/>
          </w:tcPr>
          <w:p w14:paraId="51F120D7" w14:textId="77777777" w:rsidR="006C7974" w:rsidRDefault="005C5B64">
            <w:pPr>
              <w:rPr>
                <w:sz w:val="20"/>
                <w:szCs w:val="20"/>
              </w:rPr>
            </w:pPr>
            <w:r>
              <w:rPr>
                <w:rFonts w:ascii="Arial" w:eastAsia="Arial" w:hAnsi="Arial" w:cs="Arial"/>
                <w:b/>
                <w:bCs/>
                <w:color w:val="002868"/>
                <w:sz w:val="16"/>
                <w:szCs w:val="16"/>
              </w:rPr>
              <w:t>CZ-130 00 Praha 3</w:t>
            </w:r>
          </w:p>
        </w:tc>
        <w:tc>
          <w:tcPr>
            <w:tcW w:w="2740" w:type="dxa"/>
            <w:vAlign w:val="bottom"/>
          </w:tcPr>
          <w:p w14:paraId="2A85B5B1" w14:textId="77777777" w:rsidR="006C7974" w:rsidRDefault="005C5B64">
            <w:pPr>
              <w:ind w:left="260"/>
              <w:rPr>
                <w:sz w:val="20"/>
                <w:szCs w:val="20"/>
              </w:rPr>
            </w:pPr>
            <w:r>
              <w:rPr>
                <w:rFonts w:ascii="Arial" w:eastAsia="Arial" w:hAnsi="Arial" w:cs="Arial"/>
                <w:b/>
                <w:bCs/>
                <w:color w:val="002868"/>
                <w:sz w:val="16"/>
                <w:szCs w:val="16"/>
              </w:rPr>
              <w:t>www.unicornuniversity.net</w:t>
            </w:r>
          </w:p>
        </w:tc>
        <w:tc>
          <w:tcPr>
            <w:tcW w:w="2460" w:type="dxa"/>
            <w:vAlign w:val="bottom"/>
          </w:tcPr>
          <w:p w14:paraId="66981C1E" w14:textId="77777777" w:rsidR="006C7974" w:rsidRDefault="005C5B64">
            <w:pPr>
              <w:ind w:left="380"/>
              <w:rPr>
                <w:sz w:val="20"/>
                <w:szCs w:val="20"/>
              </w:rPr>
            </w:pPr>
            <w:proofErr w:type="spellStart"/>
            <w:r>
              <w:rPr>
                <w:rFonts w:ascii="Arial" w:eastAsia="Arial" w:hAnsi="Arial" w:cs="Arial"/>
                <w:b/>
                <w:bCs/>
                <w:color w:val="002868"/>
                <w:sz w:val="16"/>
                <w:szCs w:val="16"/>
              </w:rPr>
              <w:t>č.ú</w:t>
            </w:r>
            <w:proofErr w:type="spellEnd"/>
            <w:r>
              <w:rPr>
                <w:rFonts w:ascii="Arial" w:eastAsia="Arial" w:hAnsi="Arial" w:cs="Arial"/>
                <w:b/>
                <w:bCs/>
                <w:color w:val="002868"/>
                <w:sz w:val="16"/>
                <w:szCs w:val="16"/>
              </w:rPr>
              <w:t>.: 35-2147930287/0100</w:t>
            </w:r>
          </w:p>
        </w:tc>
      </w:tr>
      <w:tr w:rsidR="006C7974" w14:paraId="24CA6462" w14:textId="77777777">
        <w:trPr>
          <w:trHeight w:val="209"/>
        </w:trPr>
        <w:tc>
          <w:tcPr>
            <w:tcW w:w="2540" w:type="dxa"/>
            <w:vAlign w:val="bottom"/>
          </w:tcPr>
          <w:p w14:paraId="452C6F77" w14:textId="77777777" w:rsidR="006C7974" w:rsidRDefault="006C7974">
            <w:pPr>
              <w:rPr>
                <w:sz w:val="18"/>
                <w:szCs w:val="18"/>
              </w:rPr>
            </w:pPr>
          </w:p>
        </w:tc>
        <w:tc>
          <w:tcPr>
            <w:tcW w:w="2740" w:type="dxa"/>
            <w:vAlign w:val="bottom"/>
          </w:tcPr>
          <w:p w14:paraId="54BD03DE" w14:textId="77777777" w:rsidR="006C7974" w:rsidRDefault="006C7974">
            <w:pPr>
              <w:rPr>
                <w:sz w:val="18"/>
                <w:szCs w:val="18"/>
              </w:rPr>
            </w:pPr>
          </w:p>
        </w:tc>
        <w:tc>
          <w:tcPr>
            <w:tcW w:w="2460" w:type="dxa"/>
            <w:vAlign w:val="bottom"/>
          </w:tcPr>
          <w:p w14:paraId="724A3B1B" w14:textId="77777777" w:rsidR="006C7974" w:rsidRDefault="005C5B64">
            <w:pPr>
              <w:ind w:left="380"/>
              <w:rPr>
                <w:sz w:val="20"/>
                <w:szCs w:val="20"/>
              </w:rPr>
            </w:pPr>
            <w:r>
              <w:rPr>
                <w:rFonts w:ascii="Arial" w:eastAsia="Arial" w:hAnsi="Arial" w:cs="Arial"/>
                <w:b/>
                <w:bCs/>
                <w:color w:val="002868"/>
                <w:sz w:val="16"/>
                <w:szCs w:val="16"/>
              </w:rPr>
              <w:t>KB – Praha 1, pobočka 42</w:t>
            </w:r>
          </w:p>
        </w:tc>
      </w:tr>
    </w:tbl>
    <w:p w14:paraId="0379DAE6" w14:textId="77777777" w:rsidR="006C7974" w:rsidRDefault="006C7974">
      <w:pPr>
        <w:spacing w:line="20" w:lineRule="exact"/>
        <w:rPr>
          <w:sz w:val="20"/>
          <w:szCs w:val="20"/>
        </w:rPr>
      </w:pPr>
    </w:p>
    <w:p w14:paraId="74CF4E1E" w14:textId="77777777" w:rsidR="006C7974" w:rsidRDefault="006C7974">
      <w:pPr>
        <w:spacing w:line="20" w:lineRule="exact"/>
        <w:rPr>
          <w:sz w:val="20"/>
          <w:szCs w:val="20"/>
        </w:rPr>
      </w:pPr>
    </w:p>
    <w:p w14:paraId="4FF4C750" w14:textId="77777777" w:rsidR="006C7974" w:rsidRDefault="006C7974">
      <w:pPr>
        <w:sectPr w:rsidR="006C7974">
          <w:type w:val="continuous"/>
          <w:pgSz w:w="11906" w:h="16838"/>
          <w:pgMar w:top="1440" w:right="846" w:bottom="361" w:left="1440" w:header="0" w:footer="0" w:gutter="0"/>
          <w:cols w:space="708"/>
          <w:formProt w:val="0"/>
          <w:docGrid w:linePitch="100" w:charSpace="4096"/>
        </w:sectPr>
      </w:pPr>
    </w:p>
    <w:p w14:paraId="7C8F2FFC" w14:textId="77777777" w:rsidR="006C7974" w:rsidRDefault="005C5B64">
      <w:pPr>
        <w:ind w:left="328"/>
        <w:jc w:val="both"/>
        <w:rPr>
          <w:rFonts w:ascii="Carlito" w:hAnsi="Carlito"/>
          <w:b/>
          <w:sz w:val="32"/>
        </w:rPr>
      </w:pPr>
      <w:r>
        <w:rPr>
          <w:rFonts w:ascii="Carlito" w:hAnsi="Carlito"/>
          <w:b/>
          <w:color w:val="000009"/>
          <w:sz w:val="32"/>
        </w:rPr>
        <w:lastRenderedPageBreak/>
        <w:t>Čestné prohlášení</w:t>
      </w:r>
    </w:p>
    <w:p w14:paraId="1C30D447" w14:textId="77777777" w:rsidR="006C7974" w:rsidRDefault="006C7974">
      <w:pPr>
        <w:pStyle w:val="Zkladntext"/>
        <w:spacing w:before="7"/>
        <w:rPr>
          <w:b/>
        </w:rPr>
      </w:pPr>
    </w:p>
    <w:p w14:paraId="184C79D8" w14:textId="77777777" w:rsidR="006C7974" w:rsidRDefault="005C5B64">
      <w:pPr>
        <w:pStyle w:val="Zkladntext"/>
        <w:spacing w:line="360" w:lineRule="auto"/>
        <w:ind w:left="328" w:right="385"/>
        <w:jc w:val="both"/>
      </w:pPr>
      <w:r>
        <w:t xml:space="preserve">Prohlašuji, že jsem </w:t>
      </w:r>
      <w:r>
        <w:rPr>
          <w:spacing w:val="-3"/>
        </w:rPr>
        <w:t xml:space="preserve">svou </w:t>
      </w:r>
      <w:r>
        <w:t xml:space="preserve">bakalářskou práci na téma Modelování šíření řetězových emailů vypracoval samostatně pod vedením vedoucího bakalářské práce a s použitím výhradně odborné literatury a dalších informačních zdrojů, které jsou v práci všechny citovány a jsou také </w:t>
      </w:r>
      <w:r>
        <w:rPr>
          <w:spacing w:val="-3"/>
        </w:rPr>
        <w:t xml:space="preserve">uvedeny </w:t>
      </w:r>
      <w:r>
        <w:t>v seznamu použitých zdrojů.</w:t>
      </w:r>
    </w:p>
    <w:p w14:paraId="48EB02F9" w14:textId="77777777" w:rsidR="006C7974" w:rsidRDefault="006C7974">
      <w:pPr>
        <w:pStyle w:val="Zkladntext"/>
        <w:spacing w:before="1" w:line="360" w:lineRule="auto"/>
        <w:ind w:left="328" w:right="384"/>
        <w:jc w:val="both"/>
      </w:pPr>
    </w:p>
    <w:p w14:paraId="7ADDEA70" w14:textId="77777777" w:rsidR="006C7974" w:rsidRDefault="005C5B64">
      <w:pPr>
        <w:pStyle w:val="Zkladntext"/>
        <w:spacing w:before="1" w:line="360" w:lineRule="auto"/>
        <w:ind w:left="328" w:right="384"/>
        <w:jc w:val="both"/>
      </w:pPr>
      <w:r>
        <w:t xml:space="preserve">Jako autor této bakalářské práce dále prohlašuji, že v souvislosti s jejím vytvořením jsem neporušil autorská </w:t>
      </w:r>
      <w:r>
        <w:rPr>
          <w:spacing w:val="-3"/>
        </w:rPr>
        <w:t xml:space="preserve">práva </w:t>
      </w:r>
      <w:r>
        <w:t>třetích osob a jsem si plně vědom následků porušení ustanovení § 11 a následujících autorského zákona č. 121/2000</w:t>
      </w:r>
      <w:r>
        <w:rPr>
          <w:spacing w:val="-7"/>
        </w:rPr>
        <w:t xml:space="preserve"> </w:t>
      </w:r>
      <w:r>
        <w:t>Sb.</w:t>
      </w:r>
    </w:p>
    <w:p w14:paraId="2E77BEAE" w14:textId="77777777" w:rsidR="006C7974" w:rsidRDefault="006C7974">
      <w:pPr>
        <w:pStyle w:val="Zkladntext"/>
        <w:spacing w:before="1" w:line="360" w:lineRule="auto"/>
        <w:ind w:left="328" w:right="384" w:firstLine="708"/>
        <w:jc w:val="both"/>
      </w:pPr>
    </w:p>
    <w:p w14:paraId="42DAD395" w14:textId="77777777" w:rsidR="006C7974" w:rsidRDefault="005C5B64">
      <w:pPr>
        <w:pStyle w:val="Zkladntext"/>
        <w:spacing w:before="1" w:line="360" w:lineRule="auto"/>
        <w:ind w:left="328" w:right="384"/>
        <w:jc w:val="both"/>
      </w:pPr>
      <w:r>
        <w:t xml:space="preserve">Dále prohlašuji, že odevzdaná tištěná verze bakalářské práce je shodná s verzí, která byla odevzdána elektronicky. </w:t>
      </w:r>
    </w:p>
    <w:p w14:paraId="5FF3C1B6" w14:textId="77777777" w:rsidR="006C7974" w:rsidRDefault="006C7974">
      <w:pPr>
        <w:pStyle w:val="Zkladntext"/>
        <w:spacing w:before="1"/>
        <w:rPr>
          <w:sz w:val="33"/>
        </w:rPr>
      </w:pPr>
    </w:p>
    <w:p w14:paraId="255B4101" w14:textId="77777777" w:rsidR="006C7974" w:rsidRDefault="005C5B64">
      <w:pPr>
        <w:pStyle w:val="Zkladntext"/>
        <w:tabs>
          <w:tab w:val="left" w:pos="6883"/>
        </w:tabs>
        <w:ind w:left="328"/>
        <w:jc w:val="both"/>
      </w:pPr>
      <w:r>
        <w:rPr>
          <w:spacing w:val="-3"/>
        </w:rPr>
        <w:t>V…………………….</w:t>
      </w:r>
      <w:r>
        <w:rPr>
          <w:spacing w:val="-1"/>
        </w:rPr>
        <w:t xml:space="preserve"> </w:t>
      </w:r>
      <w:r>
        <w:t>dne …</w:t>
      </w:r>
      <w:proofErr w:type="gramStart"/>
      <w:r>
        <w:t>…….</w:t>
      </w:r>
      <w:proofErr w:type="gramEnd"/>
      <w:r>
        <w:t>.</w:t>
      </w:r>
      <w:r>
        <w:tab/>
        <w:t>…….……………………………</w:t>
      </w:r>
    </w:p>
    <w:p w14:paraId="38D98DB1" w14:textId="77777777" w:rsidR="006C7974" w:rsidRDefault="005C5B64">
      <w:pPr>
        <w:pStyle w:val="Zkladntext"/>
        <w:ind w:left="7200" w:firstLine="720"/>
        <w:sectPr w:rsidR="006C7974">
          <w:footerReference w:type="default" r:id="rId23"/>
          <w:pgSz w:w="11906" w:h="16838"/>
          <w:pgMar w:top="620" w:right="740" w:bottom="777" w:left="1660" w:header="0" w:footer="720" w:gutter="0"/>
          <w:cols w:space="708"/>
          <w:formProt w:val="0"/>
          <w:docGrid w:linePitch="100" w:charSpace="4096"/>
        </w:sectPr>
      </w:pPr>
      <w:r>
        <w:t>Tomáš Jirků</w:t>
      </w:r>
    </w:p>
    <w:p w14:paraId="0D1DA056" w14:textId="77777777" w:rsidR="006C7974" w:rsidRDefault="005C5B64">
      <w:pPr>
        <w:spacing w:before="89"/>
        <w:ind w:left="328" w:right="397"/>
        <w:rPr>
          <w:rFonts w:ascii="Times New Roman" w:hAnsi="Times New Roman"/>
          <w:b/>
          <w:i/>
          <w:color w:val="0070C0"/>
        </w:rPr>
      </w:pPr>
      <w:r>
        <w:rPr>
          <w:i/>
          <w:color w:val="0070C0"/>
          <w:spacing w:val="-3"/>
        </w:rPr>
        <w:lastRenderedPageBreak/>
        <w:t xml:space="preserve">Vzor: </w:t>
      </w:r>
      <w:r>
        <w:rPr>
          <w:rFonts w:ascii="Times New Roman" w:hAnsi="Times New Roman"/>
          <w:b/>
          <w:i/>
          <w:color w:val="0070C0"/>
          <w:spacing w:val="-4"/>
        </w:rPr>
        <w:t xml:space="preserve">PODĚKOVÁNÍ </w:t>
      </w:r>
      <w:r>
        <w:rPr>
          <w:i/>
          <w:color w:val="0070C0"/>
        </w:rPr>
        <w:t xml:space="preserve">vedoucímu </w:t>
      </w:r>
      <w:r>
        <w:rPr>
          <w:i/>
          <w:color w:val="0070C0"/>
          <w:spacing w:val="-11"/>
        </w:rPr>
        <w:t xml:space="preserve">BP, </w:t>
      </w:r>
      <w:r>
        <w:rPr>
          <w:i/>
          <w:color w:val="0070C0"/>
        </w:rPr>
        <w:t xml:space="preserve">konzultantům, odborníků, spolupracovníkům za poskytnuté rady a podkladové materiály apod.) – </w:t>
      </w:r>
      <w:r>
        <w:rPr>
          <w:rFonts w:ascii="Times New Roman" w:hAnsi="Times New Roman"/>
          <w:b/>
          <w:i/>
          <w:color w:val="0070C0"/>
        </w:rPr>
        <w:t>není povinné</w:t>
      </w:r>
    </w:p>
    <w:p w14:paraId="449CBF56" w14:textId="77777777" w:rsidR="006C7974" w:rsidRDefault="006C7974">
      <w:pPr>
        <w:pStyle w:val="Zkladntext"/>
        <w:rPr>
          <w:rFonts w:ascii="Times New Roman" w:hAnsi="Times New Roman"/>
          <w:b/>
          <w:i/>
          <w:sz w:val="26"/>
        </w:rPr>
      </w:pPr>
    </w:p>
    <w:p w14:paraId="4C6513A5" w14:textId="77777777" w:rsidR="006C7974" w:rsidRDefault="006C7974">
      <w:pPr>
        <w:pStyle w:val="Zkladntext"/>
        <w:rPr>
          <w:rFonts w:ascii="Times New Roman" w:hAnsi="Times New Roman"/>
          <w:b/>
          <w:i/>
          <w:sz w:val="26"/>
        </w:rPr>
      </w:pPr>
    </w:p>
    <w:p w14:paraId="5CAF6CC4" w14:textId="77777777" w:rsidR="006C7974" w:rsidRDefault="006C7974">
      <w:pPr>
        <w:pStyle w:val="Zkladntext"/>
        <w:rPr>
          <w:rFonts w:ascii="Times New Roman" w:hAnsi="Times New Roman"/>
          <w:b/>
          <w:i/>
          <w:sz w:val="26"/>
        </w:rPr>
      </w:pPr>
    </w:p>
    <w:p w14:paraId="50EC9483" w14:textId="77777777" w:rsidR="006C7974" w:rsidRDefault="006C7974">
      <w:pPr>
        <w:pStyle w:val="Zkladntext"/>
        <w:rPr>
          <w:rFonts w:ascii="Times New Roman" w:hAnsi="Times New Roman"/>
          <w:b/>
          <w:i/>
          <w:sz w:val="26"/>
        </w:rPr>
      </w:pPr>
    </w:p>
    <w:p w14:paraId="1F0A425A" w14:textId="77777777" w:rsidR="006C7974" w:rsidRDefault="006C7974">
      <w:pPr>
        <w:pStyle w:val="Zkladntext"/>
        <w:rPr>
          <w:rFonts w:ascii="Times New Roman" w:hAnsi="Times New Roman"/>
          <w:b/>
          <w:i/>
          <w:sz w:val="26"/>
        </w:rPr>
      </w:pPr>
    </w:p>
    <w:p w14:paraId="67A04B96" w14:textId="77777777" w:rsidR="006C7974" w:rsidRDefault="006C7974">
      <w:pPr>
        <w:pStyle w:val="Zkladntext"/>
        <w:rPr>
          <w:rFonts w:ascii="Times New Roman" w:hAnsi="Times New Roman"/>
          <w:b/>
          <w:i/>
          <w:sz w:val="26"/>
        </w:rPr>
      </w:pPr>
    </w:p>
    <w:p w14:paraId="0B80B1FB" w14:textId="77777777" w:rsidR="006C7974" w:rsidRDefault="006C7974">
      <w:pPr>
        <w:pStyle w:val="Zkladntext"/>
        <w:rPr>
          <w:rFonts w:ascii="Times New Roman" w:hAnsi="Times New Roman"/>
          <w:b/>
          <w:i/>
          <w:sz w:val="26"/>
        </w:rPr>
      </w:pPr>
    </w:p>
    <w:p w14:paraId="6338A0A8" w14:textId="77777777" w:rsidR="006C7974" w:rsidRDefault="006C7974">
      <w:pPr>
        <w:pStyle w:val="Zkladntext"/>
        <w:rPr>
          <w:rFonts w:ascii="Times New Roman" w:hAnsi="Times New Roman"/>
          <w:b/>
          <w:i/>
          <w:sz w:val="26"/>
        </w:rPr>
      </w:pPr>
    </w:p>
    <w:p w14:paraId="0E7828E6" w14:textId="77777777" w:rsidR="006C7974" w:rsidRDefault="006C7974">
      <w:pPr>
        <w:pStyle w:val="Zkladntext"/>
        <w:rPr>
          <w:rFonts w:ascii="Times New Roman" w:hAnsi="Times New Roman"/>
          <w:b/>
          <w:i/>
          <w:sz w:val="26"/>
        </w:rPr>
      </w:pPr>
    </w:p>
    <w:p w14:paraId="32C5A731" w14:textId="77777777" w:rsidR="006C7974" w:rsidRDefault="006C7974">
      <w:pPr>
        <w:pStyle w:val="Zkladntext"/>
        <w:rPr>
          <w:rFonts w:ascii="Times New Roman" w:hAnsi="Times New Roman"/>
          <w:b/>
          <w:i/>
          <w:sz w:val="26"/>
        </w:rPr>
      </w:pPr>
    </w:p>
    <w:p w14:paraId="63ABE002" w14:textId="77777777" w:rsidR="006C7974" w:rsidRDefault="006C7974">
      <w:pPr>
        <w:pStyle w:val="Zkladntext"/>
        <w:rPr>
          <w:rFonts w:ascii="Times New Roman" w:hAnsi="Times New Roman"/>
          <w:b/>
          <w:i/>
          <w:sz w:val="26"/>
        </w:rPr>
      </w:pPr>
    </w:p>
    <w:p w14:paraId="53BDAB6E" w14:textId="77777777" w:rsidR="006C7974" w:rsidRDefault="006C7974">
      <w:pPr>
        <w:pStyle w:val="Zkladntext"/>
        <w:rPr>
          <w:rFonts w:ascii="Times New Roman" w:hAnsi="Times New Roman"/>
          <w:b/>
          <w:i/>
          <w:sz w:val="26"/>
        </w:rPr>
      </w:pPr>
    </w:p>
    <w:p w14:paraId="2E667AB8" w14:textId="77777777" w:rsidR="006C7974" w:rsidRDefault="006C7974">
      <w:pPr>
        <w:pStyle w:val="Zkladntext"/>
        <w:rPr>
          <w:rFonts w:ascii="Times New Roman" w:hAnsi="Times New Roman"/>
          <w:b/>
          <w:i/>
          <w:sz w:val="26"/>
        </w:rPr>
      </w:pPr>
    </w:p>
    <w:p w14:paraId="2C7EC3EE" w14:textId="77777777" w:rsidR="006C7974" w:rsidRDefault="006C7974">
      <w:pPr>
        <w:pStyle w:val="Zkladntext"/>
        <w:rPr>
          <w:rFonts w:ascii="Times New Roman" w:hAnsi="Times New Roman"/>
          <w:b/>
          <w:i/>
          <w:sz w:val="26"/>
        </w:rPr>
      </w:pPr>
    </w:p>
    <w:p w14:paraId="162F4832" w14:textId="77777777" w:rsidR="006C7974" w:rsidRDefault="006C7974">
      <w:pPr>
        <w:pStyle w:val="Zkladntext"/>
        <w:rPr>
          <w:rFonts w:ascii="Times New Roman" w:hAnsi="Times New Roman"/>
          <w:b/>
          <w:i/>
          <w:sz w:val="26"/>
        </w:rPr>
      </w:pPr>
    </w:p>
    <w:p w14:paraId="2EF16BA0" w14:textId="77777777" w:rsidR="006C7974" w:rsidRDefault="006C7974">
      <w:pPr>
        <w:pStyle w:val="Zkladntext"/>
        <w:rPr>
          <w:rFonts w:ascii="Times New Roman" w:hAnsi="Times New Roman"/>
          <w:b/>
          <w:i/>
          <w:sz w:val="26"/>
        </w:rPr>
      </w:pPr>
    </w:p>
    <w:p w14:paraId="7EBA9B35" w14:textId="77777777" w:rsidR="006C7974" w:rsidRDefault="006C7974">
      <w:pPr>
        <w:pStyle w:val="Zkladntext"/>
        <w:rPr>
          <w:rFonts w:ascii="Times New Roman" w:hAnsi="Times New Roman"/>
          <w:b/>
          <w:i/>
          <w:sz w:val="26"/>
        </w:rPr>
      </w:pPr>
    </w:p>
    <w:p w14:paraId="57E14866" w14:textId="77777777" w:rsidR="006C7974" w:rsidRDefault="006C7974">
      <w:pPr>
        <w:pStyle w:val="Zkladntext"/>
        <w:rPr>
          <w:rFonts w:ascii="Times New Roman" w:hAnsi="Times New Roman"/>
          <w:b/>
          <w:i/>
          <w:sz w:val="26"/>
        </w:rPr>
      </w:pPr>
    </w:p>
    <w:p w14:paraId="78A34C8A" w14:textId="77777777" w:rsidR="006C7974" w:rsidRDefault="006C7974">
      <w:pPr>
        <w:pStyle w:val="Zkladntext"/>
        <w:rPr>
          <w:rFonts w:ascii="Times New Roman" w:hAnsi="Times New Roman"/>
          <w:b/>
          <w:i/>
          <w:sz w:val="26"/>
        </w:rPr>
      </w:pPr>
    </w:p>
    <w:p w14:paraId="2BBC4205" w14:textId="77777777" w:rsidR="006C7974" w:rsidRDefault="006C7974">
      <w:pPr>
        <w:pStyle w:val="Zkladntext"/>
        <w:rPr>
          <w:rFonts w:ascii="Times New Roman" w:hAnsi="Times New Roman"/>
          <w:b/>
          <w:i/>
          <w:sz w:val="26"/>
        </w:rPr>
      </w:pPr>
    </w:p>
    <w:p w14:paraId="703D8544" w14:textId="77777777" w:rsidR="006C7974" w:rsidRDefault="006C7974">
      <w:pPr>
        <w:pStyle w:val="Zkladntext"/>
        <w:rPr>
          <w:rFonts w:ascii="Times New Roman" w:hAnsi="Times New Roman"/>
          <w:b/>
          <w:i/>
          <w:sz w:val="26"/>
        </w:rPr>
      </w:pPr>
    </w:p>
    <w:p w14:paraId="032E7E8A" w14:textId="77777777" w:rsidR="006C7974" w:rsidRDefault="006C7974">
      <w:pPr>
        <w:pStyle w:val="Zkladntext"/>
        <w:rPr>
          <w:rFonts w:ascii="Times New Roman" w:hAnsi="Times New Roman"/>
          <w:b/>
          <w:i/>
          <w:sz w:val="26"/>
        </w:rPr>
      </w:pPr>
    </w:p>
    <w:p w14:paraId="29B918ED" w14:textId="77777777" w:rsidR="006C7974" w:rsidRDefault="006C7974">
      <w:pPr>
        <w:pStyle w:val="Zkladntext"/>
        <w:rPr>
          <w:rFonts w:ascii="Times New Roman" w:hAnsi="Times New Roman"/>
          <w:b/>
          <w:i/>
          <w:sz w:val="26"/>
        </w:rPr>
      </w:pPr>
    </w:p>
    <w:p w14:paraId="3CFDF6B2" w14:textId="77777777" w:rsidR="006C7974" w:rsidRDefault="006C7974">
      <w:pPr>
        <w:pStyle w:val="Zkladntext"/>
        <w:rPr>
          <w:rFonts w:ascii="Times New Roman" w:hAnsi="Times New Roman"/>
          <w:b/>
          <w:i/>
          <w:sz w:val="26"/>
        </w:rPr>
      </w:pPr>
    </w:p>
    <w:p w14:paraId="75EDD6CA" w14:textId="77777777" w:rsidR="006C7974" w:rsidRDefault="006C7974">
      <w:pPr>
        <w:pStyle w:val="Zkladntext"/>
        <w:rPr>
          <w:rFonts w:ascii="Times New Roman" w:hAnsi="Times New Roman"/>
          <w:b/>
          <w:i/>
          <w:sz w:val="26"/>
        </w:rPr>
      </w:pPr>
    </w:p>
    <w:p w14:paraId="4055F234" w14:textId="77777777" w:rsidR="006C7974" w:rsidRDefault="006C7974">
      <w:pPr>
        <w:pStyle w:val="Zkladntext"/>
        <w:rPr>
          <w:rFonts w:ascii="Times New Roman" w:hAnsi="Times New Roman"/>
          <w:b/>
          <w:i/>
          <w:sz w:val="26"/>
        </w:rPr>
      </w:pPr>
    </w:p>
    <w:p w14:paraId="3C39813E" w14:textId="77777777" w:rsidR="006C7974" w:rsidRDefault="006C7974">
      <w:pPr>
        <w:pStyle w:val="Zkladntext"/>
        <w:rPr>
          <w:rFonts w:ascii="Times New Roman" w:hAnsi="Times New Roman"/>
          <w:b/>
          <w:i/>
          <w:sz w:val="26"/>
        </w:rPr>
      </w:pPr>
    </w:p>
    <w:p w14:paraId="052004E3" w14:textId="77777777" w:rsidR="006C7974" w:rsidRDefault="006C7974">
      <w:pPr>
        <w:pStyle w:val="Zkladntext"/>
        <w:rPr>
          <w:rFonts w:ascii="Times New Roman" w:hAnsi="Times New Roman"/>
          <w:b/>
          <w:i/>
          <w:sz w:val="26"/>
        </w:rPr>
      </w:pPr>
    </w:p>
    <w:p w14:paraId="38683861" w14:textId="77777777" w:rsidR="006C7974" w:rsidRDefault="006C7974">
      <w:pPr>
        <w:pStyle w:val="Zkladntext"/>
        <w:rPr>
          <w:rFonts w:ascii="Times New Roman" w:hAnsi="Times New Roman"/>
          <w:b/>
          <w:i/>
          <w:sz w:val="26"/>
        </w:rPr>
      </w:pPr>
    </w:p>
    <w:p w14:paraId="1147B8C2" w14:textId="77777777" w:rsidR="006C7974" w:rsidRDefault="006C7974">
      <w:pPr>
        <w:pStyle w:val="Zkladntext"/>
        <w:rPr>
          <w:rFonts w:ascii="Times New Roman" w:hAnsi="Times New Roman"/>
          <w:b/>
          <w:i/>
          <w:sz w:val="26"/>
        </w:rPr>
      </w:pPr>
    </w:p>
    <w:p w14:paraId="0787A3F3" w14:textId="77777777" w:rsidR="006C7974" w:rsidRDefault="005C5B64">
      <w:pPr>
        <w:spacing w:before="225"/>
        <w:ind w:left="328"/>
        <w:rPr>
          <w:rFonts w:asciiTheme="minorHAnsi" w:hAnsiTheme="minorHAnsi" w:cstheme="minorHAnsi"/>
          <w:b/>
          <w:sz w:val="32"/>
        </w:rPr>
      </w:pPr>
      <w:r>
        <w:rPr>
          <w:rFonts w:asciiTheme="minorHAnsi" w:hAnsiTheme="minorHAnsi" w:cstheme="minorHAnsi"/>
          <w:b/>
          <w:color w:val="000009"/>
          <w:sz w:val="32"/>
        </w:rPr>
        <w:t>Poděkování</w:t>
      </w:r>
    </w:p>
    <w:p w14:paraId="79A960F7" w14:textId="77777777" w:rsidR="006C7974" w:rsidRDefault="006C7974">
      <w:pPr>
        <w:pStyle w:val="Zkladntext"/>
        <w:spacing w:before="7"/>
        <w:rPr>
          <w:b/>
        </w:rPr>
      </w:pPr>
    </w:p>
    <w:p w14:paraId="71F9CCB4" w14:textId="77777777" w:rsidR="006C7974" w:rsidRDefault="005C5B64">
      <w:pPr>
        <w:pStyle w:val="Zkladntext"/>
        <w:spacing w:line="360" w:lineRule="auto"/>
        <w:ind w:left="328"/>
        <w:rPr>
          <w:color w:val="0070C0"/>
        </w:rPr>
        <w:sectPr w:rsidR="006C7974">
          <w:footerReference w:type="default" r:id="rId24"/>
          <w:footerReference w:type="first" r:id="rId25"/>
          <w:pgSz w:w="11906" w:h="16838"/>
          <w:pgMar w:top="620" w:right="740" w:bottom="777" w:left="1660" w:header="0" w:footer="720" w:gutter="0"/>
          <w:pgNumType w:start="0"/>
          <w:cols w:space="708"/>
          <w:formProt w:val="0"/>
          <w:docGrid w:linePitch="100" w:charSpace="4096"/>
        </w:sectPr>
      </w:pPr>
      <w:r>
        <w:rPr>
          <w:color w:val="0070C0"/>
        </w:rPr>
        <w:t>Např: Děkuji vedoucímu bakalářské práce Jméno Příjmení (i s tituly) za účinnou metodickou, pedagogickou a odbornou pomoc a další cenné rady při zpracování mé bakalářské práce…</w:t>
      </w:r>
      <w:r>
        <w:br w:type="page"/>
      </w:r>
    </w:p>
    <w:p w14:paraId="172F01AA" w14:textId="77777777" w:rsidR="006C7974" w:rsidRDefault="005C5B64">
      <w:pPr>
        <w:pStyle w:val="Zkladntext"/>
        <w:tabs>
          <w:tab w:val="left" w:pos="6135"/>
        </w:tabs>
        <w:rPr>
          <w:i/>
          <w:sz w:val="26"/>
        </w:rPr>
      </w:pPr>
      <w:r>
        <w:rPr>
          <w:noProof/>
        </w:rPr>
        <w:lastRenderedPageBreak/>
        <w:drawing>
          <wp:anchor distT="0" distB="0" distL="0" distR="0" simplePos="0" relativeHeight="2" behindDoc="1" locked="0" layoutInCell="0" allowOverlap="1" wp14:anchorId="2D79ADBF" wp14:editId="300B35C1">
            <wp:simplePos x="0" y="0"/>
            <wp:positionH relativeFrom="page">
              <wp:posOffset>-635</wp:posOffset>
            </wp:positionH>
            <wp:positionV relativeFrom="page">
              <wp:posOffset>6350</wp:posOffset>
            </wp:positionV>
            <wp:extent cx="7552690" cy="10681970"/>
            <wp:effectExtent l="0" t="0" r="0" b="0"/>
            <wp:wrapNone/>
            <wp:docPr id="1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3"/>
                    <pic:cNvPicPr>
                      <a:picLocks noChangeAspect="1" noChangeArrowheads="1"/>
                    </pic:cNvPicPr>
                  </pic:nvPicPr>
                  <pic:blipFill>
                    <a:blip r:embed="rId26"/>
                    <a:stretch>
                      <a:fillRect/>
                    </a:stretch>
                  </pic:blipFill>
                  <pic:spPr bwMode="auto">
                    <a:xfrm>
                      <a:off x="0" y="0"/>
                      <a:ext cx="7552690" cy="10681970"/>
                    </a:xfrm>
                    <a:prstGeom prst="rect">
                      <a:avLst/>
                    </a:prstGeom>
                  </pic:spPr>
                </pic:pic>
              </a:graphicData>
            </a:graphic>
          </wp:anchor>
        </w:drawing>
      </w:r>
      <w:r>
        <w:rPr>
          <w:noProof/>
        </w:rPr>
        <w:drawing>
          <wp:anchor distT="0" distB="0" distL="114300" distR="114300" simplePos="0" relativeHeight="10" behindDoc="0" locked="0" layoutInCell="0" allowOverlap="1" wp14:anchorId="3919FDE3" wp14:editId="352DBFF6">
            <wp:simplePos x="0" y="0"/>
            <wp:positionH relativeFrom="page">
              <wp:posOffset>2359025</wp:posOffset>
            </wp:positionH>
            <wp:positionV relativeFrom="page">
              <wp:posOffset>8298815</wp:posOffset>
            </wp:positionV>
            <wp:extent cx="1619885" cy="528955"/>
            <wp:effectExtent l="0" t="0" r="0" b="0"/>
            <wp:wrapTopAndBottom/>
            <wp:docPr id="1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8"/>
                    <pic:cNvPicPr>
                      <a:picLocks noChangeAspect="1" noChangeArrowheads="1"/>
                    </pic:cNvPicPr>
                  </pic:nvPicPr>
                  <pic:blipFill>
                    <a:blip r:embed="rId27"/>
                    <a:stretch>
                      <a:fillRect/>
                    </a:stretch>
                  </pic:blipFill>
                  <pic:spPr bwMode="auto">
                    <a:xfrm>
                      <a:off x="0" y="0"/>
                      <a:ext cx="1619885" cy="528955"/>
                    </a:xfrm>
                    <a:prstGeom prst="rect">
                      <a:avLst/>
                    </a:prstGeom>
                  </pic:spPr>
                </pic:pic>
              </a:graphicData>
            </a:graphic>
          </wp:anchor>
        </w:drawing>
      </w:r>
      <w:r>
        <w:rPr>
          <w:noProof/>
        </w:rPr>
        <w:drawing>
          <wp:anchor distT="0" distB="0" distL="114300" distR="114300" simplePos="0" relativeHeight="11" behindDoc="0" locked="0" layoutInCell="0" allowOverlap="1" wp14:anchorId="372A19AF" wp14:editId="652815D4">
            <wp:simplePos x="0" y="0"/>
            <wp:positionH relativeFrom="page">
              <wp:posOffset>2457450</wp:posOffset>
            </wp:positionH>
            <wp:positionV relativeFrom="page">
              <wp:posOffset>1828800</wp:posOffset>
            </wp:positionV>
            <wp:extent cx="1425575" cy="1781810"/>
            <wp:effectExtent l="0" t="0" r="0" b="0"/>
            <wp:wrapTopAndBottom/>
            <wp:docPr id="15"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9"/>
                    <pic:cNvPicPr>
                      <a:picLocks noChangeAspect="1" noChangeArrowheads="1"/>
                    </pic:cNvPicPr>
                  </pic:nvPicPr>
                  <pic:blipFill>
                    <a:blip r:embed="rId28"/>
                    <a:stretch>
                      <a:fillRect/>
                    </a:stretch>
                  </pic:blipFill>
                  <pic:spPr bwMode="auto">
                    <a:xfrm>
                      <a:off x="0" y="0"/>
                      <a:ext cx="1425575" cy="1781810"/>
                    </a:xfrm>
                    <a:prstGeom prst="rect">
                      <a:avLst/>
                    </a:prstGeom>
                  </pic:spPr>
                </pic:pic>
              </a:graphicData>
            </a:graphic>
          </wp:anchor>
        </w:drawing>
      </w:r>
      <w:r>
        <w:rPr>
          <w:i/>
          <w:sz w:val="26"/>
        </w:rPr>
        <w:tab/>
      </w:r>
    </w:p>
    <w:p w14:paraId="015F9C5F" w14:textId="77777777" w:rsidR="006C7974" w:rsidRDefault="006C7974">
      <w:pPr>
        <w:pStyle w:val="Zkladntext"/>
        <w:rPr>
          <w:i/>
          <w:sz w:val="26"/>
        </w:rPr>
      </w:pPr>
    </w:p>
    <w:p w14:paraId="4BFE922C" w14:textId="77777777" w:rsidR="006C7974" w:rsidRDefault="006C7974">
      <w:pPr>
        <w:pStyle w:val="Zkladntext"/>
        <w:rPr>
          <w:i/>
          <w:sz w:val="26"/>
        </w:rPr>
      </w:pPr>
    </w:p>
    <w:p w14:paraId="003A7B87" w14:textId="77777777" w:rsidR="006C7974" w:rsidRDefault="006C7974">
      <w:pPr>
        <w:pStyle w:val="Zkladntext"/>
        <w:rPr>
          <w:i/>
          <w:sz w:val="26"/>
        </w:rPr>
      </w:pPr>
    </w:p>
    <w:p w14:paraId="5EA1AB4E" w14:textId="77777777" w:rsidR="006C7974" w:rsidRDefault="006C7974">
      <w:pPr>
        <w:pStyle w:val="Zkladntext"/>
        <w:rPr>
          <w:i/>
          <w:sz w:val="26"/>
        </w:rPr>
      </w:pPr>
    </w:p>
    <w:p w14:paraId="7B35B131" w14:textId="77777777" w:rsidR="006C7974" w:rsidRDefault="006C7974">
      <w:pPr>
        <w:pStyle w:val="Zkladntext"/>
        <w:rPr>
          <w:i/>
          <w:sz w:val="26"/>
        </w:rPr>
      </w:pPr>
    </w:p>
    <w:p w14:paraId="55DB9591" w14:textId="77777777" w:rsidR="006C7974" w:rsidRDefault="006C7974">
      <w:pPr>
        <w:pStyle w:val="Zkladntext"/>
        <w:rPr>
          <w:i/>
          <w:sz w:val="26"/>
        </w:rPr>
      </w:pPr>
    </w:p>
    <w:p w14:paraId="6405C3C0" w14:textId="77777777" w:rsidR="006C7974" w:rsidRDefault="006C7974">
      <w:pPr>
        <w:pStyle w:val="Zkladntext"/>
        <w:rPr>
          <w:i/>
          <w:sz w:val="26"/>
        </w:rPr>
      </w:pPr>
    </w:p>
    <w:p w14:paraId="4C33820D" w14:textId="77777777" w:rsidR="006C7974" w:rsidRDefault="006C7974">
      <w:pPr>
        <w:pStyle w:val="Zkladntext"/>
        <w:rPr>
          <w:i/>
          <w:sz w:val="26"/>
        </w:rPr>
      </w:pPr>
    </w:p>
    <w:p w14:paraId="6F111CBD" w14:textId="77777777" w:rsidR="006C7974" w:rsidRDefault="006C7974">
      <w:pPr>
        <w:pStyle w:val="Zkladntext"/>
        <w:rPr>
          <w:i/>
          <w:sz w:val="26"/>
        </w:rPr>
      </w:pPr>
    </w:p>
    <w:p w14:paraId="7E886DB3" w14:textId="77777777" w:rsidR="006C7974" w:rsidRDefault="006C7974">
      <w:pPr>
        <w:pStyle w:val="Zkladntext"/>
        <w:rPr>
          <w:i/>
          <w:sz w:val="26"/>
        </w:rPr>
      </w:pPr>
    </w:p>
    <w:p w14:paraId="52E573B9" w14:textId="77777777" w:rsidR="006C7974" w:rsidRDefault="006C7974">
      <w:pPr>
        <w:pStyle w:val="Zkladntext"/>
        <w:rPr>
          <w:i/>
          <w:sz w:val="26"/>
        </w:rPr>
      </w:pPr>
    </w:p>
    <w:p w14:paraId="4795583F" w14:textId="77777777" w:rsidR="006C7974" w:rsidRDefault="006C7974">
      <w:pPr>
        <w:pStyle w:val="Zkladntext"/>
        <w:rPr>
          <w:i/>
          <w:sz w:val="26"/>
        </w:rPr>
      </w:pPr>
    </w:p>
    <w:p w14:paraId="47675323" w14:textId="77777777" w:rsidR="006C7974" w:rsidRDefault="006C7974">
      <w:pPr>
        <w:pStyle w:val="Zkladntext"/>
        <w:rPr>
          <w:i/>
          <w:sz w:val="26"/>
        </w:rPr>
      </w:pPr>
    </w:p>
    <w:p w14:paraId="61ED2EEB" w14:textId="77777777" w:rsidR="006C7974" w:rsidRDefault="005C5B64">
      <w:pPr>
        <w:spacing w:before="176" w:line="360" w:lineRule="auto"/>
        <w:ind w:left="142" w:right="2979" w:firstLine="17"/>
        <w:jc w:val="center"/>
        <w:rPr>
          <w:rFonts w:asciiTheme="minorHAnsi" w:hAnsiTheme="minorHAnsi" w:cstheme="minorHAnsi"/>
          <w:b/>
          <w:color w:val="0070C0"/>
          <w:sz w:val="32"/>
        </w:rPr>
      </w:pPr>
      <w:r>
        <w:rPr>
          <w:rFonts w:asciiTheme="minorHAnsi" w:hAnsiTheme="minorHAnsi" w:cstheme="minorHAnsi"/>
          <w:b/>
          <w:color w:val="0070C0"/>
          <w:sz w:val="32"/>
        </w:rPr>
        <w:t>Modelování šíření řetězových emailů</w:t>
      </w:r>
    </w:p>
    <w:p w14:paraId="632DD8F7" w14:textId="77777777" w:rsidR="006C7974" w:rsidRDefault="005C5B64">
      <w:pPr>
        <w:spacing w:before="176" w:line="360" w:lineRule="auto"/>
        <w:ind w:left="142" w:right="2979" w:firstLine="17"/>
        <w:jc w:val="center"/>
        <w:rPr>
          <w:rFonts w:asciiTheme="minorHAnsi" w:hAnsiTheme="minorHAnsi" w:cstheme="minorHAnsi"/>
          <w:b/>
          <w:color w:val="0070C0"/>
          <w:sz w:val="32"/>
        </w:rPr>
      </w:pPr>
      <w:r>
        <w:rPr>
          <w:rFonts w:asciiTheme="minorHAnsi" w:hAnsiTheme="minorHAnsi" w:cstheme="minorHAnsi"/>
          <w:b/>
          <w:color w:val="0070C0"/>
          <w:sz w:val="32"/>
        </w:rPr>
        <w:t xml:space="preserve"> Modeling </w:t>
      </w:r>
      <w:proofErr w:type="spellStart"/>
      <w:r>
        <w:rPr>
          <w:rFonts w:asciiTheme="minorHAnsi" w:hAnsiTheme="minorHAnsi" w:cstheme="minorHAnsi"/>
          <w:b/>
          <w:color w:val="0070C0"/>
          <w:sz w:val="32"/>
        </w:rPr>
        <w:t>the</w:t>
      </w:r>
      <w:proofErr w:type="spellEnd"/>
      <w:r>
        <w:rPr>
          <w:rFonts w:asciiTheme="minorHAnsi" w:hAnsiTheme="minorHAnsi" w:cstheme="minorHAnsi"/>
          <w:b/>
          <w:color w:val="0070C0"/>
          <w:sz w:val="32"/>
        </w:rPr>
        <w:t xml:space="preserve"> spread </w:t>
      </w:r>
      <w:proofErr w:type="spellStart"/>
      <w:r>
        <w:rPr>
          <w:rFonts w:asciiTheme="minorHAnsi" w:hAnsiTheme="minorHAnsi" w:cstheme="minorHAnsi"/>
          <w:b/>
          <w:color w:val="0070C0"/>
          <w:sz w:val="32"/>
        </w:rPr>
        <w:t>of</w:t>
      </w:r>
      <w:proofErr w:type="spellEnd"/>
      <w:r>
        <w:rPr>
          <w:rFonts w:asciiTheme="minorHAnsi" w:hAnsiTheme="minorHAnsi" w:cstheme="minorHAnsi"/>
          <w:b/>
          <w:color w:val="0070C0"/>
          <w:sz w:val="32"/>
        </w:rPr>
        <w:t xml:space="preserve"> </w:t>
      </w:r>
      <w:proofErr w:type="spellStart"/>
      <w:r>
        <w:rPr>
          <w:rFonts w:asciiTheme="minorHAnsi" w:hAnsiTheme="minorHAnsi" w:cstheme="minorHAnsi"/>
          <w:b/>
          <w:color w:val="0070C0"/>
          <w:sz w:val="32"/>
        </w:rPr>
        <w:t>chain</w:t>
      </w:r>
      <w:proofErr w:type="spellEnd"/>
      <w:r>
        <w:rPr>
          <w:rFonts w:asciiTheme="minorHAnsi" w:hAnsiTheme="minorHAnsi" w:cstheme="minorHAnsi"/>
          <w:b/>
          <w:color w:val="0070C0"/>
          <w:sz w:val="32"/>
        </w:rPr>
        <w:t xml:space="preserve"> </w:t>
      </w:r>
      <w:proofErr w:type="spellStart"/>
      <w:r>
        <w:rPr>
          <w:rFonts w:asciiTheme="minorHAnsi" w:hAnsiTheme="minorHAnsi" w:cstheme="minorHAnsi"/>
          <w:b/>
          <w:color w:val="0070C0"/>
          <w:sz w:val="32"/>
        </w:rPr>
        <w:t>emails</w:t>
      </w:r>
      <w:proofErr w:type="spellEnd"/>
    </w:p>
    <w:p w14:paraId="70E975A3" w14:textId="77777777" w:rsidR="006C7974" w:rsidRDefault="006C7974">
      <w:pPr>
        <w:pStyle w:val="Zkladntext"/>
        <w:rPr>
          <w:rFonts w:ascii="Carlito" w:hAnsi="Carlito"/>
          <w:b/>
          <w:sz w:val="20"/>
        </w:rPr>
      </w:pPr>
      <w:bookmarkStart w:id="2" w:name="_Hlk54017008"/>
      <w:bookmarkEnd w:id="2"/>
    </w:p>
    <w:p w14:paraId="4752DC5C" w14:textId="77777777" w:rsidR="006C7974" w:rsidRDefault="006C7974">
      <w:pPr>
        <w:pStyle w:val="Zkladntext"/>
        <w:spacing w:before="8"/>
        <w:rPr>
          <w:rFonts w:ascii="Carlito" w:hAnsi="Carlito"/>
          <w:b/>
          <w:sz w:val="17"/>
        </w:rPr>
      </w:pPr>
    </w:p>
    <w:p w14:paraId="50DC8FDC" w14:textId="77777777" w:rsidR="006C7974" w:rsidRDefault="006C7974">
      <w:pPr>
        <w:pStyle w:val="Zkladntext"/>
        <w:spacing w:before="8"/>
        <w:rPr>
          <w:rFonts w:ascii="Carlito" w:hAnsi="Carlito"/>
          <w:b/>
          <w:sz w:val="17"/>
        </w:rPr>
      </w:pPr>
    </w:p>
    <w:p w14:paraId="3887CDFA" w14:textId="77777777" w:rsidR="006C7974" w:rsidRDefault="006C7974">
      <w:pPr>
        <w:pStyle w:val="Zkladntext"/>
        <w:spacing w:before="8"/>
        <w:rPr>
          <w:rFonts w:ascii="Carlito" w:hAnsi="Carlito"/>
          <w:b/>
          <w:sz w:val="17"/>
        </w:rPr>
      </w:pPr>
    </w:p>
    <w:p w14:paraId="4CF5CE9B" w14:textId="77777777" w:rsidR="006C7974" w:rsidRDefault="006C7974">
      <w:pPr>
        <w:pStyle w:val="Zkladntext"/>
        <w:spacing w:before="8"/>
        <w:rPr>
          <w:rFonts w:ascii="Carlito" w:hAnsi="Carlito"/>
          <w:b/>
          <w:sz w:val="17"/>
        </w:rPr>
      </w:pPr>
    </w:p>
    <w:p w14:paraId="0D03E189" w14:textId="77777777" w:rsidR="006C7974" w:rsidRDefault="006C7974">
      <w:pPr>
        <w:pStyle w:val="Zkladntext"/>
        <w:spacing w:before="8"/>
        <w:rPr>
          <w:rFonts w:ascii="Carlito" w:hAnsi="Carlito"/>
          <w:b/>
          <w:sz w:val="17"/>
        </w:rPr>
      </w:pPr>
    </w:p>
    <w:p w14:paraId="68EFF459" w14:textId="77777777" w:rsidR="006C7974" w:rsidRDefault="006C7974">
      <w:pPr>
        <w:pStyle w:val="Zkladntext"/>
        <w:spacing w:before="8"/>
        <w:rPr>
          <w:rFonts w:ascii="Carlito" w:hAnsi="Carlito"/>
          <w:b/>
          <w:sz w:val="17"/>
        </w:rPr>
      </w:pPr>
    </w:p>
    <w:p w14:paraId="587DE148" w14:textId="77777777" w:rsidR="006C7974" w:rsidRDefault="006C7974">
      <w:pPr>
        <w:pStyle w:val="Zkladntext"/>
        <w:spacing w:before="8"/>
        <w:rPr>
          <w:rFonts w:ascii="Carlito" w:hAnsi="Carlito"/>
          <w:b/>
          <w:sz w:val="17"/>
        </w:rPr>
      </w:pPr>
    </w:p>
    <w:p w14:paraId="70387706" w14:textId="77777777" w:rsidR="006C7974" w:rsidRDefault="006C7974">
      <w:pPr>
        <w:pStyle w:val="Zkladntext"/>
        <w:spacing w:before="8"/>
        <w:rPr>
          <w:rFonts w:ascii="Carlito" w:hAnsi="Carlito"/>
          <w:b/>
          <w:sz w:val="17"/>
        </w:rPr>
      </w:pPr>
    </w:p>
    <w:p w14:paraId="413B0249" w14:textId="77777777" w:rsidR="006C7974" w:rsidRDefault="006C7974">
      <w:pPr>
        <w:pStyle w:val="Zkladntext"/>
        <w:spacing w:before="8"/>
        <w:rPr>
          <w:rFonts w:ascii="Carlito" w:hAnsi="Carlito"/>
          <w:b/>
          <w:sz w:val="17"/>
        </w:rPr>
      </w:pPr>
    </w:p>
    <w:p w14:paraId="0FD393F2" w14:textId="77777777" w:rsidR="006C7974" w:rsidRDefault="006C7974">
      <w:pPr>
        <w:pStyle w:val="Zkladntext"/>
        <w:spacing w:before="8"/>
        <w:rPr>
          <w:rFonts w:ascii="Carlito" w:hAnsi="Carlito"/>
          <w:b/>
          <w:sz w:val="17"/>
        </w:rPr>
      </w:pPr>
    </w:p>
    <w:p w14:paraId="42DF7432" w14:textId="77777777" w:rsidR="006C7974" w:rsidRDefault="006C7974">
      <w:pPr>
        <w:pStyle w:val="Zkladntext"/>
        <w:spacing w:before="8"/>
        <w:rPr>
          <w:rFonts w:ascii="Carlito" w:hAnsi="Carlito"/>
          <w:b/>
          <w:sz w:val="17"/>
        </w:rPr>
      </w:pPr>
    </w:p>
    <w:p w14:paraId="11796E5F" w14:textId="77777777" w:rsidR="006C7974" w:rsidRDefault="006C7974">
      <w:pPr>
        <w:pStyle w:val="Zkladntext"/>
        <w:spacing w:before="8"/>
        <w:rPr>
          <w:rFonts w:ascii="Carlito" w:hAnsi="Carlito"/>
          <w:b/>
          <w:sz w:val="17"/>
        </w:rPr>
      </w:pPr>
    </w:p>
    <w:p w14:paraId="7A8BDB92" w14:textId="77777777" w:rsidR="006C7974" w:rsidRDefault="006C7974">
      <w:pPr>
        <w:pStyle w:val="Zkladntext"/>
        <w:spacing w:before="8"/>
        <w:rPr>
          <w:rFonts w:ascii="Carlito" w:hAnsi="Carlito"/>
          <w:b/>
          <w:sz w:val="17"/>
        </w:rPr>
      </w:pPr>
    </w:p>
    <w:p w14:paraId="62735E8E" w14:textId="77777777" w:rsidR="006C7974" w:rsidRDefault="006C7974">
      <w:pPr>
        <w:pStyle w:val="Zkladntext"/>
        <w:spacing w:before="8"/>
        <w:rPr>
          <w:rFonts w:ascii="Carlito" w:hAnsi="Carlito"/>
          <w:b/>
          <w:sz w:val="17"/>
        </w:rPr>
      </w:pPr>
    </w:p>
    <w:p w14:paraId="7EFF6ACA" w14:textId="77777777" w:rsidR="006C7974" w:rsidRDefault="006C7974">
      <w:pPr>
        <w:pStyle w:val="Zkladntext"/>
        <w:spacing w:before="8"/>
        <w:rPr>
          <w:rFonts w:ascii="Carlito" w:hAnsi="Carlito"/>
          <w:b/>
          <w:sz w:val="17"/>
        </w:rPr>
      </w:pPr>
    </w:p>
    <w:p w14:paraId="27B0B53B" w14:textId="77777777" w:rsidR="006C7974" w:rsidRDefault="006C7974">
      <w:pPr>
        <w:pStyle w:val="Zkladntext"/>
        <w:spacing w:before="8"/>
        <w:rPr>
          <w:rFonts w:ascii="Carlito" w:hAnsi="Carlito"/>
          <w:b/>
          <w:sz w:val="17"/>
        </w:rPr>
      </w:pPr>
    </w:p>
    <w:p w14:paraId="41255700" w14:textId="77777777" w:rsidR="006C7974" w:rsidRDefault="006C7974">
      <w:pPr>
        <w:pStyle w:val="Zkladntext"/>
        <w:spacing w:before="8"/>
        <w:rPr>
          <w:rFonts w:ascii="Carlito" w:hAnsi="Carlito"/>
          <w:b/>
          <w:sz w:val="17"/>
        </w:rPr>
      </w:pPr>
    </w:p>
    <w:p w14:paraId="5087682D" w14:textId="77777777" w:rsidR="006C7974" w:rsidRDefault="006C7974">
      <w:pPr>
        <w:pStyle w:val="Zkladntext"/>
        <w:spacing w:before="8"/>
        <w:rPr>
          <w:rFonts w:ascii="Carlito" w:hAnsi="Carlito"/>
          <w:b/>
          <w:sz w:val="17"/>
        </w:rPr>
      </w:pPr>
    </w:p>
    <w:p w14:paraId="75B463A1" w14:textId="77777777" w:rsidR="006C7974" w:rsidRDefault="006C7974">
      <w:pPr>
        <w:pStyle w:val="Zkladntext"/>
        <w:spacing w:before="100"/>
        <w:ind w:right="56"/>
        <w:jc w:val="center"/>
        <w:sectPr w:rsidR="006C7974">
          <w:footerReference w:type="default" r:id="rId29"/>
          <w:footerReference w:type="first" r:id="rId30"/>
          <w:pgSz w:w="11906" w:h="16838"/>
          <w:pgMar w:top="280" w:right="740" w:bottom="777" w:left="1660" w:header="0" w:footer="720" w:gutter="0"/>
          <w:pgNumType w:start="7"/>
          <w:cols w:space="708"/>
          <w:formProt w:val="0"/>
          <w:docGrid w:linePitch="100" w:charSpace="4096"/>
        </w:sectPr>
      </w:pPr>
    </w:p>
    <w:p w14:paraId="245F1D2A" w14:textId="77777777" w:rsidR="006C7974" w:rsidRDefault="005C5B64">
      <w:pPr>
        <w:rPr>
          <w:rFonts w:asciiTheme="majorHAnsi" w:hAnsiTheme="majorHAnsi"/>
          <w:i/>
          <w:iCs/>
          <w:color w:val="0070C0"/>
        </w:rPr>
      </w:pPr>
      <w:r>
        <w:rPr>
          <w:rFonts w:asciiTheme="majorHAnsi" w:hAnsiTheme="majorHAnsi"/>
          <w:i/>
          <w:iCs/>
          <w:color w:val="0070C0"/>
        </w:rPr>
        <w:lastRenderedPageBreak/>
        <w:t>Vzor: ABSTRAKT A KLÍČOVÁ SLOVA</w:t>
      </w:r>
    </w:p>
    <w:p w14:paraId="6FEE8987" w14:textId="77777777" w:rsidR="006C7974" w:rsidRDefault="006C7974">
      <w:pPr>
        <w:pStyle w:val="Zkladntext"/>
        <w:rPr>
          <w:rFonts w:ascii="Times New Roman" w:hAnsi="Times New Roman"/>
          <w:b/>
          <w:i/>
          <w:sz w:val="26"/>
        </w:rPr>
      </w:pPr>
    </w:p>
    <w:p w14:paraId="2D1F05DE" w14:textId="77777777" w:rsidR="006C7974" w:rsidRDefault="006C7974">
      <w:pPr>
        <w:pStyle w:val="Zkladntext"/>
        <w:rPr>
          <w:rFonts w:ascii="Times New Roman" w:hAnsi="Times New Roman"/>
          <w:b/>
          <w:i/>
          <w:sz w:val="26"/>
        </w:rPr>
      </w:pPr>
    </w:p>
    <w:p w14:paraId="1A30D903" w14:textId="77777777" w:rsidR="006C7974" w:rsidRDefault="006C7974">
      <w:pPr>
        <w:pStyle w:val="Zkladntext"/>
        <w:spacing w:before="1"/>
        <w:rPr>
          <w:rFonts w:ascii="Times New Roman" w:hAnsi="Times New Roman"/>
          <w:b/>
          <w:i/>
          <w:sz w:val="29"/>
        </w:rPr>
      </w:pPr>
    </w:p>
    <w:p w14:paraId="5F0206E1" w14:textId="77777777" w:rsidR="006C7974" w:rsidRDefault="005C5B64">
      <w:pPr>
        <w:ind w:left="308"/>
        <w:rPr>
          <w:rFonts w:ascii="Carlito" w:hAnsi="Carlito"/>
          <w:b/>
          <w:sz w:val="32"/>
        </w:rPr>
      </w:pPr>
      <w:r>
        <w:rPr>
          <w:rFonts w:asciiTheme="minorHAnsi" w:hAnsiTheme="minorHAnsi" w:cstheme="minorHAnsi"/>
          <w:b/>
          <w:color w:val="000009"/>
          <w:sz w:val="32"/>
        </w:rPr>
        <w:t>Abstrakt</w:t>
      </w:r>
    </w:p>
    <w:p w14:paraId="6BCEC7D1" w14:textId="77777777" w:rsidR="006C7974" w:rsidRDefault="006C7974">
      <w:pPr>
        <w:pStyle w:val="Zkladntext"/>
        <w:spacing w:before="7"/>
        <w:rPr>
          <w:b/>
        </w:rPr>
      </w:pPr>
    </w:p>
    <w:p w14:paraId="76D49435" w14:textId="77777777" w:rsidR="006C7974" w:rsidRDefault="005C5B64">
      <w:pPr>
        <w:pStyle w:val="Zkladntext"/>
        <w:spacing w:line="360" w:lineRule="auto"/>
        <w:ind w:left="308" w:right="122"/>
        <w:jc w:val="both"/>
        <w:rPr>
          <w:rFonts w:ascii="Arial" w:hAnsi="Arial" w:cs="Arial"/>
          <w:color w:val="0070C0"/>
          <w:sz w:val="21"/>
          <w:szCs w:val="21"/>
          <w:shd w:val="clear" w:color="auto" w:fill="FFFFFF"/>
        </w:rPr>
      </w:pPr>
      <w:r>
        <w:rPr>
          <w:color w:val="0070C0"/>
        </w:rPr>
        <w:t xml:space="preserve">Abstrakt </w:t>
      </w:r>
      <w:r>
        <w:rPr>
          <w:color w:val="0070C0"/>
          <w:spacing w:val="-4"/>
        </w:rPr>
        <w:t xml:space="preserve">česky. </w:t>
      </w:r>
      <w:r>
        <w:rPr>
          <w:color w:val="0070C0"/>
        </w:rPr>
        <w:t xml:space="preserve">Abstrakt krátce a výstižně charakterizuje obsah závěrečné práce. Zpravidla obsahuje informace o stanovených cílech, použitých metodách, postupu řešení a výsledcích výzkumu. Může obsahovat krátkou informaci o použitých zdrojích. Délka abstraktu je zpravidla 100–500 slov. </w:t>
      </w:r>
    </w:p>
    <w:p w14:paraId="5446BC0D" w14:textId="77777777" w:rsidR="006C7974" w:rsidRDefault="006C7974">
      <w:pPr>
        <w:pStyle w:val="Zkladntext"/>
        <w:spacing w:line="360" w:lineRule="auto"/>
        <w:ind w:left="308" w:right="122"/>
        <w:jc w:val="both"/>
        <w:rPr>
          <w:sz w:val="33"/>
        </w:rPr>
      </w:pPr>
    </w:p>
    <w:p w14:paraId="38A90FDF" w14:textId="77777777" w:rsidR="006C7974" w:rsidRDefault="005C5B64">
      <w:pPr>
        <w:pStyle w:val="Zkladntext"/>
        <w:ind w:left="308"/>
        <w:rPr>
          <w:color w:val="0070C0"/>
        </w:rPr>
      </w:pPr>
      <w:r>
        <w:rPr>
          <w:color w:val="000009"/>
        </w:rPr>
        <w:t>Klíčová slova</w:t>
      </w:r>
      <w:r>
        <w:t>:</w:t>
      </w:r>
      <w:r>
        <w:rPr>
          <w:color w:val="00AF4F"/>
        </w:rPr>
        <w:t xml:space="preserve"> </w:t>
      </w:r>
      <w:r>
        <w:rPr>
          <w:color w:val="0070C0"/>
        </w:rPr>
        <w:t>klíčová slova práce, minimálně 5, maximálně 10</w:t>
      </w:r>
    </w:p>
    <w:p w14:paraId="48D2ACFC" w14:textId="77777777" w:rsidR="006C7974" w:rsidRDefault="006C7974">
      <w:pPr>
        <w:pStyle w:val="Zkladntext"/>
        <w:rPr>
          <w:sz w:val="26"/>
        </w:rPr>
      </w:pPr>
    </w:p>
    <w:p w14:paraId="55432A9E" w14:textId="77777777" w:rsidR="006C7974" w:rsidRDefault="006C7974">
      <w:pPr>
        <w:pStyle w:val="Zkladntext"/>
        <w:spacing w:before="11"/>
        <w:rPr>
          <w:sz w:val="25"/>
        </w:rPr>
      </w:pPr>
    </w:p>
    <w:p w14:paraId="0CC6DEE5" w14:textId="77777777" w:rsidR="006C7974" w:rsidRDefault="005C5B64">
      <w:pPr>
        <w:ind w:left="308"/>
        <w:rPr>
          <w:rFonts w:asciiTheme="minorHAnsi" w:hAnsiTheme="minorHAnsi" w:cstheme="minorHAnsi"/>
          <w:b/>
          <w:sz w:val="32"/>
        </w:rPr>
      </w:pPr>
      <w:proofErr w:type="spellStart"/>
      <w:r>
        <w:rPr>
          <w:rFonts w:asciiTheme="minorHAnsi" w:hAnsiTheme="minorHAnsi" w:cstheme="minorHAnsi"/>
          <w:b/>
          <w:color w:val="000009"/>
          <w:sz w:val="32"/>
        </w:rPr>
        <w:t>Abstract</w:t>
      </w:r>
      <w:proofErr w:type="spellEnd"/>
    </w:p>
    <w:p w14:paraId="4461B575" w14:textId="77777777" w:rsidR="006C7974" w:rsidRDefault="006C7974">
      <w:pPr>
        <w:pStyle w:val="Zkladntext"/>
        <w:rPr>
          <w:b/>
          <w:szCs w:val="16"/>
        </w:rPr>
      </w:pPr>
    </w:p>
    <w:p w14:paraId="737B212B" w14:textId="77777777" w:rsidR="006C7974" w:rsidRDefault="005C5B64">
      <w:pPr>
        <w:pStyle w:val="Zkladntext"/>
        <w:spacing w:before="210" w:line="360" w:lineRule="auto"/>
        <w:ind w:left="308" w:right="114"/>
        <w:jc w:val="both"/>
        <w:rPr>
          <w:color w:val="0070C0"/>
        </w:rPr>
      </w:pPr>
      <w:r>
        <w:rPr>
          <w:color w:val="0070C0"/>
        </w:rPr>
        <w:t>Zde umístěte překlad abstraktu do anglického jazyka. Česky a anglicky psané abstrakty musí být totožné. Student/</w:t>
      </w:r>
      <w:proofErr w:type="spellStart"/>
      <w:r>
        <w:rPr>
          <w:color w:val="0070C0"/>
        </w:rPr>
        <w:t>ka</w:t>
      </w:r>
      <w:proofErr w:type="spellEnd"/>
      <w:r>
        <w:rPr>
          <w:color w:val="0070C0"/>
        </w:rPr>
        <w:t xml:space="preserve"> zodpovídá za jazykovou správnost anglického překladu. V případě, že se anglická</w:t>
      </w:r>
      <w:r>
        <w:rPr>
          <w:color w:val="0070C0"/>
          <w:spacing w:val="-7"/>
        </w:rPr>
        <w:t xml:space="preserve"> </w:t>
      </w:r>
      <w:r>
        <w:rPr>
          <w:color w:val="0070C0"/>
        </w:rPr>
        <w:t>a</w:t>
      </w:r>
      <w:r>
        <w:rPr>
          <w:color w:val="0070C0"/>
          <w:spacing w:val="-7"/>
        </w:rPr>
        <w:t xml:space="preserve"> </w:t>
      </w:r>
      <w:r>
        <w:rPr>
          <w:color w:val="0070C0"/>
        </w:rPr>
        <w:t>česká</w:t>
      </w:r>
      <w:r>
        <w:rPr>
          <w:color w:val="0070C0"/>
          <w:spacing w:val="-5"/>
        </w:rPr>
        <w:t xml:space="preserve"> </w:t>
      </w:r>
      <w:r>
        <w:rPr>
          <w:color w:val="0070C0"/>
        </w:rPr>
        <w:t>verze</w:t>
      </w:r>
      <w:r>
        <w:rPr>
          <w:color w:val="0070C0"/>
          <w:spacing w:val="-6"/>
        </w:rPr>
        <w:t xml:space="preserve"> </w:t>
      </w:r>
      <w:r>
        <w:rPr>
          <w:color w:val="0070C0"/>
        </w:rPr>
        <w:t>nevejdou</w:t>
      </w:r>
      <w:r>
        <w:rPr>
          <w:color w:val="0070C0"/>
          <w:spacing w:val="-7"/>
        </w:rPr>
        <w:t xml:space="preserve"> </w:t>
      </w:r>
      <w:r>
        <w:rPr>
          <w:color w:val="0070C0"/>
        </w:rPr>
        <w:t>na</w:t>
      </w:r>
      <w:r>
        <w:rPr>
          <w:color w:val="0070C0"/>
          <w:spacing w:val="-5"/>
        </w:rPr>
        <w:t xml:space="preserve"> </w:t>
      </w:r>
      <w:r>
        <w:rPr>
          <w:color w:val="0070C0"/>
        </w:rPr>
        <w:t>jednu</w:t>
      </w:r>
      <w:r>
        <w:rPr>
          <w:color w:val="0070C0"/>
          <w:spacing w:val="-6"/>
        </w:rPr>
        <w:t xml:space="preserve"> </w:t>
      </w:r>
      <w:r>
        <w:rPr>
          <w:color w:val="0070C0"/>
        </w:rPr>
        <w:t>stránku,</w:t>
      </w:r>
      <w:r>
        <w:rPr>
          <w:color w:val="0070C0"/>
          <w:spacing w:val="-6"/>
        </w:rPr>
        <w:t xml:space="preserve"> </w:t>
      </w:r>
      <w:r>
        <w:rPr>
          <w:color w:val="0070C0"/>
        </w:rPr>
        <w:t>umístěte</w:t>
      </w:r>
      <w:r>
        <w:rPr>
          <w:color w:val="0070C0"/>
          <w:spacing w:val="-5"/>
        </w:rPr>
        <w:t xml:space="preserve"> </w:t>
      </w:r>
      <w:r>
        <w:rPr>
          <w:color w:val="0070C0"/>
        </w:rPr>
        <w:t>celý</w:t>
      </w:r>
      <w:r>
        <w:rPr>
          <w:color w:val="0070C0"/>
          <w:spacing w:val="-8"/>
        </w:rPr>
        <w:t xml:space="preserve"> </w:t>
      </w:r>
      <w:r>
        <w:rPr>
          <w:color w:val="0070C0"/>
        </w:rPr>
        <w:t>překlad</w:t>
      </w:r>
      <w:r>
        <w:rPr>
          <w:color w:val="0070C0"/>
          <w:spacing w:val="-6"/>
        </w:rPr>
        <w:t xml:space="preserve"> </w:t>
      </w:r>
      <w:r>
        <w:rPr>
          <w:color w:val="0070C0"/>
        </w:rPr>
        <w:t>na</w:t>
      </w:r>
      <w:r>
        <w:rPr>
          <w:color w:val="0070C0"/>
          <w:spacing w:val="-5"/>
        </w:rPr>
        <w:t xml:space="preserve"> </w:t>
      </w:r>
      <w:r>
        <w:rPr>
          <w:color w:val="0070C0"/>
        </w:rPr>
        <w:t>samostatnou</w:t>
      </w:r>
      <w:r>
        <w:rPr>
          <w:color w:val="0070C0"/>
          <w:spacing w:val="-5"/>
        </w:rPr>
        <w:t xml:space="preserve"> </w:t>
      </w:r>
      <w:r>
        <w:rPr>
          <w:color w:val="0070C0"/>
        </w:rPr>
        <w:t>stránku.</w:t>
      </w:r>
    </w:p>
    <w:p w14:paraId="55B45C64" w14:textId="77777777" w:rsidR="006C7974" w:rsidRDefault="006C7974">
      <w:pPr>
        <w:pStyle w:val="Zkladntext"/>
        <w:spacing w:before="1"/>
        <w:rPr>
          <w:color w:val="0070C0"/>
          <w:sz w:val="33"/>
        </w:rPr>
      </w:pPr>
    </w:p>
    <w:p w14:paraId="03494638" w14:textId="77777777" w:rsidR="006C7974" w:rsidRDefault="005C5B64">
      <w:pPr>
        <w:pStyle w:val="Zkladntext"/>
        <w:ind w:left="308"/>
        <w:rPr>
          <w:color w:val="0070C0"/>
        </w:rPr>
        <w:sectPr w:rsidR="006C7974">
          <w:footerReference w:type="default" r:id="rId31"/>
          <w:footerReference w:type="first" r:id="rId32"/>
          <w:pgSz w:w="11906" w:h="16838"/>
          <w:pgMar w:top="620" w:right="740" w:bottom="777" w:left="1660" w:header="0" w:footer="720" w:gutter="0"/>
          <w:cols w:space="708"/>
          <w:formProt w:val="0"/>
          <w:docGrid w:linePitch="100" w:charSpace="4096"/>
        </w:sectPr>
      </w:pPr>
      <w:proofErr w:type="spellStart"/>
      <w:r>
        <w:rPr>
          <w:color w:val="000009"/>
        </w:rPr>
        <w:t>Keywords</w:t>
      </w:r>
      <w:proofErr w:type="spellEnd"/>
      <w:r>
        <w:rPr>
          <w:color w:val="000009"/>
        </w:rPr>
        <w:t>:</w:t>
      </w:r>
      <w:r>
        <w:rPr>
          <w:color w:val="00AF4F"/>
        </w:rPr>
        <w:t xml:space="preserve"> </w:t>
      </w:r>
      <w:r>
        <w:rPr>
          <w:color w:val="0070C0"/>
        </w:rPr>
        <w:t>klíčová slova v anglickém jazyce</w:t>
      </w:r>
    </w:p>
    <w:p w14:paraId="2D177650" w14:textId="77777777" w:rsidR="006C7974" w:rsidRDefault="005C5B64">
      <w:pPr>
        <w:spacing w:before="89"/>
        <w:ind w:left="328" w:right="417"/>
        <w:jc w:val="both"/>
        <w:rPr>
          <w:i/>
          <w:color w:val="0070C0"/>
        </w:rPr>
      </w:pPr>
      <w:r>
        <w:rPr>
          <w:i/>
          <w:color w:val="0070C0"/>
        </w:rPr>
        <w:lastRenderedPageBreak/>
        <w:t xml:space="preserve">Vzor: </w:t>
      </w:r>
      <w:r>
        <w:rPr>
          <w:b/>
          <w:i/>
          <w:color w:val="0070C0"/>
        </w:rPr>
        <w:t xml:space="preserve">OBSAH </w:t>
      </w:r>
      <w:r>
        <w:rPr>
          <w:i/>
          <w:color w:val="0070C0"/>
        </w:rPr>
        <w:t>– hierarchické uspořádání číslovaných názvů kapitol a podkapitol, včetně všech příloh, spolu s čísly jejich stran. Dále se uvádí Seznam obrázků/tabulek/grafů. Pozn.: počet a názvy kapitol samozřejmě odpovídají charakteru konkrétní práce.</w:t>
      </w:r>
    </w:p>
    <w:p w14:paraId="782295BB" w14:textId="77777777" w:rsidR="006C7974" w:rsidRDefault="006C7974">
      <w:pPr>
        <w:pStyle w:val="Zkladntext"/>
        <w:rPr>
          <w:i/>
          <w:sz w:val="26"/>
        </w:rPr>
      </w:pPr>
    </w:p>
    <w:p w14:paraId="61D72064" w14:textId="77777777" w:rsidR="006C7974" w:rsidRDefault="005C5B64">
      <w:pPr>
        <w:spacing w:before="176"/>
        <w:ind w:left="328"/>
        <w:rPr>
          <w:rFonts w:asciiTheme="minorHAnsi" w:hAnsiTheme="minorHAnsi" w:cstheme="minorHAnsi"/>
          <w:b/>
          <w:sz w:val="32"/>
        </w:rPr>
      </w:pPr>
      <w:r>
        <w:rPr>
          <w:rFonts w:asciiTheme="minorHAnsi" w:hAnsiTheme="minorHAnsi" w:cstheme="minorHAnsi"/>
          <w:b/>
          <w:color w:val="000009"/>
          <w:sz w:val="32"/>
        </w:rPr>
        <w:t>Obsah</w:t>
      </w:r>
    </w:p>
    <w:sdt>
      <w:sdtPr>
        <w:rPr>
          <w:rFonts w:ascii="Cambria" w:eastAsia="Caladea" w:hAnsi="Cambria" w:cs="Caladea"/>
          <w:color w:val="auto"/>
          <w:sz w:val="22"/>
          <w:szCs w:val="22"/>
          <w:lang w:val="cs-CZ" w:eastAsia="en-US"/>
        </w:rPr>
        <w:id w:val="878010424"/>
        <w:docPartObj>
          <w:docPartGallery w:val="Table of Contents"/>
          <w:docPartUnique/>
        </w:docPartObj>
      </w:sdtPr>
      <w:sdtContent>
        <w:p w14:paraId="1502871B" w14:textId="77777777" w:rsidR="006C7974" w:rsidRDefault="006C7974">
          <w:pPr>
            <w:pStyle w:val="Nadpisobsahu"/>
          </w:pPr>
        </w:p>
        <w:p w14:paraId="1D05C411" w14:textId="77777777" w:rsidR="006C7974" w:rsidRDefault="005C5B64">
          <w:pPr>
            <w:pStyle w:val="Obsah1"/>
            <w:tabs>
              <w:tab w:val="right" w:leader="dot" w:pos="9490"/>
            </w:tabs>
            <w:rPr>
              <w:rFonts w:asciiTheme="minorHAnsi" w:eastAsiaTheme="minorEastAsia" w:hAnsiTheme="minorHAnsi" w:cstheme="minorBidi"/>
              <w:lang w:val="en-GB" w:eastAsia="en-GB"/>
            </w:rPr>
          </w:pPr>
          <w:r>
            <w:fldChar w:fldCharType="begin"/>
          </w:r>
          <w:r>
            <w:rPr>
              <w:rStyle w:val="IndexLink"/>
              <w:webHidden/>
            </w:rPr>
            <w:instrText xml:space="preserve"> TOC \z \o "1-3" \u \h</w:instrText>
          </w:r>
          <w:r>
            <w:rPr>
              <w:rStyle w:val="IndexLink"/>
            </w:rPr>
            <w:fldChar w:fldCharType="separate"/>
          </w:r>
          <w:hyperlink w:anchor="_Toc55215785">
            <w:r>
              <w:rPr>
                <w:rStyle w:val="IndexLink"/>
                <w:webHidden/>
              </w:rPr>
              <w:t>Úvod</w:t>
            </w:r>
            <w:r>
              <w:rPr>
                <w:webHidden/>
              </w:rPr>
              <w:fldChar w:fldCharType="begin"/>
            </w:r>
            <w:r>
              <w:rPr>
                <w:webHidden/>
              </w:rPr>
              <w:instrText>PAGEREF _Toc55215785 \h</w:instrText>
            </w:r>
            <w:r>
              <w:rPr>
                <w:webHidden/>
              </w:rPr>
            </w:r>
            <w:r>
              <w:rPr>
                <w:webHidden/>
              </w:rPr>
              <w:fldChar w:fldCharType="separate"/>
            </w:r>
            <w:r>
              <w:rPr>
                <w:rStyle w:val="IndexLink"/>
              </w:rPr>
              <w:tab/>
              <w:t>9</w:t>
            </w:r>
            <w:r>
              <w:rPr>
                <w:webHidden/>
              </w:rPr>
              <w:fldChar w:fldCharType="end"/>
            </w:r>
          </w:hyperlink>
        </w:p>
        <w:p w14:paraId="013F8EEE" w14:textId="77777777" w:rsidR="006C7974" w:rsidRDefault="00000000">
          <w:pPr>
            <w:pStyle w:val="Obsah1"/>
            <w:tabs>
              <w:tab w:val="left" w:pos="981"/>
              <w:tab w:val="right" w:leader="dot" w:pos="9490"/>
            </w:tabs>
            <w:rPr>
              <w:rFonts w:asciiTheme="minorHAnsi" w:eastAsiaTheme="minorEastAsia" w:hAnsiTheme="minorHAnsi" w:cstheme="minorBidi"/>
              <w:lang w:val="en-GB" w:eastAsia="en-GB"/>
            </w:rPr>
          </w:pPr>
          <w:hyperlink w:anchor="_Toc55215786">
            <w:r w:rsidR="005C5B64">
              <w:rPr>
                <w:rStyle w:val="IndexLink"/>
                <w:webHidden/>
              </w:rPr>
              <w:t>1</w:t>
            </w:r>
            <w:r w:rsidR="005C5B64">
              <w:rPr>
                <w:rStyle w:val="IndexLink"/>
                <w:rFonts w:asciiTheme="minorHAnsi" w:eastAsiaTheme="minorEastAsia" w:hAnsiTheme="minorHAnsi" w:cstheme="minorBidi"/>
                <w:lang w:val="en-GB" w:eastAsia="en-GB"/>
              </w:rPr>
              <w:tab/>
            </w:r>
            <w:r w:rsidR="005C5B64">
              <w:rPr>
                <w:rStyle w:val="IndexLink"/>
              </w:rPr>
              <w:t>Teoretická část (není název kapitoly)</w:t>
            </w:r>
            <w:r w:rsidR="005C5B64">
              <w:rPr>
                <w:webHidden/>
              </w:rPr>
              <w:fldChar w:fldCharType="begin"/>
            </w:r>
            <w:r w:rsidR="005C5B64">
              <w:rPr>
                <w:webHidden/>
              </w:rPr>
              <w:instrText>PAGEREF _Toc55215786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7E5AF043" w14:textId="77777777" w:rsidR="006C7974" w:rsidRDefault="00000000">
          <w:pPr>
            <w:pStyle w:val="Obsah2"/>
            <w:tabs>
              <w:tab w:val="left" w:pos="1368"/>
              <w:tab w:val="right" w:leader="dot" w:pos="9490"/>
            </w:tabs>
            <w:rPr>
              <w:rFonts w:asciiTheme="minorHAnsi" w:eastAsiaTheme="minorEastAsia" w:hAnsiTheme="minorHAnsi" w:cstheme="minorBidi"/>
              <w:lang w:val="en-GB" w:eastAsia="en-GB"/>
            </w:rPr>
          </w:pPr>
          <w:hyperlink w:anchor="_Toc55215787">
            <w:r w:rsidR="005C5B64">
              <w:rPr>
                <w:rStyle w:val="IndexLink"/>
                <w:webHidden/>
              </w:rPr>
              <w:t>1.1</w:t>
            </w:r>
            <w:r w:rsidR="005C5B64">
              <w:rPr>
                <w:rStyle w:val="IndexLink"/>
                <w:rFonts w:asciiTheme="minorHAnsi" w:eastAsiaTheme="minorEastAsia" w:hAnsiTheme="minorHAnsi" w:cstheme="minorBidi"/>
                <w:lang w:val="en-GB" w:eastAsia="en-GB"/>
              </w:rPr>
              <w:tab/>
            </w:r>
            <w:r w:rsidR="005C5B64">
              <w:rPr>
                <w:rStyle w:val="IndexLink"/>
              </w:rPr>
              <w:t>Nadpis úrovně 2</w:t>
            </w:r>
            <w:r w:rsidR="005C5B64">
              <w:rPr>
                <w:webHidden/>
              </w:rPr>
              <w:fldChar w:fldCharType="begin"/>
            </w:r>
            <w:r w:rsidR="005C5B64">
              <w:rPr>
                <w:webHidden/>
              </w:rPr>
              <w:instrText>PAGEREF _Toc55215787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01C03634"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88">
            <w:r w:rsidR="005C5B64">
              <w:rPr>
                <w:rStyle w:val="IndexLink"/>
                <w:webHidden/>
              </w:rPr>
              <w:t>1.1.1</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_Toc55215788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45EC0B48"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89">
            <w:r w:rsidR="005C5B64">
              <w:rPr>
                <w:rStyle w:val="IndexLink"/>
                <w:webHidden/>
              </w:rPr>
              <w:t>1.1.2</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_Toc55215789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0B79B150" w14:textId="77777777" w:rsidR="006C7974" w:rsidRDefault="00000000">
          <w:pPr>
            <w:pStyle w:val="Obsah2"/>
            <w:tabs>
              <w:tab w:val="left" w:pos="1368"/>
              <w:tab w:val="right" w:leader="dot" w:pos="9490"/>
            </w:tabs>
            <w:rPr>
              <w:rFonts w:asciiTheme="minorHAnsi" w:eastAsiaTheme="minorEastAsia" w:hAnsiTheme="minorHAnsi" w:cstheme="minorBidi"/>
              <w:lang w:val="en-GB" w:eastAsia="en-GB"/>
            </w:rPr>
          </w:pPr>
          <w:hyperlink w:anchor="_Toc55215790">
            <w:r w:rsidR="005C5B64">
              <w:rPr>
                <w:rStyle w:val="IndexLink"/>
                <w:webHidden/>
              </w:rPr>
              <w:t>1.2</w:t>
            </w:r>
            <w:r w:rsidR="005C5B64">
              <w:rPr>
                <w:rStyle w:val="IndexLink"/>
                <w:rFonts w:asciiTheme="minorHAnsi" w:eastAsiaTheme="minorEastAsia" w:hAnsiTheme="minorHAnsi" w:cstheme="minorBidi"/>
                <w:lang w:val="en-GB" w:eastAsia="en-GB"/>
              </w:rPr>
              <w:tab/>
            </w:r>
            <w:r w:rsidR="005C5B64">
              <w:rPr>
                <w:rStyle w:val="IndexLink"/>
              </w:rPr>
              <w:t>Nadpis úrovně 2</w:t>
            </w:r>
            <w:r w:rsidR="005C5B64">
              <w:rPr>
                <w:webHidden/>
              </w:rPr>
              <w:fldChar w:fldCharType="begin"/>
            </w:r>
            <w:r w:rsidR="005C5B64">
              <w:rPr>
                <w:webHidden/>
              </w:rPr>
              <w:instrText>PAGEREF _Toc55215790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5694009C"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91">
            <w:r w:rsidR="005C5B64">
              <w:rPr>
                <w:rStyle w:val="IndexLink"/>
                <w:webHidden/>
              </w:rPr>
              <w:t>1.2.1</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_Toc55215791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06E84382" w14:textId="77777777" w:rsidR="006C7974" w:rsidRDefault="00000000">
          <w:pPr>
            <w:pStyle w:val="Obsah3"/>
            <w:tabs>
              <w:tab w:val="left" w:pos="1540"/>
              <w:tab w:val="right" w:leader="dot" w:pos="9490"/>
            </w:tabs>
            <w:rPr>
              <w:rFonts w:asciiTheme="minorHAnsi" w:eastAsiaTheme="minorEastAsia" w:hAnsiTheme="minorHAnsi" w:cstheme="minorBidi"/>
              <w:lang w:val="en-GB" w:eastAsia="en-GB"/>
            </w:rPr>
          </w:pPr>
          <w:hyperlink w:anchor="_Toc55215792">
            <w:r w:rsidR="005C5B64">
              <w:rPr>
                <w:rStyle w:val="IndexLink"/>
                <w:webHidden/>
              </w:rPr>
              <w:t>1.2.2</w:t>
            </w:r>
            <w:r w:rsidR="005C5B64">
              <w:rPr>
                <w:rStyle w:val="IndexLink"/>
                <w:rFonts w:asciiTheme="minorHAnsi" w:eastAsiaTheme="minorEastAsia" w:hAnsiTheme="minorHAnsi" w:cstheme="minorBidi"/>
                <w:lang w:val="en-GB" w:eastAsia="en-GB"/>
              </w:rPr>
              <w:tab/>
            </w:r>
            <w:r w:rsidR="005C5B64">
              <w:rPr>
                <w:rStyle w:val="IndexLink"/>
              </w:rPr>
              <w:t>Nadpis úrovně 3</w:t>
            </w:r>
            <w:r w:rsidR="005C5B64">
              <w:rPr>
                <w:webHidden/>
              </w:rPr>
              <w:fldChar w:fldCharType="begin"/>
            </w:r>
            <w:r w:rsidR="005C5B64">
              <w:rPr>
                <w:webHidden/>
              </w:rPr>
              <w:instrText>PAGEREF _Toc55215792 \h</w:instrText>
            </w:r>
            <w:r w:rsidR="005C5B64">
              <w:rPr>
                <w:webHidden/>
              </w:rPr>
            </w:r>
            <w:r w:rsidR="005C5B64">
              <w:rPr>
                <w:webHidden/>
              </w:rPr>
              <w:fldChar w:fldCharType="separate"/>
            </w:r>
            <w:r w:rsidR="005C5B64">
              <w:rPr>
                <w:rStyle w:val="IndexLink"/>
              </w:rPr>
              <w:tab/>
              <w:t>10</w:t>
            </w:r>
            <w:r w:rsidR="005C5B64">
              <w:rPr>
                <w:webHidden/>
              </w:rPr>
              <w:fldChar w:fldCharType="end"/>
            </w:r>
          </w:hyperlink>
        </w:p>
        <w:p w14:paraId="177275BF" w14:textId="77777777" w:rsidR="006C7974" w:rsidRDefault="00000000">
          <w:pPr>
            <w:pStyle w:val="Obsah1"/>
            <w:tabs>
              <w:tab w:val="left" w:pos="981"/>
              <w:tab w:val="right" w:leader="dot" w:pos="9490"/>
            </w:tabs>
            <w:rPr>
              <w:rFonts w:asciiTheme="minorHAnsi" w:eastAsiaTheme="minorEastAsia" w:hAnsiTheme="minorHAnsi" w:cstheme="minorBidi"/>
              <w:lang w:val="en-GB" w:eastAsia="en-GB"/>
            </w:rPr>
          </w:pPr>
          <w:hyperlink w:anchor="_Toc55215793">
            <w:r w:rsidR="005C5B64">
              <w:rPr>
                <w:rStyle w:val="IndexLink"/>
                <w:webHidden/>
              </w:rPr>
              <w:t>2</w:t>
            </w:r>
            <w:r w:rsidR="005C5B64">
              <w:rPr>
                <w:rStyle w:val="IndexLink"/>
                <w:rFonts w:asciiTheme="minorHAnsi" w:eastAsiaTheme="minorEastAsia" w:hAnsiTheme="minorHAnsi" w:cstheme="minorBidi"/>
                <w:lang w:val="en-GB" w:eastAsia="en-GB"/>
              </w:rPr>
              <w:tab/>
            </w:r>
            <w:r w:rsidR="005C5B64">
              <w:rPr>
                <w:rStyle w:val="IndexLink"/>
              </w:rPr>
              <w:t>Praktická část/Empirická část/Vlastní práce (není název kapitoly)</w:t>
            </w:r>
            <w:r w:rsidR="005C5B64">
              <w:rPr>
                <w:webHidden/>
              </w:rPr>
              <w:fldChar w:fldCharType="begin"/>
            </w:r>
            <w:r w:rsidR="005C5B64">
              <w:rPr>
                <w:webHidden/>
              </w:rPr>
              <w:instrText>PAGEREF _Toc55215793 \h</w:instrText>
            </w:r>
            <w:r w:rsidR="005C5B64">
              <w:rPr>
                <w:webHidden/>
              </w:rPr>
            </w:r>
            <w:r w:rsidR="005C5B64">
              <w:rPr>
                <w:webHidden/>
              </w:rPr>
              <w:fldChar w:fldCharType="separate"/>
            </w:r>
            <w:r w:rsidR="005C5B64">
              <w:rPr>
                <w:rStyle w:val="IndexLink"/>
              </w:rPr>
              <w:tab/>
              <w:t>11</w:t>
            </w:r>
            <w:r w:rsidR="005C5B64">
              <w:rPr>
                <w:webHidden/>
              </w:rPr>
              <w:fldChar w:fldCharType="end"/>
            </w:r>
          </w:hyperlink>
        </w:p>
        <w:p w14:paraId="1D1BD79D" w14:textId="77777777" w:rsidR="006C7974" w:rsidRDefault="00000000">
          <w:pPr>
            <w:pStyle w:val="Obsah2"/>
            <w:tabs>
              <w:tab w:val="left" w:pos="1368"/>
              <w:tab w:val="right" w:leader="dot" w:pos="9490"/>
            </w:tabs>
            <w:rPr>
              <w:rFonts w:asciiTheme="minorHAnsi" w:eastAsiaTheme="minorEastAsia" w:hAnsiTheme="minorHAnsi" w:cstheme="minorBidi"/>
              <w:lang w:val="en-GB" w:eastAsia="en-GB"/>
            </w:rPr>
          </w:pPr>
          <w:hyperlink w:anchor="_Toc55215794">
            <w:r w:rsidR="005C5B64">
              <w:rPr>
                <w:rStyle w:val="IndexLink"/>
                <w:webHidden/>
              </w:rPr>
              <w:t>2.1</w:t>
            </w:r>
            <w:r w:rsidR="005C5B64">
              <w:rPr>
                <w:rStyle w:val="IndexLink"/>
                <w:rFonts w:asciiTheme="minorHAnsi" w:eastAsiaTheme="minorEastAsia" w:hAnsiTheme="minorHAnsi" w:cstheme="minorBidi"/>
                <w:lang w:val="en-GB" w:eastAsia="en-GB"/>
              </w:rPr>
              <w:tab/>
            </w:r>
            <w:r w:rsidR="005C5B64">
              <w:rPr>
                <w:rStyle w:val="IndexLink"/>
              </w:rPr>
              <w:t>Nadpis úrovně 2</w:t>
            </w:r>
            <w:r w:rsidR="005C5B64">
              <w:rPr>
                <w:webHidden/>
              </w:rPr>
              <w:fldChar w:fldCharType="begin"/>
            </w:r>
            <w:r w:rsidR="005C5B64">
              <w:rPr>
                <w:webHidden/>
              </w:rPr>
              <w:instrText>PAGEREF _Toc55215794 \h</w:instrText>
            </w:r>
            <w:r w:rsidR="005C5B64">
              <w:rPr>
                <w:webHidden/>
              </w:rPr>
            </w:r>
            <w:r w:rsidR="005C5B64">
              <w:rPr>
                <w:webHidden/>
              </w:rPr>
              <w:fldChar w:fldCharType="separate"/>
            </w:r>
            <w:r w:rsidR="005C5B64">
              <w:rPr>
                <w:rStyle w:val="IndexLink"/>
              </w:rPr>
              <w:tab/>
              <w:t>11</w:t>
            </w:r>
            <w:r w:rsidR="005C5B64">
              <w:rPr>
                <w:webHidden/>
              </w:rPr>
              <w:fldChar w:fldCharType="end"/>
            </w:r>
          </w:hyperlink>
        </w:p>
        <w:p w14:paraId="502B507D"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5">
            <w:r w:rsidR="005C5B64">
              <w:rPr>
                <w:rStyle w:val="IndexLink"/>
                <w:webHidden/>
              </w:rPr>
              <w:t>Závěr</w:t>
            </w:r>
            <w:r w:rsidR="005C5B64">
              <w:rPr>
                <w:webHidden/>
              </w:rPr>
              <w:fldChar w:fldCharType="begin"/>
            </w:r>
            <w:r w:rsidR="005C5B64">
              <w:rPr>
                <w:webHidden/>
              </w:rPr>
              <w:instrText>PAGEREF _Toc55215795 \h</w:instrText>
            </w:r>
            <w:r w:rsidR="005C5B64">
              <w:rPr>
                <w:webHidden/>
              </w:rPr>
            </w:r>
            <w:r w:rsidR="005C5B64">
              <w:rPr>
                <w:webHidden/>
              </w:rPr>
              <w:fldChar w:fldCharType="separate"/>
            </w:r>
            <w:r w:rsidR="005C5B64">
              <w:rPr>
                <w:rStyle w:val="IndexLink"/>
              </w:rPr>
              <w:tab/>
              <w:t>13</w:t>
            </w:r>
            <w:r w:rsidR="005C5B64">
              <w:rPr>
                <w:webHidden/>
              </w:rPr>
              <w:fldChar w:fldCharType="end"/>
            </w:r>
          </w:hyperlink>
        </w:p>
        <w:p w14:paraId="28BBBCEE"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6">
            <w:r w:rsidR="005C5B64">
              <w:rPr>
                <w:rStyle w:val="IndexLink"/>
                <w:webHidden/>
              </w:rPr>
              <w:t>Seznam použitých zdrojů</w:t>
            </w:r>
            <w:r w:rsidR="005C5B64">
              <w:rPr>
                <w:webHidden/>
              </w:rPr>
              <w:fldChar w:fldCharType="begin"/>
            </w:r>
            <w:r w:rsidR="005C5B64">
              <w:rPr>
                <w:webHidden/>
              </w:rPr>
              <w:instrText>PAGEREF _Toc55215796 \h</w:instrText>
            </w:r>
            <w:r w:rsidR="005C5B64">
              <w:rPr>
                <w:webHidden/>
              </w:rPr>
            </w:r>
            <w:r w:rsidR="005C5B64">
              <w:rPr>
                <w:webHidden/>
              </w:rPr>
              <w:fldChar w:fldCharType="separate"/>
            </w:r>
            <w:r w:rsidR="005C5B64">
              <w:rPr>
                <w:rStyle w:val="IndexLink"/>
              </w:rPr>
              <w:tab/>
              <w:t>14</w:t>
            </w:r>
            <w:r w:rsidR="005C5B64">
              <w:rPr>
                <w:webHidden/>
              </w:rPr>
              <w:fldChar w:fldCharType="end"/>
            </w:r>
          </w:hyperlink>
        </w:p>
        <w:p w14:paraId="454BB10E"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7">
            <w:r w:rsidR="005C5B64">
              <w:rPr>
                <w:rStyle w:val="IndexLink"/>
                <w:webHidden/>
              </w:rPr>
              <w:t>Seznam obrázků (existují-li)</w:t>
            </w:r>
            <w:r w:rsidR="005C5B64">
              <w:rPr>
                <w:webHidden/>
              </w:rPr>
              <w:fldChar w:fldCharType="begin"/>
            </w:r>
            <w:r w:rsidR="005C5B64">
              <w:rPr>
                <w:webHidden/>
              </w:rPr>
              <w:instrText>PAGEREF _Toc55215797 \h</w:instrText>
            </w:r>
            <w:r w:rsidR="005C5B64">
              <w:rPr>
                <w:webHidden/>
              </w:rPr>
            </w:r>
            <w:r w:rsidR="005C5B64">
              <w:rPr>
                <w:webHidden/>
              </w:rPr>
              <w:fldChar w:fldCharType="separate"/>
            </w:r>
            <w:r w:rsidR="005C5B64">
              <w:rPr>
                <w:rStyle w:val="IndexLink"/>
              </w:rPr>
              <w:tab/>
              <w:t>15</w:t>
            </w:r>
            <w:r w:rsidR="005C5B64">
              <w:rPr>
                <w:webHidden/>
              </w:rPr>
              <w:fldChar w:fldCharType="end"/>
            </w:r>
          </w:hyperlink>
        </w:p>
        <w:p w14:paraId="03D44194"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8">
            <w:r w:rsidR="005C5B64">
              <w:rPr>
                <w:rStyle w:val="IndexLink"/>
                <w:webHidden/>
              </w:rPr>
              <w:t>Seznam grafů (existují-li)</w:t>
            </w:r>
            <w:r w:rsidR="005C5B64">
              <w:rPr>
                <w:webHidden/>
              </w:rPr>
              <w:fldChar w:fldCharType="begin"/>
            </w:r>
            <w:r w:rsidR="005C5B64">
              <w:rPr>
                <w:webHidden/>
              </w:rPr>
              <w:instrText>PAGEREF _Toc55215798 \h</w:instrText>
            </w:r>
            <w:r w:rsidR="005C5B64">
              <w:rPr>
                <w:webHidden/>
              </w:rPr>
            </w:r>
            <w:r w:rsidR="005C5B64">
              <w:rPr>
                <w:webHidden/>
              </w:rPr>
              <w:fldChar w:fldCharType="separate"/>
            </w:r>
            <w:r w:rsidR="005C5B64">
              <w:rPr>
                <w:rStyle w:val="IndexLink"/>
              </w:rPr>
              <w:tab/>
              <w:t>17</w:t>
            </w:r>
            <w:r w:rsidR="005C5B64">
              <w:rPr>
                <w:webHidden/>
              </w:rPr>
              <w:fldChar w:fldCharType="end"/>
            </w:r>
          </w:hyperlink>
        </w:p>
        <w:p w14:paraId="00E475EE"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799">
            <w:r w:rsidR="005C5B64">
              <w:rPr>
                <w:rStyle w:val="IndexLink"/>
                <w:webHidden/>
              </w:rPr>
              <w:t>Seznam příloh (existují-li)</w:t>
            </w:r>
            <w:r w:rsidR="005C5B64">
              <w:rPr>
                <w:webHidden/>
              </w:rPr>
              <w:fldChar w:fldCharType="begin"/>
            </w:r>
            <w:r w:rsidR="005C5B64">
              <w:rPr>
                <w:webHidden/>
              </w:rPr>
              <w:instrText>PAGEREF _Toc55215799 \h</w:instrText>
            </w:r>
            <w:r w:rsidR="005C5B64">
              <w:rPr>
                <w:webHidden/>
              </w:rPr>
            </w:r>
            <w:r w:rsidR="005C5B64">
              <w:rPr>
                <w:webHidden/>
              </w:rPr>
              <w:fldChar w:fldCharType="separate"/>
            </w:r>
            <w:r w:rsidR="005C5B64">
              <w:rPr>
                <w:rStyle w:val="IndexLink"/>
              </w:rPr>
              <w:tab/>
              <w:t>18</w:t>
            </w:r>
            <w:r w:rsidR="005C5B64">
              <w:rPr>
                <w:webHidden/>
              </w:rPr>
              <w:fldChar w:fldCharType="end"/>
            </w:r>
          </w:hyperlink>
        </w:p>
        <w:p w14:paraId="578CD08D"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800">
            <w:r w:rsidR="005C5B64">
              <w:rPr>
                <w:rStyle w:val="IndexLink"/>
                <w:webHidden/>
              </w:rPr>
              <w:t>Příloha A – Název přílohy</w:t>
            </w:r>
            <w:r w:rsidR="005C5B64">
              <w:rPr>
                <w:webHidden/>
              </w:rPr>
              <w:fldChar w:fldCharType="begin"/>
            </w:r>
            <w:r w:rsidR="005C5B64">
              <w:rPr>
                <w:webHidden/>
              </w:rPr>
              <w:instrText>PAGEREF _Toc55215800 \h</w:instrText>
            </w:r>
            <w:r w:rsidR="005C5B64">
              <w:rPr>
                <w:webHidden/>
              </w:rPr>
            </w:r>
            <w:r w:rsidR="005C5B64">
              <w:rPr>
                <w:webHidden/>
              </w:rPr>
              <w:fldChar w:fldCharType="separate"/>
            </w:r>
            <w:r w:rsidR="005C5B64">
              <w:rPr>
                <w:rStyle w:val="IndexLink"/>
              </w:rPr>
              <w:tab/>
              <w:t>19</w:t>
            </w:r>
            <w:r w:rsidR="005C5B64">
              <w:rPr>
                <w:webHidden/>
              </w:rPr>
              <w:fldChar w:fldCharType="end"/>
            </w:r>
          </w:hyperlink>
        </w:p>
        <w:p w14:paraId="502987B1" w14:textId="77777777" w:rsidR="006C7974" w:rsidRDefault="00000000">
          <w:pPr>
            <w:pStyle w:val="Obsah1"/>
            <w:tabs>
              <w:tab w:val="right" w:leader="dot" w:pos="9490"/>
            </w:tabs>
            <w:rPr>
              <w:rFonts w:asciiTheme="minorHAnsi" w:eastAsiaTheme="minorEastAsia" w:hAnsiTheme="minorHAnsi" w:cstheme="minorBidi"/>
              <w:lang w:val="en-GB" w:eastAsia="en-GB"/>
            </w:rPr>
          </w:pPr>
          <w:hyperlink w:anchor="_Toc55215801">
            <w:r w:rsidR="005C5B64">
              <w:rPr>
                <w:rStyle w:val="IndexLink"/>
                <w:webHidden/>
              </w:rPr>
              <w:t>Příloha B – Název přílohy</w:t>
            </w:r>
            <w:r w:rsidR="005C5B64">
              <w:rPr>
                <w:webHidden/>
              </w:rPr>
              <w:fldChar w:fldCharType="begin"/>
            </w:r>
            <w:r w:rsidR="005C5B64">
              <w:rPr>
                <w:webHidden/>
              </w:rPr>
              <w:instrText>PAGEREF _Toc55215801 \h</w:instrText>
            </w:r>
            <w:r w:rsidR="005C5B64">
              <w:rPr>
                <w:webHidden/>
              </w:rPr>
            </w:r>
            <w:r w:rsidR="005C5B64">
              <w:rPr>
                <w:webHidden/>
              </w:rPr>
              <w:fldChar w:fldCharType="separate"/>
            </w:r>
            <w:r w:rsidR="005C5B64">
              <w:rPr>
                <w:rStyle w:val="IndexLink"/>
              </w:rPr>
              <w:tab/>
              <w:t>20</w:t>
            </w:r>
            <w:r w:rsidR="005C5B64">
              <w:rPr>
                <w:webHidden/>
              </w:rPr>
              <w:fldChar w:fldCharType="end"/>
            </w:r>
          </w:hyperlink>
          <w:r w:rsidR="005C5B64">
            <w:rPr>
              <w:rStyle w:val="IndexLink"/>
            </w:rPr>
            <w:fldChar w:fldCharType="end"/>
          </w:r>
        </w:p>
      </w:sdtContent>
    </w:sdt>
    <w:p w14:paraId="644767C4" w14:textId="77777777" w:rsidR="006C7974" w:rsidRDefault="006C7974"/>
    <w:p w14:paraId="2264BB92" w14:textId="77777777" w:rsidR="006C7974" w:rsidRDefault="006C7974">
      <w:pPr>
        <w:pStyle w:val="Zkladntext"/>
        <w:rPr>
          <w:sz w:val="26"/>
        </w:rPr>
      </w:pPr>
    </w:p>
    <w:p w14:paraId="0D7CA310" w14:textId="77777777" w:rsidR="006C7974" w:rsidRDefault="006C7974">
      <w:pPr>
        <w:pStyle w:val="Zkladntext"/>
        <w:rPr>
          <w:sz w:val="26"/>
        </w:rPr>
      </w:pPr>
    </w:p>
    <w:p w14:paraId="01885A2F" w14:textId="77777777" w:rsidR="006C7974" w:rsidRDefault="006C7974">
      <w:pPr>
        <w:pStyle w:val="Zkladntext"/>
        <w:rPr>
          <w:sz w:val="26"/>
        </w:rPr>
      </w:pPr>
    </w:p>
    <w:p w14:paraId="66F8677B" w14:textId="77777777" w:rsidR="006C7974" w:rsidRDefault="006C7974">
      <w:pPr>
        <w:pStyle w:val="Zkladntext"/>
        <w:rPr>
          <w:sz w:val="26"/>
        </w:rPr>
      </w:pPr>
    </w:p>
    <w:p w14:paraId="62A6D28B" w14:textId="77777777" w:rsidR="006C7974" w:rsidRDefault="006C7974">
      <w:pPr>
        <w:pStyle w:val="Zkladntext"/>
        <w:rPr>
          <w:sz w:val="26"/>
        </w:rPr>
        <w:sectPr w:rsidR="006C7974">
          <w:footerReference w:type="default" r:id="rId33"/>
          <w:footerReference w:type="first" r:id="rId34"/>
          <w:pgSz w:w="11906" w:h="16838"/>
          <w:pgMar w:top="620" w:right="740" w:bottom="777" w:left="1660" w:header="0" w:footer="720" w:gutter="0"/>
          <w:cols w:space="708"/>
          <w:formProt w:val="0"/>
          <w:docGrid w:linePitch="100" w:charSpace="4096"/>
        </w:sectPr>
      </w:pPr>
    </w:p>
    <w:p w14:paraId="34E80347" w14:textId="77777777" w:rsidR="006C7974" w:rsidRDefault="005C5B64">
      <w:pPr>
        <w:spacing w:before="89"/>
        <w:ind w:left="328"/>
        <w:rPr>
          <w:i/>
          <w:color w:val="0070C0"/>
        </w:rPr>
      </w:pPr>
      <w:r>
        <w:rPr>
          <w:i/>
          <w:color w:val="0070C0"/>
        </w:rPr>
        <w:lastRenderedPageBreak/>
        <w:t xml:space="preserve">Vzor: </w:t>
      </w:r>
      <w:r>
        <w:rPr>
          <w:rFonts w:ascii="Times New Roman" w:hAnsi="Times New Roman"/>
          <w:b/>
          <w:i/>
          <w:color w:val="0070C0"/>
        </w:rPr>
        <w:t xml:space="preserve">ÚVOD </w:t>
      </w:r>
      <w:r>
        <w:rPr>
          <w:i/>
          <w:color w:val="0070C0"/>
        </w:rPr>
        <w:t>(cca 5-10 normostran)</w:t>
      </w:r>
    </w:p>
    <w:p w14:paraId="43D27A08" w14:textId="77777777" w:rsidR="006C7974" w:rsidRDefault="006C7974">
      <w:pPr>
        <w:pStyle w:val="Nadpis2"/>
        <w:numPr>
          <w:ilvl w:val="0"/>
          <w:numId w:val="0"/>
        </w:numPr>
      </w:pPr>
    </w:p>
    <w:p w14:paraId="7CA06A6E" w14:textId="77777777" w:rsidR="006C7974" w:rsidRDefault="005C5B64">
      <w:pPr>
        <w:pStyle w:val="Nadpis1"/>
        <w:numPr>
          <w:ilvl w:val="0"/>
          <w:numId w:val="0"/>
        </w:numPr>
        <w:ind w:left="432"/>
      </w:pPr>
      <w:bookmarkStart w:id="3" w:name="_Toc55215785"/>
      <w:r>
        <w:t>Úvod</w:t>
      </w:r>
      <w:bookmarkEnd w:id="3"/>
    </w:p>
    <w:p w14:paraId="312002E3" w14:textId="77777777" w:rsidR="006C7974" w:rsidRDefault="006C7974">
      <w:pPr>
        <w:pStyle w:val="Zkladntext"/>
        <w:rPr>
          <w:sz w:val="26"/>
        </w:rPr>
      </w:pPr>
    </w:p>
    <w:p w14:paraId="341B7AEF" w14:textId="77777777" w:rsidR="006C7974" w:rsidRDefault="006C7974">
      <w:pPr>
        <w:pStyle w:val="Zkladntext"/>
        <w:rPr>
          <w:sz w:val="26"/>
        </w:rPr>
      </w:pPr>
    </w:p>
    <w:p w14:paraId="1D47ECB5" w14:textId="77777777" w:rsidR="006C7974" w:rsidRDefault="006C7974">
      <w:pPr>
        <w:pStyle w:val="Zkladntext"/>
        <w:rPr>
          <w:sz w:val="26"/>
        </w:rPr>
      </w:pPr>
    </w:p>
    <w:p w14:paraId="6B5092F9" w14:textId="77777777" w:rsidR="006C7974" w:rsidRDefault="006C7974">
      <w:pPr>
        <w:pStyle w:val="Zkladntext"/>
        <w:rPr>
          <w:sz w:val="26"/>
        </w:rPr>
      </w:pPr>
    </w:p>
    <w:p w14:paraId="0D2355A4" w14:textId="77777777" w:rsidR="006C7974" w:rsidRDefault="006C7974">
      <w:pPr>
        <w:pStyle w:val="Zkladntext"/>
        <w:rPr>
          <w:sz w:val="26"/>
        </w:rPr>
      </w:pPr>
    </w:p>
    <w:p w14:paraId="1F993FBC" w14:textId="77777777" w:rsidR="006C7974" w:rsidRDefault="006C7974">
      <w:pPr>
        <w:pStyle w:val="Zkladntext"/>
        <w:rPr>
          <w:sz w:val="26"/>
        </w:rPr>
      </w:pPr>
    </w:p>
    <w:p w14:paraId="552EC9E4" w14:textId="77777777" w:rsidR="006C7974" w:rsidRDefault="006C7974">
      <w:pPr>
        <w:pStyle w:val="Zkladntext"/>
        <w:rPr>
          <w:sz w:val="26"/>
        </w:rPr>
      </w:pPr>
    </w:p>
    <w:p w14:paraId="7F040B50" w14:textId="77777777" w:rsidR="006C7974" w:rsidRDefault="006C7974">
      <w:pPr>
        <w:pStyle w:val="Zkladntext"/>
        <w:rPr>
          <w:sz w:val="26"/>
        </w:rPr>
      </w:pPr>
    </w:p>
    <w:p w14:paraId="5932F3F2" w14:textId="77777777" w:rsidR="006C7974" w:rsidRDefault="006C7974">
      <w:pPr>
        <w:pStyle w:val="Zkladntext"/>
        <w:rPr>
          <w:sz w:val="26"/>
        </w:rPr>
      </w:pPr>
    </w:p>
    <w:p w14:paraId="12C57CBC" w14:textId="77777777" w:rsidR="006C7974" w:rsidRDefault="006C7974">
      <w:pPr>
        <w:pStyle w:val="Zkladntext"/>
        <w:rPr>
          <w:sz w:val="26"/>
        </w:rPr>
      </w:pPr>
    </w:p>
    <w:p w14:paraId="3D4EE867" w14:textId="77777777" w:rsidR="006C7974" w:rsidRDefault="006C7974">
      <w:pPr>
        <w:pStyle w:val="Zkladntext"/>
        <w:rPr>
          <w:sz w:val="26"/>
        </w:rPr>
      </w:pPr>
    </w:p>
    <w:p w14:paraId="1736826D" w14:textId="77777777" w:rsidR="006C7974" w:rsidRDefault="006C7974">
      <w:pPr>
        <w:pStyle w:val="Zkladntext"/>
        <w:rPr>
          <w:sz w:val="26"/>
        </w:rPr>
      </w:pPr>
    </w:p>
    <w:p w14:paraId="21363C42" w14:textId="77777777" w:rsidR="006C7974" w:rsidRDefault="006C7974">
      <w:pPr>
        <w:pStyle w:val="Zkladntext"/>
        <w:rPr>
          <w:sz w:val="26"/>
        </w:rPr>
      </w:pPr>
    </w:p>
    <w:p w14:paraId="38B26D58" w14:textId="77777777" w:rsidR="006C7974" w:rsidRDefault="006C7974">
      <w:pPr>
        <w:pStyle w:val="Zkladntext"/>
        <w:rPr>
          <w:sz w:val="26"/>
        </w:rPr>
      </w:pPr>
    </w:p>
    <w:p w14:paraId="301999BE" w14:textId="77777777" w:rsidR="006C7974" w:rsidRDefault="006C7974">
      <w:pPr>
        <w:pStyle w:val="Zkladntext"/>
        <w:rPr>
          <w:sz w:val="26"/>
        </w:rPr>
      </w:pPr>
    </w:p>
    <w:p w14:paraId="612BE085" w14:textId="77777777" w:rsidR="006C7974" w:rsidRDefault="006C7974">
      <w:pPr>
        <w:pStyle w:val="Zkladntext"/>
        <w:rPr>
          <w:sz w:val="26"/>
        </w:rPr>
      </w:pPr>
    </w:p>
    <w:p w14:paraId="6B5127A1" w14:textId="77777777" w:rsidR="006C7974" w:rsidRDefault="006C7974">
      <w:pPr>
        <w:pStyle w:val="Zkladntext"/>
        <w:rPr>
          <w:sz w:val="26"/>
        </w:rPr>
      </w:pPr>
    </w:p>
    <w:p w14:paraId="236A391C" w14:textId="77777777" w:rsidR="006C7974" w:rsidRDefault="006C7974">
      <w:pPr>
        <w:pStyle w:val="Zkladntext"/>
        <w:rPr>
          <w:sz w:val="26"/>
        </w:rPr>
      </w:pPr>
    </w:p>
    <w:p w14:paraId="3D1DB71F" w14:textId="77777777" w:rsidR="006C7974" w:rsidRDefault="006C7974">
      <w:pPr>
        <w:pStyle w:val="Zkladntext"/>
        <w:rPr>
          <w:sz w:val="26"/>
        </w:rPr>
      </w:pPr>
    </w:p>
    <w:p w14:paraId="3806F2D5" w14:textId="77777777" w:rsidR="006C7974" w:rsidRDefault="006C7974">
      <w:pPr>
        <w:pStyle w:val="Zkladntext"/>
        <w:rPr>
          <w:sz w:val="26"/>
        </w:rPr>
      </w:pPr>
    </w:p>
    <w:p w14:paraId="7D9EB5A9" w14:textId="77777777" w:rsidR="006C7974" w:rsidRDefault="006C7974">
      <w:pPr>
        <w:pStyle w:val="Zkladntext"/>
        <w:rPr>
          <w:sz w:val="26"/>
        </w:rPr>
      </w:pPr>
    </w:p>
    <w:p w14:paraId="4CABFDE5" w14:textId="77777777" w:rsidR="006C7974" w:rsidRDefault="006C7974">
      <w:pPr>
        <w:pStyle w:val="Zkladntext"/>
        <w:spacing w:before="8"/>
        <w:rPr>
          <w:sz w:val="37"/>
        </w:rPr>
      </w:pPr>
    </w:p>
    <w:p w14:paraId="7D380A70" w14:textId="77777777" w:rsidR="006C7974" w:rsidRDefault="006C7974">
      <w:pPr>
        <w:pStyle w:val="Zkladntext"/>
        <w:ind w:right="56"/>
        <w:jc w:val="center"/>
        <w:rPr>
          <w:color w:val="000009"/>
          <w:w w:val="99"/>
        </w:rPr>
      </w:pPr>
    </w:p>
    <w:p w14:paraId="69F55921" w14:textId="77777777" w:rsidR="006C7974" w:rsidRDefault="006C7974">
      <w:pPr>
        <w:pStyle w:val="Zkladntext"/>
        <w:ind w:right="56"/>
        <w:jc w:val="center"/>
        <w:rPr>
          <w:color w:val="000009"/>
          <w:w w:val="99"/>
        </w:rPr>
      </w:pPr>
    </w:p>
    <w:p w14:paraId="04693D4E" w14:textId="77777777" w:rsidR="006C7974" w:rsidRDefault="006C7974">
      <w:pPr>
        <w:pStyle w:val="Zkladntext"/>
        <w:ind w:right="56"/>
        <w:jc w:val="center"/>
        <w:rPr>
          <w:color w:val="000009"/>
          <w:w w:val="99"/>
        </w:rPr>
      </w:pPr>
    </w:p>
    <w:p w14:paraId="5461858B" w14:textId="77777777" w:rsidR="006C7974" w:rsidRDefault="006C7974">
      <w:pPr>
        <w:pStyle w:val="Zkladntext"/>
        <w:ind w:right="56"/>
        <w:jc w:val="center"/>
        <w:rPr>
          <w:color w:val="000009"/>
          <w:w w:val="99"/>
        </w:rPr>
      </w:pPr>
    </w:p>
    <w:p w14:paraId="3C4D05C8" w14:textId="77777777" w:rsidR="006C7974" w:rsidRDefault="006C7974">
      <w:pPr>
        <w:pStyle w:val="Zkladntext"/>
        <w:ind w:right="56"/>
        <w:jc w:val="center"/>
        <w:rPr>
          <w:color w:val="000009"/>
          <w:w w:val="99"/>
        </w:rPr>
      </w:pPr>
    </w:p>
    <w:p w14:paraId="71E38CCA" w14:textId="77777777" w:rsidR="006C7974" w:rsidRDefault="006C7974">
      <w:pPr>
        <w:pStyle w:val="Zkladntext"/>
        <w:ind w:right="56"/>
        <w:jc w:val="center"/>
        <w:rPr>
          <w:color w:val="000009"/>
          <w:w w:val="99"/>
        </w:rPr>
      </w:pPr>
    </w:p>
    <w:p w14:paraId="419D17FF" w14:textId="77777777" w:rsidR="006C7974" w:rsidRDefault="006C7974">
      <w:pPr>
        <w:pStyle w:val="Zkladntext"/>
        <w:ind w:right="56"/>
        <w:jc w:val="center"/>
        <w:rPr>
          <w:color w:val="000009"/>
          <w:w w:val="99"/>
        </w:rPr>
      </w:pPr>
    </w:p>
    <w:p w14:paraId="42AE59CB" w14:textId="77777777" w:rsidR="006C7974" w:rsidRDefault="006C7974">
      <w:pPr>
        <w:pStyle w:val="Zkladntext"/>
        <w:ind w:right="56"/>
        <w:jc w:val="center"/>
        <w:rPr>
          <w:color w:val="000009"/>
          <w:w w:val="99"/>
        </w:rPr>
      </w:pPr>
    </w:p>
    <w:p w14:paraId="35B79784" w14:textId="77777777" w:rsidR="006C7974" w:rsidRDefault="006C7974">
      <w:pPr>
        <w:pStyle w:val="Zkladntext"/>
        <w:ind w:right="56"/>
        <w:jc w:val="center"/>
        <w:rPr>
          <w:color w:val="000009"/>
          <w:w w:val="99"/>
        </w:rPr>
      </w:pPr>
    </w:p>
    <w:p w14:paraId="5F3C6377" w14:textId="77777777" w:rsidR="006C7974" w:rsidRDefault="006C7974">
      <w:pPr>
        <w:pStyle w:val="Zkladntext"/>
        <w:ind w:right="56"/>
        <w:jc w:val="center"/>
        <w:rPr>
          <w:color w:val="000009"/>
          <w:w w:val="99"/>
        </w:rPr>
      </w:pPr>
    </w:p>
    <w:p w14:paraId="2AC0B522" w14:textId="77777777" w:rsidR="006C7974" w:rsidRDefault="006C7974">
      <w:pPr>
        <w:pStyle w:val="Zkladntext"/>
        <w:ind w:right="56"/>
        <w:jc w:val="center"/>
        <w:rPr>
          <w:color w:val="000009"/>
          <w:w w:val="99"/>
        </w:rPr>
      </w:pPr>
    </w:p>
    <w:p w14:paraId="3DF19838" w14:textId="77777777" w:rsidR="006C7974" w:rsidRDefault="006C7974">
      <w:pPr>
        <w:pStyle w:val="Zkladntext"/>
        <w:ind w:right="56"/>
        <w:jc w:val="center"/>
        <w:rPr>
          <w:color w:val="000009"/>
          <w:w w:val="99"/>
        </w:rPr>
      </w:pPr>
    </w:p>
    <w:p w14:paraId="78695F07" w14:textId="77777777" w:rsidR="006C7974" w:rsidRDefault="006C7974">
      <w:pPr>
        <w:pStyle w:val="Zkladntext"/>
        <w:ind w:right="56"/>
        <w:jc w:val="center"/>
        <w:rPr>
          <w:color w:val="000009"/>
          <w:w w:val="99"/>
        </w:rPr>
      </w:pPr>
    </w:p>
    <w:p w14:paraId="7D6F82B4" w14:textId="77777777" w:rsidR="006C7974" w:rsidRDefault="006C7974">
      <w:pPr>
        <w:pStyle w:val="Zkladntext"/>
        <w:ind w:right="56"/>
        <w:jc w:val="center"/>
        <w:rPr>
          <w:color w:val="000009"/>
          <w:w w:val="99"/>
        </w:rPr>
      </w:pPr>
    </w:p>
    <w:p w14:paraId="39F63AA3" w14:textId="77777777" w:rsidR="006C7974" w:rsidRDefault="006C7974">
      <w:pPr>
        <w:pStyle w:val="Zkladntext"/>
        <w:ind w:right="56"/>
        <w:jc w:val="center"/>
        <w:rPr>
          <w:color w:val="000009"/>
          <w:w w:val="99"/>
        </w:rPr>
        <w:sectPr w:rsidR="006C7974">
          <w:footerReference w:type="default" r:id="rId35"/>
          <w:footerReference w:type="first" r:id="rId36"/>
          <w:pgSz w:w="11906" w:h="16838"/>
          <w:pgMar w:top="620" w:right="740" w:bottom="777" w:left="1660" w:header="0" w:footer="720" w:gutter="0"/>
          <w:cols w:space="708"/>
          <w:formProt w:val="0"/>
          <w:docGrid w:linePitch="100" w:charSpace="4096"/>
        </w:sectPr>
      </w:pPr>
    </w:p>
    <w:p w14:paraId="363453CF" w14:textId="77777777" w:rsidR="006C7974" w:rsidRDefault="005C5B64">
      <w:pPr>
        <w:pStyle w:val="Nadpis1"/>
        <w:rPr>
          <w:rFonts w:cstheme="minorHAnsi"/>
        </w:rPr>
      </w:pPr>
      <w:bookmarkStart w:id="4" w:name="1_Teoretická_východiska_(není_název_kapi"/>
      <w:bookmarkEnd w:id="4"/>
      <w:r>
        <w:rPr>
          <w:rFonts w:cstheme="minorHAnsi"/>
        </w:rPr>
        <w:lastRenderedPageBreak/>
        <w:t>Řetězové emaily a jejich modely šíření</w:t>
      </w:r>
    </w:p>
    <w:p w14:paraId="108008D0" w14:textId="77777777" w:rsidR="006C7974" w:rsidRDefault="006C7974"/>
    <w:p w14:paraId="1ADEDA86" w14:textId="77777777" w:rsidR="006C7974" w:rsidRDefault="005C5B64">
      <w:pPr>
        <w:pStyle w:val="Nadpis2"/>
        <w:rPr>
          <w:rFonts w:cstheme="minorHAnsi"/>
        </w:rPr>
      </w:pPr>
      <w:r>
        <w:t>Definice a původ řetězového emailu</w:t>
      </w:r>
    </w:p>
    <w:p w14:paraId="7271FAAD" w14:textId="77777777" w:rsidR="006C7974" w:rsidRDefault="005C5B64">
      <w:pPr>
        <w:rPr>
          <w:rFonts w:asciiTheme="minorHAnsi" w:hAnsiTheme="minorHAnsi" w:cstheme="minorHAnsi"/>
        </w:rPr>
      </w:pPr>
      <w:r>
        <w:rPr>
          <w:rFonts w:asciiTheme="minorHAnsi" w:hAnsiTheme="minorHAnsi" w:cstheme="minorHAnsi"/>
        </w:rPr>
        <w:t xml:space="preserve">Jako řetězový email se označuje takový </w:t>
      </w:r>
      <w:r>
        <w:rPr>
          <w:rFonts w:asciiTheme="minorHAnsi" w:hAnsiTheme="minorHAnsi" w:cstheme="minorHAnsi"/>
          <w:color w:val="FF0000"/>
        </w:rPr>
        <w:t>co?</w:t>
      </w:r>
      <w:r>
        <w:rPr>
          <w:rFonts w:asciiTheme="minorHAnsi" w:hAnsiTheme="minorHAnsi" w:cstheme="minorHAnsi"/>
        </w:rPr>
        <w:t xml:space="preserve">, který se svým obsahem snaží přimět příjemce k jeho přeposlání k co nejvíce dalším uživatelům. Obsahem často bývají nepravdivé informace, různé podvody, či různé manipulativní zprávy útočící na emoce. (7)  Šíření takovýchto zpráv je často nelegální. </w:t>
      </w:r>
    </w:p>
    <w:p w14:paraId="19AAC14D" w14:textId="77777777" w:rsidR="006C7974" w:rsidRDefault="006C7974">
      <w:pPr>
        <w:rPr>
          <w:rFonts w:asciiTheme="minorHAnsi" w:hAnsiTheme="minorHAnsi" w:cstheme="minorHAnsi"/>
        </w:rPr>
      </w:pPr>
    </w:p>
    <w:p w14:paraId="46C66397" w14:textId="77777777" w:rsidR="006C7974" w:rsidRDefault="005C5B64">
      <w:pPr>
        <w:rPr>
          <w:rFonts w:asciiTheme="minorHAnsi" w:hAnsiTheme="minorHAnsi" w:cstheme="minorHAnsi"/>
        </w:rPr>
      </w:pPr>
      <w:r>
        <w:rPr>
          <w:rFonts w:asciiTheme="minorHAnsi" w:hAnsiTheme="minorHAnsi" w:cstheme="minorHAnsi"/>
        </w:rPr>
        <w:t>Ne všechny řetězové emaily musí být nutně škodlivé, může se jednat i například o vtip, obrázky krajin, roztomilých zvířat anebo různé výzvy t</w:t>
      </w:r>
      <w:r>
        <w:rPr>
          <w:rFonts w:asciiTheme="minorHAnsi" w:hAnsiTheme="minorHAnsi" w:cstheme="minorHAnsi"/>
          <w:color w:val="FF0000"/>
        </w:rPr>
        <w:t>ypu přepošli tento o</w:t>
      </w:r>
      <w:r>
        <w:rPr>
          <w:rFonts w:asciiTheme="minorHAnsi" w:hAnsiTheme="minorHAnsi" w:cstheme="minorHAnsi"/>
        </w:rPr>
        <w:t xml:space="preserve">brázek 10 dalším lidem a budeš mít zítra štěstí. (7) Takovýto typ zpráv ovšem mívá menší dosah než ty, které jsou nějakým způsobem závadné. </w:t>
      </w:r>
      <w:r>
        <w:rPr>
          <w:rFonts w:asciiTheme="minorHAnsi" w:hAnsiTheme="minorHAnsi" w:cstheme="minorHAnsi"/>
          <w:color w:val="FF0000"/>
        </w:rPr>
        <w:t>Jak víme?</w:t>
      </w:r>
    </w:p>
    <w:p w14:paraId="43E76FAC" w14:textId="77777777" w:rsidR="006C7974" w:rsidRDefault="006C7974">
      <w:pPr>
        <w:rPr>
          <w:rFonts w:asciiTheme="minorHAnsi" w:hAnsiTheme="minorHAnsi" w:cstheme="minorHAnsi"/>
        </w:rPr>
      </w:pPr>
    </w:p>
    <w:p w14:paraId="20B3EED4" w14:textId="0C6DC7E3" w:rsidR="006C7974" w:rsidRDefault="005C5B64">
      <w:pPr>
        <w:rPr>
          <w:rFonts w:asciiTheme="minorHAnsi" w:hAnsiTheme="minorHAnsi" w:cstheme="minorHAnsi"/>
        </w:rPr>
      </w:pPr>
      <w:r>
        <w:rPr>
          <w:rFonts w:asciiTheme="minorHAnsi" w:hAnsiTheme="minorHAnsi" w:cstheme="minorHAnsi"/>
        </w:rPr>
        <w:t xml:space="preserve">Šíření řetězových zpráv není žádnou novinkou, která by přišla s nástupem internetu. První známé instance se objevují již v 19. století v podobě papírových dopisů. Jedním z příkladů je takzvaný </w:t>
      </w:r>
      <w:r>
        <w:rPr>
          <w:rFonts w:asciiTheme="minorHAnsi" w:hAnsiTheme="minorHAnsi" w:cstheme="minorHAnsi"/>
          <w:color w:val="FF0000"/>
        </w:rPr>
        <w:t>pošli deseticent</w:t>
      </w:r>
      <w:r>
        <w:rPr>
          <w:rFonts w:asciiTheme="minorHAnsi" w:hAnsiTheme="minorHAnsi" w:cstheme="minorHAnsi"/>
        </w:rPr>
        <w:t xml:space="preserve"> dopis (</w:t>
      </w:r>
      <w:proofErr w:type="spellStart"/>
      <w:r>
        <w:rPr>
          <w:rFonts w:asciiTheme="minorHAnsi" w:hAnsiTheme="minorHAnsi" w:cstheme="minorHAnsi"/>
          <w:i/>
          <w:iCs/>
        </w:rPr>
        <w:t>send</w:t>
      </w:r>
      <w:proofErr w:type="spellEnd"/>
      <w:r>
        <w:rPr>
          <w:rFonts w:asciiTheme="minorHAnsi" w:hAnsiTheme="minorHAnsi" w:cstheme="minorHAnsi"/>
          <w:i/>
          <w:iCs/>
        </w:rPr>
        <w:t xml:space="preserve"> a </w:t>
      </w:r>
      <w:proofErr w:type="spellStart"/>
      <w:r>
        <w:rPr>
          <w:rFonts w:asciiTheme="minorHAnsi" w:hAnsiTheme="minorHAnsi" w:cstheme="minorHAnsi"/>
          <w:i/>
          <w:iCs/>
        </w:rPr>
        <w:t>dime</w:t>
      </w:r>
      <w:proofErr w:type="spellEnd"/>
      <w:r>
        <w:rPr>
          <w:rFonts w:asciiTheme="minorHAnsi" w:hAnsiTheme="minorHAnsi" w:cstheme="minorHAnsi"/>
          <w:i/>
          <w:iCs/>
        </w:rPr>
        <w:t xml:space="preserve"> </w:t>
      </w:r>
      <w:proofErr w:type="spellStart"/>
      <w:r>
        <w:rPr>
          <w:rFonts w:asciiTheme="minorHAnsi" w:hAnsiTheme="minorHAnsi" w:cstheme="minorHAnsi"/>
          <w:i/>
          <w:iCs/>
        </w:rPr>
        <w:t>letter</w:t>
      </w:r>
      <w:proofErr w:type="spellEnd"/>
      <w:r>
        <w:rPr>
          <w:rFonts w:asciiTheme="minorHAnsi" w:hAnsiTheme="minorHAnsi" w:cstheme="minorHAnsi"/>
        </w:rPr>
        <w:t>), který vykazoval znaky podobné dnešním emailům. Na začátku byl seznam šesti adres příjemců. V textu byl adresát požádán, aby zaslal deseticent na první adresu v seznamu, poté ji smazal, na konec připojil své kontaktní údaje a přeposlal dopis pěti dalším známým. Na konci mu bylo slíbeno 1 562,5 dolaru. Tato částka vychází z předpokladu, že všichni příjemci instrukce splní a vytvoří se tak strom s 15625 (</w:t>
      </w:r>
      <m:oMath>
        <m:sSup>
          <m:sSupPr>
            <m:ctrlPr>
              <w:rPr>
                <w:rFonts w:ascii="Cambria Math" w:hAnsi="Cambria Math"/>
              </w:rPr>
            </m:ctrlPr>
          </m:sSupPr>
          <m:e>
            <m:r>
              <w:rPr>
                <w:rFonts w:ascii="Cambria Math" w:hAnsi="Cambria Math"/>
              </w:rPr>
              <m:t>5</m:t>
            </m:r>
          </m:e>
          <m:sup>
            <m:r>
              <w:rPr>
                <w:rFonts w:ascii="Cambria Math" w:hAnsi="Cambria Math"/>
              </w:rPr>
              <m:t>6</m:t>
            </m:r>
          </m:sup>
        </m:sSup>
      </m:oMath>
      <w:r>
        <w:rPr>
          <w:rFonts w:asciiTheme="minorHAnsi" w:hAnsiTheme="minorHAnsi" w:cstheme="minorHAnsi"/>
        </w:rPr>
        <w:t xml:space="preserve">) listy, kde každý list reprezentuje jednoho člověka, který má na vrcholu seznamu původního příjemce, který má dostat oněch 10 centů. Tato struktura mimo jiné odpovídá pyramidovému schématu, které je dnes ilegální. Nejvíce se tento typ dopisu rozšířil v roce 1935 ve Spojených Státech, během ekonomické krize, kde vznikly kopie v řádech desítek milionů. Objevoval se však v různých permutacích po celém světě. (26,27) </w:t>
      </w:r>
      <w:r>
        <w:rPr>
          <w:rFonts w:asciiTheme="minorHAnsi" w:hAnsiTheme="minorHAnsi" w:cstheme="minorHAnsi"/>
          <w:color w:val="FF0000"/>
        </w:rPr>
        <w:t>citace</w:t>
      </w:r>
      <w:r w:rsidR="00445944">
        <w:rPr>
          <w:rFonts w:asciiTheme="minorHAnsi" w:hAnsiTheme="minorHAnsi" w:cstheme="minorHAnsi"/>
          <w:color w:val="FF0000"/>
        </w:rPr>
        <w:t xml:space="preserve">, </w:t>
      </w:r>
      <w:proofErr w:type="spellStart"/>
      <w:r w:rsidR="00445944">
        <w:rPr>
          <w:rFonts w:asciiTheme="minorHAnsi" w:hAnsiTheme="minorHAnsi" w:cstheme="minorHAnsi"/>
          <w:color w:val="FF0000"/>
        </w:rPr>
        <w:t>zavorky</w:t>
      </w:r>
      <w:proofErr w:type="spellEnd"/>
      <w:r>
        <w:rPr>
          <w:rFonts w:asciiTheme="minorHAnsi" w:hAnsiTheme="minorHAnsi" w:cstheme="minorHAnsi"/>
          <w:color w:val="FF0000"/>
        </w:rPr>
        <w:t>?</w:t>
      </w:r>
    </w:p>
    <w:p w14:paraId="31DE1096" w14:textId="77777777" w:rsidR="006C7974" w:rsidRDefault="006C7974">
      <w:pPr>
        <w:rPr>
          <w:rFonts w:asciiTheme="minorHAnsi" w:hAnsiTheme="minorHAnsi" w:cstheme="minorHAnsi"/>
        </w:rPr>
      </w:pPr>
    </w:p>
    <w:p w14:paraId="2F2F0E9A" w14:textId="77777777" w:rsidR="006C7974" w:rsidRDefault="005C5B64">
      <w:pPr>
        <w:rPr>
          <w:rFonts w:asciiTheme="minorHAnsi" w:hAnsiTheme="minorHAnsi" w:cstheme="minorHAnsi"/>
        </w:rPr>
      </w:pPr>
      <w:r>
        <w:rPr>
          <w:rFonts w:asciiTheme="minorHAnsi" w:hAnsiTheme="minorHAnsi" w:cstheme="minorHAnsi"/>
        </w:rPr>
        <w:t xml:space="preserve">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 i skupinově odpovídat, ale odesílatel emailu vždy specifikuje příjemce a má plnou kontrolu nad tím ke komu se dostane první instance zprávy a k jejímu dalšímu šíření je potřeba, aby ji příjemce vědomě přeposlal dál. </w:t>
      </w:r>
      <w:proofErr w:type="spellStart"/>
      <w:r>
        <w:rPr>
          <w:rFonts w:asciiTheme="minorHAnsi" w:hAnsiTheme="minorHAnsi" w:cstheme="minorHAnsi"/>
          <w:color w:val="FF0000"/>
        </w:rPr>
        <w:t>Boti</w:t>
      </w:r>
      <w:proofErr w:type="spellEnd"/>
      <w:r>
        <w:rPr>
          <w:rFonts w:asciiTheme="minorHAnsi" w:hAnsiTheme="minorHAnsi" w:cstheme="minorHAnsi"/>
          <w:color w:val="FF0000"/>
        </w:rPr>
        <w:t>?</w:t>
      </w:r>
      <w:r>
        <w:rPr>
          <w:rFonts w:asciiTheme="minorHAnsi" w:hAnsiTheme="minorHAnsi" w:cstheme="minorHAnsi"/>
        </w:rPr>
        <w:t xml:space="preserve"> Sociální sítě tento typ komunikace umožňují také, ale zároveň jejich uživatelé mohou sdílet příspěvky všem veřejně, případně podmnožině uživatelů v rámci různých zájmových skupin. 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Propagaci k uživatelům také často obstarávají různé algoritmy a autor nemusí dostat zpětnou vazbu o tom, ke komu se jeho příspěvek dostal. </w:t>
      </w:r>
    </w:p>
    <w:p w14:paraId="3B50080E" w14:textId="77777777" w:rsidR="006C7974" w:rsidRDefault="006C7974">
      <w:pPr>
        <w:rPr>
          <w:rFonts w:asciiTheme="minorHAnsi" w:hAnsiTheme="minorHAnsi" w:cstheme="minorHAnsi"/>
        </w:rPr>
      </w:pPr>
    </w:p>
    <w:p w14:paraId="0851E053" w14:textId="77777777" w:rsidR="006C7974" w:rsidRDefault="005C5B64">
      <w:pPr>
        <w:pStyle w:val="Nadpis2"/>
      </w:pPr>
      <w:r>
        <w:t>Aktuální obsah řetězových emailů v České republice</w:t>
      </w:r>
    </w:p>
    <w:p w14:paraId="48177E75" w14:textId="77777777" w:rsidR="006C7974" w:rsidRDefault="006C7974">
      <w:pPr>
        <w:rPr>
          <w:rFonts w:ascii="Calibri" w:hAnsi="Calibri" w:cs="Calibri"/>
          <w:b/>
          <w:bCs/>
          <w:sz w:val="28"/>
          <w:szCs w:val="28"/>
        </w:rPr>
      </w:pPr>
    </w:p>
    <w:p w14:paraId="485B3215" w14:textId="77777777" w:rsidR="006C7974" w:rsidRDefault="005C5B64">
      <w:pPr>
        <w:rPr>
          <w:rFonts w:ascii="Calibri" w:hAnsi="Calibri" w:cs="Calibri"/>
        </w:rPr>
      </w:pPr>
      <w:r>
        <w:rPr>
          <w:rFonts w:ascii="Calibri" w:hAnsi="Calibri" w:cs="Calibri"/>
          <w:color w:val="FF0000"/>
        </w:rPr>
        <w:t>Začátek?</w:t>
      </w:r>
      <w:r>
        <w:rPr>
          <w:rFonts w:ascii="Calibri" w:hAnsi="Calibri" w:cs="Calibri"/>
        </w:rPr>
        <w:t xml:space="preserve"> Čeští elfové jsou občanským hnutím, které se snaží bojovat proti dezinformačním kampaním na českém internetu a analyzovat je. Členové sami sebe popisují jako patrioty a ty, kteří odmítají přihlížet dezinformačním kampaním cizích států. Věří v české ústavní hodnoty a v členství České republiky v Severoatlantické alianci a Evropské unii. (6)</w:t>
      </w:r>
    </w:p>
    <w:p w14:paraId="6D9D38D3" w14:textId="77777777" w:rsidR="006C7974" w:rsidRDefault="006C7974">
      <w:pPr>
        <w:rPr>
          <w:rFonts w:ascii="Calibri" w:hAnsi="Calibri" w:cs="Calibri"/>
        </w:rPr>
      </w:pPr>
    </w:p>
    <w:p w14:paraId="4399F7C1" w14:textId="77777777" w:rsidR="006C7974" w:rsidRDefault="005C5B64">
      <w:pPr>
        <w:rPr>
          <w:rFonts w:ascii="Calibri" w:hAnsi="Calibri" w:cs="Calibri"/>
        </w:rPr>
      </w:pPr>
      <w:r>
        <w:rPr>
          <w:rFonts w:ascii="Calibri" w:hAnsi="Calibri" w:cs="Calibri"/>
        </w:rPr>
        <w:t>Toto hnutí pravidelně zveřejňuje analýzy české dezinformační scény, ve kterých se mimo jiné zabývá i obsahem řetězových emailů, zejména těch s politickým obsahem, které sledují zájmy Ruské federace a Čínské lidové republiky.</w:t>
      </w:r>
    </w:p>
    <w:p w14:paraId="04C27FC2" w14:textId="77777777" w:rsidR="006C7974" w:rsidRDefault="006C7974">
      <w:pPr>
        <w:rPr>
          <w:rFonts w:ascii="Calibri" w:hAnsi="Calibri" w:cs="Calibri"/>
        </w:rPr>
      </w:pPr>
    </w:p>
    <w:p w14:paraId="34ABE462" w14:textId="77777777" w:rsidR="006C7974" w:rsidRDefault="005C5B64">
      <w:pPr>
        <w:rPr>
          <w:rFonts w:ascii="Calibri" w:hAnsi="Calibri" w:cs="Calibri"/>
        </w:rPr>
      </w:pPr>
      <w:r>
        <w:rPr>
          <w:rFonts w:ascii="Calibri" w:hAnsi="Calibri" w:cs="Calibri"/>
        </w:rPr>
        <w:t xml:space="preserve">V prosinci roku 2022 a lednu 2023 se jedním z ústředních témat staly prezidentské volby, pokračujícím tématem byla rusko-ukrajinská válka. Mezi nejvíce napadané subjekty patřili Ukrajina, Petr Fiala a Petr Pavel a česká vláda. Mezi nejvíce podporovanými subjekty byli Rusko, Vladimír Putin a Andrej Babiš. Téma prezidentských voleb v lednu upozadilo déle dominující téma války na Ukrajině. V lednu se také konaly </w:t>
      </w:r>
      <w:r>
        <w:rPr>
          <w:rFonts w:ascii="Calibri" w:hAnsi="Calibri" w:cs="Calibri"/>
        </w:rPr>
        <w:lastRenderedPageBreak/>
        <w:t xml:space="preserve">obě kola prezidentských voleb. V únoru 2023 po skončení voleb toto téma vymizelo. Útoky na Petra Pavla a podpora Andreje Babiše mírně oslabily, ale stále se jednalo o jedny z hlavních subjektů zmiňovaných v řetězových emailech. V březnu 2023 se v dezinformačních emailech začal méně objevovat Petr Pavel a cílem se více staly všeobecné sociální a ekonomické problémy obyvatelstva. </w:t>
      </w:r>
    </w:p>
    <w:p w14:paraId="41655234" w14:textId="77777777" w:rsidR="006C7974" w:rsidRDefault="006C7974">
      <w:pPr>
        <w:rPr>
          <w:rFonts w:ascii="Calibri" w:hAnsi="Calibri" w:cs="Calibri"/>
        </w:rPr>
      </w:pPr>
    </w:p>
    <w:p w14:paraId="670F5D1F" w14:textId="77777777" w:rsidR="006C7974" w:rsidRDefault="005C5B64">
      <w:pPr>
        <w:rPr>
          <w:rFonts w:ascii="Calibri" w:hAnsi="Calibri" w:cs="Calibri"/>
        </w:rPr>
      </w:pPr>
      <w:r>
        <w:rPr>
          <w:rFonts w:ascii="Calibri" w:hAnsi="Calibri" w:cs="Calibri"/>
        </w:rPr>
        <w:t xml:space="preserve">Nejčastěji jsou v současnosti řetězové emaily používány k systematické podpoře Ruska s výjimkou podpory Andreje Babiše, kde se čeští elfové domnívají, že jsou zde i jiné vlivy než proruská agenturní síť, nespecifikují však jaké. </w:t>
      </w:r>
      <w:r>
        <w:rPr>
          <w:rFonts w:ascii="Calibri" w:hAnsi="Calibri" w:cs="Calibri"/>
          <w:lang w:val="en-US"/>
        </w:rPr>
        <w:t>(8,9,10)</w:t>
      </w:r>
      <w:r>
        <w:rPr>
          <w:rFonts w:ascii="Calibri" w:hAnsi="Calibri" w:cs="Calibri"/>
        </w:rPr>
        <w:t xml:space="preserve"> </w:t>
      </w:r>
    </w:p>
    <w:p w14:paraId="53744BFF" w14:textId="77777777" w:rsidR="006C7974" w:rsidRDefault="005C5B64">
      <w:pPr>
        <w:rPr>
          <w:rFonts w:ascii="Calibri" w:hAnsi="Calibri" w:cs="Calibri"/>
        </w:rPr>
      </w:pPr>
      <w:r>
        <w:rPr>
          <w:noProof/>
        </w:rPr>
        <w:drawing>
          <wp:inline distT="0" distB="0" distL="0" distR="0" wp14:anchorId="4DDA5C40" wp14:editId="4D11F537">
            <wp:extent cx="6464300" cy="2476500"/>
            <wp:effectExtent l="0" t="0" r="0" b="0"/>
            <wp:docPr id="1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 descr="Obsah obrázku text, Písmo, účtenka&#10;&#10;Popis byl vytvořen automaticky"/>
                    <pic:cNvPicPr>
                      <a:picLocks noChangeAspect="1" noChangeArrowheads="1"/>
                    </pic:cNvPicPr>
                  </pic:nvPicPr>
                  <pic:blipFill>
                    <a:blip r:embed="rId37"/>
                    <a:stretch>
                      <a:fillRect/>
                    </a:stretch>
                  </pic:blipFill>
                  <pic:spPr bwMode="auto">
                    <a:xfrm>
                      <a:off x="0" y="0"/>
                      <a:ext cx="6464300" cy="2476500"/>
                    </a:xfrm>
                    <a:prstGeom prst="rect">
                      <a:avLst/>
                    </a:prstGeom>
                  </pic:spPr>
                </pic:pic>
              </a:graphicData>
            </a:graphic>
          </wp:inline>
        </w:drawing>
      </w:r>
    </w:p>
    <w:p w14:paraId="2F945865" w14:textId="77777777" w:rsidR="006C7974" w:rsidRDefault="005C5B64">
      <w:pPr>
        <w:rPr>
          <w:i/>
          <w:iCs/>
        </w:rPr>
      </w:pPr>
      <w:r>
        <w:rPr>
          <w:rFonts w:ascii="Calibri" w:hAnsi="Calibri" w:cs="Calibri"/>
          <w:i/>
          <w:iCs/>
        </w:rPr>
        <w:t xml:space="preserve">Příklad témat řetězových emailů z března 2023 (10) </w:t>
      </w:r>
    </w:p>
    <w:p w14:paraId="690FDD9A" w14:textId="77777777" w:rsidR="006C7974" w:rsidRDefault="006C7974">
      <w:pPr>
        <w:rPr>
          <w:rFonts w:asciiTheme="minorHAnsi" w:hAnsiTheme="minorHAnsi" w:cstheme="minorHAnsi"/>
        </w:rPr>
      </w:pPr>
    </w:p>
    <w:p w14:paraId="20B53EA7" w14:textId="77777777" w:rsidR="006C7974" w:rsidRDefault="005C5B64">
      <w:pPr>
        <w:pStyle w:val="Nadpis2"/>
      </w:pPr>
      <w:r>
        <w:t xml:space="preserve">Vysvětlení odborných pojmů </w:t>
      </w:r>
      <w:r>
        <w:rPr>
          <w:color w:val="FF0000"/>
        </w:rPr>
        <w:t>(skok?)</w:t>
      </w:r>
    </w:p>
    <w:p w14:paraId="6431611C" w14:textId="77777777" w:rsidR="006C7974" w:rsidRDefault="006C7974">
      <w:pPr>
        <w:rPr>
          <w:rFonts w:asciiTheme="minorHAnsi" w:hAnsiTheme="minorHAnsi" w:cstheme="minorHAnsi"/>
          <w:b/>
          <w:bCs/>
          <w:sz w:val="28"/>
          <w:szCs w:val="28"/>
        </w:rPr>
      </w:pPr>
    </w:p>
    <w:p w14:paraId="55676435" w14:textId="77777777" w:rsidR="006C7974" w:rsidRDefault="005C5B64">
      <w:pPr>
        <w:rPr>
          <w:rFonts w:asciiTheme="minorHAnsi" w:hAnsiTheme="minorHAnsi" w:cstheme="minorHAnsi"/>
        </w:rPr>
      </w:pPr>
      <w:r>
        <w:rPr>
          <w:rFonts w:asciiTheme="minorHAnsi" w:hAnsiTheme="minorHAnsi" w:cstheme="minorHAnsi"/>
        </w:rPr>
        <w:t>Pro potřeby této práce je nutné definovat několik pojmů, které jsou zásadní pro modely šíření. Jedná se převážně o základy teorie sítí.</w:t>
      </w:r>
    </w:p>
    <w:p w14:paraId="7A7C3AD0" w14:textId="77777777" w:rsidR="006C7974" w:rsidRDefault="006C7974">
      <w:pPr>
        <w:rPr>
          <w:rFonts w:asciiTheme="minorHAnsi" w:hAnsiTheme="minorHAnsi" w:cstheme="minorHAnsi"/>
        </w:rPr>
      </w:pPr>
    </w:p>
    <w:p w14:paraId="0AE93D8B" w14:textId="77777777" w:rsidR="006C7974" w:rsidRDefault="005C5B64">
      <w:pPr>
        <w:pStyle w:val="Nadpis3"/>
      </w:pPr>
      <w:r>
        <w:t xml:space="preserve">Centrální uzel </w:t>
      </w:r>
    </w:p>
    <w:p w14:paraId="30EABA44" w14:textId="77777777" w:rsidR="006C7974" w:rsidRDefault="005C5B64" w:rsidP="00445944">
      <w:pPr>
        <w:rPr>
          <w:rFonts w:asciiTheme="minorHAnsi" w:hAnsiTheme="minorHAnsi" w:cstheme="minorHAnsi"/>
        </w:rPr>
      </w:pPr>
      <w:r>
        <w:rPr>
          <w:rFonts w:asciiTheme="minorHAnsi" w:hAnsiTheme="minorHAnsi" w:cstheme="minorHAnsi"/>
        </w:rPr>
        <w:t xml:space="preserve">Jako centrální uzel, anglicky </w:t>
      </w:r>
      <w:r>
        <w:rPr>
          <w:rFonts w:asciiTheme="minorHAnsi" w:hAnsiTheme="minorHAnsi" w:cstheme="minorHAnsi"/>
          <w:i/>
          <w:iCs/>
        </w:rPr>
        <w:t>hub node</w:t>
      </w:r>
      <w:r>
        <w:rPr>
          <w:rFonts w:asciiTheme="minorHAnsi" w:hAnsiTheme="minorHAnsi" w:cstheme="minorHAnsi"/>
        </w:rPr>
        <w:t>, se označuje takový uzel, který má vysoké množství sousedů</w:t>
      </w:r>
      <w:r>
        <w:rPr>
          <w:rFonts w:asciiTheme="minorHAnsi" w:hAnsiTheme="minorHAnsi" w:cstheme="minorHAnsi"/>
          <w:i/>
          <w:iCs/>
        </w:rPr>
        <w:t xml:space="preserve">. </w:t>
      </w:r>
      <w:r>
        <w:rPr>
          <w:rFonts w:asciiTheme="minorHAnsi" w:hAnsiTheme="minorHAnsi" w:cstheme="minorHAnsi"/>
        </w:rPr>
        <w:t xml:space="preserve">Počet sousedů, který </w:t>
      </w:r>
      <w:r>
        <w:rPr>
          <w:rFonts w:asciiTheme="minorHAnsi" w:hAnsiTheme="minorHAnsi" w:cstheme="minorHAnsi"/>
          <w:color w:val="FF0000"/>
        </w:rPr>
        <w:t>definuje toto označení nemusí být pevně definovaný</w:t>
      </w:r>
      <w:r>
        <w:rPr>
          <w:rFonts w:asciiTheme="minorHAnsi" w:hAnsiTheme="minorHAnsi" w:cstheme="minorHAnsi"/>
        </w:rPr>
        <w:t>. (4)</w:t>
      </w:r>
      <w:r>
        <w:rPr>
          <w:rFonts w:asciiTheme="minorHAnsi" w:hAnsiTheme="minorHAnsi" w:cstheme="minorHAnsi"/>
          <w:sz w:val="20"/>
          <w:szCs w:val="20"/>
        </w:rPr>
        <w:t xml:space="preserve"> </w:t>
      </w:r>
      <w:r>
        <w:rPr>
          <w:rFonts w:asciiTheme="minorHAnsi" w:hAnsiTheme="minorHAnsi" w:cstheme="minorHAnsi"/>
        </w:rPr>
        <w:t>Pro potřeby implementace algoritmů v praktické části této práce jsem jej nastavil na 50. Centrální uzly jsou zásadní pro generování emailů s velikým dosahem. Pokud se zároveň jedná výchozí bod šíření, dramaticky se pak navyšuje počet příjemců pro všechny modely.</w:t>
      </w:r>
    </w:p>
    <w:p w14:paraId="37F88218" w14:textId="77777777" w:rsidR="006C7974" w:rsidRDefault="006C7974">
      <w:pPr>
        <w:rPr>
          <w:rFonts w:asciiTheme="minorHAnsi" w:hAnsiTheme="minorHAnsi" w:cstheme="minorHAnsi"/>
        </w:rPr>
      </w:pPr>
    </w:p>
    <w:p w14:paraId="53A39FD2" w14:textId="77777777" w:rsidR="006C7974" w:rsidRDefault="005C5B64">
      <w:pPr>
        <w:rPr>
          <w:rFonts w:asciiTheme="minorHAnsi" w:hAnsiTheme="minorHAnsi" w:cstheme="minorHAnsi"/>
          <w:b/>
          <w:bCs/>
        </w:rPr>
      </w:pPr>
      <w:r>
        <w:rPr>
          <w:rFonts w:asciiTheme="minorHAnsi" w:hAnsiTheme="minorHAnsi" w:cstheme="minorHAnsi"/>
          <w:b/>
          <w:bCs/>
        </w:rPr>
        <w:t>1.3.2</w:t>
      </w:r>
      <w:r>
        <w:rPr>
          <w:rFonts w:asciiTheme="minorHAnsi" w:hAnsiTheme="minorHAnsi" w:cstheme="minorHAnsi"/>
          <w:b/>
          <w:bCs/>
        </w:rPr>
        <w:tab/>
      </w:r>
      <w:r>
        <w:rPr>
          <w:rFonts w:asciiTheme="minorHAnsi" w:hAnsiTheme="minorHAnsi" w:cstheme="minorHAnsi"/>
          <w:b/>
          <w:bCs/>
          <w:color w:val="FF0000"/>
        </w:rPr>
        <w:t>Sdružovací koeficient – terminologie!</w:t>
      </w:r>
    </w:p>
    <w:p w14:paraId="4737119B" w14:textId="77777777" w:rsidR="006C7974" w:rsidRDefault="005C5B64">
      <w:pPr>
        <w:rPr>
          <w:rFonts w:asciiTheme="minorHAnsi" w:eastAsiaTheme="minorEastAsia" w:hAnsiTheme="minorHAnsi" w:cstheme="minorHAnsi"/>
        </w:rPr>
      </w:pPr>
      <w:r>
        <w:rPr>
          <w:rFonts w:asciiTheme="minorHAnsi" w:hAnsiTheme="minorHAnsi" w:cstheme="minorHAnsi"/>
        </w:rPr>
        <w:t xml:space="preserve">Sdružovací koeficient uzlu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asciiTheme="minorHAnsi" w:hAnsiTheme="minorHAnsi" w:cstheme="minorHAnsi"/>
        </w:rPr>
        <w:t xml:space="preserve"> je vlastnost, která popisuje pravděpodobnost propojení jeho sousedů mezi sebou. Je definována jako </w:t>
      </w:r>
      <m:oMath>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i</m:t>
                </m:r>
              </m:sub>
            </m:sSub>
          </m:num>
          <m:den>
            <m:sSub>
              <m:sSubPr>
                <m:ctrlPr>
                  <w:rPr>
                    <w:rFonts w:ascii="Cambria Math" w:hAnsi="Cambria Math"/>
                  </w:rPr>
                </m:ctrlPr>
              </m:sSubPr>
              <m:e>
                <m:r>
                  <w:rPr>
                    <w:rFonts w:ascii="Cambria Math" w:hAnsi="Cambria Math"/>
                  </w:rPr>
                  <m:t>k</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-1</m:t>
                </m:r>
              </m:e>
            </m:d>
          </m:den>
        </m:f>
      </m:oMath>
      <w:r>
        <w:rPr>
          <w:rFonts w:asciiTheme="minorHAnsi" w:eastAsiaTheme="minorEastAsia" w:hAnsiTheme="minorHAnsi" w:cstheme="minorHAnsi"/>
        </w:rPr>
        <w:t xml:space="preserve">, kde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asciiTheme="minorHAnsi" w:eastAsiaTheme="minorEastAsia" w:hAnsiTheme="minorHAnsi" w:cstheme="minorHAnsi"/>
        </w:rPr>
        <w:t xml:space="preserve"> reprezentuje počet hran mezi sousedy uzlu a </w:t>
      </w:r>
      <m:oMath>
        <m:sSub>
          <m:sSubPr>
            <m:ctrlPr>
              <w:rPr>
                <w:rFonts w:ascii="Cambria Math" w:hAnsi="Cambria Math"/>
              </w:rPr>
            </m:ctrlPr>
          </m:sSubPr>
          <m:e>
            <m:r>
              <w:rPr>
                <w:rFonts w:ascii="Cambria Math" w:hAnsi="Cambria Math"/>
              </w:rPr>
              <m:t>k</m:t>
            </m:r>
          </m:e>
          <m:sub>
            <m:r>
              <w:rPr>
                <w:rFonts w:ascii="Cambria Math" w:hAnsi="Cambria Math"/>
              </w:rPr>
              <m:t>i</m:t>
            </m:r>
          </m:sub>
        </m:sSub>
      </m:oMath>
      <w:r>
        <w:rPr>
          <w:rFonts w:asciiTheme="minorHAnsi" w:eastAsiaTheme="minorEastAsia" w:hAnsiTheme="minorHAnsi" w:cstheme="minorHAnsi"/>
        </w:rPr>
        <w:t xml:space="preserve"> je </w:t>
      </w:r>
      <w:r>
        <w:rPr>
          <w:rFonts w:asciiTheme="minorHAnsi" w:eastAsiaTheme="minorEastAsia" w:hAnsiTheme="minorHAnsi" w:cstheme="minorHAnsi"/>
          <w:color w:val="FF0000"/>
        </w:rPr>
        <w:t>stupeň</w:t>
      </w:r>
      <w:r>
        <w:rPr>
          <w:rFonts w:asciiTheme="minorHAnsi" w:eastAsiaTheme="minorEastAsia" w:hAnsiTheme="minorHAnsi" w:cstheme="minorHAnsi"/>
        </w:rPr>
        <w:t xml:space="preserve"> uzlu.</w:t>
      </w:r>
    </w:p>
    <w:p w14:paraId="26AB4ABE" w14:textId="77777777" w:rsidR="006C7974" w:rsidRDefault="005C5B64">
      <w:pPr>
        <w:rPr>
          <w:rFonts w:asciiTheme="minorHAnsi" w:hAnsiTheme="minorHAnsi" w:cstheme="minorHAnsi"/>
          <w:lang w:val="en-US"/>
        </w:rPr>
      </w:pPr>
      <w:r>
        <w:rPr>
          <w:rFonts w:asciiTheme="minorHAnsi" w:eastAsiaTheme="minorEastAsia" w:hAnsiTheme="minorHAnsi" w:cstheme="minorHAnsi"/>
        </w:rPr>
        <w:t xml:space="preserve">Sdružovací koeficient sítě </w:t>
      </w:r>
      <w:r>
        <w:rPr>
          <w:rFonts w:asciiTheme="minorHAnsi" w:eastAsiaTheme="minorEastAsia" w:hAnsiTheme="minorHAnsi" w:cstheme="minorHAnsi"/>
          <w:i/>
          <w:iCs/>
        </w:rPr>
        <w:t xml:space="preserve">C </w:t>
      </w:r>
      <w:r>
        <w:rPr>
          <w:rFonts w:asciiTheme="minorHAnsi" w:eastAsiaTheme="minorEastAsia" w:hAnsiTheme="minorHAnsi" w:cstheme="minorHAnsi"/>
        </w:rPr>
        <w:t xml:space="preserve">je definován jako průměr všech sdružovacích koeficientů uzlů v síti. </w:t>
      </w:r>
      <w:r>
        <w:rPr>
          <w:rFonts w:asciiTheme="minorHAnsi" w:eastAsiaTheme="minorEastAsia" w:hAnsiTheme="minorHAnsi" w:cstheme="minorHAnsi"/>
          <w:lang w:val="en-US"/>
        </w:rPr>
        <w:t>(22)</w:t>
      </w:r>
    </w:p>
    <w:p w14:paraId="145F0FED" w14:textId="77777777" w:rsidR="006C7974" w:rsidRDefault="005C5B64">
      <w:pPr>
        <w:rPr>
          <w:rFonts w:asciiTheme="minorHAnsi" w:hAnsiTheme="minorHAnsi" w:cstheme="minorHAnsi"/>
        </w:rPr>
      </w:pPr>
      <w:r>
        <w:rPr>
          <w:noProof/>
        </w:rPr>
        <w:lastRenderedPageBreak/>
        <w:drawing>
          <wp:inline distT="0" distB="0" distL="0" distR="0" wp14:anchorId="44F92362" wp14:editId="24CF4FBA">
            <wp:extent cx="5731510" cy="2228850"/>
            <wp:effectExtent l="0" t="0" r="0" b="0"/>
            <wp:docPr id="17" name="Image2" descr="Obsah obrázku diagram, Barevnost,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Obsah obrázku diagram, Barevnost, design&#10;&#10;Popis byl vytvořen automaticky"/>
                    <pic:cNvPicPr>
                      <a:picLocks noChangeAspect="1" noChangeArrowheads="1"/>
                    </pic:cNvPicPr>
                  </pic:nvPicPr>
                  <pic:blipFill>
                    <a:blip r:embed="rId38"/>
                    <a:stretch>
                      <a:fillRect/>
                    </a:stretch>
                  </pic:blipFill>
                  <pic:spPr bwMode="auto">
                    <a:xfrm>
                      <a:off x="0" y="0"/>
                      <a:ext cx="5731510" cy="2228850"/>
                    </a:xfrm>
                    <a:prstGeom prst="rect">
                      <a:avLst/>
                    </a:prstGeom>
                  </pic:spPr>
                </pic:pic>
              </a:graphicData>
            </a:graphic>
          </wp:inline>
        </w:drawing>
      </w:r>
      <w:r>
        <w:rPr>
          <w:rFonts w:asciiTheme="minorHAnsi" w:hAnsiTheme="minorHAnsi" w:cstheme="minorHAnsi"/>
        </w:rPr>
        <w:t xml:space="preserve">  </w:t>
      </w:r>
    </w:p>
    <w:p w14:paraId="1DF2B3B8" w14:textId="77777777" w:rsidR="006C7974" w:rsidRDefault="005C5B64">
      <w:pPr>
        <w:rPr>
          <w:color w:val="C9211E"/>
        </w:rPr>
      </w:pPr>
      <w:r>
        <w:rPr>
          <w:rFonts w:asciiTheme="minorHAnsi" w:hAnsiTheme="minorHAnsi" w:cstheme="minorHAnsi"/>
          <w:b/>
          <w:bCs/>
          <w:color w:val="C9211E"/>
          <w:sz w:val="24"/>
          <w:szCs w:val="24"/>
        </w:rPr>
        <w:t>kvalita obr</w:t>
      </w:r>
    </w:p>
    <w:p w14:paraId="02E54B4D" w14:textId="77777777" w:rsidR="006C7974" w:rsidRDefault="006C7974">
      <w:pPr>
        <w:rPr>
          <w:rFonts w:asciiTheme="minorHAnsi" w:hAnsiTheme="minorHAnsi" w:cstheme="minorHAnsi"/>
          <w:b/>
          <w:bCs/>
        </w:rPr>
      </w:pPr>
    </w:p>
    <w:p w14:paraId="318677F4" w14:textId="77777777" w:rsidR="006C7974" w:rsidRDefault="005C5B64">
      <w:pPr>
        <w:rPr>
          <w:rFonts w:asciiTheme="minorHAnsi" w:hAnsiTheme="minorHAnsi" w:cstheme="minorHAnsi"/>
          <w:b/>
          <w:bCs/>
        </w:rPr>
      </w:pPr>
      <w:r>
        <w:rPr>
          <w:rFonts w:asciiTheme="minorHAnsi" w:hAnsiTheme="minorHAnsi" w:cstheme="minorHAnsi"/>
          <w:b/>
          <w:bCs/>
          <w:sz w:val="24"/>
          <w:szCs w:val="24"/>
        </w:rPr>
        <w:t>1.3.3 Bez-škálová síť</w:t>
      </w:r>
      <w:r>
        <w:rPr>
          <w:rFonts w:asciiTheme="minorHAnsi" w:hAnsiTheme="minorHAnsi" w:cstheme="minorHAnsi"/>
          <w:b/>
          <w:bCs/>
        </w:rPr>
        <w:t xml:space="preserve"> </w:t>
      </w:r>
    </w:p>
    <w:p w14:paraId="0EB4A137" w14:textId="77777777" w:rsidR="006C7974" w:rsidRDefault="005C5B64">
      <w:pPr>
        <w:rPr>
          <w:rFonts w:asciiTheme="minorHAnsi" w:hAnsiTheme="minorHAnsi" w:cstheme="minorHAnsi"/>
        </w:rPr>
      </w:pPr>
      <w:r>
        <w:rPr>
          <w:rFonts w:asciiTheme="minorHAnsi" w:hAnsiTheme="minorHAnsi" w:cstheme="minorHAnsi"/>
        </w:rPr>
        <w:t xml:space="preserve">Bez-škálová síť, anglicky </w:t>
      </w:r>
      <w:proofErr w:type="spellStart"/>
      <w:r>
        <w:rPr>
          <w:rFonts w:asciiTheme="minorHAnsi" w:hAnsiTheme="minorHAnsi" w:cstheme="minorHAnsi"/>
          <w:i/>
          <w:iCs/>
        </w:rPr>
        <w:t>scale</w:t>
      </w:r>
      <w:proofErr w:type="spellEnd"/>
      <w:r>
        <w:rPr>
          <w:rFonts w:asciiTheme="minorHAnsi" w:hAnsiTheme="minorHAnsi" w:cstheme="minorHAnsi"/>
          <w:i/>
          <w:iCs/>
        </w:rPr>
        <w:t>-free network</w:t>
      </w:r>
      <w:r>
        <w:rPr>
          <w:rFonts w:asciiTheme="minorHAnsi" w:hAnsiTheme="minorHAnsi" w:cstheme="minorHAnsi"/>
        </w:rPr>
        <w:t xml:space="preserve">, se vyznačuje vysokým počtem uzlů, které mají malé množství navazujících hran, typicky 1. Zároveň se většina hran koncentruje okolo několika málo centrálních uzlů. Rozložení stupňů uzlů je tedy nerovnoměrné a přibližně se odvíjí od </w:t>
      </w:r>
      <w:proofErr w:type="spellStart"/>
      <w:r>
        <w:rPr>
          <w:rFonts w:asciiTheme="minorHAnsi" w:hAnsiTheme="minorHAnsi" w:cstheme="minorHAnsi"/>
        </w:rPr>
        <w:t>Paretova</w:t>
      </w:r>
      <w:proofErr w:type="spellEnd"/>
      <w:r>
        <w:rPr>
          <w:rFonts w:asciiTheme="minorHAnsi" w:hAnsiTheme="minorHAnsi" w:cstheme="minorHAnsi"/>
        </w:rPr>
        <w:t xml:space="preserve"> rozdělení. </w:t>
      </w:r>
    </w:p>
    <w:p w14:paraId="42996FBB" w14:textId="77777777" w:rsidR="006C7974" w:rsidRDefault="005C5B64">
      <w:pPr>
        <w:rPr>
          <w:rFonts w:asciiTheme="minorHAnsi" w:hAnsiTheme="minorHAnsi" w:cstheme="minorHAnsi"/>
        </w:rPr>
      </w:pPr>
      <w:r>
        <w:rPr>
          <w:rFonts w:asciiTheme="minorHAnsi" w:hAnsiTheme="minorHAnsi" w:cstheme="minorHAnsi"/>
        </w:rPr>
        <w:t xml:space="preserve">Pro tyto sítě platí následující vztah, </w:t>
      </w:r>
      <w:r>
        <w:rPr>
          <w:rFonts w:asciiTheme="minorHAnsi" w:hAnsiTheme="minorHAnsi" w:cstheme="minorHAnsi"/>
          <w:color w:val="C9211E"/>
        </w:rPr>
        <w:t>lépe popsat, stručné, vzorec, distribuce</w:t>
      </w:r>
    </w:p>
    <w:p w14:paraId="13602DFB" w14:textId="77777777" w:rsidR="006C7974" w:rsidRDefault="00000000">
      <w:pPr>
        <w:jc w:val="center"/>
        <w:rPr>
          <w:rStyle w:val="mi"/>
          <w:rFonts w:asciiTheme="minorHAnsi" w:eastAsiaTheme="minorEastAsia" w:hAnsiTheme="minorHAnsi" w:cstheme="minorHAnsi"/>
          <w:iCs/>
          <w:sz w:val="36"/>
          <w:szCs w:val="36"/>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-γ</m:t>
              </m:r>
            </m:sup>
          </m:sSup>
        </m:oMath>
      </m:oMathPara>
    </w:p>
    <w:p w14:paraId="6BD0AFE0" w14:textId="77777777" w:rsidR="006C7974" w:rsidRDefault="005C5B64">
      <w:pPr>
        <w:jc w:val="center"/>
        <w:rPr>
          <w:rStyle w:val="mi"/>
          <w:rFonts w:asciiTheme="minorHAnsi" w:eastAsiaTheme="minorEastAsia" w:hAnsiTheme="minorHAnsi" w:cstheme="minorHAnsi"/>
          <w:iCs/>
          <w:sz w:val="36"/>
          <w:szCs w:val="36"/>
        </w:rPr>
      </w:pPr>
      <m:oMathPara>
        <m:oMathParaPr>
          <m:jc m:val="center"/>
        </m:oMathParaPr>
        <m:oMath>
          <m:r>
            <w:rPr>
              <w:rFonts w:ascii="Cambria Math" w:hAnsi="Cambria Math"/>
            </w:rPr>
            <m:t>2≤γ≤3</m:t>
          </m:r>
        </m:oMath>
      </m:oMathPara>
    </w:p>
    <w:p w14:paraId="3FF81F55" w14:textId="77777777" w:rsidR="006C7974" w:rsidRDefault="005C5B64">
      <w:pPr>
        <w:rPr>
          <w:rStyle w:val="mi"/>
          <w:rFonts w:asciiTheme="minorHAnsi" w:eastAsiaTheme="minorEastAsia" w:hAnsiTheme="minorHAnsi" w:cstheme="minorHAnsi"/>
          <w:iCs/>
        </w:rPr>
      </w:pPr>
      <w:r>
        <w:rPr>
          <w:rStyle w:val="mi"/>
          <w:rFonts w:asciiTheme="minorHAnsi" w:eastAsiaTheme="minorEastAsia" w:hAnsiTheme="minorHAnsi" w:cstheme="minorHAnsi"/>
          <w:iCs/>
        </w:rPr>
        <w:t xml:space="preserve">kde </w:t>
      </w:r>
      <w:r>
        <w:rPr>
          <w:rStyle w:val="mi"/>
          <w:rFonts w:asciiTheme="minorHAnsi" w:eastAsiaTheme="minorEastAsia" w:hAnsiTheme="minorHAnsi" w:cstheme="minorHAnsi"/>
          <w:i/>
        </w:rPr>
        <w:t>k </w:t>
      </w:r>
      <w:r>
        <w:rPr>
          <w:rStyle w:val="mi"/>
          <w:rFonts w:asciiTheme="minorHAnsi" w:eastAsiaTheme="minorEastAsia" w:hAnsiTheme="minorHAnsi" w:cstheme="minorHAnsi"/>
          <w:iCs/>
        </w:rPr>
        <w:t xml:space="preserve">je stupeň uzlu. </w:t>
      </w:r>
      <w:r>
        <w:rPr>
          <w:rFonts w:asciiTheme="minorHAnsi" w:hAnsiTheme="minorHAnsi" w:cstheme="minorHAnsi"/>
        </w:rPr>
        <w:t>(4)</w:t>
      </w:r>
    </w:p>
    <w:p w14:paraId="2CD6DC91" w14:textId="77777777" w:rsidR="006C7974" w:rsidRDefault="006C7974">
      <w:pPr>
        <w:rPr>
          <w:rStyle w:val="mi"/>
          <w:rFonts w:asciiTheme="minorHAnsi" w:eastAsiaTheme="minorEastAsia" w:hAnsiTheme="minorHAnsi" w:cstheme="minorHAnsi"/>
          <w:iCs/>
          <w:u w:val="single"/>
        </w:rPr>
      </w:pPr>
    </w:p>
    <w:p w14:paraId="49D8749A" w14:textId="77777777" w:rsidR="006C7974" w:rsidRDefault="006C7974">
      <w:pPr>
        <w:rPr>
          <w:rStyle w:val="mi"/>
          <w:rFonts w:asciiTheme="minorHAnsi" w:eastAsiaTheme="minorEastAsia" w:hAnsiTheme="minorHAnsi" w:cstheme="minorHAnsi"/>
          <w:iCs/>
          <w:u w:val="single"/>
        </w:rPr>
      </w:pPr>
    </w:p>
    <w:p w14:paraId="0FFE0E31" w14:textId="77777777" w:rsidR="006C7974" w:rsidRDefault="005C5B64">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1.3.4 Markovův řetězec </w:t>
      </w:r>
    </w:p>
    <w:p w14:paraId="207323E7" w14:textId="77777777" w:rsidR="006C7974" w:rsidRDefault="005C5B64">
      <w:pPr>
        <w:rPr>
          <w:rStyle w:val="mi"/>
          <w:rFonts w:asciiTheme="minorHAnsi" w:eastAsiaTheme="minorEastAsia" w:hAnsiTheme="minorHAnsi" w:cstheme="minorHAnsi"/>
          <w:iCs/>
        </w:rPr>
      </w:pPr>
      <w:r>
        <w:rPr>
          <w:rStyle w:val="mi"/>
          <w:rFonts w:asciiTheme="minorHAnsi" w:eastAsiaTheme="minorEastAsia" w:hAnsiTheme="minorHAnsi" w:cstheme="minorHAnsi"/>
          <w:iCs/>
        </w:rPr>
        <w:t>Markovův řetězec je druh náhodné procházky, kde změna stavu ve stavovém prostoru závisí čistě na aktuálním stavu a pravděpodobnosti nového cílového stavu, nikoliv však na jakémkoliv z předchozích stavů. (12)</w:t>
      </w:r>
    </w:p>
    <w:p w14:paraId="7C350DEF" w14:textId="77777777" w:rsidR="006C7974" w:rsidRDefault="006C7974">
      <w:pPr>
        <w:rPr>
          <w:rStyle w:val="mi"/>
          <w:rFonts w:asciiTheme="minorHAnsi" w:eastAsiaTheme="minorEastAsia" w:hAnsiTheme="minorHAnsi" w:cstheme="minorHAnsi"/>
          <w:iCs/>
        </w:rPr>
      </w:pPr>
    </w:p>
    <w:p w14:paraId="1A6492CC" w14:textId="77777777" w:rsidR="006C7974" w:rsidRDefault="005C5B64">
      <w:pPr>
        <w:rPr>
          <w:rStyle w:val="mi"/>
          <w:rFonts w:asciiTheme="minorHAnsi" w:eastAsiaTheme="minorEastAsia" w:hAnsiTheme="minorHAnsi" w:cstheme="minorHAnsi"/>
          <w:iCs/>
        </w:rPr>
      </w:pPr>
      <w:r>
        <w:rPr>
          <w:noProof/>
        </w:rPr>
        <w:drawing>
          <wp:inline distT="0" distB="0" distL="0" distR="0" wp14:anchorId="40326657" wp14:editId="688CF44A">
            <wp:extent cx="2714625" cy="1288415"/>
            <wp:effectExtent l="0" t="0" r="0" b="0"/>
            <wp:docPr id="18" name="Image3" descr="Python Markov Chain Packages · Martin Th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Python Markov Chain Packages · Martin Thoma"/>
                    <pic:cNvPicPr>
                      <a:picLocks noChangeAspect="1" noChangeArrowheads="1"/>
                    </pic:cNvPicPr>
                  </pic:nvPicPr>
                  <pic:blipFill>
                    <a:blip r:embed="rId39"/>
                    <a:stretch>
                      <a:fillRect/>
                    </a:stretch>
                  </pic:blipFill>
                  <pic:spPr bwMode="auto">
                    <a:xfrm>
                      <a:off x="0" y="0"/>
                      <a:ext cx="2714625" cy="1288415"/>
                    </a:xfrm>
                    <a:prstGeom prst="rect">
                      <a:avLst/>
                    </a:prstGeom>
                  </pic:spPr>
                </pic:pic>
              </a:graphicData>
            </a:graphic>
          </wp:inline>
        </w:drawing>
      </w:r>
    </w:p>
    <w:p w14:paraId="1F605116" w14:textId="77777777" w:rsidR="006C7974" w:rsidRDefault="005C5B64">
      <w:pPr>
        <w:rPr>
          <w:rStyle w:val="mi"/>
          <w:rFonts w:asciiTheme="minorHAnsi" w:eastAsiaTheme="minorEastAsia" w:hAnsiTheme="minorHAnsi" w:cstheme="minorHAnsi"/>
          <w:i/>
        </w:rPr>
      </w:pPr>
      <w:r>
        <w:rPr>
          <w:rStyle w:val="mi"/>
          <w:rFonts w:asciiTheme="minorHAnsi" w:eastAsiaTheme="minorEastAsia" w:hAnsiTheme="minorHAnsi" w:cstheme="minorHAnsi"/>
          <w:i/>
        </w:rPr>
        <w:t>Vizualizace dvoustavového Markovova řetězce (13)</w:t>
      </w:r>
    </w:p>
    <w:p w14:paraId="4D137C94" w14:textId="77777777" w:rsidR="006C7974" w:rsidRDefault="006C7974">
      <w:pPr>
        <w:rPr>
          <w:rStyle w:val="mi"/>
          <w:rFonts w:asciiTheme="minorHAnsi" w:eastAsiaTheme="minorEastAsia" w:hAnsiTheme="minorHAnsi" w:cstheme="minorHAnsi"/>
          <w:i/>
        </w:rPr>
      </w:pPr>
    </w:p>
    <w:p w14:paraId="7F9F0D75" w14:textId="77777777" w:rsidR="006C7974" w:rsidRDefault="005C5B64">
      <w:pPr>
        <w:rPr>
          <w:rStyle w:val="mi"/>
          <w:rFonts w:asciiTheme="minorHAnsi" w:eastAsiaTheme="minorEastAsia" w:hAnsiTheme="minorHAnsi" w:cstheme="minorHAnsi"/>
          <w:b/>
          <w:bCs/>
          <w:iCs/>
          <w:sz w:val="24"/>
          <w:szCs w:val="24"/>
        </w:rPr>
      </w:pPr>
      <w:r>
        <w:rPr>
          <w:rStyle w:val="mi"/>
          <w:rFonts w:asciiTheme="minorHAnsi" w:eastAsiaTheme="minorEastAsia" w:hAnsiTheme="minorHAnsi" w:cstheme="minorHAnsi"/>
          <w:b/>
          <w:bCs/>
          <w:iCs/>
          <w:sz w:val="24"/>
          <w:szCs w:val="24"/>
        </w:rPr>
        <w:t xml:space="preserve">1.3.5 Interaktivní Markovův řetězec </w:t>
      </w:r>
    </w:p>
    <w:p w14:paraId="13D43D97" w14:textId="77777777" w:rsidR="006C7974" w:rsidRDefault="005C5B64">
      <w:pPr>
        <w:rPr>
          <w:rFonts w:asciiTheme="minorHAnsi" w:eastAsiaTheme="minorEastAsia" w:hAnsiTheme="minorHAnsi" w:cstheme="minorHAnsi"/>
          <w:iCs/>
        </w:rPr>
      </w:pPr>
      <w:r>
        <w:rPr>
          <w:rStyle w:val="mi"/>
          <w:rFonts w:asciiTheme="minorHAnsi" w:eastAsiaTheme="minorEastAsia" w:hAnsiTheme="minorHAnsi" w:cstheme="minorHAnsi"/>
          <w:iCs/>
        </w:rPr>
        <w:t xml:space="preserve">Interaktivní Markovův řetězec je varianta Markovova řetězce, kde kromě jednoduché pravděpodobnosti hraje roli při změně stavu člena systému také stav ostatních členů systému. (14) </w:t>
      </w:r>
      <w:r>
        <w:rPr>
          <w:rStyle w:val="mi"/>
          <w:rFonts w:asciiTheme="minorHAnsi" w:eastAsiaTheme="minorEastAsia" w:hAnsiTheme="minorHAnsi" w:cstheme="minorHAnsi"/>
          <w:iCs/>
          <w:color w:val="C9211E"/>
        </w:rPr>
        <w:t>nechápu</w:t>
      </w:r>
    </w:p>
    <w:p w14:paraId="504B758A" w14:textId="77777777" w:rsidR="006C7974" w:rsidRDefault="006C7974">
      <w:pPr>
        <w:rPr>
          <w:rFonts w:asciiTheme="minorHAnsi" w:hAnsiTheme="minorHAnsi" w:cstheme="minorHAnsi"/>
        </w:rPr>
      </w:pPr>
    </w:p>
    <w:p w14:paraId="79E904FF" w14:textId="77777777" w:rsidR="006C7974" w:rsidRDefault="006C7974">
      <w:pPr>
        <w:rPr>
          <w:rFonts w:asciiTheme="minorHAnsi" w:hAnsiTheme="minorHAnsi" w:cstheme="minorHAnsi"/>
        </w:rPr>
      </w:pPr>
    </w:p>
    <w:p w14:paraId="7B71B0FB" w14:textId="77777777" w:rsidR="006C7974" w:rsidRDefault="006C7974">
      <w:pPr>
        <w:rPr>
          <w:rFonts w:asciiTheme="minorHAnsi" w:hAnsiTheme="minorHAnsi" w:cstheme="minorHAnsi"/>
        </w:rPr>
      </w:pPr>
    </w:p>
    <w:p w14:paraId="539F813F" w14:textId="77777777" w:rsidR="006C7974" w:rsidRDefault="006C7974">
      <w:pPr>
        <w:rPr>
          <w:rFonts w:asciiTheme="minorHAnsi" w:hAnsiTheme="minorHAnsi" w:cstheme="minorHAnsi"/>
        </w:rPr>
      </w:pPr>
    </w:p>
    <w:p w14:paraId="292E35AA" w14:textId="77777777" w:rsidR="006C7974" w:rsidRDefault="006C7974">
      <w:pPr>
        <w:rPr>
          <w:rFonts w:asciiTheme="minorHAnsi" w:hAnsiTheme="minorHAnsi" w:cstheme="minorHAnsi"/>
        </w:rPr>
      </w:pPr>
    </w:p>
    <w:p w14:paraId="6CCD842F" w14:textId="77777777" w:rsidR="006C7974" w:rsidRDefault="006C7974">
      <w:pPr>
        <w:rPr>
          <w:rFonts w:asciiTheme="minorHAnsi" w:hAnsiTheme="minorHAnsi" w:cstheme="minorHAnsi"/>
        </w:rPr>
      </w:pPr>
    </w:p>
    <w:p w14:paraId="2354FF94" w14:textId="77777777" w:rsidR="006C7974" w:rsidRDefault="006C7974">
      <w:pPr>
        <w:rPr>
          <w:rFonts w:asciiTheme="minorHAnsi" w:hAnsiTheme="minorHAnsi" w:cstheme="minorHAnsi"/>
        </w:rPr>
      </w:pPr>
    </w:p>
    <w:p w14:paraId="0EDD9807" w14:textId="77777777" w:rsidR="006C7974" w:rsidRDefault="006C7974">
      <w:pPr>
        <w:rPr>
          <w:rFonts w:asciiTheme="minorHAnsi" w:hAnsiTheme="minorHAnsi" w:cstheme="minorHAnsi"/>
        </w:rPr>
      </w:pPr>
    </w:p>
    <w:p w14:paraId="661DEE0D" w14:textId="77777777" w:rsidR="006C7974" w:rsidRDefault="006C7974">
      <w:pPr>
        <w:rPr>
          <w:rFonts w:asciiTheme="minorHAnsi" w:hAnsiTheme="minorHAnsi" w:cstheme="minorHAnsi"/>
        </w:rPr>
      </w:pPr>
    </w:p>
    <w:p w14:paraId="25425AB1" w14:textId="77777777" w:rsidR="006C7974" w:rsidRDefault="006C7974">
      <w:pPr>
        <w:rPr>
          <w:rFonts w:asciiTheme="minorHAnsi" w:hAnsiTheme="minorHAnsi" w:cstheme="minorHAnsi"/>
        </w:rPr>
      </w:pPr>
    </w:p>
    <w:p w14:paraId="7D9DF657" w14:textId="77777777" w:rsidR="006C7974" w:rsidRDefault="005C5B64">
      <w:pPr>
        <w:pStyle w:val="Nadpis2"/>
        <w:rPr>
          <w:rFonts w:cstheme="minorHAnsi"/>
          <w:lang w:val="de-DE"/>
        </w:rPr>
      </w:pPr>
      <w:r>
        <w:t xml:space="preserve">Liben-Nowell a Kleinberg model šíření </w:t>
      </w:r>
      <w:r>
        <w:rPr>
          <w:lang w:val="de-DE"/>
        </w:rPr>
        <w:t>(</w:t>
      </w:r>
      <w:r>
        <w:rPr>
          <w:color w:val="C9211E"/>
          <w:lang w:val="de-DE"/>
        </w:rPr>
        <w:t>LNK</w:t>
      </w:r>
      <w:r>
        <w:rPr>
          <w:lang w:val="de-DE"/>
        </w:rPr>
        <w:t xml:space="preserve"> </w:t>
      </w:r>
      <w:r>
        <w:t>model</w:t>
      </w:r>
      <w:r>
        <w:rPr>
          <w:lang w:val="de-DE"/>
        </w:rPr>
        <w:t>)</w:t>
      </w:r>
      <w:r>
        <w:rPr>
          <w:rFonts w:cstheme="minorHAnsi"/>
          <w:lang w:val="de-DE"/>
        </w:rPr>
        <w:t xml:space="preserve"> – </w:t>
      </w:r>
      <w:proofErr w:type="spellStart"/>
      <w:r>
        <w:rPr>
          <w:rFonts w:cstheme="minorHAnsi"/>
          <w:color w:val="C9211E"/>
          <w:lang w:val="de-DE"/>
        </w:rPr>
        <w:t>kapitola</w:t>
      </w:r>
      <w:proofErr w:type="spellEnd"/>
      <w:r>
        <w:rPr>
          <w:rFonts w:cstheme="minorHAnsi"/>
          <w:color w:val="C9211E"/>
          <w:lang w:val="de-DE"/>
        </w:rPr>
        <w:t xml:space="preserve"> </w:t>
      </w:r>
      <w:proofErr w:type="spellStart"/>
      <w:r>
        <w:rPr>
          <w:rFonts w:cstheme="minorHAnsi"/>
          <w:color w:val="C9211E"/>
          <w:lang w:val="de-DE"/>
        </w:rPr>
        <w:t>modely</w:t>
      </w:r>
      <w:proofErr w:type="spellEnd"/>
      <w:r>
        <w:rPr>
          <w:rFonts w:cstheme="minorHAnsi"/>
          <w:color w:val="C9211E"/>
          <w:lang w:val="de-DE"/>
        </w:rPr>
        <w:t xml:space="preserve"> </w:t>
      </w:r>
      <w:proofErr w:type="spellStart"/>
      <w:r>
        <w:rPr>
          <w:rFonts w:cstheme="minorHAnsi"/>
          <w:color w:val="C9211E"/>
          <w:lang w:val="de-DE"/>
        </w:rPr>
        <w:t>šíření</w:t>
      </w:r>
      <w:proofErr w:type="spellEnd"/>
    </w:p>
    <w:p w14:paraId="300050BB" w14:textId="77777777" w:rsidR="006C7974" w:rsidRDefault="005C5B64">
      <w:pPr>
        <w:rPr>
          <w:rFonts w:asciiTheme="minorHAnsi" w:hAnsiTheme="minorHAnsi" w:cstheme="minorHAnsi"/>
        </w:rPr>
      </w:pPr>
      <w:r>
        <w:rPr>
          <w:rFonts w:asciiTheme="minorHAnsi" w:hAnsiTheme="minorHAnsi" w:cstheme="minorHAnsi"/>
        </w:rPr>
        <w:t xml:space="preserve">David Liben-Nowell a Jon Kleinberg ve své studii </w:t>
      </w:r>
      <w:proofErr w:type="spellStart"/>
      <w:r>
        <w:rPr>
          <w:rFonts w:asciiTheme="minorHAnsi" w:hAnsiTheme="minorHAnsi" w:cstheme="minorHAnsi"/>
          <w:i/>
          <w:iCs/>
        </w:rPr>
        <w:t>Tracing</w:t>
      </w:r>
      <w:proofErr w:type="spellEnd"/>
      <w:r>
        <w:rPr>
          <w:rFonts w:asciiTheme="minorHAnsi" w:hAnsiTheme="minorHAnsi" w:cstheme="minorHAnsi"/>
          <w:i/>
          <w:iCs/>
        </w:rPr>
        <w:t xml:space="preserve"> </w:t>
      </w:r>
      <w:proofErr w:type="spellStart"/>
      <w:r>
        <w:rPr>
          <w:rFonts w:asciiTheme="minorHAnsi" w:hAnsiTheme="minorHAnsi" w:cstheme="minorHAnsi"/>
          <w:i/>
          <w:iCs/>
        </w:rPr>
        <w:t>information</w:t>
      </w:r>
      <w:proofErr w:type="spellEnd"/>
      <w:r>
        <w:rPr>
          <w:rFonts w:asciiTheme="minorHAnsi" w:hAnsiTheme="minorHAnsi" w:cstheme="minorHAnsi"/>
          <w:i/>
          <w:iCs/>
        </w:rPr>
        <w:t xml:space="preserve"> </w:t>
      </w:r>
      <w:proofErr w:type="spellStart"/>
      <w:r>
        <w:rPr>
          <w:rFonts w:asciiTheme="minorHAnsi" w:hAnsiTheme="minorHAnsi" w:cstheme="minorHAnsi"/>
          <w:i/>
          <w:iCs/>
        </w:rPr>
        <w:t>flow</w:t>
      </w:r>
      <w:proofErr w:type="spellEnd"/>
      <w:r>
        <w:rPr>
          <w:rFonts w:asciiTheme="minorHAnsi" w:hAnsiTheme="minorHAnsi" w:cstheme="minorHAnsi"/>
          <w:i/>
          <w:iCs/>
        </w:rPr>
        <w:t xml:space="preserve"> on a </w:t>
      </w:r>
      <w:proofErr w:type="spellStart"/>
      <w:r>
        <w:rPr>
          <w:rFonts w:asciiTheme="minorHAnsi" w:hAnsiTheme="minorHAnsi" w:cstheme="minorHAnsi"/>
          <w:i/>
          <w:iCs/>
        </w:rPr>
        <w:t>global</w:t>
      </w:r>
      <w:proofErr w:type="spellEnd"/>
      <w:r>
        <w:rPr>
          <w:rFonts w:asciiTheme="minorHAnsi" w:hAnsiTheme="minorHAnsi" w:cstheme="minorHAnsi"/>
          <w:i/>
          <w:iCs/>
        </w:rPr>
        <w:t xml:space="preserve"> </w:t>
      </w:r>
      <w:proofErr w:type="spellStart"/>
      <w:r>
        <w:rPr>
          <w:rFonts w:asciiTheme="minorHAnsi" w:hAnsiTheme="minorHAnsi" w:cstheme="minorHAnsi"/>
          <w:i/>
          <w:iCs/>
        </w:rPr>
        <w:t>scale</w:t>
      </w:r>
      <w:proofErr w:type="spellEnd"/>
      <w:r>
        <w:rPr>
          <w:rFonts w:asciiTheme="minorHAnsi" w:hAnsiTheme="minorHAnsi" w:cstheme="minorHAnsi"/>
          <w:i/>
          <w:iCs/>
        </w:rPr>
        <w:t xml:space="preserve"> </w:t>
      </w:r>
      <w:proofErr w:type="spellStart"/>
      <w:r>
        <w:rPr>
          <w:rFonts w:asciiTheme="minorHAnsi" w:hAnsiTheme="minorHAnsi" w:cstheme="minorHAnsi"/>
          <w:i/>
          <w:iCs/>
        </w:rPr>
        <w:t>using</w:t>
      </w:r>
      <w:proofErr w:type="spellEnd"/>
      <w:r>
        <w:rPr>
          <w:rFonts w:asciiTheme="minorHAnsi" w:hAnsiTheme="minorHAnsi" w:cstheme="minorHAnsi"/>
          <w:i/>
          <w:iCs/>
        </w:rPr>
        <w:t xml:space="preserve"> internet </w:t>
      </w:r>
      <w:proofErr w:type="spellStart"/>
      <w:r>
        <w:rPr>
          <w:rFonts w:asciiTheme="minorHAnsi" w:hAnsiTheme="minorHAnsi" w:cstheme="minorHAnsi"/>
          <w:i/>
          <w:iCs/>
        </w:rPr>
        <w:t>chain-letter</w:t>
      </w:r>
      <w:proofErr w:type="spellEnd"/>
      <w:r>
        <w:rPr>
          <w:rFonts w:asciiTheme="minorHAnsi" w:hAnsiTheme="minorHAnsi" w:cstheme="minorHAnsi"/>
        </w:rPr>
        <w:t xml:space="preserve"> </w:t>
      </w:r>
      <w:r>
        <w:rPr>
          <w:rFonts w:asciiTheme="minorHAnsi" w:hAnsiTheme="minorHAnsi" w:cstheme="minorHAnsi"/>
          <w:i/>
          <w:iCs/>
        </w:rPr>
        <w:t xml:space="preserve">data </w:t>
      </w:r>
      <w:r>
        <w:rPr>
          <w:rFonts w:asciiTheme="minorHAnsi" w:hAnsiTheme="minorHAnsi" w:cstheme="minorHAnsi"/>
        </w:rPr>
        <w:t>(1) zkoumali šíření řetězových emailů. Konkrétně se jednalo o několik internetových petic, konkrétně petice proti válce v Iráku z let 2002 a 2003 a pro zachování vládní podpory pro veřejnoprávní rádio NPR ve Spojených Státech z roku 1995. Data byla sesbírána z veřejného internetového archivu emailů.</w:t>
      </w:r>
    </w:p>
    <w:p w14:paraId="1725E9C8" w14:textId="77777777" w:rsidR="006C7974" w:rsidRDefault="006C7974">
      <w:pPr>
        <w:rPr>
          <w:rFonts w:asciiTheme="minorHAnsi" w:hAnsiTheme="minorHAnsi" w:cstheme="minorHAnsi"/>
        </w:rPr>
      </w:pPr>
    </w:p>
    <w:p w14:paraId="24865AF3" w14:textId="77777777" w:rsidR="006C7974" w:rsidRDefault="005C5B64">
      <w:pPr>
        <w:rPr>
          <w:rFonts w:asciiTheme="minorHAnsi" w:hAnsiTheme="minorHAnsi" w:cstheme="minorHAnsi"/>
        </w:rPr>
      </w:pPr>
      <w:r>
        <w:rPr>
          <w:rFonts w:asciiTheme="minorHAnsi" w:hAnsiTheme="minorHAnsi" w:cstheme="minorHAnsi"/>
        </w:rPr>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 příjemců, které zprávu zveřejní pro rekonstrukci šíření. Toto je dáno tím, že lidé, kteří zprávu nezveřejní v celé své podobě, ale chtějí petici podpořit, připojí své jméno jako podpis k emailu a přepošlou jej dál. Jejich jméno pak může být zveřejněno někým jiným.</w:t>
      </w:r>
    </w:p>
    <w:p w14:paraId="515BE615" w14:textId="77777777" w:rsidR="006C7974" w:rsidRDefault="006C7974">
      <w:pPr>
        <w:rPr>
          <w:rFonts w:asciiTheme="minorHAnsi" w:hAnsiTheme="minorHAnsi" w:cstheme="minorHAnsi"/>
        </w:rPr>
      </w:pPr>
    </w:p>
    <w:p w14:paraId="4D968A3F" w14:textId="77777777" w:rsidR="006C7974" w:rsidRDefault="005C5B64">
      <w:pPr>
        <w:rPr>
          <w:rFonts w:asciiTheme="minorHAnsi" w:hAnsiTheme="minorHAnsi" w:cstheme="minorHAnsi"/>
        </w:rPr>
      </w:pPr>
      <w:r>
        <w:rPr>
          <w:rFonts w:asciiTheme="minorHAnsi" w:hAnsiTheme="minorHAnsi" w:cstheme="minorHAnsi"/>
        </w:rPr>
        <w:t xml:space="preserve">Autoři v první fázi výzkumu sesbírali 1123 kopií petice, z nichž vyextrahovali podpisy a odvodili potenciální propojení příjemců. Každé jméno reprezentuje uzel v grafu. </w:t>
      </w:r>
      <w:r>
        <w:rPr>
          <w:rFonts w:asciiTheme="minorHAnsi" w:hAnsiTheme="minorHAnsi" w:cstheme="minorHAnsi"/>
          <w:color w:val="C9211E"/>
        </w:rPr>
        <w:t>Algoritmus k nim doplňuje hrany a s určitou pravděpodobností je označuje jako viditelné</w:t>
      </w:r>
      <w:r>
        <w:rPr>
          <w:rFonts w:asciiTheme="minorHAnsi" w:hAnsiTheme="minorHAnsi" w:cstheme="minorHAnsi"/>
        </w:rPr>
        <w:t>. Z výsledné struktury je pak zpětně rekonstruován viditelný graf, který je často hlubokým stromem, kde přes 90 % uzlů má pouze jednoho potomka.</w:t>
      </w:r>
    </w:p>
    <w:p w14:paraId="23426BD4" w14:textId="77777777" w:rsidR="006C7974" w:rsidRDefault="006C7974">
      <w:pPr>
        <w:rPr>
          <w:rFonts w:asciiTheme="minorHAnsi" w:hAnsiTheme="minorHAnsi" w:cstheme="minorHAnsi"/>
        </w:rPr>
      </w:pPr>
    </w:p>
    <w:p w14:paraId="462F6ECB" w14:textId="77777777" w:rsidR="006C7974" w:rsidRDefault="005C5B64">
      <w:pPr>
        <w:rPr>
          <w:rFonts w:asciiTheme="minorHAnsi" w:hAnsiTheme="minorHAnsi" w:cstheme="minorHAnsi"/>
        </w:rPr>
      </w:pPr>
      <w:r>
        <w:rPr>
          <w:rFonts w:asciiTheme="minorHAnsi" w:hAnsiTheme="minorHAnsi" w:cstheme="minorHAnsi"/>
        </w:rPr>
        <w:t>Tento přístup má tu výhodu, že se zakládá na 100 % reálných datech. Nevýhodou je, že tato data nejsou úplná, z principu nelze zachytit všechny instance přeposlání zprávy a také nepopisují přesně strukturu emailové sítě.</w:t>
      </w:r>
    </w:p>
    <w:p w14:paraId="24BA463A" w14:textId="77777777" w:rsidR="006C7974" w:rsidRDefault="006C7974">
      <w:pPr>
        <w:rPr>
          <w:rFonts w:asciiTheme="minorHAnsi" w:hAnsiTheme="minorHAnsi" w:cstheme="minorHAnsi"/>
        </w:rPr>
      </w:pPr>
    </w:p>
    <w:p w14:paraId="1924E8CD" w14:textId="77777777" w:rsidR="006C7974" w:rsidRDefault="005C5B64">
      <w:pPr>
        <w:rPr>
          <w:rFonts w:asciiTheme="minorHAnsi" w:hAnsiTheme="minorHAnsi" w:cstheme="minorHAnsi"/>
        </w:rPr>
      </w:pPr>
      <w:r>
        <w:rPr>
          <w:rFonts w:asciiTheme="minorHAnsi" w:hAnsiTheme="minorHAnsi" w:cstheme="minorHAnsi"/>
        </w:rPr>
        <w:t xml:space="preserve">Tento model se odlišuje od ostatních modelů (11) tím, že je odvozen od šíření konkrétních emailů. Většina ostatních modelů také nepředpokládá, že emailová síť je něco specifického a dívá se na ni pouze jako na další sociální anebo všeobecnou síť. Vzhledem k tomu, že reálné sítě, včetně sociálních, jsou většinou bez-škálové (15,20), šíření v nich probíhá expanzivně a v malém počtu kroků, ale s velkým dosahem. Toto je způsobeno existencí centrálních uzlů s extrémně vysokým počtem sousedů, které zkracují vzdálenosti mezi jednotlivými uzly. Velmi důležitým faktem, který zdůrazňují i sami autoři studie je, že výsledná struktura propagace petice v LNK modelu velmi připomíná hluboký strom s malým počtem rozvětvení. </w:t>
      </w:r>
      <w:r>
        <w:rPr>
          <w:rFonts w:asciiTheme="minorHAnsi" w:hAnsiTheme="minorHAnsi" w:cstheme="minorHAnsi"/>
          <w:color w:val="C9211E"/>
        </w:rPr>
        <w:t>vysvětlit</w:t>
      </w:r>
      <w:r>
        <w:rPr>
          <w:rFonts w:asciiTheme="minorHAnsi" w:hAnsiTheme="minorHAnsi" w:cstheme="minorHAnsi"/>
        </w:rPr>
        <w:t xml:space="preserve"> Tato struktura neodpovídá ostatním modelům, kde průměrné vzdálenosti mezi uzly jsou malé.</w:t>
      </w:r>
    </w:p>
    <w:p w14:paraId="3803D01F" w14:textId="77777777" w:rsidR="006C7974" w:rsidRDefault="006C7974">
      <w:pPr>
        <w:rPr>
          <w:rFonts w:asciiTheme="minorHAnsi" w:hAnsiTheme="minorHAnsi" w:cstheme="minorHAnsi"/>
        </w:rPr>
      </w:pPr>
    </w:p>
    <w:p w14:paraId="05541254" w14:textId="77777777" w:rsidR="006C7974" w:rsidRDefault="005C5B64">
      <w:pPr>
        <w:rPr>
          <w:rFonts w:asciiTheme="minorHAnsi" w:hAnsiTheme="minorHAnsi" w:cstheme="minorHAnsi"/>
        </w:rPr>
      </w:pPr>
      <w:r>
        <w:rPr>
          <w:rFonts w:asciiTheme="minorHAnsi" w:hAnsiTheme="minorHAnsi" w:cstheme="minorHAnsi"/>
        </w:rPr>
        <w:t xml:space="preserve">Struktura šíření ostatních modelů je často odvozená od šíření informací po sociálních sítích anebo dokonce od epidemiologických modelů. Sociální sítě jsou mnohem lépe dokumentovatelné díky jejich veřejné povaze. Žádná struktura šíření ostatních modelů ani vzdáleně nepřipomíná strom. Rozdílné jsou však i struktury sítí. </w:t>
      </w:r>
      <w:commentRangeStart w:id="5"/>
      <w:r>
        <w:rPr>
          <w:rFonts w:asciiTheme="minorHAnsi" w:hAnsiTheme="minorHAnsi" w:cstheme="minorHAnsi"/>
        </w:rPr>
        <w:t>Sociální sítě jsou typicky bez-škálové, ale u emailové sítě je toto tvrzení komplikovanější.</w:t>
      </w:r>
      <w:commentRangeEnd w:id="5"/>
      <w:r>
        <w:commentReference w:id="5"/>
      </w:r>
      <w:r>
        <w:rPr>
          <w:rFonts w:asciiTheme="minorHAnsi" w:hAnsiTheme="minorHAnsi" w:cstheme="minorHAnsi"/>
        </w:rPr>
        <w:t xml:space="preserve"> </w:t>
      </w:r>
      <w:r>
        <w:rPr>
          <w:rFonts w:asciiTheme="minorHAnsi" w:hAnsiTheme="minorHAnsi" w:cstheme="minorHAnsi"/>
          <w:color w:val="C9211E"/>
        </w:rPr>
        <w:t>proč?</w:t>
      </w:r>
    </w:p>
    <w:p w14:paraId="054FC48F" w14:textId="77777777" w:rsidR="006C7974" w:rsidRDefault="006C7974">
      <w:pPr>
        <w:rPr>
          <w:rFonts w:asciiTheme="minorHAnsi" w:hAnsiTheme="minorHAnsi" w:cstheme="minorHAnsi"/>
        </w:rPr>
      </w:pPr>
    </w:p>
    <w:p w14:paraId="60346396" w14:textId="77777777" w:rsidR="006C7974" w:rsidRDefault="005C5B64">
      <w:pPr>
        <w:rPr>
          <w:rFonts w:asciiTheme="minorHAnsi" w:hAnsiTheme="minorHAnsi" w:cstheme="minorHAnsi"/>
        </w:rPr>
      </w:pPr>
      <w:r>
        <w:rPr>
          <w:rFonts w:asciiTheme="minorHAnsi" w:hAnsiTheme="minorHAnsi" w:cstheme="minorHAnsi"/>
          <w:color w:val="C9211E"/>
        </w:rPr>
        <w:t xml:space="preserve">Mají více </w:t>
      </w:r>
      <w:proofErr w:type="gramStart"/>
      <w:r>
        <w:rPr>
          <w:rFonts w:asciiTheme="minorHAnsi" w:hAnsiTheme="minorHAnsi" w:cstheme="minorHAnsi"/>
          <w:color w:val="C9211E"/>
        </w:rPr>
        <w:t>modelů - rozdělit</w:t>
      </w:r>
      <w:proofErr w:type="gramEnd"/>
      <w:r>
        <w:rPr>
          <w:rFonts w:asciiTheme="minorHAnsi" w:hAnsiTheme="minorHAnsi" w:cstheme="minorHAnsi"/>
          <w:color w:val="C9211E"/>
        </w:rPr>
        <w:t xml:space="preserve"> </w:t>
      </w:r>
      <w:r>
        <w:rPr>
          <w:rFonts w:asciiTheme="minorHAnsi" w:hAnsiTheme="minorHAnsi" w:cstheme="minorHAnsi"/>
        </w:rPr>
        <w:t xml:space="preserve">Model popisuje reakci příjemců na zaslaný email. Příjemce s určitou pravděpodobností na email reaguje anebo jej ignoruje. Toto je reprezentováno pravděpodobností ignorování emailu </w:t>
      </w:r>
      <m:oMath>
        <m:r>
          <w:rPr>
            <w:rFonts w:ascii="Cambria Math" w:hAnsi="Cambria Math"/>
          </w:rPr>
          <m:t>δ</m:t>
        </m:r>
      </m:oMath>
      <w:r>
        <w:rPr>
          <w:rFonts w:asciiTheme="minorHAnsi" w:hAnsiTheme="minorHAnsi" w:cstheme="minorHAnsi"/>
        </w:rPr>
        <w:t>, která se pohybuje okolo 0.65, ale její přesná hodnota v r</w:t>
      </w:r>
      <w:r>
        <w:rPr>
          <w:rFonts w:asciiTheme="minorHAnsi" w:hAnsiTheme="minorHAnsi" w:cstheme="minorHAnsi"/>
          <w:color w:val="C9211E"/>
        </w:rPr>
        <w:t>ozumném</w:t>
      </w:r>
      <w:r>
        <w:rPr>
          <w:rFonts w:asciiTheme="minorHAnsi" w:hAnsiTheme="minorHAnsi" w:cstheme="minorHAnsi"/>
        </w:rPr>
        <w:t xml:space="preserve"> rozsahu od 0.5 do 0.75 nemá zásadní vliv na výslednou strukturu.</w:t>
      </w:r>
    </w:p>
    <w:p w14:paraId="54DD4FD3" w14:textId="77777777" w:rsidR="006C7974" w:rsidRDefault="006C7974">
      <w:pPr>
        <w:rPr>
          <w:rFonts w:asciiTheme="minorHAnsi" w:hAnsiTheme="minorHAnsi" w:cstheme="minorHAnsi"/>
        </w:rPr>
      </w:pPr>
    </w:p>
    <w:p w14:paraId="494C45CA" w14:textId="77777777" w:rsidR="006C7974" w:rsidRDefault="005C5B64">
      <w:pPr>
        <w:rPr>
          <w:rFonts w:asciiTheme="minorHAnsi" w:eastAsiaTheme="minorEastAsia" w:hAnsiTheme="minorHAnsi" w:cstheme="minorHAnsi"/>
        </w:rPr>
      </w:pPr>
      <w:r>
        <w:rPr>
          <w:rFonts w:asciiTheme="minorHAnsi" w:hAnsiTheme="minorHAnsi" w:cstheme="minorHAnsi"/>
        </w:rPr>
        <w:t xml:space="preserve">Pokud se </w:t>
      </w:r>
      <w:proofErr w:type="gramStart"/>
      <w:r>
        <w:rPr>
          <w:rFonts w:asciiTheme="minorHAnsi" w:hAnsiTheme="minorHAnsi" w:cstheme="minorHAnsi"/>
        </w:rPr>
        <w:t>rozhodne</w:t>
      </w:r>
      <w:proofErr w:type="gramEnd"/>
      <w:r>
        <w:rPr>
          <w:rFonts w:asciiTheme="minorHAnsi" w:hAnsiTheme="minorHAnsi" w:cstheme="minorHAnsi"/>
        </w:rPr>
        <w:t xml:space="preserve"> </w:t>
      </w:r>
      <w:r>
        <w:rPr>
          <w:rFonts w:asciiTheme="minorHAnsi" w:hAnsiTheme="minorHAnsi" w:cstheme="minorHAnsi"/>
          <w:color w:val="C9211E"/>
        </w:rPr>
        <w:t>kdo</w:t>
      </w:r>
      <w:r>
        <w:rPr>
          <w:rFonts w:asciiTheme="minorHAnsi" w:hAnsiTheme="minorHAnsi" w:cstheme="minorHAnsi"/>
        </w:rPr>
        <w:t xml:space="preserve"> reagovat, tak má dvě vzájemně se vylučující možnosti reakce. První a častější variantou, je že na něj na pouze skupinově odpoví odesílateli a všem spolupříjemcům a připojí své jméno k petici s pravděpodobností </w:t>
      </w:r>
      <m:oMath>
        <m:r>
          <w:rPr>
            <w:rFonts w:ascii="Cambria Math" w:hAnsi="Cambria Math"/>
          </w:rPr>
          <m:t>β</m:t>
        </m:r>
      </m:oMath>
      <w:r>
        <w:rPr>
          <w:rFonts w:asciiTheme="minorHAnsi" w:hAnsiTheme="minorHAnsi" w:cstheme="minorHAnsi"/>
        </w:rPr>
        <w:t xml:space="preserve">, ale nepřepošle ji dále. Hodnota </w:t>
      </w:r>
      <m:oMath>
        <m:r>
          <w:rPr>
            <w:rFonts w:ascii="Cambria Math" w:hAnsi="Cambria Math"/>
          </w:rPr>
          <m:t>β</m:t>
        </m:r>
      </m:oMath>
      <w:r>
        <w:rPr>
          <w:rFonts w:asciiTheme="minorHAnsi" w:eastAsiaTheme="minorEastAsia" w:hAnsiTheme="minorHAnsi" w:cstheme="minorHAnsi"/>
        </w:rPr>
        <w:t xml:space="preserve"> se v simulacích autorů typicky pohybovala okolo 0.95. Druhá možnost, která nastává s pravděpodobností </w:t>
      </w:r>
      <m:oMath>
        <m:r>
          <w:rPr>
            <w:rFonts w:ascii="Cambria Math" w:hAnsi="Cambria Math"/>
          </w:rPr>
          <m:t>1-β</m:t>
        </m:r>
      </m:oMath>
      <w:r>
        <w:rPr>
          <w:rFonts w:asciiTheme="minorHAnsi" w:eastAsiaTheme="minorEastAsia" w:hAnsiTheme="minorHAnsi" w:cstheme="minorHAnsi"/>
        </w:rPr>
        <w:t xml:space="preserve">, že příjemce rozešle kopii s připojeným podpisem všem svým sousedům. Vysoká pravděpodobnost skupinové odpovědi napomáhá tomu, že výsledná struktura ve výsledku připomíná hluboký strom </w:t>
      </w:r>
      <w:r>
        <w:rPr>
          <w:rFonts w:asciiTheme="minorHAnsi" w:eastAsiaTheme="minorEastAsia" w:hAnsiTheme="minorHAnsi" w:cstheme="minorHAnsi"/>
          <w:color w:val="C9211E"/>
        </w:rPr>
        <w:t>obrázek</w:t>
      </w:r>
      <w:r>
        <w:rPr>
          <w:rFonts w:asciiTheme="minorHAnsi" w:eastAsiaTheme="minorEastAsia" w:hAnsiTheme="minorHAnsi" w:cstheme="minorHAnsi"/>
        </w:rPr>
        <w:t xml:space="preserve"> a přibližně odpovídá rekonstruovaným datům. Čím vyšší </w:t>
      </w:r>
      <w:r>
        <w:rPr>
          <w:rFonts w:asciiTheme="minorHAnsi" w:eastAsiaTheme="minorEastAsia" w:hAnsiTheme="minorHAnsi" w:cstheme="minorHAnsi"/>
          <w:color w:val="C9211E"/>
        </w:rPr>
        <w:t>je</w:t>
      </w:r>
      <w:r>
        <w:rPr>
          <w:rFonts w:asciiTheme="minorHAnsi" w:eastAsiaTheme="minorEastAsia" w:hAnsiTheme="minorHAnsi" w:cstheme="minorHAnsi"/>
        </w:rPr>
        <w:t xml:space="preserve"> hodnota tohoto parametru, tím je menší šance na </w:t>
      </w:r>
      <w:r>
        <w:rPr>
          <w:rFonts w:asciiTheme="minorHAnsi" w:eastAsiaTheme="minorEastAsia" w:hAnsiTheme="minorHAnsi" w:cstheme="minorHAnsi"/>
        </w:rPr>
        <w:lastRenderedPageBreak/>
        <w:t>rozšíření petice k novým adresátům, jelikož skupinová odpověď pouze napomáhá připojení odpovídajícího jednotlivce do zveřejněného seznamu podpisů.</w:t>
      </w:r>
    </w:p>
    <w:p w14:paraId="0E1E450E" w14:textId="77777777" w:rsidR="006C7974" w:rsidRDefault="006C7974">
      <w:pPr>
        <w:rPr>
          <w:rFonts w:asciiTheme="minorHAnsi" w:eastAsiaTheme="minorEastAsia" w:hAnsiTheme="minorHAnsi" w:cstheme="minorHAnsi"/>
        </w:rPr>
      </w:pPr>
    </w:p>
    <w:p w14:paraId="3A4BE86D" w14:textId="77777777" w:rsidR="006C7974" w:rsidRDefault="005C5B64">
      <w:pPr>
        <w:rPr>
          <w:rFonts w:asciiTheme="minorHAnsi" w:hAnsiTheme="minorHAnsi" w:cstheme="minorHAnsi"/>
        </w:rPr>
      </w:pPr>
      <w:r>
        <w:rPr>
          <w:rFonts w:asciiTheme="minorHAnsi" w:hAnsiTheme="minorHAnsi" w:cstheme="minorHAnsi"/>
        </w:rPr>
        <w:t>Pokud je petice přeposlána dál, je pak společně se všemi připojenými podpisy</w:t>
      </w:r>
      <w:r>
        <w:rPr>
          <w:rFonts w:asciiTheme="minorHAnsi" w:hAnsiTheme="minorHAnsi" w:cstheme="minorHAnsi"/>
          <w:color w:val="C9211E"/>
        </w:rPr>
        <w:t xml:space="preserve"> zveřejněna ve veřejném</w:t>
      </w:r>
      <w:r>
        <w:rPr>
          <w:rFonts w:asciiTheme="minorHAnsi" w:hAnsiTheme="minorHAnsi" w:cstheme="minorHAnsi"/>
        </w:rPr>
        <w:t xml:space="preserve"> archivu emailů s pravděpodobností </w:t>
      </w:r>
      <m:oMath>
        <m:r>
          <w:rPr>
            <w:rFonts w:ascii="Cambria Math" w:hAnsi="Cambria Math"/>
          </w:rPr>
          <m:t>π</m:t>
        </m:r>
      </m:oMath>
      <w:r>
        <w:rPr>
          <w:rFonts w:asciiTheme="minorHAnsi" w:hAnsiTheme="minorHAnsi" w:cstheme="minorHAnsi"/>
        </w:rPr>
        <w:t xml:space="preserve">, jejíž hodnota se pohybuje okolo 0.22. Tento parametr způsobuje, že pokud se má ve výsledcích zobrazit konkrétní příjemce, musí on anebo někdo, komu petici přeposlal se svým připojeným jménem, zveřejnit. Tento parametr je zásadní, jelikož simuluje pozorovatelnost reálných výsledků. V realitě nikdy není možné získat všechny kopie řetězového emailu s větším dosahem a vždy se pracuje pouze s nějakou zveřejněnou podmnožinou. Výhodou petice je motivace podepsaných obsah </w:t>
      </w:r>
      <w:r>
        <w:rPr>
          <w:rFonts w:asciiTheme="minorHAnsi" w:hAnsiTheme="minorHAnsi" w:cstheme="minorHAnsi"/>
          <w:color w:val="C9211E"/>
        </w:rPr>
        <w:t>co nejvíce šířit a zvyšovat o něm povědomí</w:t>
      </w:r>
      <w:r>
        <w:rPr>
          <w:rFonts w:asciiTheme="minorHAnsi" w:hAnsiTheme="minorHAnsi" w:cstheme="minorHAnsi"/>
        </w:rPr>
        <w:t xml:space="preserve">, což z ní děla vhodný objekt ke zkoumání. </w:t>
      </w:r>
    </w:p>
    <w:p w14:paraId="0D207C3C" w14:textId="77777777" w:rsidR="006C7974" w:rsidRDefault="006C7974">
      <w:pPr>
        <w:rPr>
          <w:rFonts w:asciiTheme="minorHAnsi" w:hAnsiTheme="minorHAnsi" w:cstheme="minorHAnsi"/>
        </w:rPr>
      </w:pPr>
    </w:p>
    <w:p w14:paraId="324ACD15" w14:textId="77777777" w:rsidR="006C7974" w:rsidRDefault="005C5B64">
      <w:pPr>
        <w:rPr>
          <w:rFonts w:asciiTheme="minorHAnsi" w:hAnsiTheme="minorHAnsi" w:cstheme="minorHAnsi"/>
        </w:rPr>
      </w:pPr>
      <w:r>
        <w:rPr>
          <w:rFonts w:asciiTheme="minorHAnsi" w:hAnsiTheme="minorHAnsi" w:cstheme="minorHAnsi"/>
        </w:rPr>
        <w:t xml:space="preserve">Unikátní vlastností tohoto modelu je také fakt, že reakce na zprávu probíhá v reálném čase, ne v okamžiku přijetí. Při přijetí zprávy se v případě, že se příjemce rozhodnul reagovat, vygeneruje podle distribuční funkce čas </w:t>
      </w:r>
      <w:r>
        <w:rPr>
          <w:rFonts w:asciiTheme="minorHAnsi" w:hAnsiTheme="minorHAnsi" w:cstheme="minorHAnsi"/>
          <w:i/>
          <w:iCs/>
        </w:rPr>
        <w:t>t</w:t>
      </w:r>
      <w:r>
        <w:rPr>
          <w:rFonts w:asciiTheme="minorHAnsi" w:hAnsiTheme="minorHAnsi" w:cstheme="minorHAnsi"/>
        </w:rPr>
        <w:t xml:space="preserve">. Distribuční funkce vychází ze studií o rychlosti lidských odpovědí v komunikaci a její konkrétní hodnota použitá pro LNK model je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-α</m:t>
            </m:r>
          </m:sup>
        </m:sSup>
      </m:oMath>
      <w:r>
        <w:rPr>
          <w:rFonts w:asciiTheme="minorHAnsi" w:eastAsiaTheme="minorEastAsia" w:hAnsiTheme="minorHAnsi" w:cstheme="minorHAnsi"/>
        </w:rPr>
        <w:t xml:space="preserve">, kde </w:t>
      </w:r>
      <m:oMath>
        <m:r>
          <w:rPr>
            <w:rFonts w:ascii="Cambria Math" w:hAnsi="Cambria Math"/>
          </w:rPr>
          <m:t>α=</m:t>
        </m:r>
        <m:f>
          <m:fPr>
            <m:ctrlPr>
              <w:rPr>
                <w:rFonts w:ascii="Cambria Math" w:hAnsi="Cambria Math"/>
              </w:rPr>
            </m:ctrlPr>
          </m:fPr>
          <m:num>
            <m:r>
              <w:rPr>
                <w:rFonts w:ascii="Cambria Math" w:hAnsi="Cambria Math"/>
              </w:rPr>
              <m:t>3</m:t>
            </m:r>
          </m:num>
          <m:den>
            <m:r>
              <w:rPr>
                <w:rFonts w:ascii="Cambria Math" w:hAnsi="Cambria Math"/>
              </w:rPr>
              <m:t>2</m:t>
            </m:r>
          </m:den>
        </m:f>
      </m:oMath>
      <w:r>
        <w:rPr>
          <w:rFonts w:asciiTheme="minorHAnsi" w:hAnsiTheme="minorHAnsi" w:cstheme="minorHAnsi"/>
        </w:rPr>
        <w:t xml:space="preserve"> . Příjemce poté čeká po dobu </w:t>
      </w:r>
      <w:r>
        <w:rPr>
          <w:rFonts w:asciiTheme="minorHAnsi" w:hAnsiTheme="minorHAnsi" w:cstheme="minorHAnsi"/>
          <w:i/>
          <w:iCs/>
        </w:rPr>
        <w:t xml:space="preserve">t, </w:t>
      </w:r>
      <w:r>
        <w:rPr>
          <w:rFonts w:asciiTheme="minorHAnsi" w:hAnsiTheme="minorHAnsi" w:cstheme="minorHAnsi"/>
        </w:rPr>
        <w:t>než odpoví. Během této doby mu může přijít více stejných emailů, reaguje však pouze na jeden, ten, který v sobě obsahuje největší množství jmen. V reálném světě komunikace také neprobíhá okamžitě, ale trvá určitý čas, než příjemce zareaguje.</w:t>
      </w:r>
    </w:p>
    <w:p w14:paraId="7AAA7CCF" w14:textId="77777777" w:rsidR="006C7974" w:rsidRDefault="006C7974">
      <w:pPr>
        <w:rPr>
          <w:rFonts w:asciiTheme="minorHAnsi" w:hAnsiTheme="minorHAnsi" w:cstheme="minorHAnsi"/>
        </w:rPr>
      </w:pPr>
    </w:p>
    <w:p w14:paraId="79831DC3" w14:textId="77777777" w:rsidR="006C7974" w:rsidRDefault="005C5B64">
      <w:pPr>
        <w:rPr>
          <w:rFonts w:asciiTheme="minorHAnsi" w:hAnsiTheme="minorHAnsi" w:cstheme="minorHAnsi"/>
        </w:rPr>
      </w:pPr>
      <w:r>
        <w:rPr>
          <w:rFonts w:asciiTheme="minorHAnsi" w:hAnsiTheme="minorHAnsi" w:cstheme="minorHAnsi"/>
        </w:rPr>
        <w:t xml:space="preserve">Během svého výzkumu autoři studie implementovali variantu modelu, který nezakomponoval reakce v reálném čase. Výsledky simulací z této varianty však neodpovídaly struktuře získané z reálných petic a podobaly se spíše ostatním modelům, tedy široce rozvětvenému grafu, kde vzdálenosti mezi uzly byly relativně malé. Implementace varianty s reálnými časy odpovědí byla jedním, ze dvou kroků, která byla nutná k dosažení kýžené stromové struktury pro sítě s vysokým sdružovacím koeficientem. Vysoký sdružovací koeficient mají mimo jiné i bez-škálové sítě. Druhým krokem bylo zavedení parametru odpovědi </w:t>
      </w:r>
      <m:oMath>
        <m:r>
          <w:rPr>
            <w:rFonts w:ascii="Cambria Math" w:hAnsi="Cambria Math"/>
          </w:rPr>
          <m:t>β</m:t>
        </m:r>
      </m:oMath>
      <w:r>
        <w:rPr>
          <w:rFonts w:asciiTheme="minorHAnsi" w:eastAsiaTheme="minorEastAsia" w:hAnsiTheme="minorHAnsi" w:cstheme="minorHAnsi"/>
        </w:rPr>
        <w:t>.</w:t>
      </w:r>
      <w:r>
        <w:rPr>
          <w:rFonts w:asciiTheme="minorHAnsi" w:hAnsiTheme="minorHAnsi" w:cstheme="minorHAnsi"/>
        </w:rPr>
        <w:t xml:space="preserve"> </w:t>
      </w:r>
    </w:p>
    <w:p w14:paraId="3619B8C1" w14:textId="77777777" w:rsidR="006C7974" w:rsidRDefault="005C5B64">
      <w:pPr>
        <w:rPr>
          <w:rFonts w:asciiTheme="minorHAnsi" w:hAnsiTheme="minorHAnsi" w:cstheme="minorHAnsi"/>
        </w:rPr>
      </w:pPr>
      <w:r>
        <w:rPr>
          <w:rFonts w:asciiTheme="minorHAnsi" w:hAnsiTheme="minorHAnsi" w:cstheme="minorHAnsi"/>
        </w:rPr>
        <w:t xml:space="preserve"> </w:t>
      </w:r>
    </w:p>
    <w:p w14:paraId="13D181C8" w14:textId="77777777" w:rsidR="006C7974" w:rsidRDefault="005C5B64">
      <w:pPr>
        <w:rPr>
          <w:rFonts w:asciiTheme="minorHAnsi" w:hAnsiTheme="minorHAnsi" w:cstheme="minorHAnsi"/>
        </w:rPr>
      </w:pPr>
      <w:r>
        <w:rPr>
          <w:rFonts w:asciiTheme="minorHAnsi" w:hAnsiTheme="minorHAnsi" w:cstheme="minorHAnsi"/>
        </w:rPr>
        <w:t>Reálná data ukazují, že většina příjemců má tendenci přeposlat email pouze jednou, či několika známým (1,21). Tento fakt je v LNK modelu reprezentován malou šancí na přeposlání emailu dál.</w:t>
      </w:r>
    </w:p>
    <w:p w14:paraId="676C9BF0" w14:textId="77777777" w:rsidR="006C7974" w:rsidRDefault="006C7974">
      <w:pPr>
        <w:rPr>
          <w:rFonts w:asciiTheme="minorHAnsi" w:hAnsiTheme="minorHAnsi" w:cstheme="minorHAnsi"/>
        </w:rPr>
      </w:pPr>
    </w:p>
    <w:p w14:paraId="4CA72E90" w14:textId="77777777" w:rsidR="006C7974" w:rsidRDefault="005C5B64">
      <w:pPr>
        <w:rPr>
          <w:rFonts w:asciiTheme="minorHAnsi" w:hAnsiTheme="minorHAnsi" w:cstheme="minorHAnsi"/>
        </w:rPr>
      </w:pPr>
      <w:r>
        <w:rPr>
          <w:rFonts w:asciiTheme="minorHAnsi" w:hAnsiTheme="minorHAnsi" w:cstheme="minorHAnsi"/>
        </w:rPr>
        <w:t xml:space="preserve">Existují také tzv. super-šiřitelé, kteří jsou schopni zaslat email na řádově stovky adres. Tento fakt přímo v LNK modelu zohledněn není, ale je reprezentován jako centrální uzel v síti. (21) </w:t>
      </w:r>
    </w:p>
    <w:p w14:paraId="44B22520" w14:textId="77777777" w:rsidR="006C7974" w:rsidRDefault="006C7974">
      <w:pPr>
        <w:rPr>
          <w:rFonts w:asciiTheme="minorHAnsi" w:hAnsiTheme="minorHAnsi" w:cstheme="minorHAnsi"/>
        </w:rPr>
      </w:pPr>
    </w:p>
    <w:p w14:paraId="01471C2A" w14:textId="77777777" w:rsidR="006C7974" w:rsidRDefault="005C5B64">
      <w:pPr>
        <w:rPr>
          <w:rFonts w:asciiTheme="minorHAnsi" w:hAnsiTheme="minorHAnsi" w:cstheme="minorHAnsi"/>
        </w:rPr>
      </w:pPr>
      <w:r>
        <w:rPr>
          <w:rFonts w:asciiTheme="minorHAnsi" w:hAnsiTheme="minorHAnsi" w:cstheme="minorHAnsi"/>
        </w:rPr>
        <w:t xml:space="preserve">Autoři pro simulaci nepoužili emailovou síť, ale reprezentaci několika velkých sociálních </w:t>
      </w:r>
      <w:r>
        <w:rPr>
          <w:rFonts w:asciiTheme="minorHAnsi" w:hAnsiTheme="minorHAnsi" w:cstheme="minorHAnsi"/>
          <w:color w:val="C9211E"/>
        </w:rPr>
        <w:t>síti,</w:t>
      </w:r>
      <w:r>
        <w:rPr>
          <w:rFonts w:asciiTheme="minorHAnsi" w:hAnsiTheme="minorHAnsi" w:cstheme="minorHAnsi"/>
        </w:rPr>
        <w:t xml:space="preserve"> z nichž největší byla sociální síť LiveJournal. </w:t>
      </w:r>
      <w:proofErr w:type="spellStart"/>
      <w:r>
        <w:rPr>
          <w:rFonts w:asciiTheme="minorHAnsi" w:hAnsiTheme="minorHAnsi" w:cstheme="minorHAnsi"/>
          <w:color w:val="C9211E"/>
        </w:rPr>
        <w:t>info</w:t>
      </w:r>
      <w:proofErr w:type="spellEnd"/>
    </w:p>
    <w:p w14:paraId="20101B13" w14:textId="77777777" w:rsidR="006C7974" w:rsidRDefault="006C7974">
      <w:pPr>
        <w:rPr>
          <w:rFonts w:asciiTheme="minorHAnsi" w:hAnsiTheme="minorHAnsi" w:cstheme="minorHAnsi"/>
        </w:rPr>
      </w:pPr>
    </w:p>
    <w:p w14:paraId="24EB7B00" w14:textId="77777777" w:rsidR="006C7974" w:rsidRDefault="005C5B64">
      <w:pPr>
        <w:rPr>
          <w:rFonts w:asciiTheme="minorHAnsi" w:eastAsiaTheme="minorEastAsia" w:hAnsiTheme="minorHAnsi" w:cstheme="minorHAnsi"/>
        </w:rPr>
      </w:pPr>
      <w:r>
        <w:rPr>
          <w:rFonts w:asciiTheme="minorHAnsi" w:hAnsiTheme="minorHAnsi" w:cstheme="minorHAnsi"/>
        </w:rPr>
        <w:t>Vyvstává tedy otázka, p</w:t>
      </w:r>
      <w:r>
        <w:rPr>
          <w:rFonts w:asciiTheme="minorHAnsi" w:hAnsiTheme="minorHAnsi" w:cstheme="minorHAnsi"/>
          <w:color w:val="C9211E"/>
        </w:rPr>
        <w:t>roč je tato studie tolik odlišná od ostatních</w:t>
      </w:r>
      <w:r>
        <w:rPr>
          <w:rFonts w:asciiTheme="minorHAnsi" w:hAnsiTheme="minorHAnsi" w:cstheme="minorHAnsi"/>
        </w:rPr>
        <w:t xml:space="preserve">. Nejpravděpodobnějším vysvětlením je, že model je specifický pro všeobecné šíření petic, či dokonce pouze pro šíření konkrétních petic, které autoři zkoumali, ne však všech řetězových emailů. Sami autoři uvádí, že stromová struktura je způsobená realistickým časem odpovědi a parametrem </w:t>
      </w:r>
      <m:oMath>
        <m:r>
          <w:rPr>
            <w:rFonts w:ascii="Cambria Math" w:hAnsi="Cambria Math"/>
          </w:rPr>
          <m:t>β</m:t>
        </m:r>
      </m:oMath>
      <w:r>
        <w:rPr>
          <w:rFonts w:asciiTheme="minorHAnsi" w:eastAsiaTheme="minorEastAsia" w:hAnsiTheme="minorHAnsi" w:cstheme="minorHAnsi"/>
        </w:rPr>
        <w:t xml:space="preserve">. Čas odpovědi je naprosto relevantní pro všeobecné řetězové emaily. Tomu tak pravděpodobně není u </w:t>
      </w:r>
      <m:oMath>
        <m:r>
          <w:rPr>
            <w:rFonts w:ascii="Cambria Math" w:hAnsi="Cambria Math"/>
          </w:rPr>
          <m:t>β</m:t>
        </m:r>
      </m:oMath>
      <w:r>
        <w:rPr>
          <w:rFonts w:asciiTheme="minorHAnsi" w:eastAsiaTheme="minorEastAsia" w:hAnsiTheme="minorHAnsi" w:cstheme="minorHAnsi"/>
        </w:rPr>
        <w:t xml:space="preserve"> parametru, jeho základní mechanismus lze sice aplikovat, ale u běžného emailu není typicky k dispozici historie podpisů, tedy lidí, ke kterým se zpráva dostala v minulosti a při aplikaci na běžný email, nastane efekt, že ten, kdo email nepřepošle k novým příjemcům se nedostane do viditelné struktury, ale pouze vytváří jeho duplicitu v schránkách spolupříjemců, jelikož pokud po něm někdo zveřejní kopii emailu, neexistuje v emailu záznam o tom, že se k němu dostal i ten co pouze odpověděl a nešířil jej k novým příjemcům.</w:t>
      </w:r>
    </w:p>
    <w:p w14:paraId="78DA7ED5" w14:textId="77777777" w:rsidR="006C7974" w:rsidRDefault="006C7974">
      <w:pPr>
        <w:rPr>
          <w:rFonts w:asciiTheme="minorHAnsi" w:eastAsiaTheme="minorEastAsia" w:hAnsiTheme="minorHAnsi" w:cstheme="minorHAnsi"/>
        </w:rPr>
      </w:pPr>
    </w:p>
    <w:p w14:paraId="7140B30A" w14:textId="77777777" w:rsidR="006C7974" w:rsidRDefault="006C7974">
      <w:pPr>
        <w:rPr>
          <w:rFonts w:asciiTheme="minorHAnsi" w:eastAsiaTheme="minorEastAsia" w:hAnsiTheme="minorHAnsi" w:cstheme="minorHAnsi"/>
        </w:rPr>
      </w:pPr>
    </w:p>
    <w:p w14:paraId="5A218064" w14:textId="77777777" w:rsidR="006C7974" w:rsidRDefault="006C7974">
      <w:pPr>
        <w:rPr>
          <w:rFonts w:asciiTheme="minorHAnsi" w:eastAsiaTheme="minorEastAsia" w:hAnsiTheme="minorHAnsi" w:cstheme="minorHAnsi"/>
        </w:rPr>
      </w:pPr>
    </w:p>
    <w:p w14:paraId="52475C9C" w14:textId="77777777" w:rsidR="006C7974" w:rsidRDefault="006C7974">
      <w:pPr>
        <w:rPr>
          <w:rFonts w:asciiTheme="minorHAnsi" w:eastAsiaTheme="minorEastAsia" w:hAnsiTheme="minorHAnsi" w:cstheme="minorHAnsi"/>
        </w:rPr>
      </w:pPr>
    </w:p>
    <w:p w14:paraId="16B8B62C" w14:textId="77777777" w:rsidR="006C7974" w:rsidRDefault="006C7974">
      <w:pPr>
        <w:rPr>
          <w:rFonts w:asciiTheme="minorHAnsi" w:eastAsiaTheme="minorEastAsia" w:hAnsiTheme="minorHAnsi" w:cstheme="minorHAnsi"/>
        </w:rPr>
      </w:pPr>
    </w:p>
    <w:p w14:paraId="4731863C" w14:textId="77777777" w:rsidR="006C7974" w:rsidRDefault="006C7974">
      <w:pPr>
        <w:rPr>
          <w:rFonts w:asciiTheme="minorHAnsi" w:eastAsiaTheme="minorEastAsia" w:hAnsiTheme="minorHAnsi" w:cstheme="minorHAnsi"/>
        </w:rPr>
      </w:pPr>
    </w:p>
    <w:p w14:paraId="51F773E1" w14:textId="77777777" w:rsidR="006C7974" w:rsidRDefault="005C5B64">
      <w:pPr>
        <w:pStyle w:val="Nadpis2"/>
      </w:pPr>
      <w:r>
        <w:t>Všeobecné modely šíření fám</w:t>
      </w:r>
    </w:p>
    <w:p w14:paraId="1D254E8A" w14:textId="77777777" w:rsidR="006C7974" w:rsidRDefault="005C5B64">
      <w:pPr>
        <w:rPr>
          <w:rFonts w:asciiTheme="minorHAnsi" w:hAnsiTheme="minorHAnsi" w:cstheme="minorHAnsi"/>
          <w:b/>
          <w:bCs/>
          <w:sz w:val="24"/>
          <w:szCs w:val="24"/>
        </w:rPr>
      </w:pPr>
      <w:r>
        <w:rPr>
          <w:rFonts w:asciiTheme="minorHAnsi" w:hAnsiTheme="minorHAnsi" w:cstheme="minorHAnsi"/>
          <w:b/>
          <w:bCs/>
          <w:sz w:val="24"/>
          <w:szCs w:val="24"/>
        </w:rPr>
        <w:t xml:space="preserve">1.5.1 Maki-Thompson a Daley-Kendall modely </w:t>
      </w:r>
      <w:r>
        <w:rPr>
          <w:rFonts w:asciiTheme="minorHAnsi" w:hAnsiTheme="minorHAnsi" w:cstheme="minorHAnsi"/>
          <w:b/>
          <w:bCs/>
          <w:color w:val="C9211E"/>
          <w:sz w:val="24"/>
          <w:szCs w:val="24"/>
        </w:rPr>
        <w:t>první</w:t>
      </w:r>
    </w:p>
    <w:p w14:paraId="3B42C8C5" w14:textId="77777777" w:rsidR="006C7974" w:rsidRDefault="005C5B64">
      <w:pPr>
        <w:rPr>
          <w:rFonts w:asciiTheme="minorHAnsi" w:hAnsiTheme="minorHAnsi" w:cstheme="minorHAnsi"/>
        </w:rPr>
      </w:pPr>
      <w:r>
        <w:rPr>
          <w:rFonts w:asciiTheme="minorHAnsi" w:hAnsiTheme="minorHAnsi" w:cstheme="minorHAnsi"/>
        </w:rPr>
        <w:t>Všeobecnými modely, které se nevztahují konkrétně k řetězovým emailům, ale mohou pro ně mít zajímavé implikace se zabývají vědci už delší dobu. Mezi první takové modely patří Daley-Kendall model z roku 1965 a Maki-Thompson model, který jej rozšiřuje, z roku 1973. Tyto modely neberou v potaz topologii reálné sítě anebo používají její velmi zjednodušenou strukturu a dívají se na fámu jako infekci mysli a používají podobné principy jako epidemiologické modely. (11)</w:t>
      </w:r>
    </w:p>
    <w:p w14:paraId="0C1CEFBB" w14:textId="77777777" w:rsidR="006C7974" w:rsidRDefault="006C7974">
      <w:pPr>
        <w:rPr>
          <w:rFonts w:asciiTheme="minorHAnsi" w:hAnsiTheme="minorHAnsi" w:cstheme="minorHAnsi"/>
        </w:rPr>
      </w:pPr>
    </w:p>
    <w:p w14:paraId="4D259B52" w14:textId="77777777" w:rsidR="006C7974" w:rsidRDefault="005C5B64">
      <w:pPr>
        <w:rPr>
          <w:rFonts w:asciiTheme="minorHAnsi" w:hAnsiTheme="minorHAnsi" w:cstheme="minorHAnsi"/>
        </w:rPr>
      </w:pPr>
      <w:r>
        <w:rPr>
          <w:rFonts w:asciiTheme="minorHAnsi" w:hAnsiTheme="minorHAnsi" w:cstheme="minorHAnsi"/>
        </w:rPr>
        <w:t xml:space="preserve">Tyto původní modely rozdělují populaci v kontextu jedné fámy na tři skupiny. První skupinou jsou </w:t>
      </w:r>
      <w:r>
        <w:rPr>
          <w:rFonts w:asciiTheme="minorHAnsi" w:hAnsiTheme="minorHAnsi" w:cstheme="minorHAnsi"/>
          <w:i/>
          <w:iCs/>
        </w:rPr>
        <w:t>neznalí</w:t>
      </w:r>
      <w:r>
        <w:rPr>
          <w:rFonts w:asciiTheme="minorHAnsi" w:hAnsiTheme="minorHAnsi" w:cstheme="minorHAnsi"/>
        </w:rPr>
        <w:t xml:space="preserve">, tedy ti, kteří fámu nikdy neslyšeli. Dále jsou zde </w:t>
      </w:r>
      <w:r>
        <w:rPr>
          <w:rFonts w:asciiTheme="minorHAnsi" w:hAnsiTheme="minorHAnsi" w:cstheme="minorHAnsi"/>
          <w:i/>
          <w:iCs/>
        </w:rPr>
        <w:t>šiřitelé</w:t>
      </w:r>
      <w:r>
        <w:rPr>
          <w:rFonts w:asciiTheme="minorHAnsi" w:hAnsiTheme="minorHAnsi" w:cstheme="minorHAnsi"/>
        </w:rPr>
        <w:t xml:space="preserve">, ti, kteří se snaží “nakazit“ ostatní a nakonec </w:t>
      </w:r>
      <w:r>
        <w:rPr>
          <w:rFonts w:asciiTheme="minorHAnsi" w:hAnsiTheme="minorHAnsi" w:cstheme="minorHAnsi"/>
          <w:i/>
          <w:iCs/>
        </w:rPr>
        <w:t>potlačovatelé</w:t>
      </w:r>
      <w:r>
        <w:rPr>
          <w:rFonts w:asciiTheme="minorHAnsi" w:hAnsiTheme="minorHAnsi" w:cstheme="minorHAnsi"/>
        </w:rPr>
        <w:t>, ti, kteří už s fámou přišli do styku, dříve ji šířili, ale přestali s tím. Členové skupin mění své zařazení podle určitých pravidel, například pokud přijde neznalý do kontaktu s šiřitelem, okamžitě se nakazí anebo pokud se šiřitel potká s jiným šiřitelem a zjistí, že informaci již zná, tak ztratí zájem o další šíření a stane se z něj potlačovatel. (11)</w:t>
      </w:r>
    </w:p>
    <w:p w14:paraId="36C47015" w14:textId="77777777" w:rsidR="006C7974" w:rsidRDefault="006C7974">
      <w:pPr>
        <w:rPr>
          <w:rFonts w:asciiTheme="minorHAnsi" w:hAnsiTheme="minorHAnsi" w:cstheme="minorHAnsi"/>
        </w:rPr>
      </w:pPr>
    </w:p>
    <w:p w14:paraId="290CA08F" w14:textId="77777777" w:rsidR="006C7974" w:rsidRDefault="005C5B64">
      <w:pPr>
        <w:rPr>
          <w:rFonts w:asciiTheme="minorHAnsi" w:hAnsiTheme="minorHAnsi" w:cstheme="minorHAnsi"/>
        </w:rPr>
      </w:pPr>
      <w:r>
        <w:rPr>
          <w:rFonts w:asciiTheme="minorHAnsi" w:hAnsiTheme="minorHAnsi" w:cstheme="minorHAnsi"/>
        </w:rPr>
        <w:t xml:space="preserve">Modely jsem se rozhodl neimplementovat, jelikož jsou </w:t>
      </w:r>
      <w:r>
        <w:rPr>
          <w:rFonts w:asciiTheme="minorHAnsi" w:hAnsiTheme="minorHAnsi" w:cstheme="minorHAnsi"/>
          <w:color w:val="C9211E"/>
        </w:rPr>
        <w:t>zastaralé</w:t>
      </w:r>
      <w:r>
        <w:rPr>
          <w:rFonts w:asciiTheme="minorHAnsi" w:hAnsiTheme="minorHAnsi" w:cstheme="minorHAnsi"/>
        </w:rPr>
        <w:t>, a i když mohou být funkční v malém sociálním kruhu, nemohou plně popsat způsob propagace informací ve velké sociální síti či šíření řetězových emailů. I přes tyto nedostatky se ale staly důležitým stavebním kamenem, na kterém staví modernější studie.</w:t>
      </w:r>
    </w:p>
    <w:p w14:paraId="64785A00" w14:textId="77777777" w:rsidR="006C7974" w:rsidRDefault="006C7974">
      <w:pPr>
        <w:rPr>
          <w:rFonts w:asciiTheme="minorHAnsi" w:hAnsiTheme="minorHAnsi" w:cstheme="minorHAnsi"/>
        </w:rPr>
      </w:pPr>
    </w:p>
    <w:p w14:paraId="782199D9" w14:textId="77777777" w:rsidR="006C7974" w:rsidRDefault="005C5B64">
      <w:pPr>
        <w:rPr>
          <w:rFonts w:asciiTheme="minorHAnsi" w:hAnsiTheme="minorHAnsi" w:cstheme="minorHAnsi"/>
          <w:b/>
          <w:bCs/>
          <w:sz w:val="24"/>
          <w:szCs w:val="24"/>
        </w:rPr>
      </w:pPr>
      <w:r>
        <w:rPr>
          <w:rFonts w:asciiTheme="minorHAnsi" w:hAnsiTheme="minorHAnsi" w:cstheme="minorHAnsi"/>
          <w:b/>
          <w:bCs/>
          <w:sz w:val="24"/>
          <w:szCs w:val="24"/>
        </w:rPr>
        <w:t>1.5.2 Model šíření fám v komplexních sociálních sítích</w:t>
      </w:r>
    </w:p>
    <w:p w14:paraId="3C181098" w14:textId="77777777" w:rsidR="006C7974" w:rsidRDefault="005C5B64">
      <w:pPr>
        <w:rPr>
          <w:rFonts w:asciiTheme="minorHAnsi" w:hAnsiTheme="minorHAnsi" w:cstheme="minorHAnsi"/>
        </w:rPr>
      </w:pPr>
      <w:r>
        <w:rPr>
          <w:rFonts w:asciiTheme="minorHAnsi" w:hAnsiTheme="minorHAnsi" w:cstheme="minorHAnsi"/>
        </w:rPr>
        <w:t xml:space="preserve">V roce 2008 se pokusila skupina výzkumníků ve studii </w:t>
      </w:r>
      <w:r>
        <w:rPr>
          <w:rFonts w:asciiTheme="minorHAnsi" w:hAnsiTheme="minorHAnsi" w:cstheme="minorHAnsi"/>
          <w:i/>
          <w:iCs/>
          <w:lang w:val="en-GB"/>
        </w:rPr>
        <w:t>Theory of rumour spreading in complex social networks</w:t>
      </w:r>
      <w:r>
        <w:rPr>
          <w:rFonts w:asciiTheme="minorHAnsi" w:hAnsiTheme="minorHAnsi" w:cstheme="minorHAnsi"/>
        </w:rPr>
        <w:t xml:space="preserve"> popsat všeobecný model šíření fám pomocí rozšíření výše popsaných základních modelů a interaktivních Markovovo řetězců, kde pravděpodobnost změny stavu uzlu závisí také na stavu sousedních uzlů. Typy stavů jsou převzaté z výše zmíněných základních modelů. Zavedli také mechanismus zapomínaní, tedy když se neznalý dostane do styku s informací, ale zapomene ji, dále ji nešíří, přeskočí stav šiřitele a rovnou se z něj stane potlačovatel. (11)</w:t>
      </w:r>
    </w:p>
    <w:p w14:paraId="02416D51" w14:textId="77777777" w:rsidR="006C7974" w:rsidRDefault="006C7974">
      <w:pPr>
        <w:rPr>
          <w:rFonts w:asciiTheme="minorHAnsi" w:hAnsiTheme="minorHAnsi" w:cstheme="minorHAnsi"/>
        </w:rPr>
      </w:pPr>
    </w:p>
    <w:p w14:paraId="230B6497" w14:textId="77777777" w:rsidR="006C7974" w:rsidRDefault="005C5B64">
      <w:pPr>
        <w:rPr>
          <w:rFonts w:asciiTheme="minorHAnsi" w:hAnsiTheme="minorHAnsi" w:cstheme="minorHAnsi"/>
        </w:rPr>
      </w:pPr>
      <w:r>
        <w:rPr>
          <w:rFonts w:asciiTheme="minorHAnsi" w:hAnsiTheme="minorHAnsi" w:cstheme="minorHAnsi"/>
        </w:rPr>
        <w:t>Pomocí</w:t>
      </w:r>
      <w:r>
        <w:rPr>
          <w:rFonts w:asciiTheme="minorHAnsi" w:hAnsiTheme="minorHAnsi" w:cstheme="minorHAnsi"/>
          <w:color w:val="C9211E"/>
        </w:rPr>
        <w:t xml:space="preserve"> aplikací těchto řetězců na menší </w:t>
      </w:r>
      <w:r>
        <w:rPr>
          <w:rFonts w:asciiTheme="minorHAnsi" w:hAnsiTheme="minorHAnsi" w:cstheme="minorHAnsi"/>
        </w:rPr>
        <w:t xml:space="preserve">autoři odvodili sadu rovnic, které popisují průměrné změny stavu každého uzlu pro velké sítě. Tyto rovnice pak aplikovali na různé typy sítí, například náhodnou síť a bez-škálovou síť s exponentem </w:t>
      </w:r>
      <m:oMath>
        <m:r>
          <w:rPr>
            <w:rFonts w:ascii="Cambria Math" w:hAnsi="Cambria Math"/>
          </w:rPr>
          <m:t>γ=3</m:t>
        </m:r>
      </m:oMath>
      <w:r>
        <w:rPr>
          <w:rFonts w:asciiTheme="minorHAnsi" w:hAnsiTheme="minorHAnsi" w:cstheme="minorHAnsi"/>
        </w:rPr>
        <w:t xml:space="preserve">. Jelikož distribuce uzlů náhodné sítě se řídí </w:t>
      </w:r>
      <w:r>
        <w:rPr>
          <w:rFonts w:asciiTheme="minorHAnsi" w:hAnsiTheme="minorHAnsi" w:cstheme="minorHAnsi"/>
          <w:color w:val="C9211E"/>
        </w:rPr>
        <w:t>Poissonovo</w:t>
      </w:r>
      <w:r>
        <w:rPr>
          <w:rFonts w:asciiTheme="minorHAnsi" w:hAnsiTheme="minorHAnsi" w:cstheme="minorHAnsi"/>
        </w:rPr>
        <w:t xml:space="preserve"> rozdělením a ne </w:t>
      </w:r>
      <w:r>
        <w:rPr>
          <w:rFonts w:asciiTheme="minorHAnsi" w:hAnsiTheme="minorHAnsi" w:cstheme="minorHAnsi"/>
          <w:color w:val="C9211E"/>
        </w:rPr>
        <w:t>Paretovým</w:t>
      </w:r>
      <w:r>
        <w:rPr>
          <w:rFonts w:asciiTheme="minorHAnsi" w:hAnsiTheme="minorHAnsi" w:cstheme="minorHAnsi"/>
        </w:rPr>
        <w:t xml:space="preserve">, nemá tak velké centrální uzly. (15) Tato vlastnost způsobuje, že náhodné sítě jsou mnohem méně náchylné na šíření nemocí i fám, což zmiňují i sami autoři studie. </w:t>
      </w:r>
    </w:p>
    <w:p w14:paraId="071EB620" w14:textId="77777777" w:rsidR="006C7974" w:rsidRDefault="005C5B64">
      <w:pPr>
        <w:rPr>
          <w:rFonts w:asciiTheme="minorHAnsi" w:hAnsiTheme="minorHAnsi" w:cstheme="minorHAnsi"/>
        </w:rPr>
      </w:pPr>
      <w:r>
        <w:rPr>
          <w:rFonts w:asciiTheme="minorHAnsi" w:hAnsiTheme="minorHAnsi" w:cstheme="minorHAnsi"/>
        </w:rPr>
        <w:t xml:space="preserve"> </w:t>
      </w:r>
    </w:p>
    <w:p w14:paraId="403D95C2" w14:textId="77777777" w:rsidR="006C7974" w:rsidRDefault="005C5B64">
      <w:pPr>
        <w:rPr>
          <w:rFonts w:asciiTheme="minorHAnsi" w:hAnsiTheme="minorHAnsi" w:cstheme="minorHAnsi"/>
        </w:rPr>
      </w:pPr>
      <w:r>
        <w:rPr>
          <w:rFonts w:asciiTheme="minorHAnsi" w:hAnsiTheme="minorHAnsi" w:cstheme="minorHAnsi"/>
        </w:rPr>
        <w:t xml:space="preserve">Model se zaměřuje spíše na všeobecné šíření informací v síti než konkrétně na řetězové emaily, ale díky tomu, že bere v potaz strukturu sítě, po které se šíří, tak by bylo pomocí něj možné aproximovat i propagaci řetězového emailu. Tento model nabízí opět čistě matematický pohled, který nebere v potaz osobní vztahy mezi odesílatelem a příjemcem. </w:t>
      </w:r>
      <w:r>
        <w:rPr>
          <w:rFonts w:asciiTheme="minorHAnsi" w:hAnsiTheme="minorHAnsi" w:cstheme="minorHAnsi"/>
          <w:color w:val="C9211E"/>
        </w:rPr>
        <w:t xml:space="preserve">Jeho nevýhodou je také velmi vysoká výpočetní a implementační náročnost. </w:t>
      </w:r>
      <w:r>
        <w:rPr>
          <w:rFonts w:asciiTheme="minorHAnsi" w:hAnsiTheme="minorHAnsi" w:cstheme="minorHAnsi"/>
        </w:rPr>
        <w:t xml:space="preserve">Tento velmi propracovaný model, jsem se rozhodl neimplementovat kvůli jeho přílišné všeobecnosti a velmi vysoké komplexitě. Jedná se však o zásadní výzkum, který ukazuje na možnost existence unifikovaného modelu šíření po síti. </w:t>
      </w:r>
    </w:p>
    <w:p w14:paraId="15A70CCB" w14:textId="77777777" w:rsidR="006C7974" w:rsidRDefault="006C7974">
      <w:pPr>
        <w:rPr>
          <w:rFonts w:asciiTheme="minorHAnsi" w:hAnsiTheme="minorHAnsi" w:cstheme="minorHAnsi"/>
        </w:rPr>
      </w:pPr>
    </w:p>
    <w:p w14:paraId="44A28F01" w14:textId="77777777" w:rsidR="006C7974" w:rsidRDefault="006C7974">
      <w:pPr>
        <w:rPr>
          <w:rFonts w:asciiTheme="minorHAnsi" w:hAnsiTheme="minorHAnsi" w:cstheme="minorHAnsi"/>
        </w:rPr>
      </w:pPr>
    </w:p>
    <w:p w14:paraId="2B54E93D" w14:textId="77777777" w:rsidR="006C7974" w:rsidRDefault="006C7974">
      <w:pPr>
        <w:rPr>
          <w:rFonts w:asciiTheme="minorHAnsi" w:hAnsiTheme="minorHAnsi" w:cstheme="minorHAnsi"/>
        </w:rPr>
      </w:pPr>
    </w:p>
    <w:p w14:paraId="738494C3" w14:textId="77777777" w:rsidR="006C7974" w:rsidRDefault="006C7974">
      <w:pPr>
        <w:rPr>
          <w:rFonts w:asciiTheme="minorHAnsi" w:hAnsiTheme="minorHAnsi" w:cstheme="minorHAnsi"/>
        </w:rPr>
      </w:pPr>
    </w:p>
    <w:p w14:paraId="404BE13E" w14:textId="77777777" w:rsidR="006C7974" w:rsidRDefault="006C7974">
      <w:pPr>
        <w:rPr>
          <w:rFonts w:asciiTheme="minorHAnsi" w:hAnsiTheme="minorHAnsi" w:cstheme="minorHAnsi"/>
        </w:rPr>
      </w:pPr>
    </w:p>
    <w:p w14:paraId="3A0CF0A6" w14:textId="77777777" w:rsidR="006C7974" w:rsidRDefault="006C7974">
      <w:pPr>
        <w:rPr>
          <w:rFonts w:asciiTheme="minorHAnsi" w:hAnsiTheme="minorHAnsi" w:cstheme="minorHAnsi"/>
        </w:rPr>
      </w:pPr>
    </w:p>
    <w:p w14:paraId="1D78E414" w14:textId="77777777" w:rsidR="006C7974" w:rsidRDefault="006C7974">
      <w:pPr>
        <w:rPr>
          <w:rFonts w:asciiTheme="minorHAnsi" w:hAnsiTheme="minorHAnsi" w:cstheme="minorHAnsi"/>
        </w:rPr>
      </w:pPr>
    </w:p>
    <w:p w14:paraId="41D28997" w14:textId="77777777" w:rsidR="006C7974" w:rsidRDefault="006C7974">
      <w:pPr>
        <w:rPr>
          <w:rFonts w:asciiTheme="minorHAnsi" w:hAnsiTheme="minorHAnsi" w:cstheme="minorHAnsi"/>
        </w:rPr>
      </w:pPr>
    </w:p>
    <w:p w14:paraId="44F533C8" w14:textId="77777777" w:rsidR="006C7974" w:rsidRDefault="006C7974">
      <w:pPr>
        <w:rPr>
          <w:rFonts w:asciiTheme="minorHAnsi" w:hAnsiTheme="minorHAnsi" w:cstheme="minorHAnsi"/>
        </w:rPr>
      </w:pPr>
    </w:p>
    <w:p w14:paraId="0DD055E7" w14:textId="77777777" w:rsidR="006C7974" w:rsidRDefault="006C7974">
      <w:pPr>
        <w:rPr>
          <w:rFonts w:asciiTheme="minorHAnsi" w:hAnsiTheme="minorHAnsi" w:cstheme="minorHAnsi"/>
        </w:rPr>
      </w:pPr>
    </w:p>
    <w:p w14:paraId="0C7C3505" w14:textId="77777777" w:rsidR="006C7974" w:rsidRDefault="005C5B64">
      <w:pPr>
        <w:pStyle w:val="Nadpis2"/>
      </w:pPr>
      <w:r>
        <w:t>Galton – Watson model</w:t>
      </w:r>
    </w:p>
    <w:p w14:paraId="140AB9D7" w14:textId="77777777" w:rsidR="006C7974" w:rsidRDefault="006C7974"/>
    <w:p w14:paraId="7A882958" w14:textId="77777777" w:rsidR="006C7974" w:rsidRDefault="005C5B64">
      <w:pPr>
        <w:rPr>
          <w:rFonts w:asciiTheme="minorHAnsi" w:hAnsiTheme="minorHAnsi" w:cstheme="minorHAnsi"/>
        </w:rPr>
      </w:pPr>
      <w:r>
        <w:rPr>
          <w:rFonts w:asciiTheme="minorHAnsi" w:hAnsiTheme="minorHAnsi" w:cstheme="minorHAnsi"/>
        </w:rPr>
        <w:t>Pro LNK model jsou typické hluboké stromy s nízkou rozvětveností, které tento algoritmus generuje. Tuto strukturu lze replikovat Galton – Watsonovým modelem. (4) Jedná se o překvapivě velice jednoduchý postup pro generování stromů, který byl publikován již v 19. století a jeho původní účel nemá nic společného s emaily ani šířením zpráv. S</w:t>
      </w:r>
      <w:r>
        <w:rPr>
          <w:rFonts w:asciiTheme="minorHAnsi" w:hAnsiTheme="minorHAnsi" w:cstheme="minorHAnsi"/>
          <w:color w:val="C9211E"/>
        </w:rPr>
        <w:t>loužil k simulaci historie příjmení v populaci.</w:t>
      </w:r>
    </w:p>
    <w:p w14:paraId="54A716AB" w14:textId="77777777" w:rsidR="006C7974" w:rsidRDefault="006C7974">
      <w:pPr>
        <w:rPr>
          <w:rFonts w:asciiTheme="minorHAnsi" w:hAnsiTheme="minorHAnsi" w:cstheme="minorHAnsi"/>
        </w:rPr>
      </w:pPr>
    </w:p>
    <w:p w14:paraId="291D8825" w14:textId="77777777" w:rsidR="006C7974" w:rsidRDefault="005C5B64">
      <w:pPr>
        <w:rPr>
          <w:rFonts w:asciiTheme="minorHAnsi" w:hAnsiTheme="minorHAnsi" w:cstheme="minorHAnsi"/>
        </w:rPr>
      </w:pPr>
      <w:r>
        <w:rPr>
          <w:rFonts w:asciiTheme="minorHAnsi" w:hAnsiTheme="minorHAnsi" w:cstheme="minorHAnsi"/>
        </w:rPr>
        <w:t>Algoritmus generuje stromy pomocí pravděpodobnostního rozdělení počtu potomků. Založí graf s jedním uzlem, který označí jako kořen stromu a náhodně vygeneruje počet potomků, podle předem dané distribuce. Mezi rodiče a potomky vloží hranu a proces opakuje pro každý další vložený uzel. Proces končí po dosažení předem daného počtu generací anebo pokud všechny uzly aktuální generace mají počet potomků roven 0. (5)</w:t>
      </w:r>
    </w:p>
    <w:p w14:paraId="6CFCCE1A" w14:textId="77777777" w:rsidR="006C7974" w:rsidRDefault="006C7974">
      <w:pPr>
        <w:rPr>
          <w:rFonts w:asciiTheme="minorHAnsi" w:hAnsiTheme="minorHAnsi" w:cstheme="minorHAnsi"/>
        </w:rPr>
      </w:pPr>
    </w:p>
    <w:p w14:paraId="397BB368" w14:textId="77777777" w:rsidR="006C7974" w:rsidRDefault="005C5B64">
      <w:pPr>
        <w:rPr>
          <w:rFonts w:asciiTheme="minorHAnsi" w:hAnsiTheme="minorHAnsi" w:cstheme="minorHAnsi"/>
        </w:rPr>
      </w:pPr>
      <w:r>
        <w:rPr>
          <w:rFonts w:asciiTheme="minorHAnsi" w:hAnsiTheme="minorHAnsi" w:cstheme="minorHAnsi"/>
          <w:color w:val="C9211E"/>
        </w:rPr>
        <w:t>Jak funguje, kde se tabulka vzala?</w:t>
      </w:r>
      <w:r>
        <w:rPr>
          <w:rFonts w:asciiTheme="minorHAnsi" w:hAnsiTheme="minorHAnsi" w:cstheme="minorHAnsi"/>
        </w:rPr>
        <w:t xml:space="preserve"> Pro původní LNK model, kde </w:t>
      </w:r>
      <w:r>
        <w:rPr>
          <w:rFonts w:asciiTheme="minorHAnsi" w:hAnsiTheme="minorHAnsi" w:cstheme="minorHAnsi"/>
          <w:i/>
          <w:iCs/>
        </w:rPr>
        <w:t>k</w:t>
      </w:r>
      <w:r>
        <w:rPr>
          <w:rFonts w:asciiTheme="minorHAnsi" w:hAnsiTheme="minorHAnsi" w:cstheme="minorHAnsi"/>
        </w:rPr>
        <w:t> se rovná počtu dětí je distribuce následovná. (25)</w:t>
      </w:r>
    </w:p>
    <w:p w14:paraId="599E6F47" w14:textId="77777777" w:rsidR="006C7974" w:rsidRDefault="005C5B64">
      <w:pPr>
        <w:rPr>
          <w:rFonts w:asciiTheme="minorHAnsi" w:hAnsiTheme="minorHAnsi" w:cstheme="minorHAnsi"/>
        </w:rPr>
      </w:pPr>
      <w:r>
        <w:rPr>
          <w:noProof/>
        </w:rPr>
        <w:drawing>
          <wp:inline distT="0" distB="0" distL="0" distR="0" wp14:anchorId="0284AF2D" wp14:editId="3741013A">
            <wp:extent cx="4295775" cy="1104900"/>
            <wp:effectExtent l="0" t="0" r="0" b="0"/>
            <wp:docPr id="19" name="Image4"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Obsah obrázku text, snímek obrazovky, řada/pruh, Písmo&#10;&#10;Popis byl vytvořen automaticky"/>
                    <pic:cNvPicPr>
                      <a:picLocks noChangeAspect="1" noChangeArrowheads="1"/>
                    </pic:cNvPicPr>
                  </pic:nvPicPr>
                  <pic:blipFill>
                    <a:blip r:embed="rId43"/>
                    <a:stretch>
                      <a:fillRect/>
                    </a:stretch>
                  </pic:blipFill>
                  <pic:spPr bwMode="auto">
                    <a:xfrm>
                      <a:off x="0" y="0"/>
                      <a:ext cx="4295775" cy="1104900"/>
                    </a:xfrm>
                    <a:prstGeom prst="rect">
                      <a:avLst/>
                    </a:prstGeom>
                  </pic:spPr>
                </pic:pic>
              </a:graphicData>
            </a:graphic>
          </wp:inline>
        </w:drawing>
      </w:r>
    </w:p>
    <w:p w14:paraId="2E1FD01C" w14:textId="77777777" w:rsidR="006C7974" w:rsidRDefault="006C7974">
      <w:pPr>
        <w:rPr>
          <w:rFonts w:asciiTheme="minorHAnsi" w:hAnsiTheme="minorHAnsi" w:cstheme="minorHAnsi"/>
        </w:rPr>
      </w:pPr>
    </w:p>
    <w:p w14:paraId="157F896E" w14:textId="77777777" w:rsidR="006C7974" w:rsidRDefault="005C5B64">
      <w:pPr>
        <w:rPr>
          <w:rFonts w:asciiTheme="minorHAnsi" w:hAnsiTheme="minorHAnsi" w:cstheme="minorHAnsi"/>
        </w:rPr>
      </w:pPr>
      <w:r>
        <w:rPr>
          <w:rFonts w:asciiTheme="minorHAnsi" w:hAnsiTheme="minorHAnsi" w:cstheme="minorHAnsi"/>
        </w:rPr>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 pokud je tento limit přibližně nastaven alespoň okolo hodnoty 100.</w:t>
      </w:r>
    </w:p>
    <w:p w14:paraId="58C810D5" w14:textId="77777777" w:rsidR="006C7974" w:rsidRDefault="006C7974">
      <w:pPr>
        <w:rPr>
          <w:rFonts w:asciiTheme="minorHAnsi" w:hAnsiTheme="minorHAnsi" w:cstheme="minorHAnsi"/>
        </w:rPr>
      </w:pPr>
    </w:p>
    <w:p w14:paraId="0E3AAD59" w14:textId="77777777" w:rsidR="006C7974" w:rsidRDefault="005C5B64">
      <w:pPr>
        <w:rPr>
          <w:rFonts w:asciiTheme="minorHAnsi" w:hAnsiTheme="minorHAnsi" w:cstheme="minorHAnsi"/>
        </w:rPr>
      </w:pPr>
      <w:r>
        <w:rPr>
          <w:rFonts w:asciiTheme="minorHAnsi" w:hAnsiTheme="minorHAnsi" w:cstheme="minorHAnsi"/>
        </w:rPr>
        <w:t>Výše uvedená distribuce však nemusí plně zachycovat fenomén super-šiřitelů, kteří mívají řádově až stovky odeslaných emailů a jsou často původními tvůrci obsahu. I když je potřeba mít na paměti, že LNK model, se zabývá pouze viditelnou podmnožinou šiřitelů, je velmi nepravděpodobné, že by tato podmnožina byla zredukována na maximálně 3 potomky startovního uzlu, který je v tomto případě zároveň uzlem centrálním.</w:t>
      </w:r>
    </w:p>
    <w:p w14:paraId="7C18ED5F" w14:textId="77777777" w:rsidR="006C7974" w:rsidRDefault="006C7974">
      <w:pPr>
        <w:rPr>
          <w:rFonts w:asciiTheme="minorHAnsi" w:hAnsiTheme="minorHAnsi" w:cstheme="minorHAnsi"/>
        </w:rPr>
      </w:pPr>
    </w:p>
    <w:p w14:paraId="63573EA2" w14:textId="77777777" w:rsidR="006C7974" w:rsidRDefault="005C5B64">
      <w:pPr>
        <w:rPr>
          <w:rFonts w:asciiTheme="minorHAnsi" w:hAnsiTheme="minorHAnsi" w:cstheme="minorHAnsi"/>
        </w:rPr>
      </w:pPr>
      <w:r>
        <w:rPr>
          <w:rFonts w:asciiTheme="minorHAnsi" w:hAnsiTheme="minorHAnsi" w:cstheme="minorHAnsi"/>
        </w:rPr>
        <w:t>Toto nastavení by mohlo indikovat, že obě zkoumané petice v LNK modelu jsou vzácným případem řetězového emailu s velkým dosahem, který se rozšířil spontánně, bez umělého startovního impulsu super-šiřitele.</w:t>
      </w:r>
    </w:p>
    <w:p w14:paraId="250AC710" w14:textId="77777777" w:rsidR="006C7974" w:rsidRDefault="006C7974">
      <w:pPr>
        <w:rPr>
          <w:rFonts w:asciiTheme="minorHAnsi" w:hAnsiTheme="minorHAnsi" w:cstheme="minorHAnsi"/>
        </w:rPr>
      </w:pPr>
    </w:p>
    <w:p w14:paraId="29836E1B" w14:textId="77777777" w:rsidR="006C7974" w:rsidRDefault="005C5B64">
      <w:pPr>
        <w:rPr>
          <w:rFonts w:asciiTheme="minorHAnsi" w:hAnsiTheme="minorHAnsi" w:cstheme="minorHAnsi"/>
        </w:rPr>
      </w:pPr>
      <w:r>
        <w:rPr>
          <w:rFonts w:asciiTheme="minorHAnsi" w:hAnsiTheme="minorHAnsi" w:cstheme="minorHAnsi"/>
          <w:color w:val="C9211E"/>
        </w:rPr>
        <w:t>Tento model jsem se rozhodl implementovat,</w:t>
      </w:r>
      <w:r>
        <w:rPr>
          <w:rFonts w:asciiTheme="minorHAnsi" w:hAnsiTheme="minorHAnsi" w:cstheme="minorHAnsi"/>
        </w:rPr>
        <w:t xml:space="preserve"> i když jej asi nelze považovat za plnohodnotnou simulaci šíření řetězových emailů. Nabízí však zajímavou perspektivu a je schopen věrohodně napodobit výsledky původního LNK modelu. Jeho výhodou je také nízká výpočetní náročnost, díky které je možné získat velké množství referenčních dat.</w:t>
      </w:r>
    </w:p>
    <w:p w14:paraId="3223CB9D" w14:textId="77777777" w:rsidR="006C7974" w:rsidRDefault="005C5B64">
      <w:pPr>
        <w:rPr>
          <w:rFonts w:asciiTheme="minorHAnsi" w:hAnsiTheme="minorHAnsi" w:cstheme="minorHAnsi"/>
        </w:rPr>
      </w:pPr>
      <w:r>
        <w:rPr>
          <w:rFonts w:asciiTheme="minorHAnsi" w:hAnsiTheme="minorHAnsi" w:cstheme="minorHAnsi"/>
        </w:rPr>
        <w:t xml:space="preserve">  </w:t>
      </w:r>
    </w:p>
    <w:p w14:paraId="22471CA8" w14:textId="77777777" w:rsidR="006C7974" w:rsidRDefault="006C7974">
      <w:pPr>
        <w:rPr>
          <w:rFonts w:asciiTheme="minorHAnsi" w:hAnsiTheme="minorHAnsi" w:cstheme="minorHAnsi"/>
        </w:rPr>
      </w:pPr>
    </w:p>
    <w:p w14:paraId="1D230B9C" w14:textId="77777777" w:rsidR="006C7974" w:rsidRDefault="006C7974">
      <w:pPr>
        <w:rPr>
          <w:rFonts w:asciiTheme="minorHAnsi" w:hAnsiTheme="minorHAnsi" w:cstheme="minorHAnsi"/>
        </w:rPr>
      </w:pPr>
    </w:p>
    <w:p w14:paraId="64812A73" w14:textId="77777777" w:rsidR="006C7974" w:rsidRDefault="005C5B64">
      <w:pPr>
        <w:rPr>
          <w:rFonts w:asciiTheme="minorHAnsi" w:hAnsiTheme="minorHAnsi" w:cstheme="minorHAnsi"/>
        </w:rPr>
      </w:pPr>
      <w:r>
        <w:rPr>
          <w:rFonts w:asciiTheme="minorHAnsi" w:hAnsiTheme="minorHAnsi" w:cstheme="minorHAnsi"/>
        </w:rPr>
        <w:t xml:space="preserve">  </w:t>
      </w:r>
    </w:p>
    <w:p w14:paraId="4A466242" w14:textId="77777777" w:rsidR="006C7974" w:rsidRDefault="006C7974">
      <w:pPr>
        <w:rPr>
          <w:rFonts w:asciiTheme="minorHAnsi" w:hAnsiTheme="minorHAnsi" w:cstheme="minorHAnsi"/>
          <w:b/>
          <w:bCs/>
          <w:sz w:val="28"/>
          <w:szCs w:val="28"/>
        </w:rPr>
      </w:pPr>
    </w:p>
    <w:p w14:paraId="093447B6" w14:textId="77777777" w:rsidR="006C7974" w:rsidRDefault="006C7974">
      <w:pPr>
        <w:rPr>
          <w:rFonts w:asciiTheme="minorHAnsi" w:hAnsiTheme="minorHAnsi" w:cstheme="minorHAnsi"/>
        </w:rPr>
      </w:pPr>
    </w:p>
    <w:p w14:paraId="35AFBA67" w14:textId="77777777" w:rsidR="006C7974" w:rsidRDefault="006C7974">
      <w:pPr>
        <w:rPr>
          <w:rFonts w:asciiTheme="minorHAnsi" w:hAnsiTheme="minorHAnsi" w:cstheme="minorHAnsi"/>
        </w:rPr>
      </w:pPr>
    </w:p>
    <w:p w14:paraId="318EDE7B" w14:textId="77777777" w:rsidR="006C7974" w:rsidRDefault="006C7974">
      <w:pPr>
        <w:rPr>
          <w:rFonts w:asciiTheme="minorHAnsi" w:hAnsiTheme="minorHAnsi" w:cstheme="minorHAnsi"/>
        </w:rPr>
      </w:pPr>
    </w:p>
    <w:p w14:paraId="50F9DF16" w14:textId="77777777" w:rsidR="006C7974" w:rsidRDefault="006C7974">
      <w:pPr>
        <w:rPr>
          <w:rFonts w:asciiTheme="minorHAnsi" w:hAnsiTheme="minorHAnsi" w:cstheme="minorHAnsi"/>
        </w:rPr>
      </w:pPr>
    </w:p>
    <w:p w14:paraId="1CF036FF" w14:textId="77777777" w:rsidR="006C7974" w:rsidRDefault="006C7974">
      <w:pPr>
        <w:rPr>
          <w:rFonts w:asciiTheme="minorHAnsi" w:hAnsiTheme="minorHAnsi" w:cstheme="minorHAnsi"/>
        </w:rPr>
      </w:pPr>
    </w:p>
    <w:p w14:paraId="467A8C9C" w14:textId="77777777" w:rsidR="006C7974" w:rsidRDefault="005C5B64">
      <w:pPr>
        <w:pStyle w:val="Nadpis1"/>
        <w:rPr>
          <w:rFonts w:cstheme="minorHAnsi"/>
        </w:rPr>
      </w:pPr>
      <w:bookmarkStart w:id="6" w:name="_Toc34565748"/>
      <w:bookmarkStart w:id="7" w:name="_Toc531008010"/>
      <w:bookmarkStart w:id="8" w:name="2_Praktická_část%2FEmpirická_část%2FVlas"/>
      <w:bookmarkEnd w:id="6"/>
      <w:bookmarkEnd w:id="7"/>
      <w:bookmarkEnd w:id="8"/>
      <w:r>
        <w:rPr>
          <w:rFonts w:cstheme="minorHAnsi"/>
        </w:rPr>
        <w:t>Implementace simulace emailové sítě a modelů šíření</w:t>
      </w:r>
    </w:p>
    <w:p w14:paraId="66710A72" w14:textId="77777777" w:rsidR="006C7974" w:rsidRDefault="005C5B64">
      <w:pPr>
        <w:pStyle w:val="Nadpis2"/>
      </w:pPr>
      <w:r>
        <w:t>Použitá testovací data a způsob jejich zpracování</w:t>
      </w:r>
    </w:p>
    <w:p w14:paraId="19AAA616" w14:textId="77777777" w:rsidR="006C7974" w:rsidRDefault="006C7974">
      <w:pPr>
        <w:rPr>
          <w:rFonts w:asciiTheme="minorHAnsi" w:hAnsiTheme="minorHAnsi" w:cstheme="minorHAnsi"/>
          <w:b/>
          <w:sz w:val="28"/>
          <w:szCs w:val="28"/>
        </w:rPr>
      </w:pPr>
    </w:p>
    <w:p w14:paraId="42B25855" w14:textId="77777777" w:rsidR="006C7974" w:rsidRDefault="006C7974">
      <w:pPr>
        <w:rPr>
          <w:rFonts w:asciiTheme="minorHAnsi" w:hAnsiTheme="minorHAnsi" w:cstheme="minorHAnsi"/>
          <w:b/>
          <w:sz w:val="28"/>
          <w:szCs w:val="28"/>
        </w:rPr>
      </w:pPr>
    </w:p>
    <w:p w14:paraId="4EF39383" w14:textId="77777777" w:rsidR="006C7974" w:rsidRDefault="005C5B64">
      <w:pPr>
        <w:rPr>
          <w:rFonts w:asciiTheme="minorHAnsi" w:hAnsiTheme="minorHAnsi" w:cstheme="minorHAnsi"/>
        </w:rPr>
      </w:pPr>
      <w:proofErr w:type="spellStart"/>
      <w:proofErr w:type="gramStart"/>
      <w:r>
        <w:rPr>
          <w:rFonts w:asciiTheme="minorHAnsi" w:hAnsiTheme="minorHAnsi" w:cstheme="minorHAnsi"/>
          <w:color w:val="C9211E"/>
        </w:rPr>
        <w:t>Stručné!</w:t>
      </w:r>
      <w:r>
        <w:rPr>
          <w:rFonts w:asciiTheme="minorHAnsi" w:hAnsiTheme="minorHAnsi" w:cstheme="minorHAnsi"/>
        </w:rPr>
        <w:t>Pro</w:t>
      </w:r>
      <w:proofErr w:type="spellEnd"/>
      <w:proofErr w:type="gramEnd"/>
      <w:r>
        <w:rPr>
          <w:rFonts w:asciiTheme="minorHAnsi" w:hAnsiTheme="minorHAnsi" w:cstheme="minorHAnsi"/>
        </w:rPr>
        <w:t xml:space="preserve"> účely této práce jsem použil existujících data emailových sítí, data o uživatelích slovenské sociální sítě Pokec a vygenerovanou bez-škálovou síť pomocí Barabási-Albertova </w:t>
      </w:r>
      <w:proofErr w:type="spellStart"/>
      <w:r>
        <w:rPr>
          <w:rFonts w:asciiTheme="minorHAnsi" w:hAnsiTheme="minorHAnsi" w:cstheme="minorHAnsi"/>
          <w:color w:val="C9211E"/>
        </w:rPr>
        <w:t>Alberts</w:t>
      </w:r>
      <w:proofErr w:type="spellEnd"/>
      <w:r>
        <w:rPr>
          <w:rFonts w:asciiTheme="minorHAnsi" w:hAnsiTheme="minorHAnsi" w:cstheme="minorHAnsi"/>
          <w:color w:val="C9211E"/>
        </w:rPr>
        <w:t>?</w:t>
      </w:r>
      <w:r>
        <w:rPr>
          <w:rFonts w:asciiTheme="minorHAnsi" w:hAnsiTheme="minorHAnsi" w:cstheme="minorHAnsi"/>
        </w:rPr>
        <w:t xml:space="preserve"> algoritmu. (16)</w:t>
      </w:r>
    </w:p>
    <w:p w14:paraId="716EF23C" w14:textId="77777777" w:rsidR="006C7974" w:rsidRDefault="006C7974">
      <w:pPr>
        <w:rPr>
          <w:rFonts w:asciiTheme="minorHAnsi" w:hAnsiTheme="minorHAnsi" w:cstheme="minorHAnsi"/>
        </w:rPr>
      </w:pPr>
    </w:p>
    <w:p w14:paraId="484FEC58" w14:textId="77777777" w:rsidR="006C7974" w:rsidRDefault="005C5B64">
      <w:pPr>
        <w:rPr>
          <w:rFonts w:asciiTheme="minorHAnsi" w:hAnsiTheme="minorHAnsi" w:cstheme="minorHAnsi"/>
        </w:rPr>
      </w:pPr>
      <w:r>
        <w:rPr>
          <w:rFonts w:asciiTheme="minorHAnsi" w:hAnsiTheme="minorHAnsi" w:cstheme="minorHAnsi"/>
        </w:rPr>
        <w:t>U emailových sítí jsem se zaměřil na data z n</w:t>
      </w:r>
      <w:r>
        <w:rPr>
          <w:rFonts w:asciiTheme="minorHAnsi" w:hAnsiTheme="minorHAnsi" w:cstheme="minorHAnsi"/>
          <w:color w:val="C9211E"/>
        </w:rPr>
        <w:t>especifikované</w:t>
      </w:r>
      <w:r>
        <w:rPr>
          <w:rFonts w:asciiTheme="minorHAnsi" w:hAnsiTheme="minorHAnsi" w:cstheme="minorHAnsi"/>
        </w:rPr>
        <w:t xml:space="preserve"> velké výzkumné evropské organizace. Anonymizovaná data pochází z října 2003 až května 2005. Z přibližně 3 milionů emailů byl sestaven graf ve kterém každý uzel reprezentuje unikátní emailovou adresu a každá hrana mezi adresami reprezentuje alespoň jeden vyměněný email. (2,3)</w:t>
      </w:r>
    </w:p>
    <w:p w14:paraId="3D2AD23F" w14:textId="77777777" w:rsidR="006C7974" w:rsidRDefault="006C7974">
      <w:pPr>
        <w:rPr>
          <w:rFonts w:asciiTheme="minorHAnsi" w:hAnsiTheme="minorHAnsi" w:cstheme="minorHAnsi"/>
        </w:rPr>
      </w:pPr>
    </w:p>
    <w:p w14:paraId="2ED09268" w14:textId="77777777" w:rsidR="006C7974" w:rsidRDefault="005C5B64">
      <w:pPr>
        <w:rPr>
          <w:rFonts w:asciiTheme="minorHAnsi" w:hAnsiTheme="minorHAnsi" w:cstheme="minorHAnsi"/>
        </w:rPr>
      </w:pPr>
      <w:r>
        <w:rPr>
          <w:rFonts w:asciiTheme="minorHAnsi" w:hAnsiTheme="minorHAnsi" w:cstheme="minorHAnsi"/>
        </w:rPr>
        <w:t>Použil jsem jak kompletní síť, tak její podmnožinu (17). Kompletní síť má výhodu větší přesnosti výsledků, podmnožina umožňuje provést více simulací šíření ve stejném čase.</w:t>
      </w:r>
    </w:p>
    <w:p w14:paraId="128D5941" w14:textId="77777777" w:rsidR="006C7974" w:rsidRDefault="006C7974">
      <w:pPr>
        <w:rPr>
          <w:rFonts w:asciiTheme="minorHAnsi" w:hAnsiTheme="minorHAnsi" w:cstheme="minorHAnsi"/>
        </w:rPr>
      </w:pPr>
    </w:p>
    <w:p w14:paraId="53A5D24D" w14:textId="77777777" w:rsidR="006C7974" w:rsidRDefault="005C5B64">
      <w:pPr>
        <w:rPr>
          <w:rFonts w:asciiTheme="minorHAnsi" w:hAnsiTheme="minorHAnsi" w:cstheme="minorHAnsi"/>
        </w:rPr>
      </w:pPr>
      <w:r>
        <w:rPr>
          <w:rFonts w:asciiTheme="minorHAnsi" w:hAnsiTheme="minorHAnsi" w:cstheme="minorHAnsi"/>
        </w:rPr>
        <w:t>Všeobecně je získání reálných dat emailových sítí velmi složité, díky nutnosti souhlasu všech účastníků komunikace. Z tohoto důvodu jsem zvolil takto relativně starý data set, jelikož jako jeden z mála veřejných data setů odpovídal potřebám této práce.</w:t>
      </w:r>
    </w:p>
    <w:p w14:paraId="1B81BCF3" w14:textId="77777777" w:rsidR="006C7974" w:rsidRDefault="006C7974">
      <w:pPr>
        <w:rPr>
          <w:rFonts w:asciiTheme="minorHAnsi" w:hAnsiTheme="minorHAnsi" w:cstheme="minorHAnsi"/>
        </w:rPr>
      </w:pPr>
    </w:p>
    <w:p w14:paraId="5B3A7C1C" w14:textId="77777777" w:rsidR="006C7974" w:rsidRDefault="005C5B64">
      <w:pPr>
        <w:rPr>
          <w:rFonts w:asciiTheme="minorHAnsi" w:hAnsiTheme="minorHAnsi" w:cstheme="minorHAnsi"/>
        </w:rPr>
      </w:pPr>
      <w:r>
        <w:rPr>
          <w:rFonts w:asciiTheme="minorHAnsi" w:hAnsiTheme="minorHAnsi" w:cstheme="minorHAnsi"/>
        </w:rPr>
        <w:t>Data profilů sociální sítě Pokec (18,19) jsem zvolil kvůli tomu, že obsahuje rozsáhlá data uživatelských profilů. Sice se nejedná o emailovou síť, ale pokud jsem chtěl do práce zakomponovat i model založený na demografických datech, neměl jsem jinou možnost, jelikož žádná veřejná emailová síť s takto rozsáhlými daty neexistuje.</w:t>
      </w:r>
    </w:p>
    <w:p w14:paraId="6DB82319" w14:textId="77777777" w:rsidR="006C7974" w:rsidRDefault="006C7974">
      <w:pPr>
        <w:rPr>
          <w:rFonts w:asciiTheme="minorHAnsi" w:hAnsiTheme="minorHAnsi" w:cstheme="minorHAnsi"/>
        </w:rPr>
      </w:pPr>
    </w:p>
    <w:p w14:paraId="4C27699F" w14:textId="77777777" w:rsidR="006C7974" w:rsidRDefault="005C5B64">
      <w:pPr>
        <w:rPr>
          <w:rFonts w:asciiTheme="minorHAnsi" w:hAnsiTheme="minorHAnsi" w:cstheme="minorHAnsi"/>
        </w:rPr>
      </w:pPr>
      <w:r>
        <w:rPr>
          <w:rFonts w:asciiTheme="minorHAnsi" w:hAnsiTheme="minorHAnsi" w:cstheme="minorHAnsi"/>
        </w:rPr>
        <w:t xml:space="preserve">Jména uživatelů byla anonymizována, ale všechna ostatní data, která uživatelé dobrovolně zveřejnili, včetně věku, byla zachována. Uzel reprezentuje uživatelský profil, hrana pak reprezentuje vztah “přátelství” mezi profily, podobný vztah mezi uživateli používá například síť Facebook. </w:t>
      </w:r>
    </w:p>
    <w:p w14:paraId="1F0BD633" w14:textId="77777777" w:rsidR="006C7974" w:rsidRDefault="006C7974">
      <w:pPr>
        <w:rPr>
          <w:rFonts w:asciiTheme="minorHAnsi" w:hAnsiTheme="minorHAnsi" w:cstheme="minorHAnsi"/>
        </w:rPr>
      </w:pPr>
    </w:p>
    <w:p w14:paraId="24252969" w14:textId="77777777" w:rsidR="006C7974" w:rsidRDefault="005C5B64">
      <w:pPr>
        <w:rPr>
          <w:rFonts w:asciiTheme="minorHAnsi" w:hAnsiTheme="minorHAnsi" w:cstheme="minorHAnsi"/>
        </w:rPr>
      </w:pPr>
      <w:r>
        <w:rPr>
          <w:rFonts w:asciiTheme="minorHAnsi" w:hAnsiTheme="minorHAnsi" w:cstheme="minorHAnsi"/>
        </w:rPr>
        <w:t>Pro potřebu Relatability modelu založeném na věku, bylo potřeba doplnit věk pro všechny uživatelské profily, jelikož ne všichni tuto informaci zveřejnili. Věk jsem dopočítával jako průměr věku všech přátel, kteří tuto informaci zveřejnili, jelikož lze předpokládat, že lidé preferují komunikaci ve své věkové skupině.</w:t>
      </w:r>
    </w:p>
    <w:p w14:paraId="40B2748A" w14:textId="77777777" w:rsidR="006C7974" w:rsidRDefault="006C7974">
      <w:pPr>
        <w:rPr>
          <w:rFonts w:asciiTheme="minorHAnsi" w:hAnsiTheme="minorHAnsi" w:cstheme="minorHAnsi"/>
        </w:rPr>
      </w:pPr>
    </w:p>
    <w:p w14:paraId="192DB258" w14:textId="77777777" w:rsidR="006C7974" w:rsidRDefault="005C5B64">
      <w:pPr>
        <w:rPr>
          <w:rFonts w:asciiTheme="minorHAnsi" w:hAnsiTheme="minorHAnsi" w:cstheme="minorHAnsi"/>
        </w:rPr>
      </w:pPr>
      <w:r>
        <w:rPr>
          <w:rFonts w:asciiTheme="minorHAnsi" w:hAnsiTheme="minorHAnsi" w:cstheme="minorHAnsi"/>
        </w:rPr>
        <w:t>Kvůli obrovské velikosti sítě jsem vytvořil také několik podmnožin. Vytvořil jsem algoritmus, který ze sítě náhodně vybral jeden uzel a postupně prošel všechny jeho sousedy a přidal je do nového grafu, toto se opakovalo pro všechny nově přidané uzly, dokud počet uzlů v grafu nepřekročil předem danou vstupní hodnotu.</w:t>
      </w:r>
    </w:p>
    <w:p w14:paraId="091F9624" w14:textId="77777777" w:rsidR="006C7974" w:rsidRDefault="006C7974">
      <w:pPr>
        <w:rPr>
          <w:rFonts w:asciiTheme="minorHAnsi" w:hAnsiTheme="minorHAnsi" w:cstheme="minorHAnsi"/>
        </w:rPr>
      </w:pPr>
    </w:p>
    <w:p w14:paraId="1BCF9116" w14:textId="77777777" w:rsidR="006C7974" w:rsidRDefault="005C5B64">
      <w:pPr>
        <w:rPr>
          <w:rFonts w:asciiTheme="minorHAnsi" w:hAnsiTheme="minorHAnsi" w:cstheme="minorHAnsi"/>
        </w:rPr>
      </w:pPr>
      <w:r>
        <w:rPr>
          <w:rFonts w:asciiTheme="minorHAnsi" w:hAnsiTheme="minorHAnsi" w:cstheme="minorHAnsi"/>
        </w:rPr>
        <w:t xml:space="preserve">Barabási-Albert síť jsem vygeneroval pomocí knihovní funkce Python modulu networkx. </w:t>
      </w:r>
    </w:p>
    <w:p w14:paraId="04FDC0B4" w14:textId="77777777" w:rsidR="006C7974" w:rsidRDefault="006C7974">
      <w:pPr>
        <w:rPr>
          <w:rFonts w:asciiTheme="minorHAnsi" w:hAnsiTheme="minorHAnsi" w:cstheme="minorHAnsi"/>
        </w:rPr>
      </w:pPr>
    </w:p>
    <w:p w14:paraId="15D6665A" w14:textId="77777777" w:rsidR="006C7974" w:rsidRDefault="005C5B64">
      <w:pPr>
        <w:rPr>
          <w:rFonts w:asciiTheme="minorHAnsi" w:hAnsiTheme="minorHAnsi" w:cstheme="minorHAnsi"/>
        </w:rPr>
      </w:pPr>
      <w:r>
        <w:rPr>
          <w:rFonts w:asciiTheme="minorHAnsi" w:hAnsiTheme="minorHAnsi" w:cstheme="minorHAnsi"/>
        </w:rPr>
        <w:t xml:space="preserve">Všechny reálné sítě byly reprezentovány jako seznam hran, kde každá hrana byla reprezentována jako dva uzly, mezi kterými se nachází, tyto seznamy jsem načetl, zrekonstruoval z nich síť a vyexportoval je do formátu gexf. Takto vyexportované grafy jsem načetl do aplikace Gephi. Pomocí této aplikace jsem nastavil pozici x a y pro každý uzel, pro potřeby vizualizace. Následně jsem data vyexportoval v json formátu a nahrál je do své aplikace. Tato vyexportovaná data jsou součástí přílohy této práce.      </w:t>
      </w:r>
    </w:p>
    <w:p w14:paraId="5D213D92" w14:textId="77777777" w:rsidR="006C7974" w:rsidRDefault="006C7974">
      <w:pPr>
        <w:pStyle w:val="Zkladntext"/>
        <w:spacing w:before="6"/>
        <w:rPr>
          <w:rFonts w:asciiTheme="minorHAnsi" w:hAnsiTheme="minorHAnsi" w:cstheme="minorHAnsi"/>
          <w:sz w:val="20"/>
        </w:rPr>
      </w:pPr>
    </w:p>
    <w:p w14:paraId="5F43F0B0" w14:textId="77777777" w:rsidR="006C7974" w:rsidRDefault="006C7974">
      <w:pPr>
        <w:pStyle w:val="Nadpis2"/>
        <w:numPr>
          <w:ilvl w:val="0"/>
          <w:numId w:val="0"/>
        </w:numPr>
        <w:rPr>
          <w:rFonts w:cstheme="minorHAnsi"/>
        </w:rPr>
      </w:pPr>
      <w:bookmarkStart w:id="9" w:name="2.1_Nadpis_úrovně_2"/>
      <w:bookmarkEnd w:id="9"/>
    </w:p>
    <w:p w14:paraId="4C758A4C" w14:textId="77777777" w:rsidR="006C7974" w:rsidRDefault="006C7974"/>
    <w:p w14:paraId="544750D6" w14:textId="77777777" w:rsidR="006C7974" w:rsidRDefault="006C7974"/>
    <w:p w14:paraId="4EF509AB" w14:textId="77777777" w:rsidR="006C7974" w:rsidRDefault="006C7974"/>
    <w:p w14:paraId="2980BC7D" w14:textId="77777777" w:rsidR="006C7974" w:rsidRDefault="006C7974"/>
    <w:p w14:paraId="4ACBD94E" w14:textId="77777777" w:rsidR="006C7974" w:rsidRDefault="006C7974">
      <w:pPr>
        <w:pStyle w:val="Zkladntext"/>
        <w:rPr>
          <w:rFonts w:asciiTheme="minorHAnsi" w:hAnsiTheme="minorHAnsi" w:cstheme="minorHAnsi"/>
          <w:sz w:val="20"/>
        </w:rPr>
      </w:pPr>
      <w:bookmarkStart w:id="10" w:name="2.1.1_Ukázka_označení_obrázků_a_tabulek_"/>
      <w:bookmarkEnd w:id="10"/>
    </w:p>
    <w:p w14:paraId="095C73A2" w14:textId="77777777" w:rsidR="006C7974" w:rsidRDefault="006C7974">
      <w:pPr>
        <w:pStyle w:val="Zkladntext"/>
        <w:spacing w:before="8"/>
        <w:jc w:val="center"/>
        <w:rPr>
          <w:rFonts w:asciiTheme="minorHAnsi" w:hAnsiTheme="minorHAnsi" w:cstheme="minorHAnsi"/>
          <w:sz w:val="17"/>
        </w:rPr>
      </w:pPr>
    </w:p>
    <w:p w14:paraId="3ACCCFB7" w14:textId="77777777" w:rsidR="006C7974" w:rsidRDefault="006C7974">
      <w:pPr>
        <w:pStyle w:val="Zkladntext"/>
        <w:spacing w:before="4"/>
        <w:rPr>
          <w:rFonts w:asciiTheme="minorHAnsi" w:hAnsiTheme="minorHAnsi" w:cstheme="minorHAnsi"/>
          <w:sz w:val="26"/>
        </w:rPr>
      </w:pPr>
    </w:p>
    <w:p w14:paraId="5E496C5B" w14:textId="77777777" w:rsidR="006C7974" w:rsidRDefault="005C5B64">
      <w:pPr>
        <w:pStyle w:val="Nadpis2"/>
      </w:pPr>
      <w:r>
        <w:t>Návrh a implementace modifikovaného LNK modelu</w:t>
      </w:r>
    </w:p>
    <w:p w14:paraId="41CEC6D6" w14:textId="77777777" w:rsidR="006C7974" w:rsidRDefault="006C7974">
      <w:pPr>
        <w:rPr>
          <w:rFonts w:asciiTheme="minorHAnsi" w:hAnsiTheme="minorHAnsi" w:cstheme="minorHAnsi"/>
          <w:sz w:val="28"/>
          <w:szCs w:val="28"/>
        </w:rPr>
      </w:pPr>
    </w:p>
    <w:p w14:paraId="34AEC92C" w14:textId="77777777" w:rsidR="006C7974" w:rsidRDefault="005C5B64">
      <w:pPr>
        <w:rPr>
          <w:rFonts w:asciiTheme="minorHAnsi" w:eastAsiaTheme="minorEastAsia" w:hAnsiTheme="minorHAnsi" w:cstheme="minorHAnsi"/>
        </w:rPr>
      </w:pPr>
      <w:r>
        <w:rPr>
          <w:rFonts w:asciiTheme="minorHAnsi" w:hAnsiTheme="minorHAnsi" w:cstheme="minorHAnsi"/>
        </w:rPr>
        <w:t xml:space="preserve">Cílem práce je zkoumání všeobecných řetězových emailů a u LNK modelu předpokládám, že je příliš specifický pouze pro šíření petic, kvůli parametru </w:t>
      </w:r>
      <m:oMath>
        <m:r>
          <w:rPr>
            <w:rFonts w:ascii="Cambria Math" w:hAnsi="Cambria Math"/>
          </w:rPr>
          <m:t>β</m:t>
        </m:r>
      </m:oMath>
      <w:r>
        <w:rPr>
          <w:rFonts w:asciiTheme="minorHAnsi" w:eastAsiaTheme="minorEastAsia" w:hAnsiTheme="minorHAnsi" w:cstheme="minorHAnsi"/>
        </w:rPr>
        <w:t xml:space="preserve"> skupinové odpovědi. Model je však přesto unikátní a pro účely této práce zajímavý, a proto jsem se rozhodl navrhnout a implementovat jeho upravenou variantu.  Pro porovnání výsledků s originálním LNK modelem jsem použil referenční Galton-Watsonův model generování stromů. (4) </w:t>
      </w:r>
      <w:r>
        <w:rPr>
          <w:rFonts w:asciiTheme="minorHAnsi" w:eastAsiaTheme="minorEastAsia" w:hAnsiTheme="minorHAnsi" w:cstheme="minorHAnsi"/>
          <w:color w:val="C9211E"/>
        </w:rPr>
        <w:t>Co se vlastně implementuje?</w:t>
      </w:r>
    </w:p>
    <w:p w14:paraId="30687720" w14:textId="77777777" w:rsidR="006C7974" w:rsidRDefault="006C7974">
      <w:pPr>
        <w:rPr>
          <w:rFonts w:asciiTheme="minorHAnsi" w:eastAsiaTheme="minorEastAsia" w:hAnsiTheme="minorHAnsi" w:cstheme="minorHAnsi"/>
        </w:rPr>
      </w:pPr>
    </w:p>
    <w:p w14:paraId="32AECDCF"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Pro výběr počátečního uzlu jsem naimplementoval dva mechanismy, prvním je výběr náhodného uzlu v grafu, čímž se snažím reprezentovat spontánní vzniknutí zprávy, kde kdokoliv z jakéhokoliv důvodu začne šířit obsah, který mu přijde zajímavý. Druhým mechanismem je start z náhodného centrálního uzlu s alespoň 50 sousedy, který simuluje záměrné šíření s cílem dostat zprávu k co největšímu počtu lidí. Tento způsob je typický pro šíření nepravdivé propagandy cizích států. </w:t>
      </w:r>
    </w:p>
    <w:p w14:paraId="771A471A" w14:textId="77777777" w:rsidR="006C7974" w:rsidRDefault="006C7974">
      <w:pPr>
        <w:rPr>
          <w:rFonts w:asciiTheme="minorHAnsi" w:eastAsiaTheme="minorEastAsia" w:hAnsiTheme="minorHAnsi" w:cstheme="minorHAnsi"/>
        </w:rPr>
      </w:pPr>
    </w:p>
    <w:p w14:paraId="4626A688" w14:textId="77777777" w:rsidR="006C7974" w:rsidRDefault="005C5B64">
      <w:pPr>
        <w:rPr>
          <w:rFonts w:asciiTheme="minorHAnsi" w:eastAsiaTheme="minorEastAsia" w:hAnsiTheme="minorHAnsi" w:cstheme="minorHAnsi"/>
        </w:rPr>
      </w:pPr>
      <w:r>
        <w:rPr>
          <w:rFonts w:asciiTheme="minorHAnsi" w:hAnsiTheme="minorHAnsi" w:cstheme="minorHAnsi"/>
        </w:rPr>
        <w:t xml:space="preserve">Parametr </w:t>
      </w:r>
      <m:oMath>
        <m:r>
          <w:rPr>
            <w:rFonts w:ascii="Cambria Math" w:hAnsi="Cambria Math"/>
          </w:rPr>
          <m:t>δ</m:t>
        </m:r>
      </m:oMath>
      <w:r>
        <w:rPr>
          <w:rFonts w:asciiTheme="minorHAnsi" w:eastAsiaTheme="minorEastAsia" w:hAnsiTheme="minorHAnsi" w:cstheme="minorHAnsi"/>
        </w:rPr>
        <w:t>, pravděpodobnost ignorování zprávy, jsem ponechal beze změny a pro simulace jsem jeho hodnotu ponechal ve stejném rozsahu jako v původním modelu, tedy 0.5 až 0.75. Toto vychází z domněnky, že v tomto ohledu by neměl být zásadní rozdíl mezi peticí a všeobecným řetězovým emailem.</w:t>
      </w:r>
    </w:p>
    <w:p w14:paraId="53CF936F" w14:textId="77777777" w:rsidR="006C7974" w:rsidRDefault="006C7974">
      <w:pPr>
        <w:rPr>
          <w:rFonts w:asciiTheme="minorHAnsi" w:eastAsiaTheme="minorEastAsia" w:hAnsiTheme="minorHAnsi" w:cstheme="minorHAnsi"/>
        </w:rPr>
      </w:pPr>
    </w:p>
    <w:p w14:paraId="5D57F5F8"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Beze zásadní změny jsem ponechal i </w:t>
      </w:r>
      <m:oMath>
        <m:r>
          <w:rPr>
            <w:rFonts w:ascii="Cambria Math" w:hAnsi="Cambria Math"/>
          </w:rPr>
          <m:t>π</m:t>
        </m:r>
      </m:oMath>
      <w:r>
        <w:rPr>
          <w:rFonts w:asciiTheme="minorHAnsi" w:eastAsiaTheme="minorEastAsia" w:hAnsiTheme="minorHAnsi" w:cstheme="minorHAnsi"/>
        </w:rPr>
        <w:t xml:space="preserve">, pravděpodobnost zveřejnění emailu. Jednou ze zajímavých vlastností tohoto modelu, je fakt, že nesimuluje absolutní dosah zprávy, ale pouze její pozorovatelnou část. Hodnoty jsem ponechal v podobném rozsahu, tedy 0.20 až 0.25. Tento rozsah se může zdát na první pohled nepřirozeně vysoký. U petice se dá předpokládat, že se ji lidé primárně snaží šířit z dobré vůle, jelikož upřímně věří jejímu obsahu, a proto ji zveřejňují. U motivace zveřejnění řetězového emailu záleží na jeho obsahu, ale trendy poslední doby, alespoň v České republice ukazují, že obsah řetězových emailů často útočí na emoce a šíří nepravdivou politickou propagandu cizích států. </w:t>
      </w:r>
      <w:r>
        <w:rPr>
          <w:rFonts w:asciiTheme="minorHAnsi" w:eastAsiaTheme="minorEastAsia" w:hAnsiTheme="minorHAnsi" w:cstheme="minorHAnsi"/>
          <w:lang w:val="en-US"/>
        </w:rPr>
        <w:t xml:space="preserve">(7,8,9,10) </w:t>
      </w:r>
      <w:r>
        <w:rPr>
          <w:rFonts w:asciiTheme="minorHAnsi" w:eastAsiaTheme="minorEastAsia" w:hAnsiTheme="minorHAnsi" w:cstheme="minorHAnsi"/>
        </w:rPr>
        <w:t xml:space="preserve">Domnívám se, že toto má za následek dva druhy motivace pro zveřejnění. První je typický pro lidi s proti-systémovým smýšlením, kteří mají tendenci obsahu emailu věřit a snaží se o něm zvýšit povědomí, jelikož obsažené informace vnímají jako pravdu utajovanou státními institucemi a mainstreamovými médii. Druhý druh motivace je naopak typický pro lidi, kteří se proti těmto emailům snaží bojovat a vyvracet je. Zveřejněním, například v databází řetězových emailů Eldariel </w:t>
      </w:r>
      <w:r>
        <w:rPr>
          <w:rFonts w:asciiTheme="minorHAnsi" w:eastAsiaTheme="minorEastAsia" w:hAnsiTheme="minorHAnsi" w:cstheme="minorHAnsi"/>
          <w:lang w:val="en-US"/>
        </w:rPr>
        <w:t>(23)</w:t>
      </w:r>
      <w:r>
        <w:rPr>
          <w:rFonts w:asciiTheme="minorHAnsi" w:eastAsiaTheme="minorEastAsia" w:hAnsiTheme="minorHAnsi" w:cstheme="minorHAnsi"/>
        </w:rPr>
        <w:t xml:space="preserve">, zvyšují osvětu o těchto hoaxech. Parametr </w:t>
      </w:r>
      <m:oMath>
        <m:r>
          <w:rPr>
            <w:rFonts w:ascii="Cambria Math" w:hAnsi="Cambria Math"/>
          </w:rPr>
          <m:t>π</m:t>
        </m:r>
      </m:oMath>
      <w:r>
        <w:rPr>
          <w:rFonts w:asciiTheme="minorHAnsi" w:eastAsiaTheme="minorEastAsia" w:hAnsiTheme="minorHAnsi" w:cstheme="minorHAnsi"/>
        </w:rPr>
        <w:t xml:space="preserve"> reprezentuje motivaci pro sdílení, jeho hodnoty i jeho použití jsou tedy stejné i v mé implementaci LNK modelu, ale důvodně se domnívám, že důvody pro zveřejnění se mohou částečně lišit.</w:t>
      </w:r>
    </w:p>
    <w:p w14:paraId="12841379" w14:textId="77777777" w:rsidR="006C7974" w:rsidRDefault="006C7974">
      <w:pPr>
        <w:rPr>
          <w:rFonts w:asciiTheme="minorHAnsi" w:eastAsiaTheme="minorEastAsia" w:hAnsiTheme="minorHAnsi" w:cstheme="minorHAnsi"/>
        </w:rPr>
      </w:pPr>
    </w:p>
    <w:p w14:paraId="6FEBBD67"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Simulace odpovědi v reálném čase a generování parametru </w:t>
      </w:r>
      <w:r>
        <w:rPr>
          <w:rFonts w:asciiTheme="minorHAnsi" w:eastAsiaTheme="minorEastAsia" w:hAnsiTheme="minorHAnsi" w:cstheme="minorHAnsi"/>
          <w:i/>
          <w:iCs/>
        </w:rPr>
        <w:t>t</w:t>
      </w:r>
      <w:r>
        <w:rPr>
          <w:rFonts w:asciiTheme="minorHAnsi" w:eastAsiaTheme="minorEastAsia" w:hAnsiTheme="minorHAnsi" w:cstheme="minorHAnsi"/>
        </w:rPr>
        <w:t xml:space="preserve"> probíhá velmi podobně jako v originálním modelu, podle stejné distribuční funkce. Jediným rozdílem je, že čas neplyne kontinuálně, ale ve velmi malých diskrétních krocích, které toto plynutí simulují. Tento implementační přístup, při zvolení dostatečně malých kroků, zásadně neovlivňuje celkové výsledky modelu. Tyto malé kroky minimalizují pravděpodobnost aktivace dvou uzlů ve stejný čas, což je důležité pro vytváření dlouhých emailových řetězců.</w:t>
      </w:r>
    </w:p>
    <w:p w14:paraId="41CE1E51"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 </w:t>
      </w:r>
    </w:p>
    <w:p w14:paraId="1B6DD3AF" w14:textId="43F31C0F"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Nejvýraznějším rozdílem mezi originálním modelem a mojí implementací je pojetí </w:t>
      </w:r>
      <m:oMath>
        <m:r>
          <w:rPr>
            <w:rFonts w:ascii="Cambria Math" w:hAnsi="Cambria Math"/>
          </w:rPr>
          <m:t>β</m:t>
        </m:r>
      </m:oMath>
      <w:r>
        <w:rPr>
          <w:rFonts w:asciiTheme="minorHAnsi" w:eastAsiaTheme="minorEastAsia" w:hAnsiTheme="minorHAnsi" w:cstheme="minorHAnsi"/>
        </w:rPr>
        <w:t xml:space="preserve"> parametru. U obecného řetězového emailu není dostupný seznam podpisů, takže i když tento parametr reprezentuje to samé, jeho implikace je velmi rozdílná. Pokud se příjemce rozhodne reagovat s pravděpodobností </w:t>
      </w:r>
      <m:oMath>
        <m:r>
          <w:rPr>
            <w:rFonts w:ascii="Cambria Math" w:hAnsi="Cambria Math"/>
          </w:rPr>
          <m:t>1-δ</m:t>
        </m:r>
      </m:oMath>
      <w:r>
        <w:rPr>
          <w:rFonts w:asciiTheme="minorHAnsi" w:eastAsiaTheme="minorEastAsia" w:hAnsiTheme="minorHAnsi" w:cstheme="minorHAnsi"/>
        </w:rPr>
        <w:t xml:space="preserve"> , pak se s pravděpodobností </w:t>
      </w:r>
      <m:oMath>
        <m:r>
          <w:rPr>
            <w:rFonts w:ascii="Cambria Math" w:hAnsi="Cambria Math"/>
          </w:rPr>
          <m:t>β</m:t>
        </m:r>
      </m:oMath>
      <w:r>
        <w:rPr>
          <w:rFonts w:asciiTheme="minorHAnsi" w:eastAsiaTheme="minorEastAsia" w:hAnsiTheme="minorHAnsi" w:cstheme="minorHAnsi"/>
        </w:rPr>
        <w:t xml:space="preserve"> rozhodne pouze skupinově odpovědět. Hodnoty této pravděpodobnosti jsem použil podobné jako autoři LNK modelu, konkrétně v intervalu od 0.88 do 0.95. Skupinová odpověď ovšem nemá v tomto případě efekt vytváření dlouhých řetězců propagace, protože díky absenci podpisů, nemůže jméno odpovídajícího zveřejnit někdo jiný a nikdy se nedostane do pozorovatelné struktury šíření. </w:t>
      </w:r>
      <w:r>
        <w:rPr>
          <w:rFonts w:asciiTheme="minorHAnsi" w:eastAsiaTheme="minorEastAsia" w:hAnsiTheme="minorHAnsi" w:cstheme="minorHAnsi"/>
        </w:rPr>
        <w:lastRenderedPageBreak/>
        <w:t xml:space="preserve">Z tohoto faktu vyplývá, že reálná šance na přeposlání je rovna </w:t>
      </w:r>
      <m:oMath>
        <m:d>
          <m:dPr>
            <m:ctrlPr>
              <w:rPr>
                <w:rFonts w:ascii="Cambria Math" w:hAnsi="Cambria Math"/>
              </w:rPr>
            </m:ctrlPr>
          </m:dPr>
          <m:e>
            <m:r>
              <w:rPr>
                <w:rFonts w:ascii="Cambria Math" w:hAnsi="Cambria Math"/>
              </w:rPr>
              <m:t>1-δ</m:t>
            </m:r>
          </m:e>
        </m:d>
        <m:r>
          <w:rPr>
            <w:rFonts w:ascii="Cambria Math" w:hAnsi="Cambria Math"/>
          </w:rPr>
          <m:t>×</m:t>
        </m:r>
        <m:d>
          <m:dPr>
            <m:ctrlPr>
              <w:rPr>
                <w:rFonts w:ascii="Cambria Math" w:hAnsi="Cambria Math"/>
              </w:rPr>
            </m:ctrlPr>
          </m:dPr>
          <m:e>
            <m:r>
              <w:rPr>
                <w:rFonts w:ascii="Cambria Math" w:hAnsi="Cambria Math"/>
              </w:rPr>
              <m:t>1-β</m:t>
            </m:r>
          </m:e>
        </m:d>
      </m:oMath>
      <w:r>
        <w:rPr>
          <w:rFonts w:asciiTheme="minorHAnsi" w:eastAsiaTheme="minorEastAsia" w:hAnsiTheme="minorHAnsi" w:cstheme="minorHAnsi"/>
          <w:lang w:val="en-US"/>
        </w:rPr>
        <w:t>. Co</w:t>
      </w:r>
      <w:r>
        <w:rPr>
          <w:rFonts w:asciiTheme="minorHAnsi" w:eastAsiaTheme="minorEastAsia" w:hAnsiTheme="minorHAnsi" w:cstheme="minorHAnsi"/>
        </w:rPr>
        <w:t xml:space="preserve">ž pro parametry </w:t>
      </w:r>
      <m:oMath>
        <m:r>
          <w:rPr>
            <w:rFonts w:ascii="Cambria Math" w:hAnsi="Cambria Math"/>
          </w:rPr>
          <m:t>δ=0.65</m:t>
        </m:r>
      </m:oMath>
      <w:r>
        <w:rPr>
          <w:rFonts w:asciiTheme="minorHAnsi" w:eastAsiaTheme="minorEastAsia" w:hAnsiTheme="minorHAnsi" w:cstheme="minorHAnsi"/>
        </w:rPr>
        <w:t xml:space="preserve"> a </w:t>
      </w:r>
      <m:oMath>
        <m:r>
          <w:rPr>
            <w:rFonts w:ascii="Cambria Math" w:hAnsi="Cambria Math"/>
          </w:rPr>
          <m:t>β=0.91</m:t>
        </m:r>
      </m:oMath>
      <w:r>
        <w:rPr>
          <w:rFonts w:asciiTheme="minorHAnsi" w:eastAsiaTheme="minorEastAsia" w:hAnsiTheme="minorHAnsi" w:cstheme="minorHAnsi"/>
        </w:rPr>
        <w:t xml:space="preserve"> vychází na přibližně 0.03, tedy 3</w:t>
      </w:r>
      <w:r>
        <w:rPr>
          <w:rFonts w:asciiTheme="minorHAnsi" w:eastAsiaTheme="minorEastAsia" w:hAnsiTheme="minorHAnsi" w:cstheme="minorHAnsi"/>
          <w:lang w:val="en-US"/>
        </w:rPr>
        <w:t xml:space="preserve">%. Tato </w:t>
      </w:r>
      <w:r>
        <w:rPr>
          <w:rFonts w:asciiTheme="minorHAnsi" w:eastAsiaTheme="minorEastAsia" w:hAnsiTheme="minorHAnsi" w:cstheme="minorHAnsi"/>
        </w:rPr>
        <w:t xml:space="preserve">hodnota </w:t>
      </w:r>
      <w:r w:rsidR="00150BCB">
        <w:rPr>
          <w:rFonts w:asciiTheme="minorHAnsi" w:eastAsiaTheme="minorEastAsia" w:hAnsiTheme="minorHAnsi" w:cstheme="minorHAnsi"/>
        </w:rPr>
        <w:t>je ve shodě</w:t>
      </w:r>
      <w:r>
        <w:rPr>
          <w:rFonts w:asciiTheme="minorHAnsi" w:eastAsiaTheme="minorEastAsia" w:hAnsiTheme="minorHAnsi" w:cstheme="minorHAnsi"/>
        </w:rPr>
        <w:t xml:space="preserve"> s tvrzením Josefa Šlerky, předního českého odborníka na online komunikaci z Univerzity Karlovy, který v rozhovoru pro Český rozhlas uvedl, že řetězové emaily v České republice přeposílají zhruba 3</w:t>
      </w:r>
      <w:r>
        <w:rPr>
          <w:rFonts w:asciiTheme="minorHAnsi" w:eastAsiaTheme="minorEastAsia" w:hAnsiTheme="minorHAnsi" w:cstheme="minorHAnsi"/>
          <w:lang w:val="en-US"/>
        </w:rPr>
        <w:t xml:space="preserve">% </w:t>
      </w:r>
      <w:r>
        <w:rPr>
          <w:rFonts w:asciiTheme="minorHAnsi" w:eastAsiaTheme="minorEastAsia" w:hAnsiTheme="minorHAnsi" w:cstheme="minorHAnsi"/>
        </w:rPr>
        <w:t xml:space="preserve">příjemců </w:t>
      </w:r>
      <w:r>
        <w:rPr>
          <w:rFonts w:asciiTheme="minorHAnsi" w:eastAsiaTheme="minorEastAsia" w:hAnsiTheme="minorHAnsi" w:cstheme="minorHAnsi"/>
          <w:lang w:val="en-US"/>
        </w:rPr>
        <w:t>(24)</w:t>
      </w:r>
      <w:r>
        <w:rPr>
          <w:rFonts w:asciiTheme="minorHAnsi" w:eastAsiaTheme="minorEastAsia" w:hAnsiTheme="minorHAnsi" w:cstheme="minorHAnsi"/>
        </w:rPr>
        <w:t>.</w:t>
      </w:r>
    </w:p>
    <w:p w14:paraId="5F5E9446" w14:textId="77777777" w:rsidR="006C7974" w:rsidRDefault="006C7974">
      <w:pPr>
        <w:rPr>
          <w:rFonts w:asciiTheme="minorHAnsi" w:eastAsiaTheme="minorEastAsia" w:hAnsiTheme="minorHAnsi" w:cstheme="minorHAnsi"/>
        </w:rPr>
      </w:pPr>
    </w:p>
    <w:p w14:paraId="4A6B2802" w14:textId="77777777" w:rsidR="006C7974" w:rsidRDefault="005C5B64">
      <w:pPr>
        <w:rPr>
          <w:rFonts w:asciiTheme="minorHAnsi" w:eastAsiaTheme="minorEastAsia" w:hAnsiTheme="minorHAnsi" w:cstheme="minorHAnsi"/>
        </w:rPr>
      </w:pPr>
      <w:r>
        <w:rPr>
          <w:rFonts w:asciiTheme="minorHAnsi" w:eastAsiaTheme="minorEastAsia" w:hAnsiTheme="minorHAnsi" w:cstheme="minorHAnsi"/>
        </w:rPr>
        <w:t xml:space="preserve">Po dokončení simulace se z výsledků rekonstruuje podmnožina šiřitelů. Pro každý uzel, který zprávu zveřejnil s pravděpodobností </w:t>
      </w:r>
      <m:oMath>
        <m:r>
          <w:rPr>
            <w:rFonts w:ascii="Cambria Math" w:hAnsi="Cambria Math"/>
          </w:rPr>
          <m:t>π</m:t>
        </m:r>
      </m:oMath>
      <w:r>
        <w:rPr>
          <w:rFonts w:asciiTheme="minorHAnsi" w:eastAsiaTheme="minorEastAsia" w:hAnsiTheme="minorHAnsi" w:cstheme="minorHAnsi"/>
        </w:rPr>
        <w:t xml:space="preserve">, je zrekonstruována cesta ke startovnímu uzlu pomocí Dijkstrova algoritmu. </w:t>
      </w:r>
      <w:r>
        <w:rPr>
          <w:rFonts w:asciiTheme="minorHAnsi" w:eastAsiaTheme="minorEastAsia" w:hAnsiTheme="minorHAnsi" w:cstheme="minorHAnsi"/>
          <w:color w:val="C9211E"/>
        </w:rPr>
        <w:t>Proč?</w:t>
      </w:r>
      <w:r>
        <w:rPr>
          <w:rFonts w:asciiTheme="minorHAnsi" w:eastAsiaTheme="minorEastAsia" w:hAnsiTheme="minorHAnsi" w:cstheme="minorHAnsi"/>
        </w:rPr>
        <w:t xml:space="preserve"> Díky tomuto mechanismu je možné pozorovat ucelenou strukturu šíření, jelikož takto se do výsledného grafu dostanou i některé uzly, které zprávu přeposlaly, ale nezveřejnily. Pokud bych tento mechanismus odebral, výsledkem by nebyl spojitý graf, ale pouze nespojité ostrůvky, řádově v jednotkách uzlů. Taková struktura by sice více odpovídala reálným pozorovaným datům, ale neměla by vypovídající hodnotu pro pozorování struktury šíření. </w:t>
      </w:r>
    </w:p>
    <w:p w14:paraId="0BEAA1C2" w14:textId="77777777" w:rsidR="006C7974" w:rsidRDefault="006C7974">
      <w:pPr>
        <w:rPr>
          <w:rFonts w:asciiTheme="minorHAnsi" w:eastAsiaTheme="minorEastAsia" w:hAnsiTheme="minorHAnsi" w:cstheme="minorHAnsi"/>
        </w:rPr>
      </w:pPr>
    </w:p>
    <w:p w14:paraId="434C3876" w14:textId="77777777" w:rsidR="006C7974" w:rsidRDefault="005C5B64">
      <w:pPr>
        <w:rPr>
          <w:rFonts w:asciiTheme="minorHAnsi" w:hAnsiTheme="minorHAnsi" w:cstheme="minorHAnsi"/>
        </w:rPr>
        <w:sectPr w:rsidR="006C7974">
          <w:footerReference w:type="default" r:id="rId44"/>
          <w:footerReference w:type="first" r:id="rId45"/>
          <w:pgSz w:w="11906" w:h="16838"/>
          <w:pgMar w:top="1600" w:right="740" w:bottom="777" w:left="1660" w:header="0" w:footer="720" w:gutter="0"/>
          <w:cols w:space="708"/>
          <w:formProt w:val="0"/>
          <w:docGrid w:linePitch="100" w:charSpace="4096"/>
        </w:sectPr>
      </w:pPr>
      <w:r>
        <w:rPr>
          <w:rFonts w:asciiTheme="minorHAnsi" w:hAnsiTheme="minorHAnsi" w:cstheme="minorHAnsi"/>
        </w:rPr>
        <w:t>Tento model má za cíl simulovat strukturu šíření emailu, nikoliv jeho absolutní dosah. Jeho výhodou je, že počítá s nekompletností pozorovaných dat a je částečně odvozen od reálných pozorování. Nevýhodou je, že nepočítá s demografickými ukazateli ani s osobními vztahy příjemce a odesílatele.</w:t>
      </w:r>
    </w:p>
    <w:p w14:paraId="5E1EEE6B" w14:textId="77777777" w:rsidR="006C7974" w:rsidRDefault="006C7974">
      <w:pPr>
        <w:pStyle w:val="Zkladntext"/>
        <w:spacing w:before="9" w:after="1"/>
        <w:rPr>
          <w:rFonts w:asciiTheme="minorHAnsi" w:hAnsiTheme="minorHAnsi" w:cstheme="minorHAnsi"/>
          <w:sz w:val="17"/>
        </w:rPr>
      </w:pPr>
    </w:p>
    <w:p w14:paraId="63AD59C2" w14:textId="77777777" w:rsidR="006C7974" w:rsidRDefault="005C5B64">
      <w:pPr>
        <w:pStyle w:val="Nadpis1"/>
        <w:numPr>
          <w:ilvl w:val="0"/>
          <w:numId w:val="0"/>
        </w:numPr>
        <w:ind w:left="284"/>
        <w:rPr>
          <w:rFonts w:cstheme="minorHAnsi"/>
        </w:rPr>
      </w:pPr>
      <w:bookmarkStart w:id="11" w:name="Závěr"/>
      <w:bookmarkStart w:id="12" w:name="_Toc55215795"/>
      <w:bookmarkEnd w:id="11"/>
      <w:r>
        <w:rPr>
          <w:rFonts w:cstheme="minorHAnsi"/>
        </w:rPr>
        <w:t>Závěr</w:t>
      </w:r>
      <w:bookmarkEnd w:id="12"/>
    </w:p>
    <w:p w14:paraId="0C594DFB" w14:textId="77777777" w:rsidR="006C7974" w:rsidRDefault="006C7974">
      <w:pPr>
        <w:pStyle w:val="Zkladntext"/>
        <w:spacing w:before="9"/>
        <w:rPr>
          <w:rFonts w:asciiTheme="minorHAnsi" w:hAnsiTheme="minorHAnsi" w:cstheme="minorHAnsi"/>
          <w:b/>
        </w:rPr>
      </w:pPr>
    </w:p>
    <w:p w14:paraId="59115C3E" w14:textId="77777777" w:rsidR="006C7974" w:rsidRDefault="005C5B64">
      <w:pPr>
        <w:pStyle w:val="Zkladntext"/>
        <w:ind w:left="328"/>
        <w:rPr>
          <w:rFonts w:asciiTheme="minorHAnsi" w:hAnsiTheme="minorHAnsi" w:cstheme="minorHAnsi"/>
          <w:color w:val="0070C0"/>
        </w:rPr>
      </w:pPr>
      <w:r>
        <w:rPr>
          <w:rFonts w:asciiTheme="minorHAnsi" w:hAnsiTheme="minorHAnsi" w:cstheme="minorHAnsi"/>
          <w:color w:val="0070C0"/>
        </w:rPr>
        <w:t>Tato kapitola se nečísluje. Rozsah je zpravidla 5-10 normostran.</w:t>
      </w:r>
    </w:p>
    <w:p w14:paraId="0A0C89FF" w14:textId="77777777" w:rsidR="006C7974" w:rsidRDefault="006C7974">
      <w:pPr>
        <w:pStyle w:val="Zkladntext"/>
        <w:tabs>
          <w:tab w:val="left" w:pos="3276"/>
        </w:tabs>
        <w:ind w:left="328"/>
        <w:rPr>
          <w:rFonts w:asciiTheme="minorHAnsi" w:hAnsiTheme="minorHAnsi" w:cstheme="minorHAnsi"/>
          <w:color w:val="0070C0"/>
        </w:rPr>
      </w:pPr>
    </w:p>
    <w:p w14:paraId="1E16BC74" w14:textId="77777777" w:rsidR="006C7974" w:rsidRDefault="006C7974">
      <w:pPr>
        <w:pStyle w:val="Zkladntext"/>
        <w:spacing w:line="360" w:lineRule="auto"/>
        <w:ind w:left="325" w:right="401"/>
        <w:jc w:val="both"/>
        <w:rPr>
          <w:rFonts w:asciiTheme="minorHAnsi" w:hAnsiTheme="minorHAnsi" w:cstheme="minorHAnsi"/>
        </w:rPr>
        <w:sectPr w:rsidR="006C7974">
          <w:footerReference w:type="default" r:id="rId46"/>
          <w:footerReference w:type="first" r:id="rId47"/>
          <w:pgSz w:w="11906" w:h="16838"/>
          <w:pgMar w:top="1600" w:right="740" w:bottom="777" w:left="1660" w:header="0" w:footer="720" w:gutter="0"/>
          <w:cols w:space="708"/>
          <w:formProt w:val="0"/>
          <w:docGrid w:linePitch="100" w:charSpace="4096"/>
        </w:sectPr>
      </w:pPr>
    </w:p>
    <w:p w14:paraId="6948662F" w14:textId="77777777" w:rsidR="006C7974" w:rsidRDefault="005C5B64">
      <w:pPr>
        <w:pStyle w:val="Nadpis1"/>
        <w:numPr>
          <w:ilvl w:val="0"/>
          <w:numId w:val="0"/>
        </w:numPr>
        <w:rPr>
          <w:rFonts w:cstheme="minorHAnsi"/>
        </w:rPr>
      </w:pPr>
      <w:bookmarkStart w:id="13" w:name="Seznam_použitých_zdrojů"/>
      <w:bookmarkStart w:id="14" w:name="_Toc55215796"/>
      <w:bookmarkEnd w:id="13"/>
      <w:r>
        <w:rPr>
          <w:rFonts w:cstheme="minorHAnsi"/>
        </w:rPr>
        <w:lastRenderedPageBreak/>
        <w:t>Seznam použitých zdrojů</w:t>
      </w:r>
      <w:bookmarkEnd w:id="14"/>
    </w:p>
    <w:p w14:paraId="1985142F" w14:textId="77777777" w:rsidR="006C7974" w:rsidRDefault="005C5B64">
      <w:pPr>
        <w:pStyle w:val="Normlnweb"/>
        <w:numPr>
          <w:ilvl w:val="0"/>
          <w:numId w:val="2"/>
        </w:numPr>
        <w:spacing w:beforeAutospacing="0" w:afterAutospacing="0" w:line="480" w:lineRule="auto"/>
        <w:rPr>
          <w:rFonts w:asciiTheme="minorHAnsi" w:hAnsiTheme="minorHAnsi" w:cstheme="minorHAnsi"/>
          <w:sz w:val="22"/>
          <w:szCs w:val="22"/>
        </w:rPr>
      </w:pPr>
      <w:r>
        <w:rPr>
          <w:rFonts w:asciiTheme="minorHAnsi" w:hAnsiTheme="minorHAnsi" w:cstheme="minorHAnsi"/>
          <w:sz w:val="22"/>
          <w:szCs w:val="22"/>
        </w:rPr>
        <w:t xml:space="preserve">Liben-Nowell, D., &amp; Kleinberg, J. (2008). </w:t>
      </w:r>
      <w:proofErr w:type="spellStart"/>
      <w:r>
        <w:rPr>
          <w:rFonts w:asciiTheme="minorHAnsi" w:hAnsiTheme="minorHAnsi" w:cstheme="minorHAnsi"/>
          <w:sz w:val="22"/>
          <w:szCs w:val="22"/>
        </w:rPr>
        <w:t>Tracing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information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flow</w:t>
      </w:r>
      <w:proofErr w:type="spellEnd"/>
      <w:r>
        <w:rPr>
          <w:rFonts w:asciiTheme="minorHAnsi" w:hAnsiTheme="minorHAnsi" w:cstheme="minorHAnsi"/>
          <w:sz w:val="22"/>
          <w:szCs w:val="22"/>
        </w:rPr>
        <w:t xml:space="preserve"> on a </w:t>
      </w:r>
      <w:proofErr w:type="spellStart"/>
      <w:r>
        <w:rPr>
          <w:rFonts w:asciiTheme="minorHAnsi" w:hAnsiTheme="minorHAnsi" w:cstheme="minorHAnsi"/>
          <w:sz w:val="22"/>
          <w:szCs w:val="22"/>
        </w:rPr>
        <w:t>global</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scale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using</w:t>
      </w:r>
      <w:proofErr w:type="spellEnd"/>
      <w:r>
        <w:rPr>
          <w:rFonts w:asciiTheme="minorHAnsi" w:hAnsiTheme="minorHAnsi" w:cstheme="minorHAnsi"/>
          <w:sz w:val="22"/>
          <w:szCs w:val="22"/>
        </w:rPr>
        <w:t xml:space="preserve"> Internet </w:t>
      </w:r>
      <w:proofErr w:type="spellStart"/>
      <w:r>
        <w:rPr>
          <w:rFonts w:asciiTheme="minorHAnsi" w:hAnsiTheme="minorHAnsi" w:cstheme="minorHAnsi"/>
          <w:sz w:val="22"/>
          <w:szCs w:val="22"/>
        </w:rPr>
        <w:t>chain-letter</w:t>
      </w:r>
      <w:proofErr w:type="spellEnd"/>
      <w:r>
        <w:rPr>
          <w:rFonts w:asciiTheme="minorHAnsi" w:hAnsiTheme="minorHAnsi" w:cstheme="minorHAnsi"/>
          <w:sz w:val="22"/>
          <w:szCs w:val="22"/>
        </w:rPr>
        <w:t xml:space="preserve"> data. </w:t>
      </w:r>
      <w:proofErr w:type="spellStart"/>
      <w:r>
        <w:rPr>
          <w:rFonts w:asciiTheme="minorHAnsi" w:hAnsiTheme="minorHAnsi" w:cstheme="minorHAnsi"/>
          <w:i/>
          <w:iCs/>
          <w:sz w:val="22"/>
          <w:szCs w:val="22"/>
        </w:rPr>
        <w:t>Proceedings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the</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National</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Academy</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Sciences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the</w:t>
      </w:r>
      <w:proofErr w:type="spellEnd"/>
      <w:r>
        <w:rPr>
          <w:rFonts w:asciiTheme="minorHAnsi" w:hAnsiTheme="minorHAnsi" w:cstheme="minorHAnsi"/>
          <w:i/>
          <w:iCs/>
          <w:sz w:val="22"/>
          <w:szCs w:val="22"/>
        </w:rPr>
        <w:t xml:space="preserve"> United </w:t>
      </w:r>
      <w:proofErr w:type="spellStart"/>
      <w:r>
        <w:rPr>
          <w:rFonts w:asciiTheme="minorHAnsi" w:hAnsiTheme="minorHAnsi" w:cstheme="minorHAnsi"/>
          <w:i/>
          <w:iCs/>
          <w:sz w:val="22"/>
          <w:szCs w:val="22"/>
        </w:rPr>
        <w:t>States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America</w:t>
      </w:r>
      <w:r>
        <w:rPr>
          <w:rFonts w:asciiTheme="minorHAnsi" w:hAnsiTheme="minorHAnsi" w:cstheme="minorHAnsi"/>
          <w:sz w:val="22"/>
          <w:szCs w:val="22"/>
        </w:rPr>
        <w:t xml:space="preserve">, </w:t>
      </w:r>
      <w:r>
        <w:rPr>
          <w:rFonts w:asciiTheme="minorHAnsi" w:hAnsiTheme="minorHAnsi" w:cstheme="minorHAnsi"/>
          <w:i/>
          <w:iCs/>
          <w:sz w:val="22"/>
          <w:szCs w:val="22"/>
        </w:rPr>
        <w:t>105</w:t>
      </w:r>
      <w:r>
        <w:rPr>
          <w:rFonts w:asciiTheme="minorHAnsi" w:hAnsiTheme="minorHAnsi" w:cstheme="minorHAnsi"/>
          <w:sz w:val="22"/>
          <w:szCs w:val="22"/>
        </w:rPr>
        <w:t xml:space="preserve">(12), 4633–4638. </w:t>
      </w:r>
      <w:hyperlink r:id="rId48">
        <w:r>
          <w:rPr>
            <w:rStyle w:val="Hypertextovodkaz"/>
            <w:rFonts w:asciiTheme="minorHAnsi" w:hAnsiTheme="minorHAnsi" w:cstheme="minorHAnsi"/>
            <w:sz w:val="22"/>
            <w:szCs w:val="22"/>
          </w:rPr>
          <w:t>https://doi.org/10.1073/pnas.0708471105</w:t>
        </w:r>
      </w:hyperlink>
    </w:p>
    <w:p w14:paraId="21641343"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i/>
          <w:iCs/>
          <w:lang w:eastAsia="cs-CZ"/>
        </w:rPr>
        <w:t xml:space="preserve">Stanford Network </w:t>
      </w:r>
      <w:proofErr w:type="spellStart"/>
      <w:r>
        <w:rPr>
          <w:rFonts w:asciiTheme="minorHAnsi" w:eastAsia="Times New Roman" w:hAnsiTheme="minorHAnsi" w:cstheme="minorHAnsi"/>
          <w:i/>
          <w:iCs/>
          <w:lang w:eastAsia="cs-CZ"/>
        </w:rPr>
        <w:t>Analysis</w:t>
      </w:r>
      <w:proofErr w:type="spellEnd"/>
      <w:r>
        <w:rPr>
          <w:rFonts w:asciiTheme="minorHAnsi" w:eastAsia="Times New Roman" w:hAnsiTheme="minorHAnsi" w:cstheme="minorHAnsi"/>
          <w:i/>
          <w:iCs/>
          <w:lang w:eastAsia="cs-CZ"/>
        </w:rPr>
        <w:t xml:space="preserve"> Project: SNAP</w:t>
      </w:r>
      <w:r>
        <w:rPr>
          <w:rFonts w:asciiTheme="minorHAnsi" w:eastAsia="Times New Roman" w:hAnsiTheme="minorHAnsi" w:cstheme="minorHAnsi"/>
          <w:lang w:eastAsia="cs-CZ"/>
        </w:rPr>
        <w:t xml:space="preserve"> [online]. [cit. 2023-06-03]. Dostupné z: </w:t>
      </w:r>
      <w:hyperlink r:id="rId49">
        <w:r>
          <w:rPr>
            <w:rStyle w:val="Hypertextovodkaz"/>
            <w:rFonts w:asciiTheme="minorHAnsi" w:eastAsia="Times New Roman" w:hAnsiTheme="minorHAnsi" w:cstheme="minorHAnsi"/>
            <w:lang w:eastAsia="cs-CZ"/>
          </w:rPr>
          <w:t>http://snap.stanford.edu/data/email-EuAll.html</w:t>
        </w:r>
      </w:hyperlink>
    </w:p>
    <w:p w14:paraId="1743B00F"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hAnsiTheme="minorHAnsi" w:cstheme="minorHAnsi"/>
        </w:rPr>
        <w:t xml:space="preserve">J. Leskovec, J. Kleinberg and C. </w:t>
      </w:r>
      <w:proofErr w:type="spellStart"/>
      <w:r>
        <w:rPr>
          <w:rFonts w:asciiTheme="minorHAnsi" w:hAnsiTheme="minorHAnsi" w:cstheme="minorHAnsi"/>
        </w:rPr>
        <w:t>Faloutsos</w:t>
      </w:r>
      <w:proofErr w:type="spellEnd"/>
      <w:r>
        <w:rPr>
          <w:rFonts w:asciiTheme="minorHAnsi" w:hAnsiTheme="minorHAnsi" w:cstheme="minorHAnsi"/>
        </w:rPr>
        <w:t xml:space="preserve">. </w:t>
      </w:r>
      <w:hyperlink r:id="rId50">
        <w:proofErr w:type="spellStart"/>
        <w:r>
          <w:rPr>
            <w:rStyle w:val="Hypertextovodkaz"/>
            <w:rFonts w:asciiTheme="minorHAnsi" w:hAnsiTheme="minorHAnsi" w:cstheme="minorHAnsi"/>
          </w:rPr>
          <w:t>Graph</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Evolution</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Densification</w:t>
        </w:r>
        <w:proofErr w:type="spellEnd"/>
        <w:r>
          <w:rPr>
            <w:rStyle w:val="Hypertextovodkaz"/>
            <w:rFonts w:asciiTheme="minorHAnsi" w:hAnsiTheme="minorHAnsi" w:cstheme="minorHAnsi"/>
          </w:rPr>
          <w:t xml:space="preserve"> and </w:t>
        </w:r>
        <w:proofErr w:type="spellStart"/>
        <w:r>
          <w:rPr>
            <w:rStyle w:val="Hypertextovodkaz"/>
            <w:rFonts w:asciiTheme="minorHAnsi" w:hAnsiTheme="minorHAnsi" w:cstheme="minorHAnsi"/>
          </w:rPr>
          <w:t>Shrinking</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Diameters</w:t>
        </w:r>
        <w:proofErr w:type="spellEnd"/>
      </w:hyperlink>
      <w:r>
        <w:rPr>
          <w:rFonts w:asciiTheme="minorHAnsi" w:hAnsiTheme="minorHAnsi" w:cstheme="minorHAnsi"/>
        </w:rPr>
        <w:t xml:space="preserve">. ACM </w:t>
      </w:r>
      <w:proofErr w:type="spellStart"/>
      <w:r>
        <w:rPr>
          <w:rFonts w:asciiTheme="minorHAnsi" w:hAnsiTheme="minorHAnsi" w:cstheme="minorHAnsi"/>
        </w:rPr>
        <w:t>Transactions</w:t>
      </w:r>
      <w:proofErr w:type="spellEnd"/>
      <w:r>
        <w:rPr>
          <w:rFonts w:asciiTheme="minorHAnsi" w:hAnsiTheme="minorHAnsi" w:cstheme="minorHAnsi"/>
        </w:rPr>
        <w:t xml:space="preserve"> on </w:t>
      </w:r>
      <w:proofErr w:type="spellStart"/>
      <w:r>
        <w:rPr>
          <w:rFonts w:asciiTheme="minorHAnsi" w:hAnsiTheme="minorHAnsi" w:cstheme="minorHAnsi"/>
        </w:rPr>
        <w:t>Knowledge</w:t>
      </w:r>
      <w:proofErr w:type="spellEnd"/>
      <w:r>
        <w:rPr>
          <w:rFonts w:asciiTheme="minorHAnsi" w:hAnsiTheme="minorHAnsi" w:cstheme="minorHAnsi"/>
        </w:rPr>
        <w:t xml:space="preserve"> Discovery </w:t>
      </w:r>
      <w:proofErr w:type="spellStart"/>
      <w:r>
        <w:rPr>
          <w:rFonts w:asciiTheme="minorHAnsi" w:hAnsiTheme="minorHAnsi" w:cstheme="minorHAnsi"/>
        </w:rPr>
        <w:t>from</w:t>
      </w:r>
      <w:proofErr w:type="spellEnd"/>
      <w:r>
        <w:rPr>
          <w:rFonts w:asciiTheme="minorHAnsi" w:hAnsiTheme="minorHAnsi" w:cstheme="minorHAnsi"/>
        </w:rPr>
        <w:t xml:space="preserve"> Data (ACM TKDD), 1(1), 2007.</w:t>
      </w:r>
    </w:p>
    <w:p w14:paraId="1AC5E434" w14:textId="77777777" w:rsidR="006C7974" w:rsidRDefault="005C5B64">
      <w:pPr>
        <w:pStyle w:val="Normlnweb"/>
        <w:numPr>
          <w:ilvl w:val="0"/>
          <w:numId w:val="2"/>
        </w:numPr>
        <w:spacing w:before="280"/>
        <w:rPr>
          <w:rFonts w:asciiTheme="minorHAnsi" w:hAnsiTheme="minorHAnsi" w:cstheme="minorHAnsi"/>
          <w:sz w:val="22"/>
          <w:szCs w:val="22"/>
        </w:rPr>
      </w:pPr>
      <w:proofErr w:type="spellStart"/>
      <w:r>
        <w:rPr>
          <w:rFonts w:asciiTheme="minorHAnsi" w:hAnsiTheme="minorHAnsi" w:cstheme="minorHAnsi"/>
          <w:sz w:val="22"/>
          <w:szCs w:val="22"/>
        </w:rPr>
        <w:t>Golub</w:t>
      </w:r>
      <w:proofErr w:type="spellEnd"/>
      <w:r>
        <w:rPr>
          <w:rFonts w:asciiTheme="minorHAnsi" w:hAnsiTheme="minorHAnsi" w:cstheme="minorHAnsi"/>
          <w:sz w:val="22"/>
          <w:szCs w:val="22"/>
        </w:rPr>
        <w:t xml:space="preserve">, B., &amp; Jackson, M. O. (2010). </w:t>
      </w:r>
      <w:proofErr w:type="spellStart"/>
      <w:r>
        <w:rPr>
          <w:rFonts w:asciiTheme="minorHAnsi" w:hAnsiTheme="minorHAnsi" w:cstheme="minorHAnsi"/>
          <w:sz w:val="22"/>
          <w:szCs w:val="22"/>
        </w:rPr>
        <w:t>Using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selection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bias</w:t>
      </w:r>
      <w:proofErr w:type="spellEnd"/>
      <w:r>
        <w:rPr>
          <w:rFonts w:asciiTheme="minorHAnsi" w:hAnsiTheme="minorHAnsi" w:cstheme="minorHAnsi"/>
          <w:sz w:val="22"/>
          <w:szCs w:val="22"/>
        </w:rPr>
        <w:t xml:space="preserve"> to </w:t>
      </w:r>
      <w:proofErr w:type="spellStart"/>
      <w:r>
        <w:rPr>
          <w:rFonts w:asciiTheme="minorHAnsi" w:hAnsiTheme="minorHAnsi" w:cstheme="minorHAnsi"/>
          <w:sz w:val="22"/>
          <w:szCs w:val="22"/>
        </w:rPr>
        <w:t>explain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observed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structure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of</w:t>
      </w:r>
      <w:proofErr w:type="spellEnd"/>
      <w:r>
        <w:rPr>
          <w:rFonts w:asciiTheme="minorHAnsi" w:hAnsiTheme="minorHAnsi" w:cstheme="minorHAnsi"/>
          <w:sz w:val="22"/>
          <w:szCs w:val="22"/>
        </w:rPr>
        <w:t xml:space="preserve"> internet </w:t>
      </w:r>
      <w:proofErr w:type="spellStart"/>
      <w:r>
        <w:rPr>
          <w:rFonts w:asciiTheme="minorHAnsi" w:hAnsiTheme="minorHAnsi" w:cstheme="minorHAnsi"/>
          <w:sz w:val="22"/>
          <w:szCs w:val="22"/>
        </w:rPr>
        <w:t>diffusions</w:t>
      </w:r>
      <w:proofErr w:type="spellEnd"/>
      <w:r>
        <w:rPr>
          <w:rFonts w:asciiTheme="minorHAnsi" w:hAnsiTheme="minorHAnsi" w:cstheme="minorHAnsi"/>
          <w:sz w:val="22"/>
          <w:szCs w:val="22"/>
        </w:rPr>
        <w:t xml:space="preserve">. </w:t>
      </w:r>
      <w:proofErr w:type="spellStart"/>
      <w:r>
        <w:rPr>
          <w:rFonts w:asciiTheme="minorHAnsi" w:hAnsiTheme="minorHAnsi" w:cstheme="minorHAnsi"/>
          <w:i/>
          <w:iCs/>
          <w:sz w:val="22"/>
          <w:szCs w:val="22"/>
        </w:rPr>
        <w:t>Proceedings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the</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National</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Academy</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Sciences</w:t>
      </w:r>
      <w:proofErr w:type="spellEnd"/>
      <w:r>
        <w:rPr>
          <w:rFonts w:asciiTheme="minorHAnsi" w:hAnsiTheme="minorHAnsi" w:cstheme="minorHAnsi"/>
          <w:sz w:val="22"/>
          <w:szCs w:val="22"/>
        </w:rPr>
        <w:t xml:space="preserve">, 1–1. </w:t>
      </w:r>
      <w:hyperlink r:id="rId51">
        <w:r>
          <w:rPr>
            <w:rStyle w:val="Hypertextovodkaz"/>
            <w:rFonts w:asciiTheme="minorHAnsi" w:hAnsiTheme="minorHAnsi" w:cstheme="minorHAnsi"/>
            <w:sz w:val="22"/>
            <w:szCs w:val="22"/>
          </w:rPr>
          <w:t>https://doi.org/10.1073/pnas.1000814107</w:t>
        </w:r>
      </w:hyperlink>
      <w:r>
        <w:rPr>
          <w:rFonts w:asciiTheme="minorHAnsi" w:hAnsiTheme="minorHAnsi" w:cstheme="minorHAnsi"/>
          <w:sz w:val="22"/>
          <w:szCs w:val="22"/>
        </w:rPr>
        <w:t xml:space="preserve"> </w:t>
      </w:r>
    </w:p>
    <w:p w14:paraId="34D04D92"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proofErr w:type="spellStart"/>
      <w:r>
        <w:rPr>
          <w:rFonts w:asciiTheme="minorHAnsi" w:eastAsia="Times New Roman" w:hAnsiTheme="minorHAnsi" w:cstheme="minorHAnsi"/>
          <w:lang w:eastAsia="cs-CZ"/>
        </w:rPr>
        <w:t>Branching</w:t>
      </w:r>
      <w:proofErr w:type="spellEnd"/>
      <w:r>
        <w:rPr>
          <w:rFonts w:asciiTheme="minorHAnsi" w:eastAsia="Times New Roman" w:hAnsiTheme="minorHAnsi" w:cstheme="minorHAnsi"/>
          <w:lang w:eastAsia="cs-CZ"/>
        </w:rPr>
        <w:t xml:space="preserve"> </w:t>
      </w:r>
      <w:proofErr w:type="spellStart"/>
      <w:r>
        <w:rPr>
          <w:rFonts w:asciiTheme="minorHAnsi" w:eastAsia="Times New Roman" w:hAnsiTheme="minorHAnsi" w:cstheme="minorHAnsi"/>
          <w:lang w:eastAsia="cs-CZ"/>
        </w:rPr>
        <w:t>processes</w:t>
      </w:r>
      <w:proofErr w:type="spellEnd"/>
      <w:r>
        <w:rPr>
          <w:rFonts w:asciiTheme="minorHAnsi" w:eastAsia="Times New Roman" w:hAnsiTheme="minorHAnsi" w:cstheme="minorHAnsi"/>
          <w:lang w:eastAsia="cs-CZ"/>
        </w:rPr>
        <w:t xml:space="preserve">, University </w:t>
      </w:r>
      <w:proofErr w:type="spellStart"/>
      <w:r>
        <w:rPr>
          <w:rFonts w:asciiTheme="minorHAnsi" w:eastAsia="Times New Roman" w:hAnsiTheme="minorHAnsi" w:cstheme="minorHAnsi"/>
          <w:lang w:eastAsia="cs-CZ"/>
        </w:rPr>
        <w:t>of</w:t>
      </w:r>
      <w:proofErr w:type="spellEnd"/>
      <w:r>
        <w:rPr>
          <w:rFonts w:asciiTheme="minorHAnsi" w:eastAsia="Times New Roman" w:hAnsiTheme="minorHAnsi" w:cstheme="minorHAnsi"/>
          <w:lang w:eastAsia="cs-CZ"/>
        </w:rPr>
        <w:t xml:space="preserve"> Chicago. </w:t>
      </w:r>
      <w:r>
        <w:rPr>
          <w:rFonts w:asciiTheme="minorHAnsi" w:eastAsia="Times New Roman" w:hAnsiTheme="minorHAnsi" w:cstheme="minorHAnsi"/>
          <w:i/>
          <w:iCs/>
          <w:lang w:eastAsia="cs-CZ"/>
        </w:rPr>
        <w:t>Stat.uchicago.edu</w:t>
      </w:r>
      <w:r>
        <w:rPr>
          <w:rFonts w:asciiTheme="minorHAnsi" w:eastAsia="Times New Roman" w:hAnsiTheme="minorHAnsi" w:cstheme="minorHAnsi"/>
          <w:lang w:eastAsia="cs-CZ"/>
        </w:rPr>
        <w:t xml:space="preserve"> [online]. [cit. 2023-06-10]. Dostupné z: </w:t>
      </w:r>
      <w:hyperlink r:id="rId52">
        <w:r>
          <w:rPr>
            <w:rStyle w:val="Hypertextovodkaz"/>
            <w:rFonts w:asciiTheme="minorHAnsi" w:eastAsia="Times New Roman" w:hAnsiTheme="minorHAnsi" w:cstheme="minorHAnsi"/>
            <w:lang w:eastAsia="cs-CZ"/>
          </w:rPr>
          <w:t>http://galton.uchicago.edu/~lalley/Courses/312/Branching.pdf</w:t>
        </w:r>
      </w:hyperlink>
    </w:p>
    <w:p w14:paraId="363CBA19"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Čeští elfové. </w:t>
      </w:r>
      <w:r>
        <w:rPr>
          <w:rFonts w:asciiTheme="minorHAnsi" w:hAnsiTheme="minorHAnsi" w:cstheme="minorHAnsi"/>
          <w:i/>
          <w:iCs/>
        </w:rPr>
        <w:t>Cesti-elfove.cz</w:t>
      </w:r>
      <w:r>
        <w:rPr>
          <w:rFonts w:asciiTheme="minorHAnsi" w:hAnsiTheme="minorHAnsi" w:cstheme="minorHAnsi"/>
        </w:rPr>
        <w:t xml:space="preserve"> [online]. [cit. 2023-06-02]. Dostupné z: </w:t>
      </w:r>
      <w:hyperlink r:id="rId53">
        <w:r>
          <w:rPr>
            <w:rStyle w:val="Hypertextovodkaz"/>
            <w:rFonts w:asciiTheme="minorHAnsi" w:hAnsiTheme="minorHAnsi" w:cstheme="minorHAnsi"/>
          </w:rPr>
          <w:t>https://cesti-elfove.cz/uvodni-strana/</w:t>
        </w:r>
      </w:hyperlink>
    </w:p>
    <w:p w14:paraId="52BC25AD"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Čeští elfové. </w:t>
      </w:r>
      <w:r>
        <w:rPr>
          <w:rFonts w:asciiTheme="minorHAnsi" w:hAnsiTheme="minorHAnsi" w:cstheme="minorHAnsi"/>
          <w:i/>
          <w:iCs/>
        </w:rPr>
        <w:t>Cesti-elfove.cz</w:t>
      </w:r>
      <w:r>
        <w:rPr>
          <w:rFonts w:asciiTheme="minorHAnsi" w:hAnsiTheme="minorHAnsi" w:cstheme="minorHAnsi"/>
        </w:rPr>
        <w:t xml:space="preserve"> [online]. [cit. 2023-06-02]. Dostupné z: </w:t>
      </w:r>
      <w:hyperlink r:id="rId54">
        <w:r>
          <w:rPr>
            <w:rStyle w:val="Hypertextovodkaz"/>
            <w:rFonts w:asciiTheme="minorHAnsi" w:hAnsiTheme="minorHAnsi" w:cstheme="minorHAnsi"/>
          </w:rPr>
          <w:t>https://cesti-elfove.cz/retezove-e-maily/</w:t>
        </w:r>
      </w:hyperlink>
    </w:p>
    <w:p w14:paraId="16FE3A76"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Čeští elfové, měsíční report prosinec 2022, leden 2023. </w:t>
      </w:r>
      <w:r>
        <w:rPr>
          <w:rFonts w:asciiTheme="minorHAnsi" w:eastAsia="Times New Roman" w:hAnsiTheme="minorHAnsi" w:cstheme="minorHAnsi"/>
          <w:i/>
          <w:iCs/>
          <w:lang w:eastAsia="cs-CZ"/>
        </w:rPr>
        <w:t>Cesti-elfove.cz</w:t>
      </w:r>
      <w:r>
        <w:rPr>
          <w:rFonts w:asciiTheme="minorHAnsi" w:eastAsia="Times New Roman" w:hAnsiTheme="minorHAnsi" w:cstheme="minorHAnsi"/>
          <w:lang w:eastAsia="cs-CZ"/>
        </w:rPr>
        <w:t xml:space="preserve"> [online]. 23.2.2023 [cit. 2023-06-02]. Dostupné z: </w:t>
      </w:r>
      <w:hyperlink r:id="rId55">
        <w:r>
          <w:rPr>
            <w:rStyle w:val="Hypertextovodkaz"/>
            <w:rFonts w:asciiTheme="minorHAnsi" w:eastAsia="Times New Roman" w:hAnsiTheme="minorHAnsi" w:cstheme="minorHAnsi"/>
            <w:lang w:eastAsia="cs-CZ"/>
          </w:rPr>
          <w:t>https://cesti-elfove.cz/wp-content/uploads/MM_2022_01.pdf</w:t>
        </w:r>
      </w:hyperlink>
    </w:p>
    <w:p w14:paraId="321587D3"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Čeští elfové, měsíční report únor 2023. </w:t>
      </w:r>
      <w:r>
        <w:rPr>
          <w:rFonts w:asciiTheme="minorHAnsi" w:eastAsia="Times New Roman" w:hAnsiTheme="minorHAnsi" w:cstheme="minorHAnsi"/>
          <w:i/>
          <w:iCs/>
          <w:lang w:eastAsia="cs-CZ"/>
        </w:rPr>
        <w:t>Cesti-elfove.cz</w:t>
      </w:r>
      <w:r>
        <w:rPr>
          <w:rFonts w:asciiTheme="minorHAnsi" w:eastAsia="Times New Roman" w:hAnsiTheme="minorHAnsi" w:cstheme="minorHAnsi"/>
          <w:lang w:eastAsia="cs-CZ"/>
        </w:rPr>
        <w:t xml:space="preserve"> [online]. 13.4.2023 [cit. 2023-06-02]. Dostupné z: </w:t>
      </w:r>
      <w:hyperlink r:id="rId56">
        <w:r>
          <w:rPr>
            <w:rStyle w:val="Hypertextovodkaz"/>
            <w:rFonts w:asciiTheme="minorHAnsi" w:eastAsia="Times New Roman" w:hAnsiTheme="minorHAnsi" w:cstheme="minorHAnsi"/>
            <w:lang w:eastAsia="cs-CZ"/>
          </w:rPr>
          <w:t>https://cesti-elfove.cz/wp-content/uploads/MM_2023_02.pdf</w:t>
        </w:r>
      </w:hyperlink>
    </w:p>
    <w:p w14:paraId="7F088403"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Čeští elfové, měsíční report březen 2023. </w:t>
      </w:r>
      <w:r>
        <w:rPr>
          <w:rFonts w:asciiTheme="minorHAnsi" w:hAnsiTheme="minorHAnsi" w:cstheme="minorHAnsi"/>
          <w:i/>
          <w:iCs/>
        </w:rPr>
        <w:t>Cesti-elfove.cz</w:t>
      </w:r>
      <w:r>
        <w:rPr>
          <w:rFonts w:asciiTheme="minorHAnsi" w:hAnsiTheme="minorHAnsi" w:cstheme="minorHAnsi"/>
        </w:rPr>
        <w:t xml:space="preserve"> [online]. 13.4.2023 [cit. 2023-06-02]. Dostupné z: </w:t>
      </w:r>
      <w:hyperlink r:id="rId57">
        <w:r>
          <w:rPr>
            <w:rStyle w:val="Hypertextovodkaz"/>
            <w:rFonts w:asciiTheme="minorHAnsi" w:hAnsiTheme="minorHAnsi" w:cstheme="minorHAnsi"/>
          </w:rPr>
          <w:t>https://cesti-elfove.cz/wp-content/uploads/MM_2023_03.pdf</w:t>
        </w:r>
      </w:hyperlink>
    </w:p>
    <w:p w14:paraId="04BD698B"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NEKOVEE, M., Y. MORENO, G. BIANCONI a M. MARSILI. </w:t>
      </w:r>
      <w:proofErr w:type="spellStart"/>
      <w:r>
        <w:rPr>
          <w:rFonts w:asciiTheme="minorHAnsi" w:hAnsiTheme="minorHAnsi" w:cstheme="minorHAnsi"/>
        </w:rPr>
        <w:t>Theory</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rumour</w:t>
      </w:r>
      <w:proofErr w:type="spellEnd"/>
      <w:r>
        <w:rPr>
          <w:rFonts w:asciiTheme="minorHAnsi" w:hAnsiTheme="minorHAnsi" w:cstheme="minorHAnsi"/>
        </w:rPr>
        <w:t xml:space="preserve"> </w:t>
      </w:r>
      <w:proofErr w:type="spellStart"/>
      <w:r>
        <w:rPr>
          <w:rFonts w:asciiTheme="minorHAnsi" w:hAnsiTheme="minorHAnsi" w:cstheme="minorHAnsi"/>
        </w:rPr>
        <w:t>spreading</w:t>
      </w:r>
      <w:proofErr w:type="spellEnd"/>
      <w:r>
        <w:rPr>
          <w:rFonts w:asciiTheme="minorHAnsi" w:hAnsiTheme="minorHAnsi" w:cstheme="minorHAnsi"/>
        </w:rPr>
        <w:t xml:space="preserve"> in </w:t>
      </w:r>
      <w:proofErr w:type="spellStart"/>
      <w:r>
        <w:rPr>
          <w:rFonts w:asciiTheme="minorHAnsi" w:hAnsiTheme="minorHAnsi" w:cstheme="minorHAnsi"/>
        </w:rPr>
        <w:t>complex</w:t>
      </w:r>
      <w:proofErr w:type="spellEnd"/>
      <w:r>
        <w:rPr>
          <w:rFonts w:asciiTheme="minorHAnsi" w:hAnsiTheme="minorHAnsi" w:cstheme="minorHAnsi"/>
        </w:rPr>
        <w:t xml:space="preserve"> </w:t>
      </w:r>
      <w:proofErr w:type="spellStart"/>
      <w:r>
        <w:rPr>
          <w:rFonts w:asciiTheme="minorHAnsi" w:hAnsiTheme="minorHAnsi" w:cstheme="minorHAnsi"/>
        </w:rPr>
        <w:t>social</w:t>
      </w:r>
      <w:proofErr w:type="spellEnd"/>
      <w:r>
        <w:rPr>
          <w:rFonts w:asciiTheme="minorHAnsi" w:hAnsiTheme="minorHAnsi" w:cstheme="minorHAnsi"/>
        </w:rPr>
        <w:t xml:space="preserve"> </w:t>
      </w:r>
      <w:proofErr w:type="spellStart"/>
      <w:r>
        <w:rPr>
          <w:rFonts w:asciiTheme="minorHAnsi" w:hAnsiTheme="minorHAnsi" w:cstheme="minorHAnsi"/>
        </w:rPr>
        <w:t>networks</w:t>
      </w:r>
      <w:proofErr w:type="spellEnd"/>
      <w:r>
        <w:rPr>
          <w:rFonts w:asciiTheme="minorHAnsi" w:hAnsiTheme="minorHAnsi" w:cstheme="minorHAnsi"/>
        </w:rPr>
        <w:t xml:space="preserve">. </w:t>
      </w:r>
      <w:proofErr w:type="spellStart"/>
      <w:r>
        <w:rPr>
          <w:rFonts w:asciiTheme="minorHAnsi" w:hAnsiTheme="minorHAnsi" w:cstheme="minorHAnsi"/>
          <w:i/>
          <w:iCs/>
        </w:rPr>
        <w:t>Physica</w:t>
      </w:r>
      <w:proofErr w:type="spellEnd"/>
      <w:r>
        <w:rPr>
          <w:rFonts w:asciiTheme="minorHAnsi" w:hAnsiTheme="minorHAnsi" w:cstheme="minorHAnsi"/>
          <w:i/>
          <w:iCs/>
        </w:rPr>
        <w:t xml:space="preserve"> A: </w:t>
      </w:r>
      <w:proofErr w:type="spellStart"/>
      <w:r>
        <w:rPr>
          <w:rFonts w:asciiTheme="minorHAnsi" w:hAnsiTheme="minorHAnsi" w:cstheme="minorHAnsi"/>
          <w:i/>
          <w:iCs/>
        </w:rPr>
        <w:t>Statistical</w:t>
      </w:r>
      <w:proofErr w:type="spellEnd"/>
      <w:r>
        <w:rPr>
          <w:rFonts w:asciiTheme="minorHAnsi" w:hAnsiTheme="minorHAnsi" w:cstheme="minorHAnsi"/>
          <w:i/>
          <w:iCs/>
        </w:rPr>
        <w:t xml:space="preserve"> </w:t>
      </w:r>
      <w:proofErr w:type="spellStart"/>
      <w:r>
        <w:rPr>
          <w:rFonts w:asciiTheme="minorHAnsi" w:hAnsiTheme="minorHAnsi" w:cstheme="minorHAnsi"/>
          <w:i/>
          <w:iCs/>
        </w:rPr>
        <w:t>Mechanics</w:t>
      </w:r>
      <w:proofErr w:type="spellEnd"/>
      <w:r>
        <w:rPr>
          <w:rFonts w:asciiTheme="minorHAnsi" w:hAnsiTheme="minorHAnsi" w:cstheme="minorHAnsi"/>
          <w:i/>
          <w:iCs/>
        </w:rPr>
        <w:t xml:space="preserve"> and </w:t>
      </w:r>
      <w:proofErr w:type="spellStart"/>
      <w:r>
        <w:rPr>
          <w:rFonts w:asciiTheme="minorHAnsi" w:hAnsiTheme="minorHAnsi" w:cstheme="minorHAnsi"/>
          <w:i/>
          <w:iCs/>
        </w:rPr>
        <w:t>its</w:t>
      </w:r>
      <w:proofErr w:type="spellEnd"/>
      <w:r>
        <w:rPr>
          <w:rFonts w:asciiTheme="minorHAnsi" w:hAnsiTheme="minorHAnsi" w:cstheme="minorHAnsi"/>
          <w:i/>
          <w:iCs/>
        </w:rPr>
        <w:t xml:space="preserve"> </w:t>
      </w:r>
      <w:proofErr w:type="spellStart"/>
      <w:r>
        <w:rPr>
          <w:rFonts w:asciiTheme="minorHAnsi" w:hAnsiTheme="minorHAnsi" w:cstheme="minorHAnsi"/>
          <w:i/>
          <w:iCs/>
        </w:rPr>
        <w:t>Applications</w:t>
      </w:r>
      <w:proofErr w:type="spellEnd"/>
      <w:r>
        <w:rPr>
          <w:rFonts w:asciiTheme="minorHAnsi" w:hAnsiTheme="minorHAnsi" w:cstheme="minorHAnsi"/>
        </w:rPr>
        <w:t xml:space="preserve"> [online]. 2007 [cit. 2023-06-02]. ISSN 03784371. Dostupné z: </w:t>
      </w:r>
      <w:hyperlink r:id="rId58">
        <w:r>
          <w:rPr>
            <w:rStyle w:val="Hypertextovodkaz"/>
            <w:rFonts w:asciiTheme="minorHAnsi" w:hAnsiTheme="minorHAnsi" w:cstheme="minorHAnsi"/>
          </w:rPr>
          <w:t>https://doi.org/10.1016/j.physa.2006.07.017</w:t>
        </w:r>
      </w:hyperlink>
    </w:p>
    <w:p w14:paraId="7186B61C"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proofErr w:type="spellStart"/>
      <w:r>
        <w:rPr>
          <w:rFonts w:asciiTheme="minorHAnsi" w:hAnsiTheme="minorHAnsi" w:cstheme="minorHAnsi"/>
        </w:rPr>
        <w:t>Behrends</w:t>
      </w:r>
      <w:proofErr w:type="spellEnd"/>
      <w:r>
        <w:rPr>
          <w:rFonts w:asciiTheme="minorHAnsi" w:hAnsiTheme="minorHAnsi" w:cstheme="minorHAnsi"/>
        </w:rPr>
        <w:t xml:space="preserve">, E. (2000). </w:t>
      </w:r>
      <w:proofErr w:type="spellStart"/>
      <w:r>
        <w:rPr>
          <w:rFonts w:asciiTheme="minorHAnsi" w:hAnsiTheme="minorHAnsi" w:cstheme="minorHAnsi"/>
        </w:rPr>
        <w:t>Markov</w:t>
      </w:r>
      <w:proofErr w:type="spellEnd"/>
      <w:r>
        <w:rPr>
          <w:rFonts w:asciiTheme="minorHAnsi" w:hAnsiTheme="minorHAnsi" w:cstheme="minorHAnsi"/>
        </w:rPr>
        <w:t xml:space="preserve"> </w:t>
      </w:r>
      <w:proofErr w:type="spellStart"/>
      <w:r>
        <w:rPr>
          <w:rFonts w:asciiTheme="minorHAnsi" w:hAnsiTheme="minorHAnsi" w:cstheme="minorHAnsi"/>
        </w:rPr>
        <w:t>chains</w:t>
      </w:r>
      <w:proofErr w:type="spellEnd"/>
      <w:r>
        <w:rPr>
          <w:rFonts w:asciiTheme="minorHAnsi" w:hAnsiTheme="minorHAnsi" w:cstheme="minorHAnsi"/>
        </w:rPr>
        <w:t xml:space="preserve">: </w:t>
      </w:r>
      <w:proofErr w:type="spellStart"/>
      <w:r>
        <w:rPr>
          <w:rFonts w:asciiTheme="minorHAnsi" w:hAnsiTheme="minorHAnsi" w:cstheme="minorHAnsi"/>
        </w:rPr>
        <w:t>how</w:t>
      </w:r>
      <w:proofErr w:type="spellEnd"/>
      <w:r>
        <w:rPr>
          <w:rFonts w:asciiTheme="minorHAnsi" w:hAnsiTheme="minorHAnsi" w:cstheme="minorHAnsi"/>
        </w:rPr>
        <w:t xml:space="preserve"> to start? In </w:t>
      </w:r>
      <w:proofErr w:type="spellStart"/>
      <w:r>
        <w:rPr>
          <w:rFonts w:asciiTheme="minorHAnsi" w:hAnsiTheme="minorHAnsi" w:cstheme="minorHAnsi"/>
          <w:i/>
          <w:iCs/>
        </w:rPr>
        <w:t>Introduction</w:t>
      </w:r>
      <w:proofErr w:type="spellEnd"/>
      <w:r>
        <w:rPr>
          <w:rFonts w:asciiTheme="minorHAnsi" w:hAnsiTheme="minorHAnsi" w:cstheme="minorHAnsi"/>
          <w:i/>
          <w:iCs/>
        </w:rPr>
        <w:t xml:space="preserve"> to </w:t>
      </w:r>
      <w:proofErr w:type="spellStart"/>
      <w:r>
        <w:rPr>
          <w:rFonts w:asciiTheme="minorHAnsi" w:hAnsiTheme="minorHAnsi" w:cstheme="minorHAnsi"/>
          <w:i/>
          <w:iCs/>
        </w:rPr>
        <w:t>markov</w:t>
      </w:r>
      <w:proofErr w:type="spellEnd"/>
      <w:r>
        <w:rPr>
          <w:rFonts w:asciiTheme="minorHAnsi" w:hAnsiTheme="minorHAnsi" w:cstheme="minorHAnsi"/>
          <w:i/>
          <w:iCs/>
        </w:rPr>
        <w:t xml:space="preserve"> </w:t>
      </w:r>
      <w:proofErr w:type="spellStart"/>
      <w:r>
        <w:rPr>
          <w:rFonts w:asciiTheme="minorHAnsi" w:hAnsiTheme="minorHAnsi" w:cstheme="minorHAnsi"/>
          <w:i/>
          <w:iCs/>
        </w:rPr>
        <w:t>chains</w:t>
      </w:r>
      <w:proofErr w:type="spellEnd"/>
      <w:r>
        <w:rPr>
          <w:rFonts w:asciiTheme="minorHAnsi" w:hAnsiTheme="minorHAnsi" w:cstheme="minorHAnsi"/>
          <w:i/>
          <w:iCs/>
        </w:rPr>
        <w:t xml:space="preserve">: </w:t>
      </w:r>
      <w:proofErr w:type="spellStart"/>
      <w:r>
        <w:rPr>
          <w:rFonts w:asciiTheme="minorHAnsi" w:hAnsiTheme="minorHAnsi" w:cstheme="minorHAnsi"/>
          <w:i/>
          <w:iCs/>
        </w:rPr>
        <w:t>With</w:t>
      </w:r>
      <w:proofErr w:type="spellEnd"/>
      <w:r>
        <w:rPr>
          <w:rFonts w:asciiTheme="minorHAnsi" w:hAnsiTheme="minorHAnsi" w:cstheme="minorHAnsi"/>
          <w:i/>
          <w:iCs/>
        </w:rPr>
        <w:t xml:space="preserve"> </w:t>
      </w:r>
      <w:proofErr w:type="spellStart"/>
      <w:r>
        <w:rPr>
          <w:rFonts w:asciiTheme="minorHAnsi" w:hAnsiTheme="minorHAnsi" w:cstheme="minorHAnsi"/>
          <w:i/>
          <w:iCs/>
        </w:rPr>
        <w:t>special</w:t>
      </w:r>
      <w:proofErr w:type="spellEnd"/>
      <w:r>
        <w:rPr>
          <w:rFonts w:asciiTheme="minorHAnsi" w:hAnsiTheme="minorHAnsi" w:cstheme="minorHAnsi"/>
          <w:i/>
          <w:iCs/>
        </w:rPr>
        <w:t xml:space="preserve"> </w:t>
      </w:r>
      <w:proofErr w:type="spellStart"/>
      <w:r>
        <w:rPr>
          <w:rFonts w:asciiTheme="minorHAnsi" w:hAnsiTheme="minorHAnsi" w:cstheme="minorHAnsi"/>
          <w:i/>
          <w:iCs/>
        </w:rPr>
        <w:t>emphasis</w:t>
      </w:r>
      <w:proofErr w:type="spellEnd"/>
      <w:r>
        <w:rPr>
          <w:rFonts w:asciiTheme="minorHAnsi" w:hAnsiTheme="minorHAnsi" w:cstheme="minorHAnsi"/>
          <w:i/>
          <w:iCs/>
        </w:rPr>
        <w:t xml:space="preserve"> on rapid </w:t>
      </w:r>
      <w:proofErr w:type="spellStart"/>
      <w:r>
        <w:rPr>
          <w:rFonts w:asciiTheme="minorHAnsi" w:hAnsiTheme="minorHAnsi" w:cstheme="minorHAnsi"/>
          <w:i/>
          <w:iCs/>
        </w:rPr>
        <w:t>mixing</w:t>
      </w:r>
      <w:proofErr w:type="spellEnd"/>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w:t>
      </w:r>
      <w:proofErr w:type="spellStart"/>
      <w:r>
        <w:rPr>
          <w:rFonts w:asciiTheme="minorHAnsi" w:hAnsiTheme="minorHAnsi" w:cstheme="minorHAnsi"/>
        </w:rPr>
        <w:t>Vieweg</w:t>
      </w:r>
      <w:proofErr w:type="spellEnd"/>
      <w:r>
        <w:rPr>
          <w:rFonts w:asciiTheme="minorHAnsi" w:hAnsiTheme="minorHAnsi" w:cstheme="minorHAnsi"/>
        </w:rPr>
        <w:t xml:space="preserve">. </w:t>
      </w:r>
    </w:p>
    <w:p w14:paraId="58054E5A"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eastAsia="Times New Roman" w:hAnsiTheme="minorHAnsi" w:cstheme="minorHAnsi"/>
          <w:lang w:eastAsia="cs-CZ"/>
        </w:rPr>
        <w:t xml:space="preserve">THOMA, Martin. </w:t>
      </w:r>
      <w:proofErr w:type="spellStart"/>
      <w:r>
        <w:rPr>
          <w:rFonts w:asciiTheme="minorHAnsi" w:eastAsia="Times New Roman" w:hAnsiTheme="minorHAnsi" w:cstheme="minorHAnsi"/>
          <w:lang w:eastAsia="cs-CZ"/>
        </w:rPr>
        <w:t>Markov</w:t>
      </w:r>
      <w:proofErr w:type="spellEnd"/>
      <w:r>
        <w:rPr>
          <w:rFonts w:asciiTheme="minorHAnsi" w:eastAsia="Times New Roman" w:hAnsiTheme="minorHAnsi" w:cstheme="minorHAnsi"/>
          <w:lang w:eastAsia="cs-CZ"/>
        </w:rPr>
        <w:t xml:space="preserve"> </w:t>
      </w:r>
      <w:proofErr w:type="spellStart"/>
      <w:r>
        <w:rPr>
          <w:rFonts w:asciiTheme="minorHAnsi" w:eastAsia="Times New Roman" w:hAnsiTheme="minorHAnsi" w:cstheme="minorHAnsi"/>
          <w:lang w:eastAsia="cs-CZ"/>
        </w:rPr>
        <w:t>chain</w:t>
      </w:r>
      <w:proofErr w:type="spellEnd"/>
      <w:r>
        <w:rPr>
          <w:rFonts w:asciiTheme="minorHAnsi" w:eastAsia="Times New Roman" w:hAnsiTheme="minorHAnsi" w:cstheme="minorHAnsi"/>
          <w:lang w:eastAsia="cs-CZ"/>
        </w:rPr>
        <w:t xml:space="preserve">. In: </w:t>
      </w:r>
      <w:r>
        <w:rPr>
          <w:rFonts w:asciiTheme="minorHAnsi" w:eastAsia="Times New Roman" w:hAnsiTheme="minorHAnsi" w:cstheme="minorHAnsi"/>
          <w:i/>
          <w:iCs/>
          <w:lang w:eastAsia="cs-CZ"/>
        </w:rPr>
        <w:t>Martin-thoma.com</w:t>
      </w:r>
      <w:r>
        <w:rPr>
          <w:rFonts w:asciiTheme="minorHAnsi" w:eastAsia="Times New Roman" w:hAnsiTheme="minorHAnsi" w:cstheme="minorHAnsi"/>
          <w:lang w:eastAsia="cs-CZ"/>
        </w:rPr>
        <w:t xml:space="preserve"> [online]. 12.5.2015 [cit. 2023-06-02]. Dostupné z: </w:t>
      </w:r>
      <w:hyperlink r:id="rId59">
        <w:r>
          <w:rPr>
            <w:rStyle w:val="Hypertextovodkaz"/>
            <w:rFonts w:asciiTheme="minorHAnsi" w:eastAsia="Times New Roman" w:hAnsiTheme="minorHAnsi" w:cstheme="minorHAnsi"/>
            <w:lang w:eastAsia="cs-CZ"/>
          </w:rPr>
          <w:t>https://martin-thoma.com/images/2015/05/markov-chain-rain-sun.png</w:t>
        </w:r>
      </w:hyperlink>
    </w:p>
    <w:p w14:paraId="5E9BA809"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Arnold, F., </w:t>
      </w:r>
      <w:proofErr w:type="spellStart"/>
      <w:r>
        <w:rPr>
          <w:rFonts w:asciiTheme="minorHAnsi" w:hAnsiTheme="minorHAnsi" w:cstheme="minorHAnsi"/>
        </w:rPr>
        <w:t>Gebler</w:t>
      </w:r>
      <w:proofErr w:type="spellEnd"/>
      <w:r>
        <w:rPr>
          <w:rFonts w:asciiTheme="minorHAnsi" w:hAnsiTheme="minorHAnsi" w:cstheme="minorHAnsi"/>
        </w:rPr>
        <w:t xml:space="preserve">, D., </w:t>
      </w:r>
      <w:proofErr w:type="spellStart"/>
      <w:r>
        <w:rPr>
          <w:rFonts w:asciiTheme="minorHAnsi" w:hAnsiTheme="minorHAnsi" w:cstheme="minorHAnsi"/>
        </w:rPr>
        <w:t>Guck</w:t>
      </w:r>
      <w:proofErr w:type="spellEnd"/>
      <w:r>
        <w:rPr>
          <w:rFonts w:asciiTheme="minorHAnsi" w:hAnsiTheme="minorHAnsi" w:cstheme="minorHAnsi"/>
        </w:rPr>
        <w:t xml:space="preserve">, D., &amp; </w:t>
      </w:r>
      <w:proofErr w:type="spellStart"/>
      <w:r>
        <w:rPr>
          <w:rFonts w:asciiTheme="minorHAnsi" w:hAnsiTheme="minorHAnsi" w:cstheme="minorHAnsi"/>
        </w:rPr>
        <w:t>Hatefi</w:t>
      </w:r>
      <w:proofErr w:type="spellEnd"/>
      <w:r>
        <w:rPr>
          <w:rFonts w:asciiTheme="minorHAnsi" w:hAnsiTheme="minorHAnsi" w:cstheme="minorHAnsi"/>
        </w:rPr>
        <w:t xml:space="preserve">, H. (2014). A </w:t>
      </w:r>
      <w:proofErr w:type="spellStart"/>
      <w:r>
        <w:rPr>
          <w:rFonts w:asciiTheme="minorHAnsi" w:hAnsiTheme="minorHAnsi" w:cstheme="minorHAnsi"/>
        </w:rPr>
        <w:t>tutorial</w:t>
      </w:r>
      <w:proofErr w:type="spellEnd"/>
      <w:r>
        <w:rPr>
          <w:rFonts w:asciiTheme="minorHAnsi" w:hAnsiTheme="minorHAnsi" w:cstheme="minorHAnsi"/>
        </w:rPr>
        <w:t xml:space="preserve"> on </w:t>
      </w:r>
      <w:proofErr w:type="spellStart"/>
      <w:r>
        <w:rPr>
          <w:rFonts w:asciiTheme="minorHAnsi" w:hAnsiTheme="minorHAnsi" w:cstheme="minorHAnsi"/>
        </w:rPr>
        <w:t>interactive</w:t>
      </w:r>
      <w:proofErr w:type="spellEnd"/>
      <w:r>
        <w:rPr>
          <w:rFonts w:asciiTheme="minorHAnsi" w:hAnsiTheme="minorHAnsi" w:cstheme="minorHAnsi"/>
        </w:rPr>
        <w:t xml:space="preserve"> </w:t>
      </w:r>
      <w:proofErr w:type="spellStart"/>
      <w:r>
        <w:rPr>
          <w:rFonts w:asciiTheme="minorHAnsi" w:hAnsiTheme="minorHAnsi" w:cstheme="minorHAnsi"/>
        </w:rPr>
        <w:t>markov</w:t>
      </w:r>
      <w:proofErr w:type="spellEnd"/>
      <w:r>
        <w:rPr>
          <w:rFonts w:asciiTheme="minorHAnsi" w:hAnsiTheme="minorHAnsi" w:cstheme="minorHAnsi"/>
        </w:rPr>
        <w:t xml:space="preserve"> </w:t>
      </w:r>
      <w:proofErr w:type="spellStart"/>
      <w:r>
        <w:rPr>
          <w:rFonts w:asciiTheme="minorHAnsi" w:hAnsiTheme="minorHAnsi" w:cstheme="minorHAnsi"/>
        </w:rPr>
        <w:t>chains</w:t>
      </w:r>
      <w:proofErr w:type="spellEnd"/>
      <w:r>
        <w:rPr>
          <w:rFonts w:asciiTheme="minorHAnsi" w:hAnsiTheme="minorHAnsi" w:cstheme="minorHAnsi"/>
        </w:rPr>
        <w:t xml:space="preserve">. </w:t>
      </w:r>
      <w:proofErr w:type="spellStart"/>
      <w:r>
        <w:rPr>
          <w:rFonts w:asciiTheme="minorHAnsi" w:hAnsiTheme="minorHAnsi" w:cstheme="minorHAnsi"/>
          <w:i/>
          <w:iCs/>
        </w:rPr>
        <w:t>Stochastic</w:t>
      </w:r>
      <w:proofErr w:type="spellEnd"/>
      <w:r>
        <w:rPr>
          <w:rFonts w:asciiTheme="minorHAnsi" w:hAnsiTheme="minorHAnsi" w:cstheme="minorHAnsi"/>
          <w:i/>
          <w:iCs/>
        </w:rPr>
        <w:t xml:space="preserve"> Model </w:t>
      </w:r>
      <w:proofErr w:type="spellStart"/>
      <w:r>
        <w:rPr>
          <w:rFonts w:asciiTheme="minorHAnsi" w:hAnsiTheme="minorHAnsi" w:cstheme="minorHAnsi"/>
          <w:i/>
          <w:iCs/>
        </w:rPr>
        <w:t>Checking</w:t>
      </w:r>
      <w:proofErr w:type="spellEnd"/>
      <w:r>
        <w:rPr>
          <w:rFonts w:asciiTheme="minorHAnsi" w:hAnsiTheme="minorHAnsi" w:cstheme="minorHAnsi"/>
          <w:i/>
          <w:iCs/>
        </w:rPr>
        <w:t xml:space="preserve">. </w:t>
      </w:r>
      <w:proofErr w:type="spellStart"/>
      <w:r>
        <w:rPr>
          <w:rFonts w:asciiTheme="minorHAnsi" w:hAnsiTheme="minorHAnsi" w:cstheme="minorHAnsi"/>
          <w:i/>
          <w:iCs/>
        </w:rPr>
        <w:t>Rigorous</w:t>
      </w:r>
      <w:proofErr w:type="spellEnd"/>
      <w:r>
        <w:rPr>
          <w:rFonts w:asciiTheme="minorHAnsi" w:hAnsiTheme="minorHAnsi" w:cstheme="minorHAnsi"/>
          <w:i/>
          <w:iCs/>
        </w:rPr>
        <w:t xml:space="preserve"> </w:t>
      </w:r>
      <w:proofErr w:type="spellStart"/>
      <w:r>
        <w:rPr>
          <w:rFonts w:asciiTheme="minorHAnsi" w:hAnsiTheme="minorHAnsi" w:cstheme="minorHAnsi"/>
          <w:i/>
          <w:iCs/>
        </w:rPr>
        <w:t>Dependability</w:t>
      </w:r>
      <w:proofErr w:type="spellEnd"/>
      <w:r>
        <w:rPr>
          <w:rFonts w:asciiTheme="minorHAnsi" w:hAnsiTheme="minorHAnsi" w:cstheme="minorHAnsi"/>
          <w:i/>
          <w:iCs/>
        </w:rPr>
        <w:t xml:space="preserve"> </w:t>
      </w:r>
      <w:proofErr w:type="spellStart"/>
      <w:r>
        <w:rPr>
          <w:rFonts w:asciiTheme="minorHAnsi" w:hAnsiTheme="minorHAnsi" w:cstheme="minorHAnsi"/>
          <w:i/>
          <w:iCs/>
        </w:rPr>
        <w:t>Analysis</w:t>
      </w:r>
      <w:proofErr w:type="spellEnd"/>
      <w:r>
        <w:rPr>
          <w:rFonts w:asciiTheme="minorHAnsi" w:hAnsiTheme="minorHAnsi" w:cstheme="minorHAnsi"/>
          <w:i/>
          <w:iCs/>
        </w:rPr>
        <w:t xml:space="preserve"> </w:t>
      </w:r>
      <w:proofErr w:type="spellStart"/>
      <w:r>
        <w:rPr>
          <w:rFonts w:asciiTheme="minorHAnsi" w:hAnsiTheme="minorHAnsi" w:cstheme="minorHAnsi"/>
          <w:i/>
          <w:iCs/>
        </w:rPr>
        <w:t>Using</w:t>
      </w:r>
      <w:proofErr w:type="spellEnd"/>
      <w:r>
        <w:rPr>
          <w:rFonts w:asciiTheme="minorHAnsi" w:hAnsiTheme="minorHAnsi" w:cstheme="minorHAnsi"/>
          <w:i/>
          <w:iCs/>
        </w:rPr>
        <w:t xml:space="preserve"> Model </w:t>
      </w:r>
      <w:proofErr w:type="spellStart"/>
      <w:r>
        <w:rPr>
          <w:rFonts w:asciiTheme="minorHAnsi" w:hAnsiTheme="minorHAnsi" w:cstheme="minorHAnsi"/>
          <w:i/>
          <w:iCs/>
        </w:rPr>
        <w:t>Checking</w:t>
      </w:r>
      <w:proofErr w:type="spellEnd"/>
      <w:r>
        <w:rPr>
          <w:rFonts w:asciiTheme="minorHAnsi" w:hAnsiTheme="minorHAnsi" w:cstheme="minorHAnsi"/>
          <w:i/>
          <w:iCs/>
        </w:rPr>
        <w:t xml:space="preserve"> </w:t>
      </w:r>
      <w:proofErr w:type="spellStart"/>
      <w:r>
        <w:rPr>
          <w:rFonts w:asciiTheme="minorHAnsi" w:hAnsiTheme="minorHAnsi" w:cstheme="minorHAnsi"/>
          <w:i/>
          <w:iCs/>
        </w:rPr>
        <w:t>Techniques</w:t>
      </w:r>
      <w:proofErr w:type="spellEnd"/>
      <w:r>
        <w:rPr>
          <w:rFonts w:asciiTheme="minorHAnsi" w:hAnsiTheme="minorHAnsi" w:cstheme="minorHAnsi"/>
          <w:i/>
          <w:iCs/>
        </w:rPr>
        <w:t xml:space="preserve"> </w:t>
      </w:r>
      <w:proofErr w:type="spellStart"/>
      <w:r>
        <w:rPr>
          <w:rFonts w:asciiTheme="minorHAnsi" w:hAnsiTheme="minorHAnsi" w:cstheme="minorHAnsi"/>
          <w:i/>
          <w:iCs/>
        </w:rPr>
        <w:t>for</w:t>
      </w:r>
      <w:proofErr w:type="spellEnd"/>
      <w:r>
        <w:rPr>
          <w:rFonts w:asciiTheme="minorHAnsi" w:hAnsiTheme="minorHAnsi" w:cstheme="minorHAnsi"/>
          <w:i/>
          <w:iCs/>
        </w:rPr>
        <w:t xml:space="preserve"> </w:t>
      </w:r>
      <w:proofErr w:type="spellStart"/>
      <w:r>
        <w:rPr>
          <w:rFonts w:asciiTheme="minorHAnsi" w:hAnsiTheme="minorHAnsi" w:cstheme="minorHAnsi"/>
          <w:i/>
          <w:iCs/>
        </w:rPr>
        <w:t>Stochastic</w:t>
      </w:r>
      <w:proofErr w:type="spellEnd"/>
      <w:r>
        <w:rPr>
          <w:rFonts w:asciiTheme="minorHAnsi" w:hAnsiTheme="minorHAnsi" w:cstheme="minorHAnsi"/>
          <w:i/>
          <w:iCs/>
        </w:rPr>
        <w:t xml:space="preserve"> Systems</w:t>
      </w:r>
      <w:r>
        <w:rPr>
          <w:rFonts w:asciiTheme="minorHAnsi" w:hAnsiTheme="minorHAnsi" w:cstheme="minorHAnsi"/>
        </w:rPr>
        <w:t>, 4–6. Dostupné z</w:t>
      </w:r>
      <w:r>
        <w:rPr>
          <w:rFonts w:asciiTheme="minorHAnsi" w:hAnsiTheme="minorHAnsi" w:cstheme="minorHAnsi"/>
          <w:lang w:val="en-US"/>
        </w:rPr>
        <w:t>:</w:t>
      </w:r>
      <w:r>
        <w:rPr>
          <w:rFonts w:asciiTheme="minorHAnsi" w:hAnsiTheme="minorHAnsi" w:cstheme="minorHAnsi"/>
        </w:rPr>
        <w:t xml:space="preserve"> </w:t>
      </w:r>
      <w:hyperlink r:id="rId60">
        <w:r>
          <w:rPr>
            <w:rStyle w:val="Hypertextovodkaz"/>
            <w:rFonts w:asciiTheme="minorHAnsi" w:hAnsiTheme="minorHAnsi" w:cstheme="minorHAnsi"/>
          </w:rPr>
          <w:t>https://doi.org/10.1007/978-3-662-45489-3_2</w:t>
        </w:r>
      </w:hyperlink>
      <w:r>
        <w:rPr>
          <w:rFonts w:asciiTheme="minorHAnsi" w:hAnsiTheme="minorHAnsi" w:cstheme="minorHAnsi"/>
        </w:rPr>
        <w:t xml:space="preserve"> </w:t>
      </w:r>
    </w:p>
    <w:p w14:paraId="148A5D34"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3 </w:t>
      </w:r>
      <w:proofErr w:type="spellStart"/>
      <w:r>
        <w:rPr>
          <w:rFonts w:asciiTheme="minorHAnsi" w:hAnsiTheme="minorHAnsi" w:cstheme="minorHAnsi"/>
        </w:rPr>
        <w:t>Random</w:t>
      </w:r>
      <w:proofErr w:type="spellEnd"/>
      <w:r>
        <w:rPr>
          <w:rFonts w:asciiTheme="minorHAnsi" w:hAnsiTheme="minorHAnsi" w:cstheme="minorHAnsi"/>
        </w:rPr>
        <w:t xml:space="preserve"> </w:t>
      </w:r>
      <w:proofErr w:type="spellStart"/>
      <w:r>
        <w:rPr>
          <w:rFonts w:asciiTheme="minorHAnsi" w:hAnsiTheme="minorHAnsi" w:cstheme="minorHAnsi"/>
        </w:rPr>
        <w:t>Networks</w:t>
      </w:r>
      <w:proofErr w:type="spellEnd"/>
      <w:r>
        <w:rPr>
          <w:rFonts w:asciiTheme="minorHAnsi" w:hAnsiTheme="minorHAnsi" w:cstheme="minorHAnsi"/>
        </w:rPr>
        <w:t xml:space="preserve">.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 xml:space="preserve">. </w:t>
      </w:r>
    </w:p>
    <w:p w14:paraId="1B265801"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5 </w:t>
      </w:r>
      <w:proofErr w:type="spellStart"/>
      <w:r>
        <w:rPr>
          <w:rFonts w:asciiTheme="minorHAnsi" w:hAnsiTheme="minorHAnsi" w:cstheme="minorHAnsi"/>
        </w:rPr>
        <w:t>The</w:t>
      </w:r>
      <w:proofErr w:type="spellEnd"/>
      <w:r>
        <w:rPr>
          <w:rFonts w:asciiTheme="minorHAnsi" w:hAnsiTheme="minorHAnsi" w:cstheme="minorHAnsi"/>
        </w:rPr>
        <w:t xml:space="preserve"> Barabási-Albert Model.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 xml:space="preserve">. </w:t>
      </w:r>
    </w:p>
    <w:p w14:paraId="290AD61D"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 </w:t>
      </w:r>
      <w:r>
        <w:rPr>
          <w:rFonts w:asciiTheme="minorHAnsi" w:hAnsiTheme="minorHAnsi" w:cstheme="minorHAnsi"/>
        </w:rPr>
        <w:t xml:space="preserve">Ryan A. </w:t>
      </w:r>
      <w:proofErr w:type="spellStart"/>
      <w:r>
        <w:rPr>
          <w:rFonts w:asciiTheme="minorHAnsi" w:hAnsiTheme="minorHAnsi" w:cstheme="minorHAnsi"/>
        </w:rPr>
        <w:t>Rossi</w:t>
      </w:r>
      <w:proofErr w:type="spellEnd"/>
      <w:r>
        <w:rPr>
          <w:rFonts w:asciiTheme="minorHAnsi" w:hAnsiTheme="minorHAnsi" w:cstheme="minorHAnsi"/>
        </w:rPr>
        <w:t xml:space="preserve">, &amp; </w:t>
      </w:r>
      <w:proofErr w:type="spellStart"/>
      <w:r>
        <w:rPr>
          <w:rFonts w:asciiTheme="minorHAnsi" w:hAnsiTheme="minorHAnsi" w:cstheme="minorHAnsi"/>
        </w:rPr>
        <w:t>Nesreen</w:t>
      </w:r>
      <w:proofErr w:type="spellEnd"/>
      <w:r>
        <w:rPr>
          <w:rFonts w:asciiTheme="minorHAnsi" w:hAnsiTheme="minorHAnsi" w:cstheme="minorHAnsi"/>
        </w:rPr>
        <w:t xml:space="preserve"> K. Ahmed (2015). </w:t>
      </w:r>
      <w:proofErr w:type="spellStart"/>
      <w:r>
        <w:rPr>
          <w:rFonts w:asciiTheme="minorHAnsi" w:hAnsiTheme="minorHAnsi" w:cstheme="minorHAnsi"/>
        </w:rPr>
        <w:t>The</w:t>
      </w:r>
      <w:proofErr w:type="spellEnd"/>
      <w:r>
        <w:rPr>
          <w:rFonts w:asciiTheme="minorHAnsi" w:hAnsiTheme="minorHAnsi" w:cstheme="minorHAnsi"/>
        </w:rPr>
        <w:t xml:space="preserve"> Network Data </w:t>
      </w:r>
      <w:proofErr w:type="spellStart"/>
      <w:r>
        <w:rPr>
          <w:rFonts w:asciiTheme="minorHAnsi" w:hAnsiTheme="minorHAnsi" w:cstheme="minorHAnsi"/>
        </w:rPr>
        <w:t>Repository</w:t>
      </w:r>
      <w:proofErr w:type="spellEnd"/>
      <w:r>
        <w:rPr>
          <w:rFonts w:asciiTheme="minorHAnsi" w:hAnsiTheme="minorHAnsi" w:cstheme="minorHAnsi"/>
        </w:rPr>
        <w:t xml:space="preserve"> </w:t>
      </w:r>
      <w:proofErr w:type="spellStart"/>
      <w:r>
        <w:rPr>
          <w:rFonts w:asciiTheme="minorHAnsi" w:hAnsiTheme="minorHAnsi" w:cstheme="minorHAnsi"/>
        </w:rPr>
        <w:t>with</w:t>
      </w:r>
      <w:proofErr w:type="spellEnd"/>
      <w:r>
        <w:rPr>
          <w:rFonts w:asciiTheme="minorHAnsi" w:hAnsiTheme="minorHAnsi" w:cstheme="minorHAnsi"/>
        </w:rPr>
        <w:t xml:space="preserve"> </w:t>
      </w:r>
      <w:proofErr w:type="spellStart"/>
      <w:r>
        <w:rPr>
          <w:rFonts w:asciiTheme="minorHAnsi" w:hAnsiTheme="minorHAnsi" w:cstheme="minorHAnsi"/>
        </w:rPr>
        <w:t>Interactive</w:t>
      </w:r>
      <w:proofErr w:type="spellEnd"/>
      <w:r>
        <w:rPr>
          <w:rFonts w:asciiTheme="minorHAnsi" w:hAnsiTheme="minorHAnsi" w:cstheme="minorHAnsi"/>
        </w:rPr>
        <w:t xml:space="preserve"> </w:t>
      </w:r>
      <w:proofErr w:type="spellStart"/>
      <w:r>
        <w:rPr>
          <w:rFonts w:asciiTheme="minorHAnsi" w:hAnsiTheme="minorHAnsi" w:cstheme="minorHAnsi"/>
        </w:rPr>
        <w:t>Graph</w:t>
      </w:r>
      <w:proofErr w:type="spellEnd"/>
      <w:r>
        <w:rPr>
          <w:rFonts w:asciiTheme="minorHAnsi" w:hAnsiTheme="minorHAnsi" w:cstheme="minorHAnsi"/>
        </w:rPr>
        <w:t xml:space="preserve"> </w:t>
      </w:r>
      <w:proofErr w:type="spellStart"/>
      <w:r>
        <w:rPr>
          <w:rFonts w:asciiTheme="minorHAnsi" w:hAnsiTheme="minorHAnsi" w:cstheme="minorHAnsi"/>
        </w:rPr>
        <w:t>Analytics</w:t>
      </w:r>
      <w:proofErr w:type="spellEnd"/>
      <w:r>
        <w:rPr>
          <w:rFonts w:asciiTheme="minorHAnsi" w:hAnsiTheme="minorHAnsi" w:cstheme="minorHAnsi"/>
        </w:rPr>
        <w:t xml:space="preserve"> and </w:t>
      </w:r>
      <w:proofErr w:type="spellStart"/>
      <w:r>
        <w:rPr>
          <w:rFonts w:asciiTheme="minorHAnsi" w:hAnsiTheme="minorHAnsi" w:cstheme="minorHAnsi"/>
        </w:rPr>
        <w:t>Visualization</w:t>
      </w:r>
      <w:proofErr w:type="spellEnd"/>
      <w:r>
        <w:rPr>
          <w:rFonts w:asciiTheme="minorHAnsi" w:hAnsiTheme="minorHAnsi" w:cstheme="minorHAnsi"/>
        </w:rPr>
        <w:t xml:space="preserve">. In </w:t>
      </w:r>
      <w:r>
        <w:rPr>
          <w:rStyle w:val="Zdraznn"/>
          <w:rFonts w:asciiTheme="minorHAnsi" w:hAnsiTheme="minorHAnsi" w:cstheme="minorHAnsi"/>
        </w:rPr>
        <w:t>AAAI</w:t>
      </w:r>
      <w:r>
        <w:rPr>
          <w:rFonts w:asciiTheme="minorHAnsi" w:hAnsiTheme="minorHAnsi" w:cstheme="minorHAnsi"/>
        </w:rPr>
        <w:t>.</w:t>
      </w:r>
    </w:p>
    <w:p w14:paraId="1FC4CF68"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 L. </w:t>
      </w:r>
      <w:proofErr w:type="spellStart"/>
      <w:r>
        <w:rPr>
          <w:rFonts w:asciiTheme="minorHAnsi" w:hAnsiTheme="minorHAnsi" w:cstheme="minorHAnsi"/>
        </w:rPr>
        <w:t>Takac</w:t>
      </w:r>
      <w:proofErr w:type="spellEnd"/>
      <w:r>
        <w:rPr>
          <w:rFonts w:asciiTheme="minorHAnsi" w:hAnsiTheme="minorHAnsi" w:cstheme="minorHAnsi"/>
        </w:rPr>
        <w:t xml:space="preserve">, M. </w:t>
      </w:r>
      <w:proofErr w:type="spellStart"/>
      <w:r>
        <w:rPr>
          <w:rFonts w:asciiTheme="minorHAnsi" w:hAnsiTheme="minorHAnsi" w:cstheme="minorHAnsi"/>
        </w:rPr>
        <w:t>Zabovsky</w:t>
      </w:r>
      <w:proofErr w:type="spellEnd"/>
      <w:r>
        <w:rPr>
          <w:rFonts w:asciiTheme="minorHAnsi" w:hAnsiTheme="minorHAnsi" w:cstheme="minorHAnsi"/>
        </w:rPr>
        <w:t xml:space="preserve">. </w:t>
      </w:r>
      <w:hyperlink r:id="rId61">
        <w:r>
          <w:rPr>
            <w:rStyle w:val="Hypertextovodkaz"/>
            <w:rFonts w:asciiTheme="minorHAnsi" w:hAnsiTheme="minorHAnsi" w:cstheme="minorHAnsi"/>
          </w:rPr>
          <w:t xml:space="preserve">Data </w:t>
        </w:r>
        <w:proofErr w:type="spellStart"/>
        <w:r>
          <w:rPr>
            <w:rStyle w:val="Hypertextovodkaz"/>
            <w:rFonts w:asciiTheme="minorHAnsi" w:hAnsiTheme="minorHAnsi" w:cstheme="minorHAnsi"/>
          </w:rPr>
          <w:t>Analysis</w:t>
        </w:r>
        <w:proofErr w:type="spellEnd"/>
        <w:r>
          <w:rPr>
            <w:rStyle w:val="Hypertextovodkaz"/>
            <w:rFonts w:asciiTheme="minorHAnsi" w:hAnsiTheme="minorHAnsi" w:cstheme="minorHAnsi"/>
          </w:rPr>
          <w:t xml:space="preserve"> in Public </w:t>
        </w:r>
        <w:proofErr w:type="spellStart"/>
        <w:r>
          <w:rPr>
            <w:rStyle w:val="Hypertextovodkaz"/>
            <w:rFonts w:asciiTheme="minorHAnsi" w:hAnsiTheme="minorHAnsi" w:cstheme="minorHAnsi"/>
          </w:rPr>
          <w:t>Social</w:t>
        </w:r>
        <w:proofErr w:type="spellEnd"/>
        <w:r>
          <w:rPr>
            <w:rStyle w:val="Hypertextovodkaz"/>
            <w:rFonts w:asciiTheme="minorHAnsi" w:hAnsiTheme="minorHAnsi" w:cstheme="minorHAnsi"/>
          </w:rPr>
          <w:t xml:space="preserve"> </w:t>
        </w:r>
        <w:proofErr w:type="spellStart"/>
        <w:r>
          <w:rPr>
            <w:rStyle w:val="Hypertextovodkaz"/>
            <w:rFonts w:asciiTheme="minorHAnsi" w:hAnsiTheme="minorHAnsi" w:cstheme="minorHAnsi"/>
          </w:rPr>
          <w:t>Networks</w:t>
        </w:r>
        <w:proofErr w:type="spellEnd"/>
      </w:hyperlink>
      <w:r>
        <w:rPr>
          <w:rFonts w:asciiTheme="minorHAnsi" w:hAnsiTheme="minorHAnsi" w:cstheme="minorHAnsi"/>
        </w:rPr>
        <w:t xml:space="preserve">, International </w:t>
      </w:r>
      <w:proofErr w:type="spellStart"/>
      <w:r>
        <w:rPr>
          <w:rFonts w:asciiTheme="minorHAnsi" w:hAnsiTheme="minorHAnsi" w:cstheme="minorHAnsi"/>
        </w:rPr>
        <w:t>Scientific</w:t>
      </w:r>
      <w:proofErr w:type="spellEnd"/>
      <w:r>
        <w:rPr>
          <w:rFonts w:asciiTheme="minorHAnsi" w:hAnsiTheme="minorHAnsi" w:cstheme="minorHAnsi"/>
        </w:rPr>
        <w:t xml:space="preserve"> </w:t>
      </w:r>
      <w:proofErr w:type="spellStart"/>
      <w:r>
        <w:rPr>
          <w:rFonts w:asciiTheme="minorHAnsi" w:hAnsiTheme="minorHAnsi" w:cstheme="minorHAnsi"/>
        </w:rPr>
        <w:t>Conference</w:t>
      </w:r>
      <w:proofErr w:type="spellEnd"/>
      <w:r>
        <w:rPr>
          <w:rFonts w:asciiTheme="minorHAnsi" w:hAnsiTheme="minorHAnsi" w:cstheme="minorHAnsi"/>
        </w:rPr>
        <w:t xml:space="preserve"> &amp; International Workshop </w:t>
      </w:r>
      <w:proofErr w:type="spellStart"/>
      <w:r>
        <w:rPr>
          <w:rFonts w:asciiTheme="minorHAnsi" w:hAnsiTheme="minorHAnsi" w:cstheme="minorHAnsi"/>
        </w:rPr>
        <w:t>Present</w:t>
      </w:r>
      <w:proofErr w:type="spellEnd"/>
      <w:r>
        <w:rPr>
          <w:rFonts w:asciiTheme="minorHAnsi" w:hAnsiTheme="minorHAnsi" w:cstheme="minorHAnsi"/>
        </w:rPr>
        <w:t xml:space="preserve"> </w:t>
      </w:r>
      <w:proofErr w:type="spellStart"/>
      <w:r>
        <w:rPr>
          <w:rFonts w:asciiTheme="minorHAnsi" w:hAnsiTheme="minorHAnsi" w:cstheme="minorHAnsi"/>
        </w:rPr>
        <w:t>Day</w:t>
      </w:r>
      <w:proofErr w:type="spellEnd"/>
      <w:r>
        <w:rPr>
          <w:rFonts w:asciiTheme="minorHAnsi" w:hAnsiTheme="minorHAnsi" w:cstheme="minorHAnsi"/>
        </w:rPr>
        <w:t xml:space="preserve"> </w:t>
      </w:r>
      <w:proofErr w:type="spellStart"/>
      <w:r>
        <w:rPr>
          <w:rFonts w:asciiTheme="minorHAnsi" w:hAnsiTheme="minorHAnsi" w:cstheme="minorHAnsi"/>
        </w:rPr>
        <w:t>Trends</w:t>
      </w:r>
      <w:proofErr w:type="spellEnd"/>
      <w:r>
        <w:rPr>
          <w:rFonts w:asciiTheme="minorHAnsi" w:hAnsiTheme="minorHAnsi" w:cstheme="minorHAnsi"/>
        </w:rPr>
        <w:t xml:space="preserve"> </w:t>
      </w:r>
      <w:proofErr w:type="spellStart"/>
      <w:r>
        <w:rPr>
          <w:rFonts w:asciiTheme="minorHAnsi" w:hAnsiTheme="minorHAnsi" w:cstheme="minorHAnsi"/>
        </w:rPr>
        <w:t>of</w:t>
      </w:r>
      <w:proofErr w:type="spellEnd"/>
      <w:r>
        <w:rPr>
          <w:rFonts w:asciiTheme="minorHAnsi" w:hAnsiTheme="minorHAnsi" w:cstheme="minorHAnsi"/>
        </w:rPr>
        <w:t xml:space="preserve"> </w:t>
      </w:r>
      <w:proofErr w:type="spellStart"/>
      <w:r>
        <w:rPr>
          <w:rFonts w:asciiTheme="minorHAnsi" w:hAnsiTheme="minorHAnsi" w:cstheme="minorHAnsi"/>
        </w:rPr>
        <w:t>Innovations</w:t>
      </w:r>
      <w:proofErr w:type="spellEnd"/>
      <w:r>
        <w:rPr>
          <w:rFonts w:asciiTheme="minorHAnsi" w:hAnsiTheme="minorHAnsi" w:cstheme="minorHAnsi"/>
        </w:rPr>
        <w:t xml:space="preserve">, May 2012 </w:t>
      </w:r>
      <w:proofErr w:type="spellStart"/>
      <w:r>
        <w:rPr>
          <w:rFonts w:asciiTheme="minorHAnsi" w:hAnsiTheme="minorHAnsi" w:cstheme="minorHAnsi"/>
        </w:rPr>
        <w:t>Lomza</w:t>
      </w:r>
      <w:proofErr w:type="spellEnd"/>
      <w:r>
        <w:rPr>
          <w:rFonts w:asciiTheme="minorHAnsi" w:hAnsiTheme="minorHAnsi" w:cstheme="minorHAnsi"/>
        </w:rPr>
        <w:t xml:space="preserve">, </w:t>
      </w:r>
      <w:proofErr w:type="spellStart"/>
      <w:r>
        <w:rPr>
          <w:rFonts w:asciiTheme="minorHAnsi" w:hAnsiTheme="minorHAnsi" w:cstheme="minorHAnsi"/>
        </w:rPr>
        <w:t>Poland</w:t>
      </w:r>
      <w:proofErr w:type="spellEnd"/>
      <w:r>
        <w:rPr>
          <w:rFonts w:asciiTheme="minorHAnsi" w:hAnsiTheme="minorHAnsi" w:cstheme="minorHAnsi"/>
        </w:rPr>
        <w:t>.</w:t>
      </w:r>
    </w:p>
    <w:p w14:paraId="5C559D73" w14:textId="77777777" w:rsidR="006C7974" w:rsidRDefault="005C5B64">
      <w:pPr>
        <w:pStyle w:val="Odstavecseseznamem"/>
        <w:widowControl/>
        <w:numPr>
          <w:ilvl w:val="0"/>
          <w:numId w:val="2"/>
        </w:numPr>
        <w:contextualSpacing/>
        <w:rPr>
          <w:rStyle w:val="Hypertextovodkaz"/>
          <w:rFonts w:asciiTheme="minorHAnsi" w:eastAsia="Times New Roman" w:hAnsiTheme="minorHAnsi" w:cstheme="minorHAnsi"/>
          <w:lang w:eastAsia="cs-CZ"/>
        </w:rPr>
      </w:pPr>
      <w:r>
        <w:rPr>
          <w:rFonts w:asciiTheme="minorHAnsi" w:eastAsia="Times New Roman" w:hAnsiTheme="minorHAnsi" w:cstheme="minorHAnsi"/>
          <w:i/>
          <w:iCs/>
          <w:lang w:eastAsia="cs-CZ"/>
        </w:rPr>
        <w:t xml:space="preserve">Stanford Network </w:t>
      </w:r>
      <w:proofErr w:type="spellStart"/>
      <w:r>
        <w:rPr>
          <w:rFonts w:asciiTheme="minorHAnsi" w:eastAsia="Times New Roman" w:hAnsiTheme="minorHAnsi" w:cstheme="minorHAnsi"/>
          <w:i/>
          <w:iCs/>
          <w:lang w:eastAsia="cs-CZ"/>
        </w:rPr>
        <w:t>Analysis</w:t>
      </w:r>
      <w:proofErr w:type="spellEnd"/>
      <w:r>
        <w:rPr>
          <w:rFonts w:asciiTheme="minorHAnsi" w:eastAsia="Times New Roman" w:hAnsiTheme="minorHAnsi" w:cstheme="minorHAnsi"/>
          <w:i/>
          <w:iCs/>
          <w:lang w:eastAsia="cs-CZ"/>
        </w:rPr>
        <w:t xml:space="preserve"> Project: SNAP</w:t>
      </w:r>
      <w:r>
        <w:rPr>
          <w:rFonts w:asciiTheme="minorHAnsi" w:eastAsia="Times New Roman" w:hAnsiTheme="minorHAnsi" w:cstheme="minorHAnsi"/>
          <w:lang w:eastAsia="cs-CZ"/>
        </w:rPr>
        <w:t xml:space="preserve"> [online]. [cit. 2023-06-03]. Dostupné z: </w:t>
      </w:r>
      <w:hyperlink r:id="rId62">
        <w:r>
          <w:rPr>
            <w:rStyle w:val="Hypertextovodkaz"/>
            <w:rFonts w:asciiTheme="minorHAnsi" w:eastAsia="Times New Roman" w:hAnsiTheme="minorHAnsi" w:cstheme="minorHAnsi"/>
            <w:lang w:eastAsia="cs-CZ"/>
          </w:rPr>
          <w:t>http://snap.stanford.edu/data/soc-Pokec.html</w:t>
        </w:r>
      </w:hyperlink>
    </w:p>
    <w:p w14:paraId="5B86285B"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4 </w:t>
      </w:r>
      <w:proofErr w:type="spellStart"/>
      <w:r>
        <w:rPr>
          <w:rFonts w:asciiTheme="minorHAnsi" w:hAnsiTheme="minorHAnsi" w:cstheme="minorHAnsi"/>
        </w:rPr>
        <w:t>The</w:t>
      </w:r>
      <w:proofErr w:type="spellEnd"/>
      <w:r>
        <w:rPr>
          <w:rFonts w:asciiTheme="minorHAnsi" w:hAnsiTheme="minorHAnsi" w:cstheme="minorHAnsi"/>
        </w:rPr>
        <w:t xml:space="preserve"> </w:t>
      </w:r>
      <w:proofErr w:type="spellStart"/>
      <w:r>
        <w:rPr>
          <w:rFonts w:asciiTheme="minorHAnsi" w:hAnsiTheme="minorHAnsi" w:cstheme="minorHAnsi"/>
        </w:rPr>
        <w:t>Scale</w:t>
      </w:r>
      <w:proofErr w:type="spellEnd"/>
      <w:r>
        <w:rPr>
          <w:rFonts w:asciiTheme="minorHAnsi" w:hAnsiTheme="minorHAnsi" w:cstheme="minorHAnsi"/>
        </w:rPr>
        <w:t xml:space="preserve">-Free </w:t>
      </w:r>
      <w:proofErr w:type="spellStart"/>
      <w:r>
        <w:rPr>
          <w:rFonts w:asciiTheme="minorHAnsi" w:hAnsiTheme="minorHAnsi" w:cstheme="minorHAnsi"/>
        </w:rPr>
        <w:t>property</w:t>
      </w:r>
      <w:proofErr w:type="spellEnd"/>
      <w:r>
        <w:rPr>
          <w:rFonts w:asciiTheme="minorHAnsi" w:hAnsiTheme="minorHAnsi" w:cstheme="minorHAnsi"/>
        </w:rPr>
        <w:t xml:space="preserve">.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w:t>
      </w:r>
    </w:p>
    <w:p w14:paraId="44C71442"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lastRenderedPageBreak/>
        <w:t xml:space="preserve">Síť řetězových e-mailů funguje spontánně, dezinformátoři ji ale umí inspirovat a zneužívat, říká </w:t>
      </w:r>
      <w:proofErr w:type="spellStart"/>
      <w:r>
        <w:rPr>
          <w:rFonts w:asciiTheme="minorHAnsi" w:eastAsia="Times New Roman" w:hAnsiTheme="minorHAnsi" w:cstheme="minorHAnsi"/>
          <w:lang w:eastAsia="cs-CZ"/>
        </w:rPr>
        <w:t>Kučík</w:t>
      </w:r>
      <w:proofErr w:type="spellEnd"/>
      <w:r>
        <w:rPr>
          <w:rFonts w:asciiTheme="minorHAnsi" w:eastAsia="Times New Roman" w:hAnsiTheme="minorHAnsi" w:cstheme="minorHAnsi"/>
          <w:lang w:eastAsia="cs-CZ"/>
        </w:rPr>
        <w:t xml:space="preserve"> z Českých elfů. </w:t>
      </w:r>
      <w:r>
        <w:rPr>
          <w:rFonts w:asciiTheme="minorHAnsi" w:eastAsia="Times New Roman" w:hAnsiTheme="minorHAnsi" w:cstheme="minorHAnsi"/>
          <w:i/>
          <w:iCs/>
          <w:lang w:eastAsia="cs-CZ"/>
        </w:rPr>
        <w:t>Forum24</w:t>
      </w:r>
      <w:r>
        <w:rPr>
          <w:rFonts w:asciiTheme="minorHAnsi" w:eastAsia="Times New Roman" w:hAnsiTheme="minorHAnsi" w:cstheme="minorHAnsi"/>
          <w:lang w:eastAsia="cs-CZ"/>
        </w:rPr>
        <w:t xml:space="preserve"> [online]. [cit. 2023-06-04]. Dostupné z: </w:t>
      </w:r>
      <w:hyperlink r:id="rId63">
        <w:r>
          <w:rPr>
            <w:rStyle w:val="Hypertextovodkaz"/>
            <w:rFonts w:asciiTheme="minorHAnsi" w:eastAsia="Times New Roman" w:hAnsiTheme="minorHAnsi" w:cstheme="minorHAnsi"/>
            <w:lang w:eastAsia="cs-CZ"/>
          </w:rPr>
          <w:t>https://www.forum24.cz/vit-kucik-sit-retezovych-mailu-funguje-spontanne-dezinformatori-ji-ale-umi-inspirovat-a-zneuzivat/</w:t>
        </w:r>
      </w:hyperlink>
    </w:p>
    <w:p w14:paraId="246102B7" w14:textId="77777777" w:rsidR="006C7974" w:rsidRDefault="005C5B64">
      <w:pPr>
        <w:pStyle w:val="Odstavecseseznamem"/>
        <w:widowControl/>
        <w:numPr>
          <w:ilvl w:val="0"/>
          <w:numId w:val="2"/>
        </w:numPr>
        <w:contextualSpacing/>
        <w:rPr>
          <w:rFonts w:asciiTheme="minorHAnsi" w:eastAsia="Times New Roman" w:hAnsiTheme="minorHAnsi" w:cstheme="minorHAnsi"/>
          <w:lang w:eastAsia="cs-CZ"/>
        </w:rPr>
      </w:pPr>
      <w:proofErr w:type="spellStart"/>
      <w:r>
        <w:rPr>
          <w:rFonts w:asciiTheme="minorHAnsi" w:hAnsiTheme="minorHAnsi" w:cstheme="minorHAnsi"/>
        </w:rPr>
        <w:t>Barabási</w:t>
      </w:r>
      <w:proofErr w:type="spellEnd"/>
      <w:r>
        <w:rPr>
          <w:rFonts w:asciiTheme="minorHAnsi" w:hAnsiTheme="minorHAnsi" w:cstheme="minorHAnsi"/>
        </w:rPr>
        <w:t xml:space="preserve">, A.-L., &amp; </w:t>
      </w:r>
      <w:proofErr w:type="spellStart"/>
      <w:r>
        <w:rPr>
          <w:rFonts w:asciiTheme="minorHAnsi" w:hAnsiTheme="minorHAnsi" w:cstheme="minorHAnsi"/>
        </w:rPr>
        <w:t>Pósfai</w:t>
      </w:r>
      <w:proofErr w:type="spellEnd"/>
      <w:r>
        <w:rPr>
          <w:rFonts w:asciiTheme="minorHAnsi" w:hAnsiTheme="minorHAnsi" w:cstheme="minorHAnsi"/>
        </w:rPr>
        <w:t xml:space="preserve">, M. (2017). </w:t>
      </w:r>
      <w:proofErr w:type="spellStart"/>
      <w:r>
        <w:rPr>
          <w:rFonts w:asciiTheme="minorHAnsi" w:hAnsiTheme="minorHAnsi" w:cstheme="minorHAnsi"/>
        </w:rPr>
        <w:t>Chapter</w:t>
      </w:r>
      <w:proofErr w:type="spellEnd"/>
      <w:r>
        <w:rPr>
          <w:rFonts w:asciiTheme="minorHAnsi" w:hAnsiTheme="minorHAnsi" w:cstheme="minorHAnsi"/>
        </w:rPr>
        <w:t xml:space="preserve"> 2 </w:t>
      </w:r>
      <w:proofErr w:type="spellStart"/>
      <w:r>
        <w:rPr>
          <w:rFonts w:asciiTheme="minorHAnsi" w:hAnsiTheme="minorHAnsi" w:cstheme="minorHAnsi"/>
        </w:rPr>
        <w:t>Graph</w:t>
      </w:r>
      <w:proofErr w:type="spellEnd"/>
      <w:r>
        <w:rPr>
          <w:rFonts w:asciiTheme="minorHAnsi" w:hAnsiTheme="minorHAnsi" w:cstheme="minorHAnsi"/>
        </w:rPr>
        <w:t xml:space="preserve"> </w:t>
      </w:r>
      <w:proofErr w:type="spellStart"/>
      <w:r>
        <w:rPr>
          <w:rFonts w:asciiTheme="minorHAnsi" w:hAnsiTheme="minorHAnsi" w:cstheme="minorHAnsi"/>
        </w:rPr>
        <w:t>Theory</w:t>
      </w:r>
      <w:proofErr w:type="spellEnd"/>
      <w:r>
        <w:rPr>
          <w:rFonts w:asciiTheme="minorHAnsi" w:hAnsiTheme="minorHAnsi" w:cstheme="minorHAnsi"/>
        </w:rPr>
        <w:t xml:space="preserve">. In </w:t>
      </w:r>
      <w:r>
        <w:rPr>
          <w:rFonts w:asciiTheme="minorHAnsi" w:hAnsiTheme="minorHAnsi" w:cstheme="minorHAnsi"/>
          <w:i/>
          <w:iCs/>
        </w:rPr>
        <w:t>Network science</w:t>
      </w:r>
      <w:r>
        <w:rPr>
          <w:rFonts w:asciiTheme="minorHAnsi" w:hAnsiTheme="minorHAnsi" w:cstheme="minorHAnsi"/>
        </w:rPr>
        <w:t xml:space="preserve">. </w:t>
      </w:r>
      <w:proofErr w:type="spellStart"/>
      <w:r>
        <w:rPr>
          <w:rFonts w:asciiTheme="minorHAnsi" w:hAnsiTheme="minorHAnsi" w:cstheme="minorHAnsi"/>
        </w:rPr>
        <w:t>essay</w:t>
      </w:r>
      <w:proofErr w:type="spellEnd"/>
      <w:r>
        <w:rPr>
          <w:rFonts w:asciiTheme="minorHAnsi" w:hAnsiTheme="minorHAnsi" w:cstheme="minorHAnsi"/>
        </w:rPr>
        <w:t xml:space="preserve">, Cambridge University </w:t>
      </w:r>
      <w:proofErr w:type="spellStart"/>
      <w:r>
        <w:rPr>
          <w:rFonts w:asciiTheme="minorHAnsi" w:hAnsiTheme="minorHAnsi" w:cstheme="minorHAnsi"/>
        </w:rPr>
        <w:t>Press</w:t>
      </w:r>
      <w:proofErr w:type="spellEnd"/>
      <w:r>
        <w:rPr>
          <w:rFonts w:asciiTheme="minorHAnsi" w:hAnsiTheme="minorHAnsi" w:cstheme="minorHAnsi"/>
        </w:rPr>
        <w:t>.</w:t>
      </w:r>
    </w:p>
    <w:p w14:paraId="38B1FF0C"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 Čeští elfové, databáze emailů Eldariel. </w:t>
      </w:r>
      <w:r>
        <w:rPr>
          <w:rFonts w:asciiTheme="minorHAnsi" w:hAnsiTheme="minorHAnsi" w:cstheme="minorHAnsi"/>
          <w:i/>
          <w:iCs/>
        </w:rPr>
        <w:t>Cesti-elfove.cz</w:t>
      </w:r>
      <w:r>
        <w:rPr>
          <w:rFonts w:asciiTheme="minorHAnsi" w:hAnsiTheme="minorHAnsi" w:cstheme="minorHAnsi"/>
        </w:rPr>
        <w:t xml:space="preserve"> [online]. [cit. 2023-06-02]. Dostupné z: </w:t>
      </w:r>
      <w:hyperlink r:id="rId64">
        <w:r>
          <w:rPr>
            <w:rStyle w:val="Hypertextovodkaz"/>
            <w:rFonts w:asciiTheme="minorHAnsi" w:hAnsiTheme="minorHAnsi" w:cstheme="minorHAnsi"/>
          </w:rPr>
          <w:t>https://eldariel.cesti-elfove.cz/</w:t>
        </w:r>
      </w:hyperlink>
    </w:p>
    <w:p w14:paraId="1F923DA9" w14:textId="77777777" w:rsidR="006C7974" w:rsidRDefault="005C5B64">
      <w:pPr>
        <w:pStyle w:val="Odstavecseseznamem"/>
        <w:widowControl/>
        <w:numPr>
          <w:ilvl w:val="0"/>
          <w:numId w:val="2"/>
        </w:numPr>
        <w:spacing w:after="160" w:line="259" w:lineRule="auto"/>
        <w:contextualSpacing/>
        <w:rPr>
          <w:rFonts w:asciiTheme="minorHAnsi" w:hAnsiTheme="minorHAnsi" w:cstheme="minorHAnsi"/>
        </w:rPr>
      </w:pPr>
      <w:r>
        <w:rPr>
          <w:rFonts w:asciiTheme="minorHAnsi" w:hAnsiTheme="minorHAnsi" w:cstheme="minorHAnsi"/>
        </w:rPr>
        <w:t xml:space="preserve">ŠLERKA, Josef. </w:t>
      </w:r>
      <w:r>
        <w:rPr>
          <w:rFonts w:asciiTheme="minorHAnsi" w:hAnsiTheme="minorHAnsi" w:cstheme="minorHAnsi"/>
          <w:i/>
          <w:iCs/>
        </w:rPr>
        <w:t xml:space="preserve">Jak to vidí…. </w:t>
      </w:r>
      <w:r>
        <w:rPr>
          <w:rFonts w:asciiTheme="minorHAnsi" w:hAnsiTheme="minorHAnsi" w:cstheme="minorHAnsi"/>
        </w:rPr>
        <w:t>Rozhlas, Český rozhlas Dvojka, 24.8.2022. Dostupné také z</w:t>
      </w:r>
      <w:r>
        <w:rPr>
          <w:rFonts w:asciiTheme="minorHAnsi" w:hAnsiTheme="minorHAnsi" w:cstheme="minorHAnsi"/>
          <w:lang w:val="en-US"/>
        </w:rPr>
        <w:t xml:space="preserve">: </w:t>
      </w:r>
      <w:hyperlink r:id="rId65">
        <w:r>
          <w:rPr>
            <w:rStyle w:val="Hypertextovodkaz"/>
            <w:rFonts w:asciiTheme="minorHAnsi" w:hAnsiTheme="minorHAnsi" w:cstheme="minorHAnsi"/>
          </w:rPr>
          <w:t>https://dvojka.rozhlas.cz/medialni-analytik-josef-slerka-ruska-propaganda-je-strikacka-lzi-ukrajinci-maji-8812711</w:t>
        </w:r>
      </w:hyperlink>
    </w:p>
    <w:p w14:paraId="48544F1D" w14:textId="77777777" w:rsidR="006C7974" w:rsidRDefault="005C5B64">
      <w:pPr>
        <w:pStyle w:val="Normlnweb"/>
        <w:numPr>
          <w:ilvl w:val="0"/>
          <w:numId w:val="2"/>
        </w:numPr>
        <w:spacing w:before="280"/>
        <w:rPr>
          <w:rFonts w:asciiTheme="minorHAnsi" w:hAnsiTheme="minorHAnsi" w:cstheme="minorHAnsi"/>
          <w:sz w:val="22"/>
          <w:szCs w:val="22"/>
        </w:rPr>
      </w:pPr>
      <w:proofErr w:type="spellStart"/>
      <w:r>
        <w:rPr>
          <w:rFonts w:asciiTheme="minorHAnsi" w:hAnsiTheme="minorHAnsi" w:cstheme="minorHAnsi"/>
          <w:sz w:val="22"/>
          <w:szCs w:val="22"/>
        </w:rPr>
        <w:t>Golub</w:t>
      </w:r>
      <w:proofErr w:type="spellEnd"/>
      <w:r>
        <w:rPr>
          <w:rFonts w:asciiTheme="minorHAnsi" w:hAnsiTheme="minorHAnsi" w:cstheme="minorHAnsi"/>
          <w:sz w:val="22"/>
          <w:szCs w:val="22"/>
        </w:rPr>
        <w:t xml:space="preserve">, B., &amp; Jackson, M. O. (2010). </w:t>
      </w:r>
      <w:proofErr w:type="spellStart"/>
      <w:r>
        <w:rPr>
          <w:rFonts w:asciiTheme="minorHAnsi" w:hAnsiTheme="minorHAnsi" w:cstheme="minorHAnsi"/>
          <w:sz w:val="22"/>
          <w:szCs w:val="22"/>
        </w:rPr>
        <w:t>Using</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selection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bias</w:t>
      </w:r>
      <w:proofErr w:type="spellEnd"/>
      <w:r>
        <w:rPr>
          <w:rFonts w:asciiTheme="minorHAnsi" w:hAnsiTheme="minorHAnsi" w:cstheme="minorHAnsi"/>
          <w:sz w:val="22"/>
          <w:szCs w:val="22"/>
        </w:rPr>
        <w:t xml:space="preserve"> to </w:t>
      </w:r>
      <w:proofErr w:type="spellStart"/>
      <w:r>
        <w:rPr>
          <w:rFonts w:asciiTheme="minorHAnsi" w:hAnsiTheme="minorHAnsi" w:cstheme="minorHAnsi"/>
          <w:sz w:val="22"/>
          <w:szCs w:val="22"/>
        </w:rPr>
        <w:t>explain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observed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structure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of</w:t>
      </w:r>
      <w:proofErr w:type="spellEnd"/>
      <w:r>
        <w:rPr>
          <w:rFonts w:asciiTheme="minorHAnsi" w:hAnsiTheme="minorHAnsi" w:cstheme="minorHAnsi"/>
          <w:sz w:val="22"/>
          <w:szCs w:val="22"/>
        </w:rPr>
        <w:t xml:space="preserve"> internet </w:t>
      </w:r>
      <w:proofErr w:type="spellStart"/>
      <w:r>
        <w:rPr>
          <w:rFonts w:asciiTheme="minorHAnsi" w:hAnsiTheme="minorHAnsi" w:cstheme="minorHAnsi"/>
          <w:sz w:val="22"/>
          <w:szCs w:val="22"/>
        </w:rPr>
        <w:t>diffusions</w:t>
      </w:r>
      <w:proofErr w:type="spellEnd"/>
      <w:r>
        <w:rPr>
          <w:rFonts w:asciiTheme="minorHAnsi" w:hAnsiTheme="minorHAnsi" w:cstheme="minorHAnsi"/>
          <w:sz w:val="22"/>
          <w:szCs w:val="22"/>
        </w:rPr>
        <w:t xml:space="preserve">. </w:t>
      </w:r>
      <w:proofErr w:type="spellStart"/>
      <w:r>
        <w:rPr>
          <w:rFonts w:asciiTheme="minorHAnsi" w:hAnsiTheme="minorHAnsi" w:cstheme="minorHAnsi"/>
          <w:i/>
          <w:iCs/>
          <w:sz w:val="22"/>
          <w:szCs w:val="22"/>
        </w:rPr>
        <w:t>Proceedings</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the</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National</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Academy</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of</w:t>
      </w:r>
      <w:proofErr w:type="spellEnd"/>
      <w:r>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Sciences</w:t>
      </w:r>
      <w:proofErr w:type="spellEnd"/>
      <w:r>
        <w:rPr>
          <w:rFonts w:asciiTheme="minorHAnsi" w:hAnsiTheme="minorHAnsi" w:cstheme="minorHAnsi"/>
          <w:sz w:val="22"/>
          <w:szCs w:val="22"/>
        </w:rPr>
        <w:t xml:space="preserve">, 2–2. </w:t>
      </w:r>
      <w:hyperlink r:id="rId66">
        <w:r>
          <w:rPr>
            <w:rStyle w:val="Hypertextovodkaz"/>
            <w:rFonts w:asciiTheme="minorHAnsi" w:hAnsiTheme="minorHAnsi" w:cstheme="minorHAnsi"/>
            <w:sz w:val="22"/>
            <w:szCs w:val="22"/>
          </w:rPr>
          <w:t>https://doi.org/10.1073/pnas.1000814107</w:t>
        </w:r>
      </w:hyperlink>
      <w:r>
        <w:rPr>
          <w:rFonts w:asciiTheme="minorHAnsi" w:hAnsiTheme="minorHAnsi" w:cstheme="minorHAnsi"/>
          <w:sz w:val="22"/>
          <w:szCs w:val="22"/>
        </w:rPr>
        <w:t xml:space="preserve"> </w:t>
      </w:r>
    </w:p>
    <w:p w14:paraId="656BF9C1" w14:textId="77777777" w:rsidR="006C7974" w:rsidRDefault="005C5B64">
      <w:pPr>
        <w:pStyle w:val="Odstavecseseznamem"/>
        <w:widowControl/>
        <w:numPr>
          <w:ilvl w:val="0"/>
          <w:numId w:val="2"/>
        </w:numPr>
        <w:spacing w:after="160" w:line="259" w:lineRule="auto"/>
        <w:contextualSpacing/>
        <w:rPr>
          <w:rFonts w:asciiTheme="minorHAnsi" w:eastAsia="Times New Roman" w:hAnsiTheme="minorHAnsi" w:cstheme="minorHAnsi"/>
          <w:lang w:eastAsia="cs-CZ"/>
        </w:rPr>
      </w:pPr>
      <w:r>
        <w:rPr>
          <w:rFonts w:asciiTheme="minorHAnsi" w:eastAsia="Times New Roman" w:hAnsiTheme="minorHAnsi" w:cstheme="minorHAnsi"/>
          <w:lang w:eastAsia="cs-CZ"/>
        </w:rPr>
        <w:t xml:space="preserve">SOLLY, </w:t>
      </w:r>
      <w:proofErr w:type="spellStart"/>
      <w:r>
        <w:rPr>
          <w:rFonts w:asciiTheme="minorHAnsi" w:eastAsia="Times New Roman" w:hAnsiTheme="minorHAnsi" w:cstheme="minorHAnsi"/>
          <w:lang w:eastAsia="cs-CZ"/>
        </w:rPr>
        <w:t>Meilan</w:t>
      </w:r>
      <w:proofErr w:type="spellEnd"/>
      <w:r>
        <w:rPr>
          <w:rFonts w:asciiTheme="minorHAnsi" w:eastAsia="Times New Roman" w:hAnsiTheme="minorHAnsi" w:cstheme="minorHAnsi"/>
          <w:lang w:eastAsia="cs-CZ"/>
        </w:rPr>
        <w:t xml:space="preserve">. </w:t>
      </w:r>
      <w:proofErr w:type="spellStart"/>
      <w:r>
        <w:rPr>
          <w:rFonts w:asciiTheme="minorHAnsi" w:eastAsia="Times New Roman" w:hAnsiTheme="minorHAnsi" w:cstheme="minorHAnsi"/>
          <w:i/>
          <w:iCs/>
          <w:lang w:eastAsia="cs-CZ"/>
        </w:rPr>
        <w:t>Before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Chain</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Letters</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Swept</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the</w:t>
      </w:r>
      <w:proofErr w:type="spellEnd"/>
      <w:r>
        <w:rPr>
          <w:rFonts w:asciiTheme="minorHAnsi" w:eastAsia="Times New Roman" w:hAnsiTheme="minorHAnsi" w:cstheme="minorHAnsi"/>
          <w:i/>
          <w:iCs/>
          <w:lang w:eastAsia="cs-CZ"/>
        </w:rPr>
        <w:t xml:space="preserve"> Internet, They </w:t>
      </w:r>
      <w:proofErr w:type="spellStart"/>
      <w:r>
        <w:rPr>
          <w:rFonts w:asciiTheme="minorHAnsi" w:eastAsia="Times New Roman" w:hAnsiTheme="minorHAnsi" w:cstheme="minorHAnsi"/>
          <w:i/>
          <w:iCs/>
          <w:lang w:eastAsia="cs-CZ"/>
        </w:rPr>
        <w:t>Raised</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Funds</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for</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Orphans</w:t>
      </w:r>
      <w:proofErr w:type="spellEnd"/>
      <w:r>
        <w:rPr>
          <w:rFonts w:asciiTheme="minorHAnsi" w:eastAsia="Times New Roman" w:hAnsiTheme="minorHAnsi" w:cstheme="minorHAnsi"/>
          <w:i/>
          <w:iCs/>
          <w:lang w:eastAsia="cs-CZ"/>
        </w:rPr>
        <w:t xml:space="preserve"> and Sent </w:t>
      </w:r>
      <w:proofErr w:type="spellStart"/>
      <w:r>
        <w:rPr>
          <w:rFonts w:asciiTheme="minorHAnsi" w:eastAsia="Times New Roman" w:hAnsiTheme="minorHAnsi" w:cstheme="minorHAnsi"/>
          <w:i/>
          <w:iCs/>
          <w:lang w:eastAsia="cs-CZ"/>
        </w:rPr>
        <w:t>Messages</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From</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God</w:t>
      </w:r>
      <w:proofErr w:type="spellEnd"/>
      <w:r>
        <w:rPr>
          <w:rFonts w:asciiTheme="minorHAnsi" w:eastAsia="Times New Roman" w:hAnsiTheme="minorHAnsi" w:cstheme="minorHAnsi"/>
          <w:lang w:eastAsia="cs-CZ"/>
        </w:rPr>
        <w:t xml:space="preserve"> [online]. 2.6.2020 [cit. 2023-06-10]. Dostupné z: </w:t>
      </w:r>
      <w:hyperlink r:id="rId67">
        <w:r>
          <w:rPr>
            <w:rStyle w:val="Hypertextovodkaz"/>
            <w:rFonts w:asciiTheme="minorHAnsi" w:eastAsia="Times New Roman" w:hAnsiTheme="minorHAnsi" w:cstheme="minorHAnsi"/>
            <w:lang w:eastAsia="cs-CZ"/>
          </w:rPr>
          <w:t>https://www.smithsonianmag.com/history/chain-letters-swept-internet-they-raised-funds-orphans-and-conveyed-messages-god-180975005/</w:t>
        </w:r>
      </w:hyperlink>
    </w:p>
    <w:p w14:paraId="7A59425E" w14:textId="77777777" w:rsidR="006C7974" w:rsidRDefault="005C5B64">
      <w:pPr>
        <w:pStyle w:val="Odstavecseseznamem"/>
        <w:widowControl/>
        <w:numPr>
          <w:ilvl w:val="0"/>
          <w:numId w:val="2"/>
        </w:numPr>
        <w:spacing w:before="121"/>
        <w:contextualSpacing/>
        <w:jc w:val="both"/>
        <w:rPr>
          <w:rFonts w:asciiTheme="minorHAnsi" w:hAnsiTheme="minorHAnsi" w:cstheme="minorHAnsi"/>
          <w:color w:val="0070C0"/>
        </w:rPr>
        <w:sectPr w:rsidR="006C7974">
          <w:footerReference w:type="default" r:id="rId68"/>
          <w:footerReference w:type="first" r:id="rId69"/>
          <w:pgSz w:w="11906" w:h="16838"/>
          <w:pgMar w:top="1600" w:right="740" w:bottom="777" w:left="1660" w:header="0" w:footer="720" w:gutter="0"/>
          <w:cols w:space="708"/>
          <w:formProt w:val="0"/>
          <w:docGrid w:linePitch="100" w:charSpace="4096"/>
        </w:sectPr>
      </w:pPr>
      <w:proofErr w:type="spellStart"/>
      <w:r>
        <w:rPr>
          <w:rFonts w:asciiTheme="minorHAnsi" w:eastAsia="Times New Roman" w:hAnsiTheme="minorHAnsi" w:cstheme="minorHAnsi"/>
          <w:i/>
          <w:iCs/>
          <w:lang w:eastAsia="cs-CZ"/>
        </w:rPr>
        <w:t>The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Send</w:t>
      </w:r>
      <w:proofErr w:type="spellEnd"/>
      <w:r>
        <w:rPr>
          <w:rFonts w:asciiTheme="minorHAnsi" w:eastAsia="Times New Roman" w:hAnsiTheme="minorHAnsi" w:cstheme="minorHAnsi"/>
          <w:i/>
          <w:iCs/>
          <w:lang w:eastAsia="cs-CZ"/>
        </w:rPr>
        <w:t xml:space="preserve"> a </w:t>
      </w:r>
      <w:proofErr w:type="spellStart"/>
      <w:r>
        <w:rPr>
          <w:rFonts w:asciiTheme="minorHAnsi" w:eastAsia="Times New Roman" w:hAnsiTheme="minorHAnsi" w:cstheme="minorHAnsi"/>
          <w:i/>
          <w:iCs/>
          <w:lang w:eastAsia="cs-CZ"/>
        </w:rPr>
        <w:t>Dime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Chain</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Letter</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craze</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of</w:t>
      </w:r>
      <w:proofErr w:type="spellEnd"/>
      <w:r>
        <w:rPr>
          <w:rFonts w:asciiTheme="minorHAnsi" w:eastAsia="Times New Roman" w:hAnsiTheme="minorHAnsi" w:cstheme="minorHAnsi"/>
          <w:i/>
          <w:iCs/>
          <w:lang w:eastAsia="cs-CZ"/>
        </w:rPr>
        <w:t xml:space="preserve"> </w:t>
      </w:r>
      <w:proofErr w:type="spellStart"/>
      <w:r>
        <w:rPr>
          <w:rFonts w:asciiTheme="minorHAnsi" w:eastAsia="Times New Roman" w:hAnsiTheme="minorHAnsi" w:cstheme="minorHAnsi"/>
          <w:i/>
          <w:iCs/>
          <w:lang w:eastAsia="cs-CZ"/>
        </w:rPr>
        <w:t>the</w:t>
      </w:r>
      <w:proofErr w:type="spellEnd"/>
      <w:r>
        <w:rPr>
          <w:rFonts w:asciiTheme="minorHAnsi" w:eastAsia="Times New Roman" w:hAnsiTheme="minorHAnsi" w:cstheme="minorHAnsi"/>
          <w:i/>
          <w:iCs/>
          <w:lang w:eastAsia="cs-CZ"/>
        </w:rPr>
        <w:t xml:space="preserve"> 1930’s</w:t>
      </w:r>
      <w:r>
        <w:rPr>
          <w:rFonts w:asciiTheme="minorHAnsi" w:eastAsia="Times New Roman" w:hAnsiTheme="minorHAnsi" w:cstheme="minorHAnsi"/>
          <w:lang w:eastAsia="cs-CZ"/>
        </w:rPr>
        <w:t xml:space="preserve"> [online]. [cit. 2023-06-10]. Dostupné z: </w:t>
      </w:r>
      <w:hyperlink r:id="rId70">
        <w:r>
          <w:rPr>
            <w:rStyle w:val="Hypertextovodkaz"/>
            <w:rFonts w:asciiTheme="minorHAnsi" w:eastAsia="Times New Roman" w:hAnsiTheme="minorHAnsi" w:cstheme="minorHAnsi"/>
            <w:lang w:eastAsia="cs-CZ"/>
          </w:rPr>
          <w:t>https://www.geekslop.com/life/fads-and-trends/fads-and-trends-1900/2010/send-a-dime-chain-letter-1930s</w:t>
        </w:r>
      </w:hyperlink>
    </w:p>
    <w:p w14:paraId="4D540782" w14:textId="77777777" w:rsidR="006C7974" w:rsidRDefault="006C7974">
      <w:pPr>
        <w:rPr>
          <w:rFonts w:asciiTheme="minorHAnsi" w:eastAsia="Carlito" w:hAnsiTheme="minorHAnsi" w:cstheme="minorHAnsi"/>
          <w:b/>
          <w:bCs/>
          <w:color w:val="000009"/>
          <w:sz w:val="32"/>
          <w:szCs w:val="32"/>
        </w:rPr>
      </w:pPr>
    </w:p>
    <w:sectPr w:rsidR="006C7974">
      <w:footerReference w:type="default" r:id="rId71"/>
      <w:footerReference w:type="first" r:id="rId72"/>
      <w:pgSz w:w="11906" w:h="16838"/>
      <w:pgMar w:top="1600" w:right="740" w:bottom="777" w:left="1660" w:header="0" w:footer="720" w:gutter="0"/>
      <w:cols w:space="708"/>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omas Jirku" w:date="2023-03-27T11:25:00Z" w:initials="TJ">
    <w:p w14:paraId="53D8EA89" w14:textId="77777777" w:rsidR="006C7974" w:rsidRDefault="005C5B64">
      <w:pPr>
        <w:overflowPunct w:val="0"/>
      </w:pPr>
      <w:r>
        <w:rPr>
          <w:rFonts w:ascii="Liberation Serif" w:eastAsia="Tahoma" w:hAnsi="Liberation Serif" w:cs="Tahoma"/>
          <w:sz w:val="24"/>
          <w:szCs w:val="24"/>
          <w:lang w:val="en-US" w:bidi="en-US"/>
        </w:rPr>
        <w:t>Toto chci rozvést v další kapitole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D8EA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D8EA89" w16cid:durableId="283C21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AFE9" w14:textId="77777777" w:rsidR="00EF1460" w:rsidRDefault="00EF1460">
      <w:r>
        <w:separator/>
      </w:r>
    </w:p>
  </w:endnote>
  <w:endnote w:type="continuationSeparator" w:id="0">
    <w:p w14:paraId="755E8ED6" w14:textId="77777777" w:rsidR="00EF1460" w:rsidRDefault="00EF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1"/>
    <w:family w:val="roman"/>
    <w:pitch w:val="variable"/>
  </w:font>
  <w:font w:name="Carlito">
    <w:altName w:val="Calibri"/>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249E" w14:textId="77777777" w:rsidR="006C7974" w:rsidRDefault="006C7974">
    <w:pPr>
      <w:pStyle w:val="Zpat"/>
      <w:jc w:val="center"/>
    </w:pPr>
  </w:p>
  <w:p w14:paraId="1A588DAE" w14:textId="77777777" w:rsidR="006C7974" w:rsidRDefault="006C7974">
    <w:pPr>
      <w:pStyle w:val="Zpa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402365"/>
      <w:docPartObj>
        <w:docPartGallery w:val="Page Numbers (Bottom of Page)"/>
        <w:docPartUnique/>
      </w:docPartObj>
    </w:sdtPr>
    <w:sdtContent>
      <w:p w14:paraId="5D42D22A" w14:textId="77777777" w:rsidR="006C7974" w:rsidRDefault="005C5B64">
        <w:pPr>
          <w:pStyle w:val="Zpat"/>
          <w:jc w:val="center"/>
        </w:pPr>
        <w:r>
          <w:fldChar w:fldCharType="begin"/>
        </w:r>
        <w:r>
          <w:instrText xml:space="preserve"> PAGE </w:instrText>
        </w:r>
        <w:r>
          <w:fldChar w:fldCharType="separate"/>
        </w:r>
        <w:r>
          <w:t>7</w:t>
        </w:r>
        <w:r>
          <w:fldChar w:fldCharType="end"/>
        </w:r>
      </w:p>
      <w:p w14:paraId="67857E61" w14:textId="77777777" w:rsidR="006C7974" w:rsidRDefault="00000000">
        <w:pPr>
          <w:pStyle w:val="Zpat"/>
        </w:pP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9E32" w14:textId="77777777" w:rsidR="006C7974" w:rsidRDefault="006C797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597"/>
      <w:docPartObj>
        <w:docPartGallery w:val="Page Numbers (Bottom of Page)"/>
        <w:docPartUnique/>
      </w:docPartObj>
    </w:sdtPr>
    <w:sdtContent>
      <w:p w14:paraId="63C2B062" w14:textId="77777777" w:rsidR="006C7974" w:rsidRDefault="005C5B64">
        <w:pPr>
          <w:pStyle w:val="Zpat"/>
          <w:jc w:val="center"/>
        </w:pPr>
        <w:r>
          <w:fldChar w:fldCharType="begin"/>
        </w:r>
        <w:r>
          <w:instrText xml:space="preserve"> PAGE </w:instrText>
        </w:r>
        <w:r>
          <w:fldChar w:fldCharType="separate"/>
        </w:r>
        <w:r>
          <w:t>8</w:t>
        </w:r>
        <w:r>
          <w:fldChar w:fldCharType="end"/>
        </w:r>
      </w:p>
      <w:p w14:paraId="3EF57C23" w14:textId="77777777" w:rsidR="006C7974" w:rsidRDefault="00000000">
        <w:pPr>
          <w:pStyle w:val="Zpat"/>
        </w:pP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F37A9" w14:textId="77777777" w:rsidR="006C7974" w:rsidRDefault="006C7974"/>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765937"/>
      <w:docPartObj>
        <w:docPartGallery w:val="Page Numbers (Bottom of Page)"/>
        <w:docPartUnique/>
      </w:docPartObj>
    </w:sdtPr>
    <w:sdtContent>
      <w:p w14:paraId="37D7343D" w14:textId="77777777" w:rsidR="006C7974" w:rsidRDefault="005C5B64">
        <w:pPr>
          <w:pStyle w:val="Zpat"/>
          <w:jc w:val="center"/>
        </w:pPr>
        <w:r>
          <w:fldChar w:fldCharType="begin"/>
        </w:r>
        <w:r>
          <w:instrText xml:space="preserve"> PAGE </w:instrText>
        </w:r>
        <w:r>
          <w:fldChar w:fldCharType="separate"/>
        </w:r>
        <w:r>
          <w:t>9</w:t>
        </w:r>
        <w:r>
          <w:fldChar w:fldCharType="end"/>
        </w:r>
      </w:p>
      <w:p w14:paraId="55FBC740" w14:textId="77777777" w:rsidR="006C7974" w:rsidRDefault="00000000">
        <w:pPr>
          <w:pStyle w:val="Zpat"/>
        </w:pP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53E9" w14:textId="77777777" w:rsidR="006C7974" w:rsidRDefault="006C7974"/>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344808"/>
      <w:docPartObj>
        <w:docPartGallery w:val="Page Numbers (Bottom of Page)"/>
        <w:docPartUnique/>
      </w:docPartObj>
    </w:sdtPr>
    <w:sdtContent>
      <w:p w14:paraId="2C9979F8" w14:textId="77777777" w:rsidR="006C7974" w:rsidRDefault="005C5B64">
        <w:pPr>
          <w:pStyle w:val="Zpat"/>
          <w:jc w:val="center"/>
        </w:pPr>
        <w:r>
          <w:fldChar w:fldCharType="begin"/>
        </w:r>
        <w:r>
          <w:instrText xml:space="preserve"> PAGE </w:instrText>
        </w:r>
        <w:r>
          <w:fldChar w:fldCharType="separate"/>
        </w:r>
        <w:r>
          <w:t>10</w:t>
        </w:r>
        <w:r>
          <w:fldChar w:fldCharType="end"/>
        </w:r>
      </w:p>
      <w:p w14:paraId="16E8E18F" w14:textId="77777777" w:rsidR="006C7974" w:rsidRDefault="00000000">
        <w:pPr>
          <w:pStyle w:val="Zpat"/>
        </w:pP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65A3" w14:textId="77777777" w:rsidR="006C7974" w:rsidRDefault="006C7974"/>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35589"/>
      <w:docPartObj>
        <w:docPartGallery w:val="Page Numbers (Bottom of Page)"/>
        <w:docPartUnique/>
      </w:docPartObj>
    </w:sdtPr>
    <w:sdtContent>
      <w:p w14:paraId="7A0C178F" w14:textId="77777777" w:rsidR="006C7974" w:rsidRDefault="005C5B64">
        <w:pPr>
          <w:pStyle w:val="Zpat"/>
          <w:jc w:val="center"/>
        </w:pPr>
        <w:r>
          <w:fldChar w:fldCharType="begin"/>
        </w:r>
        <w:r>
          <w:instrText xml:space="preserve"> PAGE </w:instrText>
        </w:r>
        <w:r>
          <w:fldChar w:fldCharType="separate"/>
        </w:r>
        <w:r>
          <w:t>20</w:t>
        </w:r>
        <w:r>
          <w:fldChar w:fldCharType="end"/>
        </w:r>
      </w:p>
      <w:p w14:paraId="3CF0CD59" w14:textId="77777777" w:rsidR="006C7974" w:rsidRDefault="00000000">
        <w:pPr>
          <w:pStyle w:val="Zpat"/>
        </w:pP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513E" w14:textId="77777777" w:rsidR="006C7974" w:rsidRDefault="006C79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C9A8E" w14:textId="77777777" w:rsidR="006C7974" w:rsidRDefault="006C7974">
    <w:pPr>
      <w:pStyle w:val="Zpat"/>
      <w:jc w:val="center"/>
    </w:pPr>
  </w:p>
  <w:p w14:paraId="0D823718" w14:textId="77777777" w:rsidR="006C7974" w:rsidRDefault="006C7974">
    <w:pPr>
      <w:pStyle w:val="Zpa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484165"/>
      <w:docPartObj>
        <w:docPartGallery w:val="Page Numbers (Bottom of Page)"/>
        <w:docPartUnique/>
      </w:docPartObj>
    </w:sdtPr>
    <w:sdtContent>
      <w:p w14:paraId="18B86526" w14:textId="77777777" w:rsidR="006C7974" w:rsidRDefault="005C5B64">
        <w:pPr>
          <w:pStyle w:val="Zpat"/>
          <w:jc w:val="center"/>
        </w:pPr>
        <w:r>
          <w:fldChar w:fldCharType="begin"/>
        </w:r>
        <w:r>
          <w:instrText xml:space="preserve"> PAGE </w:instrText>
        </w:r>
        <w:r>
          <w:fldChar w:fldCharType="separate"/>
        </w:r>
        <w:r>
          <w:t>21</w:t>
        </w:r>
        <w:r>
          <w:fldChar w:fldCharType="end"/>
        </w:r>
      </w:p>
      <w:p w14:paraId="750D2005" w14:textId="77777777" w:rsidR="006C7974" w:rsidRDefault="00000000">
        <w:pPr>
          <w:pStyle w:val="Zpat"/>
        </w:pP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F930" w14:textId="77777777" w:rsidR="006C7974" w:rsidRDefault="006C7974"/>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393695"/>
      <w:docPartObj>
        <w:docPartGallery w:val="Page Numbers (Bottom of Page)"/>
        <w:docPartUnique/>
      </w:docPartObj>
    </w:sdtPr>
    <w:sdtContent>
      <w:p w14:paraId="7EA7D598" w14:textId="77777777" w:rsidR="006C7974" w:rsidRDefault="005C5B64">
        <w:pPr>
          <w:pStyle w:val="Zpat"/>
          <w:jc w:val="center"/>
        </w:pPr>
        <w:r>
          <w:fldChar w:fldCharType="begin"/>
        </w:r>
        <w:r>
          <w:instrText xml:space="preserve"> PAGE </w:instrText>
        </w:r>
        <w:r>
          <w:fldChar w:fldCharType="separate"/>
        </w:r>
        <w:r>
          <w:t>23</w:t>
        </w:r>
        <w:r>
          <w:fldChar w:fldCharType="end"/>
        </w:r>
      </w:p>
      <w:p w14:paraId="07BA2F3E" w14:textId="77777777" w:rsidR="006C7974" w:rsidRDefault="00000000">
        <w:pPr>
          <w:pStyle w:val="Zpat"/>
        </w:pPr>
      </w:p>
    </w:sdtContent>
  </w:sdt>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76976" w14:textId="77777777" w:rsidR="006C7974" w:rsidRDefault="006C7974"/>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040406"/>
      <w:docPartObj>
        <w:docPartGallery w:val="Page Numbers (Bottom of Page)"/>
        <w:docPartUnique/>
      </w:docPartObj>
    </w:sdtPr>
    <w:sdtContent>
      <w:p w14:paraId="1AD7F1DB" w14:textId="77777777" w:rsidR="006C7974" w:rsidRDefault="005C5B64">
        <w:pPr>
          <w:pStyle w:val="Zpat"/>
          <w:jc w:val="center"/>
        </w:pPr>
        <w:r>
          <w:fldChar w:fldCharType="begin"/>
        </w:r>
        <w:r>
          <w:instrText xml:space="preserve"> PAGE </w:instrText>
        </w:r>
        <w:r>
          <w:fldChar w:fldCharType="separate"/>
        </w:r>
        <w:r>
          <w:t>24</w:t>
        </w:r>
        <w:r>
          <w:fldChar w:fldCharType="end"/>
        </w:r>
      </w:p>
      <w:p w14:paraId="69662836" w14:textId="77777777" w:rsidR="006C7974" w:rsidRDefault="00000000">
        <w:pPr>
          <w:pStyle w:val="Zpat"/>
        </w:pPr>
      </w:p>
    </w:sdtContent>
  </w:sdt>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CA94" w14:textId="77777777" w:rsidR="006C7974" w:rsidRDefault="006C79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0A49" w14:textId="77777777" w:rsidR="006C7974" w:rsidRDefault="006C797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C988" w14:textId="77777777" w:rsidR="006C7974" w:rsidRDefault="006C7974">
    <w:pPr>
      <w:pStyle w:val="Zpat"/>
      <w:jc w:val="center"/>
    </w:pPr>
  </w:p>
  <w:p w14:paraId="6AE73BBF" w14:textId="77777777" w:rsidR="006C7974" w:rsidRDefault="006C7974">
    <w:pPr>
      <w:pStyle w:val="Zpa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4B00C" w14:textId="77777777" w:rsidR="006C7974" w:rsidRDefault="006C797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374C6" w14:textId="77777777" w:rsidR="006C7974" w:rsidRDefault="006C7974">
    <w:pPr>
      <w:pStyle w:val="Zpat"/>
      <w:jc w:val="center"/>
    </w:pPr>
  </w:p>
  <w:p w14:paraId="6113A559" w14:textId="77777777" w:rsidR="006C7974" w:rsidRDefault="006C7974">
    <w:pPr>
      <w:pStyle w:val="Zpa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E201" w14:textId="77777777" w:rsidR="006C7974" w:rsidRDefault="006C7974">
    <w:pPr>
      <w:pStyle w:val="Zpat"/>
      <w:jc w:val="center"/>
    </w:pPr>
  </w:p>
  <w:p w14:paraId="7EF9F87B" w14:textId="77777777" w:rsidR="006C7974" w:rsidRDefault="006C7974">
    <w:pPr>
      <w:pStyle w:val="Zpa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60E7" w14:textId="77777777" w:rsidR="006C7974" w:rsidRDefault="006C7974">
    <w:pPr>
      <w:pStyle w:val="Zpat"/>
      <w:jc w:val="center"/>
    </w:pPr>
  </w:p>
  <w:p w14:paraId="723F635E" w14:textId="77777777" w:rsidR="006C7974" w:rsidRDefault="006C7974">
    <w:pPr>
      <w:pStyle w:val="Zpa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ACB52" w14:textId="77777777" w:rsidR="006C7974" w:rsidRDefault="006C79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F1A6" w14:textId="77777777" w:rsidR="00EF1460" w:rsidRDefault="00EF1460">
      <w:r>
        <w:separator/>
      </w:r>
    </w:p>
  </w:footnote>
  <w:footnote w:type="continuationSeparator" w:id="0">
    <w:p w14:paraId="58F539D0" w14:textId="77777777" w:rsidR="00EF1460" w:rsidRDefault="00EF1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B4A"/>
    <w:multiLevelType w:val="multilevel"/>
    <w:tmpl w:val="008AEFB6"/>
    <w:lvl w:ilvl="0">
      <w:start w:val="1"/>
      <w:numFmt w:val="decimal"/>
      <w:lvlText w:val="(%1)"/>
      <w:lvlJc w:val="left"/>
      <w:pPr>
        <w:tabs>
          <w:tab w:val="num" w:pos="0"/>
        </w:tabs>
        <w:ind w:left="785"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C313925"/>
    <w:multiLevelType w:val="multilevel"/>
    <w:tmpl w:val="19646B6A"/>
    <w:lvl w:ilvl="0">
      <w:start w:val="1"/>
      <w:numFmt w:val="decimal"/>
      <w:pStyle w:val="Nadpis1"/>
      <w:lvlText w:val="%1"/>
      <w:lvlJc w:val="left"/>
      <w:pPr>
        <w:tabs>
          <w:tab w:val="num" w:pos="0"/>
        </w:tabs>
        <w:ind w:left="432" w:hanging="432"/>
      </w:pPr>
    </w:lvl>
    <w:lvl w:ilvl="1">
      <w:start w:val="1"/>
      <w:numFmt w:val="decimal"/>
      <w:pStyle w:val="Nadpis2"/>
      <w:lvlText w:val="%1.%2"/>
      <w:lvlJc w:val="left"/>
      <w:pPr>
        <w:tabs>
          <w:tab w:val="num" w:pos="0"/>
        </w:tabs>
        <w:ind w:left="576" w:hanging="576"/>
      </w:pPr>
    </w:lvl>
    <w:lvl w:ilvl="2">
      <w:start w:val="1"/>
      <w:numFmt w:val="decimal"/>
      <w:pStyle w:val="Nadpis3"/>
      <w:lvlText w:val="%1.%2.%3"/>
      <w:lvlJc w:val="left"/>
      <w:pPr>
        <w:tabs>
          <w:tab w:val="num" w:pos="0"/>
        </w:tabs>
        <w:ind w:left="720" w:hanging="720"/>
      </w:pPr>
    </w:lvl>
    <w:lvl w:ilvl="3">
      <w:start w:val="1"/>
      <w:numFmt w:val="decimal"/>
      <w:pStyle w:val="Nadpis4"/>
      <w:lvlText w:val="%1.%2.%3.%4"/>
      <w:lvlJc w:val="left"/>
      <w:pPr>
        <w:tabs>
          <w:tab w:val="num" w:pos="0"/>
        </w:tabs>
        <w:ind w:left="864" w:hanging="864"/>
      </w:pPr>
    </w:lvl>
    <w:lvl w:ilvl="4">
      <w:start w:val="1"/>
      <w:numFmt w:val="decimal"/>
      <w:pStyle w:val="Nadpis5"/>
      <w:lvlText w:val="%1.%2.%3.%4.%5"/>
      <w:lvlJc w:val="left"/>
      <w:pPr>
        <w:tabs>
          <w:tab w:val="num" w:pos="0"/>
        </w:tabs>
        <w:ind w:left="1008" w:hanging="1008"/>
      </w:pPr>
    </w:lvl>
    <w:lvl w:ilvl="5">
      <w:start w:val="1"/>
      <w:numFmt w:val="decimal"/>
      <w:pStyle w:val="Nadpis6"/>
      <w:lvlText w:val="%1.%2.%3.%4.%5.%6"/>
      <w:lvlJc w:val="left"/>
      <w:pPr>
        <w:tabs>
          <w:tab w:val="num" w:pos="0"/>
        </w:tabs>
        <w:ind w:left="1152" w:hanging="1152"/>
      </w:pPr>
    </w:lvl>
    <w:lvl w:ilvl="6">
      <w:start w:val="1"/>
      <w:numFmt w:val="decimal"/>
      <w:pStyle w:val="Nadpis7"/>
      <w:lvlText w:val="%1.%2.%3.%4.%5.%6.%7"/>
      <w:lvlJc w:val="left"/>
      <w:pPr>
        <w:tabs>
          <w:tab w:val="num" w:pos="0"/>
        </w:tabs>
        <w:ind w:left="1296" w:hanging="1296"/>
      </w:pPr>
    </w:lvl>
    <w:lvl w:ilvl="7">
      <w:start w:val="1"/>
      <w:numFmt w:val="decimal"/>
      <w:pStyle w:val="Nadpis8"/>
      <w:lvlText w:val="%1.%2.%3.%4.%5.%6.%7.%8"/>
      <w:lvlJc w:val="left"/>
      <w:pPr>
        <w:tabs>
          <w:tab w:val="num" w:pos="0"/>
        </w:tabs>
        <w:ind w:left="1440" w:hanging="1440"/>
      </w:pPr>
    </w:lvl>
    <w:lvl w:ilvl="8">
      <w:start w:val="1"/>
      <w:numFmt w:val="decimal"/>
      <w:pStyle w:val="Nadpis9"/>
      <w:lvlText w:val="%1.%2.%3.%4.%5.%6.%7.%8.%9"/>
      <w:lvlJc w:val="left"/>
      <w:pPr>
        <w:tabs>
          <w:tab w:val="num" w:pos="0"/>
        </w:tabs>
        <w:ind w:left="1584" w:hanging="1584"/>
      </w:pPr>
    </w:lvl>
  </w:abstractNum>
  <w:num w:numId="1" w16cid:durableId="1538814793">
    <w:abstractNumId w:val="1"/>
  </w:num>
  <w:num w:numId="2" w16cid:durableId="10637168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74"/>
    <w:rsid w:val="00140E52"/>
    <w:rsid w:val="00150BCB"/>
    <w:rsid w:val="00445944"/>
    <w:rsid w:val="005C5B64"/>
    <w:rsid w:val="006C7974"/>
    <w:rsid w:val="006E5BA3"/>
    <w:rsid w:val="008978A3"/>
    <w:rsid w:val="00EF1460"/>
    <w:rsid w:val="00F55BC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48D8"/>
  <w15:docId w15:val="{AEF78CD2-3F5E-448E-B200-CDA636AE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F05C6"/>
    <w:pPr>
      <w:widowControl w:val="0"/>
    </w:pPr>
    <w:rPr>
      <w:rFonts w:ascii="Cambria" w:eastAsia="Caladea" w:hAnsi="Cambria" w:cs="Caladea"/>
      <w:lang w:val="cs-CZ"/>
    </w:rPr>
  </w:style>
  <w:style w:type="paragraph" w:styleId="Nadpis1">
    <w:name w:val="heading 1"/>
    <w:basedOn w:val="Normln"/>
    <w:next w:val="Normln"/>
    <w:autoRedefine/>
    <w:uiPriority w:val="9"/>
    <w:qFormat/>
    <w:rsid w:val="00A4741A"/>
    <w:pPr>
      <w:numPr>
        <w:numId w:val="1"/>
      </w:numPr>
      <w:outlineLvl w:val="0"/>
    </w:pPr>
    <w:rPr>
      <w:rFonts w:asciiTheme="minorHAnsi" w:eastAsia="Carlito" w:hAnsiTheme="minorHAnsi" w:cs="Carlito"/>
      <w:b/>
      <w:bCs/>
      <w:sz w:val="32"/>
      <w:szCs w:val="32"/>
    </w:rPr>
  </w:style>
  <w:style w:type="paragraph" w:styleId="Nadpis2">
    <w:name w:val="heading 2"/>
    <w:basedOn w:val="Nadpis1"/>
    <w:next w:val="Normln"/>
    <w:autoRedefine/>
    <w:uiPriority w:val="9"/>
    <w:unhideWhenUsed/>
    <w:qFormat/>
    <w:rsid w:val="00EA177D"/>
    <w:pPr>
      <w:numPr>
        <w:ilvl w:val="1"/>
      </w:numPr>
      <w:outlineLvl w:val="1"/>
    </w:pPr>
    <w:rPr>
      <w:bCs w:val="0"/>
      <w:sz w:val="28"/>
      <w:szCs w:val="28"/>
    </w:rPr>
  </w:style>
  <w:style w:type="paragraph" w:styleId="Nadpis3">
    <w:name w:val="heading 3"/>
    <w:basedOn w:val="Nadpis1"/>
    <w:uiPriority w:val="9"/>
    <w:unhideWhenUsed/>
    <w:qFormat/>
    <w:rsid w:val="00BC2C99"/>
    <w:pPr>
      <w:numPr>
        <w:ilvl w:val="2"/>
      </w:numPr>
      <w:outlineLvl w:val="2"/>
    </w:pPr>
    <w:rPr>
      <w:bCs w:val="0"/>
      <w:sz w:val="24"/>
      <w:szCs w:val="24"/>
    </w:rPr>
  </w:style>
  <w:style w:type="paragraph" w:styleId="Nadpis4">
    <w:name w:val="heading 4"/>
    <w:basedOn w:val="Normln"/>
    <w:uiPriority w:val="9"/>
    <w:unhideWhenUsed/>
    <w:qFormat/>
    <w:pPr>
      <w:numPr>
        <w:ilvl w:val="3"/>
        <w:numId w:val="1"/>
      </w:numPr>
      <w:spacing w:before="691"/>
      <w:outlineLvl w:val="3"/>
    </w:pPr>
    <w:rPr>
      <w:sz w:val="24"/>
      <w:szCs w:val="24"/>
    </w:rPr>
  </w:style>
  <w:style w:type="paragraph" w:styleId="Nadpis5">
    <w:name w:val="heading 5"/>
    <w:basedOn w:val="Normln"/>
    <w:uiPriority w:val="9"/>
    <w:unhideWhenUsed/>
    <w:qFormat/>
    <w:pPr>
      <w:numPr>
        <w:ilvl w:val="4"/>
        <w:numId w:val="1"/>
      </w:numPr>
      <w:ind w:right="851" w:firstLine="0"/>
      <w:jc w:val="center"/>
      <w:outlineLvl w:val="4"/>
    </w:pPr>
    <w:rPr>
      <w:b/>
      <w:bCs/>
    </w:rPr>
  </w:style>
  <w:style w:type="paragraph" w:styleId="Nadpis6">
    <w:name w:val="heading 6"/>
    <w:basedOn w:val="Normln"/>
    <w:uiPriority w:val="9"/>
    <w:unhideWhenUsed/>
    <w:qFormat/>
    <w:pPr>
      <w:numPr>
        <w:ilvl w:val="5"/>
        <w:numId w:val="1"/>
      </w:numPr>
      <w:spacing w:before="89"/>
      <w:outlineLvl w:val="5"/>
    </w:pPr>
    <w:rPr>
      <w:rFonts w:ascii="Times New Roman" w:eastAsia="Times New Roman" w:hAnsi="Times New Roman" w:cs="Times New Roman"/>
      <w:b/>
      <w:bCs/>
      <w:i/>
    </w:rPr>
  </w:style>
  <w:style w:type="paragraph" w:styleId="Nadpis7">
    <w:name w:val="heading 7"/>
    <w:basedOn w:val="Normln"/>
    <w:next w:val="Normln"/>
    <w:link w:val="Nadpis7Char"/>
    <w:uiPriority w:val="9"/>
    <w:semiHidden/>
    <w:unhideWhenUsed/>
    <w:qFormat/>
    <w:rsid w:val="003D37B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3D37B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D37B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qFormat/>
    <w:rsid w:val="00244AE1"/>
    <w:rPr>
      <w:sz w:val="16"/>
      <w:szCs w:val="16"/>
    </w:rPr>
  </w:style>
  <w:style w:type="character" w:customStyle="1" w:styleId="TextkomenteChar">
    <w:name w:val="Text komentáře Char"/>
    <w:basedOn w:val="Standardnpsmoodstavce"/>
    <w:link w:val="Textkomente"/>
    <w:uiPriority w:val="99"/>
    <w:qFormat/>
    <w:rsid w:val="00244AE1"/>
    <w:rPr>
      <w:rFonts w:ascii="Caladea" w:eastAsia="Caladea" w:hAnsi="Caladea" w:cs="Caladea"/>
      <w:sz w:val="20"/>
      <w:szCs w:val="20"/>
      <w:lang w:val="cs-CZ"/>
    </w:rPr>
  </w:style>
  <w:style w:type="character" w:customStyle="1" w:styleId="PedmtkomenteChar">
    <w:name w:val="Předmět komentáře Char"/>
    <w:basedOn w:val="TextkomenteChar"/>
    <w:link w:val="Pedmtkomente"/>
    <w:uiPriority w:val="99"/>
    <w:semiHidden/>
    <w:qFormat/>
    <w:rsid w:val="00244AE1"/>
    <w:rPr>
      <w:rFonts w:ascii="Caladea" w:eastAsia="Caladea" w:hAnsi="Caladea" w:cs="Caladea"/>
      <w:b/>
      <w:bCs/>
      <w:sz w:val="20"/>
      <w:szCs w:val="20"/>
      <w:lang w:val="cs-CZ"/>
    </w:rPr>
  </w:style>
  <w:style w:type="character" w:customStyle="1" w:styleId="TextbublinyChar">
    <w:name w:val="Text bubliny Char"/>
    <w:basedOn w:val="Standardnpsmoodstavce"/>
    <w:link w:val="Textbubliny"/>
    <w:uiPriority w:val="99"/>
    <w:semiHidden/>
    <w:qFormat/>
    <w:rsid w:val="00244AE1"/>
    <w:rPr>
      <w:rFonts w:ascii="Segoe UI" w:eastAsia="Caladea" w:hAnsi="Segoe UI" w:cs="Segoe UI"/>
      <w:sz w:val="18"/>
      <w:szCs w:val="18"/>
      <w:lang w:val="cs-CZ"/>
    </w:rPr>
  </w:style>
  <w:style w:type="character" w:styleId="Hypertextovodkaz">
    <w:name w:val="Hyperlink"/>
    <w:basedOn w:val="Standardnpsmoodstavce"/>
    <w:uiPriority w:val="99"/>
    <w:unhideWhenUsed/>
    <w:rsid w:val="008D63DB"/>
    <w:rPr>
      <w:color w:val="0000FF"/>
      <w:u w:val="single"/>
    </w:rPr>
  </w:style>
  <w:style w:type="character" w:customStyle="1" w:styleId="ZhlavChar">
    <w:name w:val="Záhlaví Char"/>
    <w:basedOn w:val="Standardnpsmoodstavce"/>
    <w:link w:val="Zhlav"/>
    <w:uiPriority w:val="99"/>
    <w:qFormat/>
    <w:rsid w:val="003958FF"/>
    <w:rPr>
      <w:rFonts w:ascii="Cambria" w:eastAsia="Caladea" w:hAnsi="Cambria" w:cs="Caladea"/>
      <w:lang w:val="cs-CZ"/>
    </w:rPr>
  </w:style>
  <w:style w:type="character" w:customStyle="1" w:styleId="ZpatChar">
    <w:name w:val="Zápatí Char"/>
    <w:basedOn w:val="Standardnpsmoodstavce"/>
    <w:link w:val="Zpat"/>
    <w:uiPriority w:val="99"/>
    <w:qFormat/>
    <w:rsid w:val="003958FF"/>
    <w:rPr>
      <w:rFonts w:ascii="Cambria" w:eastAsia="Caladea" w:hAnsi="Cambria" w:cs="Caladea"/>
      <w:lang w:val="cs-CZ"/>
    </w:rPr>
  </w:style>
  <w:style w:type="character" w:customStyle="1" w:styleId="Nadpis7Char">
    <w:name w:val="Nadpis 7 Char"/>
    <w:basedOn w:val="Standardnpsmoodstavce"/>
    <w:link w:val="Nadpis7"/>
    <w:uiPriority w:val="9"/>
    <w:semiHidden/>
    <w:qFormat/>
    <w:rsid w:val="003D37B0"/>
    <w:rPr>
      <w:rFonts w:asciiTheme="majorHAnsi" w:eastAsiaTheme="majorEastAsia" w:hAnsiTheme="majorHAnsi" w:cstheme="majorBidi"/>
      <w:i/>
      <w:iCs/>
      <w:color w:val="243F60" w:themeColor="accent1" w:themeShade="7F"/>
      <w:lang w:val="cs-CZ"/>
    </w:rPr>
  </w:style>
  <w:style w:type="character" w:customStyle="1" w:styleId="Nadpis8Char">
    <w:name w:val="Nadpis 8 Char"/>
    <w:basedOn w:val="Standardnpsmoodstavce"/>
    <w:link w:val="Nadpis8"/>
    <w:uiPriority w:val="9"/>
    <w:semiHidden/>
    <w:qFormat/>
    <w:rsid w:val="003D37B0"/>
    <w:rPr>
      <w:rFonts w:asciiTheme="majorHAnsi" w:eastAsiaTheme="majorEastAsia" w:hAnsiTheme="majorHAnsi" w:cstheme="majorBidi"/>
      <w:color w:val="272727" w:themeColor="text1" w:themeTint="D8"/>
      <w:sz w:val="21"/>
      <w:szCs w:val="21"/>
      <w:lang w:val="cs-CZ"/>
    </w:rPr>
  </w:style>
  <w:style w:type="character" w:customStyle="1" w:styleId="Nadpis9Char">
    <w:name w:val="Nadpis 9 Char"/>
    <w:basedOn w:val="Standardnpsmoodstavce"/>
    <w:link w:val="Nadpis9"/>
    <w:uiPriority w:val="9"/>
    <w:semiHidden/>
    <w:qFormat/>
    <w:rsid w:val="003D37B0"/>
    <w:rPr>
      <w:rFonts w:asciiTheme="majorHAnsi" w:eastAsiaTheme="majorEastAsia" w:hAnsiTheme="majorHAnsi" w:cstheme="majorBidi"/>
      <w:i/>
      <w:iCs/>
      <w:color w:val="272727" w:themeColor="text1" w:themeTint="D8"/>
      <w:sz w:val="21"/>
      <w:szCs w:val="21"/>
      <w:lang w:val="cs-CZ"/>
    </w:rPr>
  </w:style>
  <w:style w:type="character" w:customStyle="1" w:styleId="mi">
    <w:name w:val="mi"/>
    <w:basedOn w:val="Standardnpsmoodstavce"/>
    <w:qFormat/>
    <w:rsid w:val="00C21145"/>
  </w:style>
  <w:style w:type="character" w:styleId="Zstupntext">
    <w:name w:val="Placeholder Text"/>
    <w:basedOn w:val="Standardnpsmoodstavce"/>
    <w:uiPriority w:val="99"/>
    <w:semiHidden/>
    <w:qFormat/>
    <w:rsid w:val="004B0F4E"/>
    <w:rPr>
      <w:color w:val="808080"/>
    </w:rPr>
  </w:style>
  <w:style w:type="character" w:styleId="Zdraznn">
    <w:name w:val="Emphasis"/>
    <w:basedOn w:val="Standardnpsmoodstavce"/>
    <w:uiPriority w:val="20"/>
    <w:qFormat/>
    <w:rsid w:val="00870492"/>
    <w:rPr>
      <w:i/>
      <w:iCs/>
    </w:rPr>
  </w:style>
  <w:style w:type="character" w:styleId="Nevyeenzmnka">
    <w:name w:val="Unresolved Mention"/>
    <w:basedOn w:val="Standardnpsmoodstavce"/>
    <w:uiPriority w:val="99"/>
    <w:semiHidden/>
    <w:unhideWhenUsed/>
    <w:qFormat/>
    <w:rsid w:val="00870492"/>
    <w:rPr>
      <w:color w:val="605E5C"/>
      <w:shd w:val="clear" w:color="auto" w:fill="E1DFDD"/>
    </w:rPr>
  </w:style>
  <w:style w:type="character" w:customStyle="1" w:styleId="ZkladntextChar">
    <w:name w:val="Základní text Char"/>
    <w:basedOn w:val="Standardnpsmoodstavce"/>
    <w:link w:val="Zkladntext"/>
    <w:uiPriority w:val="1"/>
    <w:qFormat/>
    <w:rsid w:val="00870492"/>
    <w:rPr>
      <w:rFonts w:ascii="Cambria" w:eastAsia="Caladea" w:hAnsi="Cambria" w:cs="Caladea"/>
      <w:lang w:val="cs-CZ"/>
    </w:rPr>
  </w:style>
  <w:style w:type="character" w:customStyle="1" w:styleId="IndexLink">
    <w:name w:val="Index Link"/>
    <w:qFormat/>
  </w:style>
  <w:style w:type="paragraph" w:customStyle="1" w:styleId="Heading">
    <w:name w:val="Heading"/>
    <w:basedOn w:val="Normln"/>
    <w:next w:val="Zkladntext"/>
    <w:qFormat/>
    <w:pPr>
      <w:keepNext/>
      <w:spacing w:before="240" w:after="120"/>
    </w:pPr>
    <w:rPr>
      <w:rFonts w:ascii="Liberation Sans" w:eastAsia="PingFang SC" w:hAnsi="Liberation Sans" w:cs="Arial Unicode MS"/>
      <w:sz w:val="28"/>
      <w:szCs w:val="28"/>
    </w:rPr>
  </w:style>
  <w:style w:type="paragraph" w:styleId="Zkladntext">
    <w:name w:val="Body Text"/>
    <w:basedOn w:val="Normln"/>
    <w:link w:val="ZkladntextChar"/>
    <w:uiPriority w:val="1"/>
    <w:qFormat/>
  </w:style>
  <w:style w:type="paragraph" w:styleId="Seznam">
    <w:name w:val="List"/>
    <w:basedOn w:val="Zkladntext"/>
    <w:rPr>
      <w:rFonts w:cs="Arial Unicode MS"/>
    </w:rPr>
  </w:style>
  <w:style w:type="paragraph" w:styleId="Titulek">
    <w:name w:val="caption"/>
    <w:basedOn w:val="Normln"/>
    <w:qFormat/>
    <w:pPr>
      <w:suppressLineNumbers/>
      <w:spacing w:before="120" w:after="120"/>
    </w:pPr>
    <w:rPr>
      <w:rFonts w:cs="Arial Unicode MS"/>
      <w:i/>
      <w:iCs/>
      <w:sz w:val="24"/>
      <w:szCs w:val="24"/>
    </w:rPr>
  </w:style>
  <w:style w:type="paragraph" w:customStyle="1" w:styleId="Index">
    <w:name w:val="Index"/>
    <w:basedOn w:val="Normln"/>
    <w:qFormat/>
    <w:pPr>
      <w:suppressLineNumbers/>
    </w:pPr>
    <w:rPr>
      <w:rFonts w:cs="Arial Unicode MS"/>
    </w:rPr>
  </w:style>
  <w:style w:type="paragraph" w:styleId="Obsah1">
    <w:name w:val="toc 1"/>
    <w:basedOn w:val="Normln"/>
    <w:uiPriority w:val="39"/>
    <w:qFormat/>
    <w:pPr>
      <w:spacing w:before="228"/>
      <w:ind w:left="328"/>
      <w:jc w:val="both"/>
    </w:pPr>
  </w:style>
  <w:style w:type="paragraph" w:styleId="Obsah2">
    <w:name w:val="toc 2"/>
    <w:basedOn w:val="Normln"/>
    <w:uiPriority w:val="39"/>
    <w:qFormat/>
    <w:pPr>
      <w:spacing w:before="230"/>
      <w:ind w:left="981" w:hanging="434"/>
    </w:pPr>
  </w:style>
  <w:style w:type="paragraph" w:styleId="Obsah3">
    <w:name w:val="toc 3"/>
    <w:basedOn w:val="Normln"/>
    <w:uiPriority w:val="39"/>
    <w:qFormat/>
    <w:pPr>
      <w:spacing w:before="230"/>
      <w:ind w:left="1368" w:hanging="601"/>
    </w:pPr>
  </w:style>
  <w:style w:type="paragraph" w:styleId="Nzev">
    <w:name w:val="Title"/>
    <w:basedOn w:val="Normln"/>
    <w:uiPriority w:val="10"/>
    <w:qFormat/>
    <w:pPr>
      <w:ind w:left="794" w:right="855"/>
      <w:jc w:val="center"/>
    </w:pPr>
    <w:rPr>
      <w:rFonts w:ascii="Carlito" w:eastAsia="Carlito" w:hAnsi="Carlito" w:cs="Carlito"/>
      <w:b/>
      <w:bCs/>
      <w:sz w:val="72"/>
      <w:szCs w:val="72"/>
    </w:rPr>
  </w:style>
  <w:style w:type="paragraph" w:styleId="Odstavecseseznamem">
    <w:name w:val="List Paragraph"/>
    <w:basedOn w:val="Normln"/>
    <w:uiPriority w:val="34"/>
    <w:qFormat/>
    <w:pPr>
      <w:ind w:left="1368" w:hanging="601"/>
    </w:pPr>
  </w:style>
  <w:style w:type="paragraph" w:customStyle="1" w:styleId="TableParagraph">
    <w:name w:val="Table Paragraph"/>
    <w:basedOn w:val="Normln"/>
    <w:uiPriority w:val="1"/>
    <w:qFormat/>
    <w:pPr>
      <w:spacing w:line="240" w:lineRule="exact"/>
      <w:ind w:left="486" w:right="290"/>
      <w:jc w:val="center"/>
    </w:pPr>
    <w:rPr>
      <w:rFonts w:ascii="Times New Roman" w:eastAsia="Times New Roman" w:hAnsi="Times New Roman" w:cs="Times New Roman"/>
    </w:rPr>
  </w:style>
  <w:style w:type="paragraph" w:styleId="Textkomente">
    <w:name w:val="annotation text"/>
    <w:basedOn w:val="Normln"/>
    <w:link w:val="TextkomenteChar"/>
    <w:uiPriority w:val="99"/>
    <w:unhideWhenUsed/>
    <w:qFormat/>
    <w:rsid w:val="00244AE1"/>
    <w:rPr>
      <w:sz w:val="20"/>
      <w:szCs w:val="20"/>
    </w:rPr>
  </w:style>
  <w:style w:type="paragraph" w:styleId="Pedmtkomente">
    <w:name w:val="annotation subject"/>
    <w:basedOn w:val="Textkomente"/>
    <w:next w:val="Textkomente"/>
    <w:link w:val="PedmtkomenteChar"/>
    <w:uiPriority w:val="99"/>
    <w:semiHidden/>
    <w:unhideWhenUsed/>
    <w:qFormat/>
    <w:rsid w:val="00244AE1"/>
    <w:rPr>
      <w:b/>
      <w:bCs/>
    </w:rPr>
  </w:style>
  <w:style w:type="paragraph" w:styleId="Textbubliny">
    <w:name w:val="Balloon Text"/>
    <w:basedOn w:val="Normln"/>
    <w:link w:val="TextbublinyChar"/>
    <w:uiPriority w:val="99"/>
    <w:semiHidden/>
    <w:unhideWhenUsed/>
    <w:qFormat/>
    <w:rsid w:val="00244AE1"/>
    <w:rPr>
      <w:rFonts w:ascii="Segoe UI" w:hAnsi="Segoe UI" w:cs="Segoe UI"/>
      <w:sz w:val="18"/>
      <w:szCs w:val="18"/>
    </w:rPr>
  </w:style>
  <w:style w:type="paragraph" w:customStyle="1" w:styleId="HeaderandFooter">
    <w:name w:val="Header and Footer"/>
    <w:basedOn w:val="Normln"/>
    <w:qFormat/>
  </w:style>
  <w:style w:type="paragraph" w:styleId="Zhlav">
    <w:name w:val="header"/>
    <w:basedOn w:val="Normln"/>
    <w:link w:val="ZhlavChar"/>
    <w:uiPriority w:val="99"/>
    <w:unhideWhenUsed/>
    <w:rsid w:val="003958FF"/>
    <w:pPr>
      <w:tabs>
        <w:tab w:val="center" w:pos="4536"/>
        <w:tab w:val="right" w:pos="9072"/>
      </w:tabs>
    </w:pPr>
  </w:style>
  <w:style w:type="paragraph" w:styleId="Zpat">
    <w:name w:val="footer"/>
    <w:basedOn w:val="Normln"/>
    <w:link w:val="ZpatChar"/>
    <w:uiPriority w:val="99"/>
    <w:unhideWhenUsed/>
    <w:rsid w:val="003958FF"/>
    <w:pPr>
      <w:tabs>
        <w:tab w:val="center" w:pos="4536"/>
        <w:tab w:val="right" w:pos="9072"/>
      </w:tabs>
    </w:pPr>
  </w:style>
  <w:style w:type="paragraph" w:styleId="Hlavikarejstku">
    <w:name w:val="index heading"/>
    <w:basedOn w:val="Heading"/>
  </w:style>
  <w:style w:type="paragraph" w:styleId="Nadpisobsahu">
    <w:name w:val="TOC Heading"/>
    <w:basedOn w:val="Nadpis1"/>
    <w:next w:val="Normln"/>
    <w:uiPriority w:val="39"/>
    <w:unhideWhenUsed/>
    <w:qFormat/>
    <w:rsid w:val="00F96D2A"/>
    <w:pPr>
      <w:keepNext/>
      <w:keepLines/>
      <w:widowControl/>
      <w:numPr>
        <w:numId w:val="0"/>
      </w:numPr>
      <w:spacing w:before="240" w:line="259" w:lineRule="auto"/>
      <w:outlineLvl w:val="9"/>
    </w:pPr>
    <w:rPr>
      <w:rFonts w:asciiTheme="majorHAnsi" w:eastAsiaTheme="majorEastAsia" w:hAnsiTheme="majorHAnsi" w:cstheme="majorBidi"/>
      <w:b w:val="0"/>
      <w:bCs w:val="0"/>
      <w:color w:val="365F91" w:themeColor="accent1" w:themeShade="BF"/>
      <w:lang w:val="en-GB" w:eastAsia="en-GB"/>
    </w:rPr>
  </w:style>
  <w:style w:type="paragraph" w:styleId="Normlnweb">
    <w:name w:val="Normal (Web)"/>
    <w:basedOn w:val="Normln"/>
    <w:uiPriority w:val="99"/>
    <w:unhideWhenUsed/>
    <w:qFormat/>
    <w:rsid w:val="00870492"/>
    <w:pPr>
      <w:widowControl/>
      <w:spacing w:beforeAutospacing="1" w:afterAutospacing="1"/>
    </w:pPr>
    <w:rPr>
      <w:rFonts w:ascii="Times New Roman" w:eastAsia="Times New Roman" w:hAnsi="Times New Roman" w:cs="Times New Roman"/>
      <w:sz w:val="24"/>
      <w:szCs w:val="24"/>
      <w:lang w:eastAsia="cs-CZ"/>
    </w:r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Mkatabulky">
    <w:name w:val="Table Grid"/>
    <w:basedOn w:val="Normlntabulka"/>
    <w:uiPriority w:val="39"/>
    <w:rsid w:val="0013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jpeg"/><Relationship Id="rId42" Type="http://schemas.microsoft.com/office/2016/09/relationships/commentsIds" Target="commentsIds.xml"/><Relationship Id="rId47" Type="http://schemas.openxmlformats.org/officeDocument/2006/relationships/footer" Target="footer21.xml"/><Relationship Id="rId63" Type="http://schemas.openxmlformats.org/officeDocument/2006/relationships/hyperlink" Target="https://www.forum24.cz/vit-kucik-sit-retezovych-mailu-funguje-spontanne-dezinformatori-ji-ale-umi-inspirovat-a-zneuzivat/" TargetMode="External"/><Relationship Id="rId68"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footer" Target="footer10.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image" Target="media/image13.png"/><Relationship Id="rId40" Type="http://schemas.openxmlformats.org/officeDocument/2006/relationships/comments" Target="comments.xml"/><Relationship Id="rId45" Type="http://schemas.openxmlformats.org/officeDocument/2006/relationships/footer" Target="footer19.xml"/><Relationship Id="rId53" Type="http://schemas.openxmlformats.org/officeDocument/2006/relationships/hyperlink" Target="https://cesti-elfove.cz/uvodni-strana/" TargetMode="External"/><Relationship Id="rId58" Type="http://schemas.openxmlformats.org/officeDocument/2006/relationships/hyperlink" Target="https://doi.org/10.1016/j.physa.2006.07.017" TargetMode="External"/><Relationship Id="rId66" Type="http://schemas.openxmlformats.org/officeDocument/2006/relationships/hyperlink" Target="https://doi.org/10.1073/pnas.1000814107" TargetMode="External"/><Relationship Id="rId74"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nap.stanford.edu/data/soc-pokec.pdf" TargetMode="External"/><Relationship Id="rId19" Type="http://schemas.openxmlformats.org/officeDocument/2006/relationships/image" Target="media/image6.png"/><Relationship Id="rId14" Type="http://schemas.openxmlformats.org/officeDocument/2006/relationships/footer" Target="footer5.xml"/><Relationship Id="rId22" Type="http://schemas.openxmlformats.org/officeDocument/2006/relationships/image" Target="media/image9.jpeg"/><Relationship Id="rId27" Type="http://schemas.openxmlformats.org/officeDocument/2006/relationships/image" Target="media/image11.wmf"/><Relationship Id="rId30" Type="http://schemas.openxmlformats.org/officeDocument/2006/relationships/footer" Target="footer11.xml"/><Relationship Id="rId35" Type="http://schemas.openxmlformats.org/officeDocument/2006/relationships/footer" Target="footer16.xml"/><Relationship Id="rId43" Type="http://schemas.openxmlformats.org/officeDocument/2006/relationships/image" Target="media/image16.png"/><Relationship Id="rId48" Type="http://schemas.openxmlformats.org/officeDocument/2006/relationships/hyperlink" Target="https://doi.org/10.1073/pnas.0708471105" TargetMode="External"/><Relationship Id="rId56" Type="http://schemas.openxmlformats.org/officeDocument/2006/relationships/hyperlink" Target="https://cesti-elfove.cz/wp-content/uploads/MM_2023_02.pdf" TargetMode="External"/><Relationship Id="rId64" Type="http://schemas.openxmlformats.org/officeDocument/2006/relationships/hyperlink" Target="https://eldariel.cesti-elfove.cz/" TargetMode="External"/><Relationship Id="rId69" Type="http://schemas.openxmlformats.org/officeDocument/2006/relationships/footer" Target="footer23.xml"/><Relationship Id="rId8" Type="http://schemas.openxmlformats.org/officeDocument/2006/relationships/footer" Target="footer1.xml"/><Relationship Id="rId51" Type="http://schemas.openxmlformats.org/officeDocument/2006/relationships/hyperlink" Target="https://doi.org/10.1073/pnas.1000814107" TargetMode="External"/><Relationship Id="rId72" Type="http://schemas.openxmlformats.org/officeDocument/2006/relationships/footer" Target="footer25.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image" Target="media/image14.png"/><Relationship Id="rId46" Type="http://schemas.openxmlformats.org/officeDocument/2006/relationships/footer" Target="footer20.xml"/><Relationship Id="rId59" Type="http://schemas.openxmlformats.org/officeDocument/2006/relationships/hyperlink" Target="https://martin-thoma.com/images/2015/05/markov-chain-rain-sun.png" TargetMode="External"/><Relationship Id="rId67" Type="http://schemas.openxmlformats.org/officeDocument/2006/relationships/hyperlink" Target="https://www.smithsonianmag.com/history/chain-letters-swept-internet-they-raised-funds-orphans-and-conveyed-messages-god-180975005/" TargetMode="External"/><Relationship Id="rId20" Type="http://schemas.openxmlformats.org/officeDocument/2006/relationships/image" Target="media/image7.png"/><Relationship Id="rId41" Type="http://schemas.microsoft.com/office/2011/relationships/commentsExtended" Target="commentsExtended.xml"/><Relationship Id="rId54" Type="http://schemas.openxmlformats.org/officeDocument/2006/relationships/hyperlink" Target="https://cesti-elfove.cz/retezove-e-maily/" TargetMode="External"/><Relationship Id="rId62" Type="http://schemas.openxmlformats.org/officeDocument/2006/relationships/hyperlink" Target="http://snap.stanford.edu/data/soc-Pokec.html" TargetMode="External"/><Relationship Id="rId70" Type="http://schemas.openxmlformats.org/officeDocument/2006/relationships/hyperlink" Target="https://www.geekslop.com/life/fads-and-trends/fads-and-trends-1900/2010/send-a-dime-chain-letter-1930s"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7.xml"/><Relationship Id="rId28" Type="http://schemas.openxmlformats.org/officeDocument/2006/relationships/image" Target="media/image12.wmf"/><Relationship Id="rId36" Type="http://schemas.openxmlformats.org/officeDocument/2006/relationships/footer" Target="footer17.xml"/><Relationship Id="rId49" Type="http://schemas.openxmlformats.org/officeDocument/2006/relationships/hyperlink" Target="http://snap.stanford.edu/data/email-EuAll.html" TargetMode="External"/><Relationship Id="rId57" Type="http://schemas.openxmlformats.org/officeDocument/2006/relationships/hyperlink" Target="https://cesti-elfove.cz/wp-content/uploads/MM_2023_03.pdf" TargetMode="External"/><Relationship Id="rId10" Type="http://schemas.openxmlformats.org/officeDocument/2006/relationships/footer" Target="footer2.xml"/><Relationship Id="rId31" Type="http://schemas.openxmlformats.org/officeDocument/2006/relationships/footer" Target="footer12.xml"/><Relationship Id="rId44" Type="http://schemas.openxmlformats.org/officeDocument/2006/relationships/footer" Target="footer18.xml"/><Relationship Id="rId52" Type="http://schemas.openxmlformats.org/officeDocument/2006/relationships/hyperlink" Target="http://galton.uchicago.edu/~lalley/Courses/312/Branching.pdf" TargetMode="External"/><Relationship Id="rId60" Type="http://schemas.openxmlformats.org/officeDocument/2006/relationships/hyperlink" Target="https://doi.org/10.1007/978-3-662-45489-3_2" TargetMode="External"/><Relationship Id="rId65" Type="http://schemas.openxmlformats.org/officeDocument/2006/relationships/hyperlink" Target="https://dvojka.rozhlas.cz/medialni-analytik-josef-slerka-ruska-propaganda-je-strikacka-lzi-ukrajinci-maji-8812711"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39" Type="http://schemas.openxmlformats.org/officeDocument/2006/relationships/image" Target="media/image15.png"/><Relationship Id="rId34" Type="http://schemas.openxmlformats.org/officeDocument/2006/relationships/footer" Target="footer15.xml"/><Relationship Id="rId50" Type="http://schemas.openxmlformats.org/officeDocument/2006/relationships/hyperlink" Target="http://www.cs.cmu.edu/~jure/pubs/powergrowth-tkdd.pdf" TargetMode="External"/><Relationship Id="rId55" Type="http://schemas.openxmlformats.org/officeDocument/2006/relationships/hyperlink" Target="https://cesti-elfove.cz/wp-content/uploads/MM_2022_01.pdf" TargetMode="External"/><Relationship Id="rId7" Type="http://schemas.openxmlformats.org/officeDocument/2006/relationships/endnotes" Target="endnotes.xml"/><Relationship Id="rId71"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8B8DF-6AF9-4C9A-8E35-87BBA5A2A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24</Pages>
  <Words>6023</Words>
  <Characters>35538</Characters>
  <Application>Microsoft Office Word</Application>
  <DocSecurity>0</DocSecurity>
  <Lines>296</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dc:description/>
  <cp:lastModifiedBy>Tomas Jirku</cp:lastModifiedBy>
  <cp:revision>2</cp:revision>
  <dcterms:created xsi:type="dcterms:W3CDTF">2023-06-23T10:47:00Z</dcterms:created>
  <dcterms:modified xsi:type="dcterms:W3CDTF">2023-06-23T10:47:00Z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2017-09-27T00:00:00Z</vt:filetime>
  </property>
  <property fmtid="{D5CDD505-2E9C-101B-9397-08002B2CF9AE}" pid="3" name="Creator">
    <vt:lpwstr>Writer</vt:lpwstr>
  </property>
  <property fmtid="{D5CDD505-2E9C-101B-9397-08002B2CF9AE}" pid="4" name="LastSaved">
    <vt:filetime>2020-06-15T00:00:00Z</vt:filetime>
  </property>
</Properties>
</file>