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Participation Prediction</w:t>
        <w:br/>
        <w:t>Methodology and Results</w:t>
      </w:r>
    </w:p>
    <w:p>
      <w:pPr>
        <w:jc w:val="center"/>
      </w:pPr>
      <w:r>
        <w:rPr>
          <w:b/>
          <w:color w:val="1F4E78"/>
          <w:sz w:val="24"/>
        </w:rPr>
        <w:t>Phase 2 — Academic Performance Machine Learning Project</w:t>
      </w:r>
    </w:p>
    <w:p>
      <w:pPr>
        <w:jc w:val="center"/>
      </w:pPr>
      <w:r>
        <w:rPr>
          <w:i/>
          <w:sz w:val="21"/>
        </w:rPr>
        <w:t>Final experimental record and paper-ready write-up</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spacing w:after="0" w:before="0" w:line="240" w:lineRule="auto"/>
            </w:pPr>
            <w:r>
              <w:rPr>
                <w:rFonts w:ascii="Arial" w:hAnsi="Arial"/>
                <w:sz w:val="18"/>
              </w:rPr>
            </w:r>
            <w:r>
              <w:rPr>
                <w:rFonts w:ascii="Arial" w:hAnsi="Arial"/>
                <w:b/>
                <w:color w:val="000000"/>
                <w:sz w:val="18"/>
              </w:rPr>
              <w:t>Prediction target</w:t>
            </w:r>
          </w:p>
        </w:tc>
        <w:tc>
          <w:tcPr>
            <w:tcW w:type="dxa" w:w="5083"/>
            <w:vAlign w:val="center"/>
          </w:tcPr>
          <w:p>
            <w:pPr>
              <w:spacing w:after="0" w:before="0" w:line="240" w:lineRule="auto"/>
            </w:pPr>
            <w:r>
              <w:rPr>
                <w:rFonts w:ascii="Arial" w:hAnsi="Arial"/>
                <w:sz w:val="18"/>
              </w:rPr>
            </w:r>
            <w:r>
              <w:rPr>
                <w:rFonts w:ascii="Arial" w:hAnsi="Arial"/>
                <w:b w:val="0"/>
                <w:color w:val="000000"/>
                <w:sz w:val="18"/>
              </w:rPr>
              <w:t>ResearchParticipationBinary</w:t>
            </w:r>
          </w:p>
        </w:tc>
      </w:tr>
      <w:tr>
        <w:tc>
          <w:tcPr>
            <w:tcW w:type="dxa" w:w="5083"/>
            <w:vAlign w:val="center"/>
            <w:shd w:fill="D9EAF7"/>
          </w:tcPr>
          <w:p>
            <w:pPr>
              <w:spacing w:after="0" w:before="0" w:line="240" w:lineRule="auto"/>
            </w:pPr>
            <w:r>
              <w:rPr>
                <w:rFonts w:ascii="Arial" w:hAnsi="Arial"/>
                <w:sz w:val="18"/>
              </w:rPr>
            </w:r>
            <w:r>
              <w:rPr>
                <w:rFonts w:ascii="Arial" w:hAnsi="Arial"/>
                <w:b/>
                <w:color w:val="000000"/>
                <w:sz w:val="18"/>
              </w:rPr>
              <w:t>Final usable dataset</w:t>
            </w:r>
          </w:p>
        </w:tc>
        <w:tc>
          <w:tcPr>
            <w:tcW w:type="dxa" w:w="5083"/>
            <w:vAlign w:val="center"/>
          </w:tcPr>
          <w:p>
            <w:pPr>
              <w:spacing w:after="0" w:before="0" w:line="240" w:lineRule="auto"/>
            </w:pPr>
            <w:r>
              <w:rPr>
                <w:rFonts w:ascii="Arial" w:hAnsi="Arial"/>
                <w:sz w:val="18"/>
              </w:rPr>
            </w:r>
            <w:r>
              <w:rPr>
                <w:rFonts w:ascii="Arial" w:hAnsi="Arial"/>
                <w:b w:val="0"/>
                <w:color w:val="000000"/>
                <w:sz w:val="18"/>
              </w:rPr>
              <w:t>3,475 students; 24 predictors + 1 target</w:t>
            </w:r>
          </w:p>
        </w:tc>
      </w:tr>
      <w:tr>
        <w:tc>
          <w:tcPr>
            <w:tcW w:type="dxa" w:w="5083"/>
            <w:vAlign w:val="center"/>
            <w:shd w:fill="D9EAF7"/>
          </w:tcPr>
          <w:p>
            <w:pPr>
              <w:spacing w:after="0" w:before="0" w:line="240" w:lineRule="auto"/>
            </w:pPr>
            <w:r>
              <w:rPr>
                <w:rFonts w:ascii="Arial" w:hAnsi="Arial"/>
                <w:sz w:val="18"/>
              </w:rPr>
            </w:r>
            <w:r>
              <w:rPr>
                <w:rFonts w:ascii="Arial" w:hAnsi="Arial"/>
                <w:b/>
                <w:color w:val="000000"/>
                <w:sz w:val="18"/>
              </w:rPr>
              <w:t>Development split</w:t>
            </w:r>
          </w:p>
        </w:tc>
        <w:tc>
          <w:tcPr>
            <w:tcW w:type="dxa" w:w="5083"/>
            <w:vAlign w:val="center"/>
          </w:tcPr>
          <w:p>
            <w:pPr>
              <w:spacing w:after="0" w:before="0" w:line="240" w:lineRule="auto"/>
            </w:pPr>
            <w:r>
              <w:rPr>
                <w:rFonts w:ascii="Arial" w:hAnsi="Arial"/>
                <w:sz w:val="18"/>
              </w:rPr>
            </w:r>
            <w:r>
              <w:rPr>
                <w:rFonts w:ascii="Arial" w:hAnsi="Arial"/>
                <w:b w:val="0"/>
                <w:color w:val="000000"/>
                <w:sz w:val="18"/>
              </w:rPr>
              <w:t>Train 2,432 + Validation 521</w:t>
            </w:r>
          </w:p>
        </w:tc>
      </w:tr>
      <w:tr>
        <w:tc>
          <w:tcPr>
            <w:tcW w:type="dxa" w:w="5083"/>
            <w:vAlign w:val="center"/>
            <w:shd w:fill="D9EAF7"/>
          </w:tcPr>
          <w:p>
            <w:pPr>
              <w:spacing w:after="0" w:before="0" w:line="240" w:lineRule="auto"/>
            </w:pPr>
            <w:r>
              <w:rPr>
                <w:rFonts w:ascii="Arial" w:hAnsi="Arial"/>
                <w:sz w:val="18"/>
              </w:rPr>
            </w:r>
            <w:r>
              <w:rPr>
                <w:rFonts w:ascii="Arial" w:hAnsi="Arial"/>
                <w:b/>
                <w:color w:val="000000"/>
                <w:sz w:val="18"/>
              </w:rPr>
              <w:t>Locked test split</w:t>
            </w:r>
          </w:p>
        </w:tc>
        <w:tc>
          <w:tcPr>
            <w:tcW w:type="dxa" w:w="5083"/>
            <w:vAlign w:val="center"/>
          </w:tcPr>
          <w:p>
            <w:pPr>
              <w:spacing w:after="0" w:before="0" w:line="240" w:lineRule="auto"/>
            </w:pPr>
            <w:r>
              <w:rPr>
                <w:rFonts w:ascii="Arial" w:hAnsi="Arial"/>
                <w:sz w:val="18"/>
              </w:rPr>
            </w:r>
            <w:r>
              <w:rPr>
                <w:rFonts w:ascii="Arial" w:hAnsi="Arial"/>
                <w:b w:val="0"/>
                <w:color w:val="000000"/>
                <w:sz w:val="18"/>
              </w:rPr>
              <w:t>522 students</w:t>
            </w:r>
          </w:p>
        </w:tc>
      </w:tr>
      <w:tr>
        <w:tc>
          <w:tcPr>
            <w:tcW w:type="dxa" w:w="5083"/>
            <w:vAlign w:val="center"/>
            <w:shd w:fill="D9EAF7"/>
          </w:tcPr>
          <w:p>
            <w:pPr>
              <w:spacing w:after="0" w:before="0" w:line="240" w:lineRule="auto"/>
            </w:pPr>
            <w:r>
              <w:rPr>
                <w:rFonts w:ascii="Arial" w:hAnsi="Arial"/>
                <w:sz w:val="18"/>
              </w:rPr>
            </w:r>
            <w:r>
              <w:rPr>
                <w:rFonts w:ascii="Arial" w:hAnsi="Arial"/>
                <w:b/>
                <w:color w:val="000000"/>
                <w:sz w:val="18"/>
              </w:rPr>
              <w:t>Frozen final model</w:t>
            </w:r>
          </w:p>
        </w:tc>
        <w:tc>
          <w:tcPr>
            <w:tcW w:type="dxa" w:w="5083"/>
            <w:vAlign w:val="center"/>
          </w:tcPr>
          <w:p>
            <w:pPr>
              <w:spacing w:after="0" w:before="0" w:line="240" w:lineRule="auto"/>
            </w:pPr>
            <w:r>
              <w:rPr>
                <w:rFonts w:ascii="Arial" w:hAnsi="Arial"/>
                <w:sz w:val="18"/>
              </w:rPr>
            </w:r>
            <w:r>
              <w:rPr>
                <w:rFonts w:ascii="Arial" w:hAnsi="Arial"/>
                <w:b w:val="0"/>
                <w:color w:val="000000"/>
                <w:sz w:val="18"/>
              </w:rPr>
              <w:t>RandomForest, 100 trees, K=12</w:t>
            </w:r>
          </w:p>
        </w:tc>
      </w:tr>
      <w:tr>
        <w:tc>
          <w:tcPr>
            <w:tcW w:type="dxa" w:w="5083"/>
            <w:vAlign w:val="center"/>
            <w:shd w:fill="D9EAF7"/>
          </w:tcPr>
          <w:p>
            <w:pPr>
              <w:spacing w:after="0" w:before="0" w:line="240" w:lineRule="auto"/>
            </w:pPr>
            <w:r>
              <w:rPr>
                <w:rFonts w:ascii="Arial" w:hAnsi="Arial"/>
                <w:sz w:val="18"/>
              </w:rPr>
            </w:r>
            <w:r>
              <w:rPr>
                <w:rFonts w:ascii="Arial" w:hAnsi="Arial"/>
                <w:b/>
                <w:color w:val="000000"/>
                <w:sz w:val="18"/>
              </w:rPr>
              <w:t>Primary selection metric</w:t>
            </w:r>
          </w:p>
        </w:tc>
        <w:tc>
          <w:tcPr>
            <w:tcW w:type="dxa" w:w="5083"/>
            <w:vAlign w:val="center"/>
          </w:tcPr>
          <w:p>
            <w:pPr>
              <w:spacing w:after="0" w:before="0" w:line="240" w:lineRule="auto"/>
            </w:pPr>
            <w:r>
              <w:rPr>
                <w:rFonts w:ascii="Arial" w:hAnsi="Arial"/>
                <w:sz w:val="18"/>
              </w:rPr>
            </w:r>
            <w:r>
              <w:rPr>
                <w:rFonts w:ascii="Arial" w:hAnsi="Arial"/>
                <w:b w:val="0"/>
                <w:color w:val="000000"/>
                <w:sz w:val="18"/>
              </w:rPr>
              <w:t>F1 for Participated class</w:t>
            </w:r>
          </w:p>
        </w:tc>
      </w:tr>
      <w:tr>
        <w:tc>
          <w:tcPr>
            <w:tcW w:type="dxa" w:w="5083"/>
            <w:vAlign w:val="center"/>
            <w:shd w:fill="D9EAF7"/>
          </w:tcPr>
          <w:p>
            <w:pPr>
              <w:spacing w:after="0" w:before="0" w:line="240" w:lineRule="auto"/>
            </w:pPr>
            <w:r>
              <w:rPr>
                <w:rFonts w:ascii="Arial" w:hAnsi="Arial"/>
                <w:sz w:val="18"/>
              </w:rPr>
            </w:r>
            <w:r>
              <w:rPr>
                <w:rFonts w:ascii="Arial" w:hAnsi="Arial"/>
                <w:b/>
                <w:color w:val="000000"/>
                <w:sz w:val="18"/>
              </w:rPr>
              <w:t>Final Test F1</w:t>
            </w:r>
          </w:p>
        </w:tc>
        <w:tc>
          <w:tcPr>
            <w:tcW w:type="dxa" w:w="5083"/>
            <w:vAlign w:val="center"/>
          </w:tcPr>
          <w:p>
            <w:pPr>
              <w:spacing w:after="0" w:before="0" w:line="240" w:lineRule="auto"/>
            </w:pPr>
            <w:r>
              <w:rPr>
                <w:rFonts w:ascii="Arial" w:hAnsi="Arial"/>
                <w:sz w:val="18"/>
              </w:rPr>
            </w:r>
            <w:r>
              <w:rPr>
                <w:rFonts w:ascii="Arial" w:hAnsi="Arial"/>
                <w:b w:val="0"/>
                <w:color w:val="000000"/>
                <w:sz w:val="18"/>
              </w:rPr>
              <w:t>0.699</w:t>
            </w:r>
          </w:p>
        </w:tc>
      </w:tr>
    </w:tbl>
    <w:p/>
    <w:p>
      <w:pPr>
        <w:pStyle w:val="SmallNote"/>
        <w:jc w:val="center"/>
      </w:pPr>
      <w:r>
        <w:t>Status: Model selection, tuning, locked-test evaluation, model saving, and feature-importance extraction are complete.</w:t>
      </w:r>
    </w:p>
    <w:p>
      <w:r>
        <w:br w:type="page"/>
      </w:r>
    </w:p>
    <w:p>
      <w:pPr>
        <w:pStyle w:val="Heading1"/>
      </w:pPr>
      <w:r>
        <w:t>1. Study Objective</w:t>
      </w:r>
    </w:p>
    <w:p>
      <w:r>
        <w:t>The objective of Phase 2 was to build and evaluate a supervised binary classifier that predicts whether a student has participated in research activity. The task was formulated as a two-class problem with the target ResearchParticipationBinary. The positive/minority class was Participated and the negative/majority class was NotParticipated.</w:t>
      </w:r>
    </w:p>
    <w:p>
      <w:pPr>
        <w:pStyle w:val="Heading2"/>
      </w:pPr>
      <w:r>
        <w:t>1.1 Target construction</w:t>
      </w:r>
    </w:p>
    <w:p>
      <w:r>
        <w:t>The original survey target contained one non-participation response and several forms of research participation. For modelling, all affirmative research-participation categories were grouped into Participated, while the explicit No response was mapped to NotParticipated. Rows with a missing target were excluded before modelling.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D9EAF7"/>
          </w:tcPr>
          <w:p>
            <w:pPr>
              <w:spacing w:after="0" w:before="0" w:line="240" w:lineRule="auto"/>
            </w:pPr>
            <w:r>
              <w:rPr>
                <w:rFonts w:ascii="Arial" w:hAnsi="Arial"/>
                <w:b/>
                <w:sz w:val="17"/>
              </w:rPr>
            </w:r>
            <w:r>
              <w:rPr>
                <w:rFonts w:ascii="Arial" w:hAnsi="Arial"/>
                <w:b/>
                <w:color w:val="000000"/>
                <w:sz w:val="17"/>
              </w:rPr>
              <w:t>Processing stage</w:t>
            </w:r>
          </w:p>
        </w:tc>
        <w:tc>
          <w:tcPr>
            <w:tcW w:type="dxa" w:w="3389"/>
            <w:vAlign w:val="center"/>
            <w:shd w:fill="D9EAF7"/>
          </w:tcPr>
          <w:p>
            <w:pPr>
              <w:spacing w:after="0" w:before="0" w:line="240" w:lineRule="auto"/>
            </w:pPr>
            <w:r>
              <w:rPr>
                <w:rFonts w:ascii="Arial" w:hAnsi="Arial"/>
                <w:b/>
                <w:sz w:val="17"/>
              </w:rPr>
            </w:r>
            <w:r>
              <w:rPr>
                <w:rFonts w:ascii="Arial" w:hAnsi="Arial"/>
                <w:b/>
                <w:color w:val="000000"/>
                <w:sz w:val="17"/>
              </w:rPr>
              <w:t>Rows</w:t>
            </w:r>
          </w:p>
        </w:tc>
        <w:tc>
          <w:tcPr>
            <w:tcW w:type="dxa" w:w="3389"/>
            <w:vAlign w:val="center"/>
            <w:shd w:fill="D9EAF7"/>
          </w:tcPr>
          <w:p>
            <w:pPr>
              <w:spacing w:after="0" w:before="0" w:line="240" w:lineRule="auto"/>
            </w:pPr>
            <w:r>
              <w:rPr>
                <w:rFonts w:ascii="Arial" w:hAnsi="Arial"/>
                <w:b/>
                <w:sz w:val="17"/>
              </w:rPr>
            </w:r>
            <w:r>
              <w:rPr>
                <w:rFonts w:ascii="Arial" w:hAnsi="Arial"/>
                <w:b/>
                <w:color w:val="000000"/>
                <w:sz w:val="17"/>
              </w:rPr>
              <w:t>Notes</w:t>
            </w:r>
          </w:p>
        </w:tc>
      </w:tr>
      <w:tr>
        <w:tc>
          <w:tcPr>
            <w:tcW w:type="dxa" w:w="3389"/>
            <w:vAlign w:val="center"/>
          </w:tcPr>
          <w:p>
            <w:pPr>
              <w:spacing w:after="0" w:before="0" w:line="240" w:lineRule="auto"/>
            </w:pPr>
            <w:r>
              <w:rPr>
                <w:rFonts w:ascii="Arial" w:hAnsi="Arial"/>
                <w:sz w:val="17"/>
              </w:rPr>
            </w:r>
            <w:r>
              <w:rPr>
                <w:rFonts w:ascii="Arial" w:hAnsi="Arial"/>
                <w:b w:val="0"/>
                <w:color w:val="000000"/>
                <w:sz w:val="17"/>
              </w:rPr>
              <w:t>Raw dataset</w:t>
            </w:r>
          </w:p>
        </w:tc>
        <w:tc>
          <w:tcPr>
            <w:tcW w:type="dxa" w:w="3389"/>
            <w:vAlign w:val="center"/>
          </w:tcPr>
          <w:p>
            <w:pPr>
              <w:spacing w:after="0" w:before="0" w:line="240" w:lineRule="auto"/>
            </w:pPr>
            <w:r>
              <w:rPr>
                <w:rFonts w:ascii="Arial" w:hAnsi="Arial"/>
                <w:sz w:val="17"/>
              </w:rPr>
            </w:r>
            <w:r>
              <w:rPr>
                <w:rFonts w:ascii="Arial" w:hAnsi="Arial"/>
                <w:b w:val="0"/>
                <w:color w:val="000000"/>
                <w:sz w:val="17"/>
              </w:rPr>
              <w:t>3,516</w:t>
            </w:r>
          </w:p>
        </w:tc>
        <w:tc>
          <w:tcPr>
            <w:tcW w:type="dxa" w:w="3389"/>
            <w:vAlign w:val="center"/>
          </w:tcPr>
          <w:p>
            <w:pPr>
              <w:spacing w:after="0" w:before="0" w:line="240" w:lineRule="auto"/>
            </w:pPr>
            <w:r>
              <w:rPr>
                <w:rFonts w:ascii="Arial" w:hAnsi="Arial"/>
                <w:sz w:val="17"/>
              </w:rPr>
            </w:r>
            <w:r>
              <w:rPr>
                <w:rFonts w:ascii="Arial" w:hAnsi="Arial"/>
                <w:b w:val="0"/>
                <w:color w:val="000000"/>
                <w:sz w:val="17"/>
              </w:rPr>
              <w:t>32 original columns</w:t>
            </w:r>
          </w:p>
        </w:tc>
      </w:tr>
      <w:tr>
        <w:tc>
          <w:tcPr>
            <w:tcW w:type="dxa" w:w="3389"/>
            <w:vAlign w:val="center"/>
          </w:tcPr>
          <w:p>
            <w:pPr>
              <w:spacing w:after="0" w:before="0" w:line="240" w:lineRule="auto"/>
            </w:pPr>
            <w:r>
              <w:rPr>
                <w:rFonts w:ascii="Arial" w:hAnsi="Arial"/>
                <w:sz w:val="17"/>
              </w:rPr>
            </w:r>
            <w:r>
              <w:rPr>
                <w:rFonts w:ascii="Arial" w:hAnsi="Arial"/>
                <w:b w:val="0"/>
                <w:color w:val="000000"/>
                <w:sz w:val="17"/>
              </w:rPr>
              <w:t>Missing target removed</w:t>
            </w:r>
          </w:p>
        </w:tc>
        <w:tc>
          <w:tcPr>
            <w:tcW w:type="dxa" w:w="3389"/>
            <w:vAlign w:val="center"/>
          </w:tcPr>
          <w:p>
            <w:pPr>
              <w:spacing w:after="0" w:before="0" w:line="240" w:lineRule="auto"/>
            </w:pPr>
            <w:r>
              <w:rPr>
                <w:rFonts w:ascii="Arial" w:hAnsi="Arial"/>
                <w:sz w:val="17"/>
              </w:rPr>
            </w:r>
            <w:r>
              <w:rPr>
                <w:rFonts w:ascii="Arial" w:hAnsi="Arial"/>
                <w:b w:val="0"/>
                <w:color w:val="000000"/>
                <w:sz w:val="17"/>
              </w:rPr>
              <w:t>37</w:t>
            </w:r>
          </w:p>
        </w:tc>
        <w:tc>
          <w:tcPr>
            <w:tcW w:type="dxa" w:w="3389"/>
            <w:vAlign w:val="center"/>
          </w:tcPr>
          <w:p>
            <w:pPr>
              <w:spacing w:after="0" w:before="0" w:line="240" w:lineRule="auto"/>
            </w:pPr>
            <w:r>
              <w:rPr>
                <w:rFonts w:ascii="Arial" w:hAnsi="Arial"/>
                <w:sz w:val="17"/>
              </w:rPr>
            </w:r>
            <w:r>
              <w:rPr>
                <w:rFonts w:ascii="Arial" w:hAnsi="Arial"/>
                <w:b w:val="0"/>
                <w:color w:val="000000"/>
                <w:sz w:val="17"/>
              </w:rPr>
              <w:t>Rows without research-participation label excluded</w:t>
            </w:r>
          </w:p>
        </w:tc>
      </w:tr>
      <w:tr>
        <w:tc>
          <w:tcPr>
            <w:tcW w:type="dxa" w:w="3389"/>
            <w:vAlign w:val="center"/>
          </w:tcPr>
          <w:p>
            <w:pPr>
              <w:spacing w:after="0" w:before="0" w:line="240" w:lineRule="auto"/>
            </w:pPr>
            <w:r>
              <w:rPr>
                <w:rFonts w:ascii="Arial" w:hAnsi="Arial"/>
                <w:sz w:val="17"/>
              </w:rPr>
            </w:r>
            <w:r>
              <w:rPr>
                <w:rFonts w:ascii="Arial" w:hAnsi="Arial"/>
                <w:b w:val="0"/>
                <w:color w:val="000000"/>
                <w:sz w:val="17"/>
              </w:rPr>
              <w:t>Exact duplicate rows removed</w:t>
            </w:r>
          </w:p>
        </w:tc>
        <w:tc>
          <w:tcPr>
            <w:tcW w:type="dxa" w:w="3389"/>
            <w:vAlign w:val="center"/>
          </w:tcPr>
          <w:p>
            <w:pPr>
              <w:spacing w:after="0" w:before="0" w:line="240" w:lineRule="auto"/>
            </w:pPr>
            <w:r>
              <w:rPr>
                <w:rFonts w:ascii="Arial" w:hAnsi="Arial"/>
                <w:sz w:val="17"/>
              </w:rPr>
            </w:r>
            <w:r>
              <w:rPr>
                <w:rFonts w:ascii="Arial" w:hAnsi="Arial"/>
                <w:b w:val="0"/>
                <w:color w:val="000000"/>
                <w:sz w:val="17"/>
              </w:rPr>
              <w:t>4</w:t>
            </w:r>
          </w:p>
        </w:tc>
        <w:tc>
          <w:tcPr>
            <w:tcW w:type="dxa" w:w="3389"/>
            <w:vAlign w:val="center"/>
          </w:tcPr>
          <w:p>
            <w:pPr>
              <w:spacing w:after="0" w:before="0" w:line="240" w:lineRule="auto"/>
            </w:pPr>
            <w:r>
              <w:rPr>
                <w:rFonts w:ascii="Arial" w:hAnsi="Arial"/>
                <w:sz w:val="17"/>
              </w:rPr>
            </w:r>
            <w:r>
              <w:rPr>
                <w:rFonts w:ascii="Arial" w:hAnsi="Arial"/>
                <w:b w:val="0"/>
                <w:color w:val="000000"/>
                <w:sz w:val="17"/>
              </w:rPr>
              <w:t>Duplicate indices recorded during audit</w:t>
            </w:r>
          </w:p>
        </w:tc>
      </w:tr>
      <w:tr>
        <w:tc>
          <w:tcPr>
            <w:tcW w:type="dxa" w:w="3389"/>
            <w:vAlign w:val="center"/>
          </w:tcPr>
          <w:p>
            <w:pPr>
              <w:spacing w:after="0" w:before="0" w:line="240" w:lineRule="auto"/>
            </w:pPr>
            <w:r>
              <w:rPr>
                <w:rFonts w:ascii="Arial" w:hAnsi="Arial"/>
                <w:sz w:val="17"/>
              </w:rPr>
            </w:r>
            <w:r>
              <w:rPr>
                <w:rFonts w:ascii="Arial" w:hAnsi="Arial"/>
                <w:b w:val="0"/>
                <w:color w:val="000000"/>
                <w:sz w:val="17"/>
              </w:rPr>
              <w:t>Final binary dataset</w:t>
            </w:r>
          </w:p>
        </w:tc>
        <w:tc>
          <w:tcPr>
            <w:tcW w:type="dxa" w:w="3389"/>
            <w:vAlign w:val="center"/>
          </w:tcPr>
          <w:p>
            <w:pPr>
              <w:spacing w:after="0" w:before="0" w:line="240" w:lineRule="auto"/>
            </w:pPr>
            <w:r>
              <w:rPr>
                <w:rFonts w:ascii="Arial" w:hAnsi="Arial"/>
                <w:sz w:val="17"/>
              </w:rPr>
            </w:r>
            <w:r>
              <w:rPr>
                <w:rFonts w:ascii="Arial" w:hAnsi="Arial"/>
                <w:b w:val="0"/>
                <w:color w:val="000000"/>
                <w:sz w:val="17"/>
              </w:rPr>
              <w:t>3,475</w:t>
            </w:r>
          </w:p>
        </w:tc>
        <w:tc>
          <w:tcPr>
            <w:tcW w:type="dxa" w:w="3389"/>
            <w:vAlign w:val="center"/>
          </w:tcPr>
          <w:p>
            <w:pPr>
              <w:spacing w:after="0" w:before="0" w:line="240" w:lineRule="auto"/>
            </w:pPr>
            <w:r>
              <w:rPr>
                <w:rFonts w:ascii="Arial" w:hAnsi="Arial"/>
                <w:sz w:val="17"/>
              </w:rPr>
            </w:r>
            <w:r>
              <w:rPr>
                <w:rFonts w:ascii="Arial" w:hAnsi="Arial"/>
                <w:b w:val="0"/>
                <w:color w:val="000000"/>
                <w:sz w:val="17"/>
              </w:rPr>
              <w:t>24 predictors + ResearchParticipationBinary</w:t>
            </w:r>
          </w:p>
        </w:tc>
      </w:tr>
    </w:tbl>
    <w:p>
      <w:r>
        <w:t>The final class distribution was 2,239 NotParticipated students (64.43%) and 1,236 Participated students (35.57%). This represents a moderate class imbalance, so overall accuracy was not used as the sole criterion for model selection.</w:t>
      </w:r>
    </w:p>
    <w:p>
      <w:pPr>
        <w:pStyle w:val="Heading2"/>
      </w:pPr>
      <w:r>
        <w:t>1.2 Predictor set and missingness</w:t>
      </w:r>
    </w:p>
    <w:p>
      <w:r>
        <w:t>The modelling dataset contained 24 predictors spanning institutional, demographic, prior academic, household, resource-access, and university-preference variables. One missing value remained in MotherEmploymentSector. The WEKA modelling workflow handled the dataset directly without using the locked Test set during development.</w:t>
      </w:r>
    </w:p>
    <w:p>
      <w:pPr>
        <w:pStyle w:val="Heading1"/>
      </w:pPr>
      <w:r>
        <w:t>2. Experimental Design</w:t>
      </w:r>
    </w:p>
    <w:p>
      <w:pPr>
        <w:pStyle w:val="Heading2"/>
      </w:pPr>
      <w:r>
        <w:t>2.1 Fixed stratified split</w:t>
      </w:r>
    </w:p>
    <w:p>
      <w:r>
        <w:t>A fixed stratified Train/Validation/Test split was created before model selection. The Test set was designated as locked and was not used to select algorithms or hyperparameters.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D9EAF7"/>
          </w:tcPr>
          <w:p>
            <w:pPr>
              <w:spacing w:after="0" w:before="0" w:line="240" w:lineRule="auto"/>
            </w:pPr>
            <w:r>
              <w:rPr>
                <w:rFonts w:ascii="Arial" w:hAnsi="Arial"/>
                <w:b/>
                <w:sz w:val="17"/>
              </w:rPr>
            </w:r>
            <w:r>
              <w:rPr>
                <w:rFonts w:ascii="Arial" w:hAnsi="Arial"/>
                <w:b/>
                <w:color w:val="000000"/>
                <w:sz w:val="17"/>
              </w:rPr>
              <w:t>Split</w:t>
            </w:r>
          </w:p>
        </w:tc>
        <w:tc>
          <w:tcPr>
            <w:tcW w:type="dxa" w:w="2541"/>
            <w:vAlign w:val="center"/>
            <w:shd w:fill="D9EAF7"/>
          </w:tcPr>
          <w:p>
            <w:pPr>
              <w:spacing w:after="0" w:before="0" w:line="240" w:lineRule="auto"/>
            </w:pPr>
            <w:r>
              <w:rPr>
                <w:rFonts w:ascii="Arial" w:hAnsi="Arial"/>
                <w:b/>
                <w:sz w:val="17"/>
              </w:rPr>
            </w:r>
            <w:r>
              <w:rPr>
                <w:rFonts w:ascii="Arial" w:hAnsi="Arial"/>
                <w:b/>
                <w:color w:val="000000"/>
                <w:sz w:val="17"/>
              </w:rPr>
              <w:t>Instances</w:t>
            </w:r>
          </w:p>
        </w:tc>
        <w:tc>
          <w:tcPr>
            <w:tcW w:type="dxa" w:w="2541"/>
            <w:vAlign w:val="center"/>
            <w:shd w:fill="D9EAF7"/>
          </w:tcPr>
          <w:p>
            <w:pPr>
              <w:spacing w:after="0" w:before="0" w:line="240" w:lineRule="auto"/>
            </w:pPr>
            <w:r>
              <w:rPr>
                <w:rFonts w:ascii="Arial" w:hAnsi="Arial"/>
                <w:b/>
                <w:sz w:val="17"/>
              </w:rPr>
            </w:r>
            <w:r>
              <w:rPr>
                <w:rFonts w:ascii="Arial" w:hAnsi="Arial"/>
                <w:b/>
                <w:color w:val="000000"/>
                <w:sz w:val="17"/>
              </w:rPr>
              <w:t>NotParticipated</w:t>
            </w:r>
          </w:p>
        </w:tc>
        <w:tc>
          <w:tcPr>
            <w:tcW w:type="dxa" w:w="2541"/>
            <w:vAlign w:val="center"/>
            <w:shd w:fill="D9EAF7"/>
          </w:tcPr>
          <w:p>
            <w:pPr>
              <w:spacing w:after="0" w:before="0" w:line="240" w:lineRule="auto"/>
            </w:pPr>
            <w:r>
              <w:rPr>
                <w:rFonts w:ascii="Arial" w:hAnsi="Arial"/>
                <w:b/>
                <w:sz w:val="17"/>
              </w:rPr>
            </w:r>
            <w:r>
              <w:rPr>
                <w:rFonts w:ascii="Arial" w:hAnsi="Arial"/>
                <w:b/>
                <w:color w:val="000000"/>
                <w:sz w:val="17"/>
              </w:rPr>
              <w:t>Participated</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Train</w:t>
            </w:r>
          </w:p>
        </w:tc>
        <w:tc>
          <w:tcPr>
            <w:tcW w:type="dxa" w:w="2541"/>
            <w:vAlign w:val="center"/>
          </w:tcPr>
          <w:p>
            <w:pPr>
              <w:spacing w:after="0" w:before="0" w:line="240" w:lineRule="auto"/>
            </w:pPr>
            <w:r>
              <w:rPr>
                <w:rFonts w:ascii="Arial" w:hAnsi="Arial"/>
                <w:sz w:val="17"/>
              </w:rPr>
            </w:r>
            <w:r>
              <w:rPr>
                <w:rFonts w:ascii="Arial" w:hAnsi="Arial"/>
                <w:b w:val="0"/>
                <w:color w:val="000000"/>
                <w:sz w:val="17"/>
              </w:rPr>
              <w:t>2,432</w:t>
            </w:r>
          </w:p>
        </w:tc>
        <w:tc>
          <w:tcPr>
            <w:tcW w:type="dxa" w:w="2541"/>
            <w:vAlign w:val="center"/>
          </w:tcPr>
          <w:p>
            <w:pPr>
              <w:spacing w:after="0" w:before="0" w:line="240" w:lineRule="auto"/>
            </w:pPr>
            <w:r>
              <w:rPr>
                <w:rFonts w:ascii="Arial" w:hAnsi="Arial"/>
                <w:sz w:val="17"/>
              </w:rPr>
            </w:r>
            <w:r>
              <w:rPr>
                <w:rFonts w:ascii="Arial" w:hAnsi="Arial"/>
                <w:b w:val="0"/>
                <w:color w:val="000000"/>
                <w:sz w:val="17"/>
              </w:rPr>
              <w:t>1,567</w:t>
            </w:r>
          </w:p>
        </w:tc>
        <w:tc>
          <w:tcPr>
            <w:tcW w:type="dxa" w:w="2541"/>
            <w:vAlign w:val="center"/>
          </w:tcPr>
          <w:p>
            <w:pPr>
              <w:spacing w:after="0" w:before="0" w:line="240" w:lineRule="auto"/>
            </w:pPr>
            <w:r>
              <w:rPr>
                <w:rFonts w:ascii="Arial" w:hAnsi="Arial"/>
                <w:sz w:val="17"/>
              </w:rPr>
            </w:r>
            <w:r>
              <w:rPr>
                <w:rFonts w:ascii="Arial" w:hAnsi="Arial"/>
                <w:b w:val="0"/>
                <w:color w:val="000000"/>
                <w:sz w:val="17"/>
              </w:rPr>
              <w:t>865</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Validation</w:t>
            </w:r>
          </w:p>
        </w:tc>
        <w:tc>
          <w:tcPr>
            <w:tcW w:type="dxa" w:w="2541"/>
            <w:vAlign w:val="center"/>
          </w:tcPr>
          <w:p>
            <w:pPr>
              <w:spacing w:after="0" w:before="0" w:line="240" w:lineRule="auto"/>
            </w:pPr>
            <w:r>
              <w:rPr>
                <w:rFonts w:ascii="Arial" w:hAnsi="Arial"/>
                <w:sz w:val="17"/>
              </w:rPr>
            </w:r>
            <w:r>
              <w:rPr>
                <w:rFonts w:ascii="Arial" w:hAnsi="Arial"/>
                <w:b w:val="0"/>
                <w:color w:val="000000"/>
                <w:sz w:val="17"/>
              </w:rPr>
              <w:t>521</w:t>
            </w:r>
          </w:p>
        </w:tc>
        <w:tc>
          <w:tcPr>
            <w:tcW w:type="dxa" w:w="2541"/>
            <w:vAlign w:val="center"/>
          </w:tcPr>
          <w:p>
            <w:pPr>
              <w:spacing w:after="0" w:before="0" w:line="240" w:lineRule="auto"/>
            </w:pPr>
            <w:r>
              <w:rPr>
                <w:rFonts w:ascii="Arial" w:hAnsi="Arial"/>
                <w:sz w:val="17"/>
              </w:rPr>
            </w:r>
            <w:r>
              <w:rPr>
                <w:rFonts w:ascii="Arial" w:hAnsi="Arial"/>
                <w:b w:val="0"/>
                <w:color w:val="000000"/>
                <w:sz w:val="17"/>
              </w:rPr>
              <w:t>336</w:t>
            </w:r>
          </w:p>
        </w:tc>
        <w:tc>
          <w:tcPr>
            <w:tcW w:type="dxa" w:w="2541"/>
            <w:vAlign w:val="center"/>
          </w:tcPr>
          <w:p>
            <w:pPr>
              <w:spacing w:after="0" w:before="0" w:line="240" w:lineRule="auto"/>
            </w:pPr>
            <w:r>
              <w:rPr>
                <w:rFonts w:ascii="Arial" w:hAnsi="Arial"/>
                <w:sz w:val="17"/>
              </w:rPr>
            </w:r>
            <w:r>
              <w:rPr>
                <w:rFonts w:ascii="Arial" w:hAnsi="Arial"/>
                <w:b w:val="0"/>
                <w:color w:val="000000"/>
                <w:sz w:val="17"/>
              </w:rPr>
              <w:t>185</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Test (locked)</w:t>
            </w:r>
          </w:p>
        </w:tc>
        <w:tc>
          <w:tcPr>
            <w:tcW w:type="dxa" w:w="2541"/>
            <w:vAlign w:val="center"/>
          </w:tcPr>
          <w:p>
            <w:pPr>
              <w:spacing w:after="0" w:before="0" w:line="240" w:lineRule="auto"/>
            </w:pPr>
            <w:r>
              <w:rPr>
                <w:rFonts w:ascii="Arial" w:hAnsi="Arial"/>
                <w:sz w:val="17"/>
              </w:rPr>
            </w:r>
            <w:r>
              <w:rPr>
                <w:rFonts w:ascii="Arial" w:hAnsi="Arial"/>
                <w:b w:val="0"/>
                <w:color w:val="000000"/>
                <w:sz w:val="17"/>
              </w:rPr>
              <w:t>522</w:t>
            </w:r>
          </w:p>
        </w:tc>
        <w:tc>
          <w:tcPr>
            <w:tcW w:type="dxa" w:w="2541"/>
            <w:vAlign w:val="center"/>
          </w:tcPr>
          <w:p>
            <w:pPr>
              <w:spacing w:after="0" w:before="0" w:line="240" w:lineRule="auto"/>
            </w:pPr>
            <w:r>
              <w:rPr>
                <w:rFonts w:ascii="Arial" w:hAnsi="Arial"/>
                <w:sz w:val="17"/>
              </w:rPr>
            </w:r>
            <w:r>
              <w:rPr>
                <w:rFonts w:ascii="Arial" w:hAnsi="Arial"/>
                <w:b w:val="0"/>
                <w:color w:val="000000"/>
                <w:sz w:val="17"/>
              </w:rPr>
              <w:t>336</w:t>
            </w:r>
          </w:p>
        </w:tc>
        <w:tc>
          <w:tcPr>
            <w:tcW w:type="dxa" w:w="2541"/>
            <w:vAlign w:val="center"/>
          </w:tcPr>
          <w:p>
            <w:pPr>
              <w:spacing w:after="0" w:before="0" w:line="240" w:lineRule="auto"/>
            </w:pPr>
            <w:r>
              <w:rPr>
                <w:rFonts w:ascii="Arial" w:hAnsi="Arial"/>
                <w:sz w:val="17"/>
              </w:rPr>
            </w:r>
            <w:r>
              <w:rPr>
                <w:rFonts w:ascii="Arial" w:hAnsi="Arial"/>
                <w:b w:val="0"/>
                <w:color w:val="000000"/>
                <w:sz w:val="17"/>
              </w:rPr>
              <w:t>186</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Total</w:t>
            </w:r>
          </w:p>
        </w:tc>
        <w:tc>
          <w:tcPr>
            <w:tcW w:type="dxa" w:w="2541"/>
            <w:vAlign w:val="center"/>
          </w:tcPr>
          <w:p>
            <w:pPr>
              <w:spacing w:after="0" w:before="0" w:line="240" w:lineRule="auto"/>
            </w:pPr>
            <w:r>
              <w:rPr>
                <w:rFonts w:ascii="Arial" w:hAnsi="Arial"/>
                <w:sz w:val="17"/>
              </w:rPr>
            </w:r>
            <w:r>
              <w:rPr>
                <w:rFonts w:ascii="Arial" w:hAnsi="Arial"/>
                <w:b w:val="0"/>
                <w:color w:val="000000"/>
                <w:sz w:val="17"/>
              </w:rPr>
              <w:t>3,475</w:t>
            </w:r>
          </w:p>
        </w:tc>
        <w:tc>
          <w:tcPr>
            <w:tcW w:type="dxa" w:w="2541"/>
            <w:vAlign w:val="center"/>
          </w:tcPr>
          <w:p>
            <w:pPr>
              <w:spacing w:after="0" w:before="0" w:line="240" w:lineRule="auto"/>
            </w:pPr>
            <w:r>
              <w:rPr>
                <w:rFonts w:ascii="Arial" w:hAnsi="Arial"/>
                <w:sz w:val="17"/>
              </w:rPr>
            </w:r>
            <w:r>
              <w:rPr>
                <w:rFonts w:ascii="Arial" w:hAnsi="Arial"/>
                <w:b w:val="0"/>
                <w:color w:val="000000"/>
                <w:sz w:val="17"/>
              </w:rPr>
              <w:t>2,239</w:t>
            </w:r>
          </w:p>
        </w:tc>
        <w:tc>
          <w:tcPr>
            <w:tcW w:type="dxa" w:w="2541"/>
            <w:vAlign w:val="center"/>
          </w:tcPr>
          <w:p>
            <w:pPr>
              <w:spacing w:after="0" w:before="0" w:line="240" w:lineRule="auto"/>
            </w:pPr>
            <w:r>
              <w:rPr>
                <w:rFonts w:ascii="Arial" w:hAnsi="Arial"/>
                <w:sz w:val="17"/>
              </w:rPr>
            </w:r>
            <w:r>
              <w:rPr>
                <w:rFonts w:ascii="Arial" w:hAnsi="Arial"/>
                <w:b w:val="0"/>
                <w:color w:val="000000"/>
                <w:sz w:val="17"/>
              </w:rPr>
              <w:t>1,236</w:t>
            </w:r>
          </w:p>
        </w:tc>
      </w:tr>
    </w:tbl>
    <w:p>
      <w:pPr>
        <w:pStyle w:val="Heading2"/>
      </w:pPr>
      <w:r>
        <w:t>2.2 Model-selection protocol</w:t>
      </w:r>
    </w:p>
    <w:p>
      <w:pPr>
        <w:pStyle w:val="ListBullet"/>
      </w:pPr>
      <w:r>
        <w:t>Broad model benchmarking used only the 2,432-row Train split with 10-fold stratified cross-validation.</w:t>
      </w:r>
    </w:p>
    <w:p>
      <w:pPr>
        <w:pStyle w:val="ListBullet"/>
      </w:pPr>
      <w:r>
        <w:t>The frozen primary selection metric was F1 for the Participated class.</w:t>
      </w:r>
    </w:p>
    <w:p>
      <w:pPr>
        <w:pStyle w:val="ListBullet"/>
      </w:pPr>
      <w:r>
        <w:t>Secondary metrics included class precision and recall, ROC-AUC, PRC-AUC, Cohen's kappa, Matthews correlation coefficient (MCC), weighted F1, balanced accuracy, and the confusion matrix.</w:t>
      </w:r>
    </w:p>
    <w:p>
      <w:pPr>
        <w:pStyle w:val="ListBullet"/>
      </w:pPr>
      <w:r>
        <w:t>Validation was used to compare finalists and a small set of RandomForest hyperparameter configurations.</w:t>
      </w:r>
    </w:p>
    <w:p>
      <w:pPr>
        <w:pStyle w:val="ListBullet"/>
      </w:pPr>
      <w:r>
        <w:t>After the final configuration was frozen, Train and Validation were combined (2,953 instances), the final model was fitted once, and the 522-row Test set was used for the final unbiased performance estimate.</w:t>
      </w:r>
    </w:p>
    <w:p>
      <w:pPr>
        <w:pStyle w:val="Heading2"/>
      </w:pPr>
      <w:r>
        <w:t>2.3 Test-set governance</w:t>
      </w:r>
    </w:p>
    <w:p>
      <w:r>
        <w:t>The Test data were kept outside the development loop. The Test ARFF was opened in WEKA earlier in the workflow but was not evaluated for model selection or tuning. After the final RandomForest configuration was frozen, the Test set was evaluated. During later feature-importance extraction, WEKA remained on 'Supplied test set' and therefore repeated the identical Test evaluation. No parameters or model-selection decisions were changed after viewing Test results, so the first locked-test evaluation remains the official final estimate.</w:t>
      </w:r>
    </w:p>
    <w:p>
      <w:pPr>
        <w:pStyle w:val="Heading1"/>
      </w:pPr>
      <w:r>
        <w:t>3. Broad Model Benchmark</w:t>
      </w:r>
    </w:p>
    <w:p>
      <w:r>
        <w:t>The broad benchmark covered a diverse set of WEKA classifiers including baseline rules, probabilistic models, linear models, neural networks, nearest-neighbour methods, decision trees, ensemble methods, and rule learners. Thirty-three benchmark slots (M00–M32) were tracked. Four algorithms were unavailable in the installed WEKA setup (RotationForest, RBFNetwork, ConjunctiveRule, and NNge) and were recorded as skipped rather than installed mid-protocol.</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D9EAF7"/>
          </w:tcPr>
          <w:p>
            <w:pPr>
              <w:spacing w:after="0" w:before="0" w:line="240" w:lineRule="auto"/>
            </w:pPr>
            <w:r>
              <w:rPr>
                <w:rFonts w:ascii="Arial" w:hAnsi="Arial"/>
                <w:b/>
                <w:sz w:val="17"/>
              </w:rPr>
            </w:r>
            <w:r>
              <w:rPr>
                <w:rFonts w:ascii="Arial" w:hAnsi="Arial"/>
                <w:b/>
                <w:color w:val="000000"/>
                <w:sz w:val="17"/>
              </w:rPr>
              <w:t>Model</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Accuracy</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Precision</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Recall</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F1</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ROC-AUC</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PRC-AUC</w:t>
            </w:r>
          </w:p>
        </w:tc>
      </w:tr>
      <w:tr>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RandomForest</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79.11%</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.805</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.545</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.650</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.849</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.803</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LMT</w:t>
            </w:r>
          </w:p>
        </w:tc>
        <w:tc>
          <w:tcPr>
            <w:tcW w:type="dxa" w:w="1452"/>
            <w:vAlign w:val="center"/>
          </w:tcPr>
          <w:p>
            <w:pPr>
              <w:spacing w:after="0" w:before="0" w:line="240" w:lineRule="auto"/>
            </w:pPr>
            <w:r>
              <w:rPr>
                <w:rFonts w:ascii="Arial" w:hAnsi="Arial"/>
                <w:sz w:val="17"/>
              </w:rPr>
            </w:r>
            <w:r>
              <w:rPr>
                <w:rFonts w:ascii="Arial" w:hAnsi="Arial"/>
                <w:b w:val="0"/>
                <w:color w:val="000000"/>
                <w:sz w:val="17"/>
              </w:rPr>
              <w:t>74.26%</w:t>
            </w:r>
          </w:p>
        </w:tc>
        <w:tc>
          <w:tcPr>
            <w:tcW w:type="dxa" w:w="1452"/>
            <w:vAlign w:val="center"/>
          </w:tcPr>
          <w:p>
            <w:pPr>
              <w:spacing w:after="0" w:before="0" w:line="240" w:lineRule="auto"/>
            </w:pPr>
            <w:r>
              <w:rPr>
                <w:rFonts w:ascii="Arial" w:hAnsi="Arial"/>
                <w:sz w:val="17"/>
              </w:rPr>
            </w:r>
            <w:r>
              <w:rPr>
                <w:rFonts w:ascii="Arial" w:hAnsi="Arial"/>
                <w:b w:val="0"/>
                <w:color w:val="000000"/>
                <w:sz w:val="17"/>
              </w:rPr>
              <w:t>.644</w:t>
            </w:r>
          </w:p>
        </w:tc>
        <w:tc>
          <w:tcPr>
            <w:tcW w:type="dxa" w:w="1452"/>
            <w:vAlign w:val="center"/>
          </w:tcPr>
          <w:p>
            <w:pPr>
              <w:spacing w:after="0" w:before="0" w:line="240" w:lineRule="auto"/>
            </w:pPr>
            <w:r>
              <w:rPr>
                <w:rFonts w:ascii="Arial" w:hAnsi="Arial"/>
                <w:sz w:val="17"/>
              </w:rPr>
            </w:r>
            <w:r>
              <w:rPr>
                <w:rFonts w:ascii="Arial" w:hAnsi="Arial"/>
                <w:b w:val="0"/>
                <w:color w:val="000000"/>
                <w:sz w:val="17"/>
              </w:rPr>
              <w:t>.616</w:t>
            </w:r>
          </w:p>
        </w:tc>
        <w:tc>
          <w:tcPr>
            <w:tcW w:type="dxa" w:w="1452"/>
            <w:vAlign w:val="center"/>
          </w:tcPr>
          <w:p>
            <w:pPr>
              <w:spacing w:after="0" w:before="0" w:line="240" w:lineRule="auto"/>
            </w:pPr>
            <w:r>
              <w:rPr>
                <w:rFonts w:ascii="Arial" w:hAnsi="Arial"/>
                <w:sz w:val="17"/>
              </w:rPr>
            </w:r>
            <w:r>
              <w:rPr>
                <w:rFonts w:ascii="Arial" w:hAnsi="Arial"/>
                <w:b w:val="0"/>
                <w:color w:val="000000"/>
                <w:sz w:val="17"/>
              </w:rPr>
              <w:t>.630</w:t>
            </w:r>
          </w:p>
        </w:tc>
        <w:tc>
          <w:tcPr>
            <w:tcW w:type="dxa" w:w="1452"/>
            <w:vAlign w:val="center"/>
          </w:tcPr>
          <w:p>
            <w:pPr>
              <w:spacing w:after="0" w:before="0" w:line="240" w:lineRule="auto"/>
            </w:pPr>
            <w:r>
              <w:rPr>
                <w:rFonts w:ascii="Arial" w:hAnsi="Arial"/>
                <w:sz w:val="17"/>
              </w:rPr>
            </w:r>
            <w:r>
              <w:rPr>
                <w:rFonts w:ascii="Arial" w:hAnsi="Arial"/>
                <w:b w:val="0"/>
                <w:color w:val="000000"/>
                <w:sz w:val="17"/>
              </w:rPr>
              <w:t>.743</w:t>
            </w:r>
          </w:p>
        </w:tc>
        <w:tc>
          <w:tcPr>
            <w:tcW w:type="dxa" w:w="1452"/>
            <w:vAlign w:val="center"/>
          </w:tcPr>
          <w:p>
            <w:pPr>
              <w:spacing w:after="0" w:before="0" w:line="240" w:lineRule="auto"/>
            </w:pPr>
            <w:r>
              <w:rPr>
                <w:rFonts w:ascii="Arial" w:hAnsi="Arial"/>
                <w:sz w:val="17"/>
              </w:rPr>
            </w:r>
            <w:r>
              <w:rPr>
                <w:rFonts w:ascii="Arial" w:hAnsi="Arial"/>
                <w:b w:val="0"/>
                <w:color w:val="000000"/>
                <w:sz w:val="17"/>
              </w:rPr>
              <w:t>.610</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RandomCommittee</w:t>
            </w:r>
          </w:p>
        </w:tc>
        <w:tc>
          <w:tcPr>
            <w:tcW w:type="dxa" w:w="1452"/>
            <w:vAlign w:val="center"/>
          </w:tcPr>
          <w:p>
            <w:pPr>
              <w:spacing w:after="0" w:before="0" w:line="240" w:lineRule="auto"/>
            </w:pPr>
            <w:r>
              <w:rPr>
                <w:rFonts w:ascii="Arial" w:hAnsi="Arial"/>
                <w:sz w:val="17"/>
              </w:rPr>
            </w:r>
            <w:r>
              <w:rPr>
                <w:rFonts w:ascii="Arial" w:hAnsi="Arial"/>
                <w:b w:val="0"/>
                <w:color w:val="000000"/>
                <w:sz w:val="17"/>
              </w:rPr>
              <w:t>76.27%</w:t>
            </w:r>
          </w:p>
        </w:tc>
        <w:tc>
          <w:tcPr>
            <w:tcW w:type="dxa" w:w="1452"/>
            <w:vAlign w:val="center"/>
          </w:tcPr>
          <w:p>
            <w:pPr>
              <w:spacing w:after="0" w:before="0" w:line="240" w:lineRule="auto"/>
            </w:pPr>
            <w:r>
              <w:rPr>
                <w:rFonts w:ascii="Arial" w:hAnsi="Arial"/>
                <w:sz w:val="17"/>
              </w:rPr>
            </w:r>
            <w:r>
              <w:rPr>
                <w:rFonts w:ascii="Arial" w:hAnsi="Arial"/>
                <w:b w:val="0"/>
                <w:color w:val="000000"/>
                <w:sz w:val="17"/>
              </w:rPr>
              <w:t>.716</w:t>
            </w:r>
          </w:p>
        </w:tc>
        <w:tc>
          <w:tcPr>
            <w:tcW w:type="dxa" w:w="1452"/>
            <w:vAlign w:val="center"/>
          </w:tcPr>
          <w:p>
            <w:pPr>
              <w:spacing w:after="0" w:before="0" w:line="240" w:lineRule="auto"/>
            </w:pPr>
            <w:r>
              <w:rPr>
                <w:rFonts w:ascii="Arial" w:hAnsi="Arial"/>
                <w:sz w:val="17"/>
              </w:rPr>
            </w:r>
            <w:r>
              <w:rPr>
                <w:rFonts w:ascii="Arial" w:hAnsi="Arial"/>
                <w:b w:val="0"/>
                <w:color w:val="000000"/>
                <w:sz w:val="17"/>
              </w:rPr>
              <w:t>.553</w:t>
            </w:r>
          </w:p>
        </w:tc>
        <w:tc>
          <w:tcPr>
            <w:tcW w:type="dxa" w:w="1452"/>
            <w:vAlign w:val="center"/>
          </w:tcPr>
          <w:p>
            <w:pPr>
              <w:spacing w:after="0" w:before="0" w:line="240" w:lineRule="auto"/>
            </w:pPr>
            <w:r>
              <w:rPr>
                <w:rFonts w:ascii="Arial" w:hAnsi="Arial"/>
                <w:sz w:val="17"/>
              </w:rPr>
            </w:r>
            <w:r>
              <w:rPr>
                <w:rFonts w:ascii="Arial" w:hAnsi="Arial"/>
                <w:b w:val="0"/>
                <w:color w:val="000000"/>
                <w:sz w:val="17"/>
              </w:rPr>
              <w:t>.624</w:t>
            </w:r>
          </w:p>
        </w:tc>
        <w:tc>
          <w:tcPr>
            <w:tcW w:type="dxa" w:w="1452"/>
            <w:vAlign w:val="center"/>
          </w:tcPr>
          <w:p>
            <w:pPr>
              <w:spacing w:after="0" w:before="0" w:line="240" w:lineRule="auto"/>
            </w:pPr>
            <w:r>
              <w:rPr>
                <w:rFonts w:ascii="Arial" w:hAnsi="Arial"/>
                <w:sz w:val="17"/>
              </w:rPr>
            </w:r>
            <w:r>
              <w:rPr>
                <w:rFonts w:ascii="Arial" w:hAnsi="Arial"/>
                <w:b w:val="0"/>
                <w:color w:val="000000"/>
                <w:sz w:val="17"/>
              </w:rPr>
              <w:t>.826</w:t>
            </w:r>
          </w:p>
        </w:tc>
        <w:tc>
          <w:tcPr>
            <w:tcW w:type="dxa" w:w="1452"/>
            <w:vAlign w:val="center"/>
          </w:tcPr>
          <w:p>
            <w:pPr>
              <w:spacing w:after="0" w:before="0" w:line="240" w:lineRule="auto"/>
            </w:pPr>
            <w:r>
              <w:rPr>
                <w:rFonts w:ascii="Arial" w:hAnsi="Arial"/>
                <w:sz w:val="17"/>
              </w:rPr>
            </w:r>
            <w:r>
              <w:rPr>
                <w:rFonts w:ascii="Arial" w:hAnsi="Arial"/>
                <w:b w:val="0"/>
                <w:color w:val="000000"/>
                <w:sz w:val="17"/>
              </w:rPr>
              <w:t>.771</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MultilayerPerceptron</w:t>
            </w:r>
          </w:p>
        </w:tc>
        <w:tc>
          <w:tcPr>
            <w:tcW w:type="dxa" w:w="1452"/>
            <w:vAlign w:val="center"/>
          </w:tcPr>
          <w:p>
            <w:pPr>
              <w:spacing w:after="0" w:before="0" w:line="240" w:lineRule="auto"/>
            </w:pPr>
            <w:r>
              <w:rPr>
                <w:rFonts w:ascii="Arial" w:hAnsi="Arial"/>
                <w:sz w:val="17"/>
              </w:rPr>
            </w:r>
            <w:r>
              <w:rPr>
                <w:rFonts w:ascii="Arial" w:hAnsi="Arial"/>
                <w:b w:val="0"/>
                <w:color w:val="000000"/>
                <w:sz w:val="17"/>
              </w:rPr>
              <w:t>74.05%</w:t>
            </w:r>
          </w:p>
        </w:tc>
        <w:tc>
          <w:tcPr>
            <w:tcW w:type="dxa" w:w="1452"/>
            <w:vAlign w:val="center"/>
          </w:tcPr>
          <w:p>
            <w:pPr>
              <w:spacing w:after="0" w:before="0" w:line="240" w:lineRule="auto"/>
            </w:pPr>
            <w:r>
              <w:rPr>
                <w:rFonts w:ascii="Arial" w:hAnsi="Arial"/>
                <w:sz w:val="17"/>
              </w:rPr>
            </w:r>
            <w:r>
              <w:rPr>
                <w:rFonts w:ascii="Arial" w:hAnsi="Arial"/>
                <w:b w:val="0"/>
                <w:color w:val="000000"/>
                <w:sz w:val="17"/>
              </w:rPr>
              <w:t>.646</w:t>
            </w:r>
          </w:p>
        </w:tc>
        <w:tc>
          <w:tcPr>
            <w:tcW w:type="dxa" w:w="1452"/>
            <w:vAlign w:val="center"/>
          </w:tcPr>
          <w:p>
            <w:pPr>
              <w:spacing w:after="0" w:before="0" w:line="240" w:lineRule="auto"/>
            </w:pPr>
            <w:r>
              <w:rPr>
                <w:rFonts w:ascii="Arial" w:hAnsi="Arial"/>
                <w:sz w:val="17"/>
              </w:rPr>
            </w:r>
            <w:r>
              <w:rPr>
                <w:rFonts w:ascii="Arial" w:hAnsi="Arial"/>
                <w:b w:val="0"/>
                <w:color w:val="000000"/>
                <w:sz w:val="17"/>
              </w:rPr>
              <w:t>.600</w:t>
            </w:r>
          </w:p>
        </w:tc>
        <w:tc>
          <w:tcPr>
            <w:tcW w:type="dxa" w:w="1452"/>
            <w:vAlign w:val="center"/>
          </w:tcPr>
          <w:p>
            <w:pPr>
              <w:spacing w:after="0" w:before="0" w:line="240" w:lineRule="auto"/>
            </w:pPr>
            <w:r>
              <w:rPr>
                <w:rFonts w:ascii="Arial" w:hAnsi="Arial"/>
                <w:sz w:val="17"/>
              </w:rPr>
            </w:r>
            <w:r>
              <w:rPr>
                <w:rFonts w:ascii="Arial" w:hAnsi="Arial"/>
                <w:b w:val="0"/>
                <w:color w:val="000000"/>
                <w:sz w:val="17"/>
              </w:rPr>
              <w:t>.622</w:t>
            </w:r>
          </w:p>
        </w:tc>
        <w:tc>
          <w:tcPr>
            <w:tcW w:type="dxa" w:w="1452"/>
            <w:vAlign w:val="center"/>
          </w:tcPr>
          <w:p>
            <w:pPr>
              <w:spacing w:after="0" w:before="0" w:line="240" w:lineRule="auto"/>
            </w:pPr>
            <w:r>
              <w:rPr>
                <w:rFonts w:ascii="Arial" w:hAnsi="Arial"/>
                <w:sz w:val="17"/>
              </w:rPr>
            </w:r>
            <w:r>
              <w:rPr>
                <w:rFonts w:ascii="Arial" w:hAnsi="Arial"/>
                <w:b w:val="0"/>
                <w:color w:val="000000"/>
                <w:sz w:val="17"/>
              </w:rPr>
              <w:t>.748</w:t>
            </w:r>
          </w:p>
        </w:tc>
        <w:tc>
          <w:tcPr>
            <w:tcW w:type="dxa" w:w="1452"/>
            <w:vAlign w:val="center"/>
          </w:tcPr>
          <w:p>
            <w:pPr>
              <w:spacing w:after="0" w:before="0" w:line="240" w:lineRule="auto"/>
            </w:pPr>
            <w:r>
              <w:rPr>
                <w:rFonts w:ascii="Arial" w:hAnsi="Arial"/>
                <w:sz w:val="17"/>
              </w:rPr>
            </w:r>
            <w:r>
              <w:rPr>
                <w:rFonts w:ascii="Arial" w:hAnsi="Arial"/>
                <w:b w:val="0"/>
                <w:color w:val="000000"/>
                <w:sz w:val="17"/>
              </w:rPr>
              <w:t>.637</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RandomTree</w:t>
            </w:r>
          </w:p>
        </w:tc>
        <w:tc>
          <w:tcPr>
            <w:tcW w:type="dxa" w:w="1452"/>
            <w:vAlign w:val="center"/>
          </w:tcPr>
          <w:p>
            <w:pPr>
              <w:spacing w:after="0" w:before="0" w:line="240" w:lineRule="auto"/>
            </w:pPr>
            <w:r>
              <w:rPr>
                <w:rFonts w:ascii="Arial" w:hAnsi="Arial"/>
                <w:sz w:val="17"/>
              </w:rPr>
            </w:r>
            <w:r>
              <w:rPr>
                <w:rFonts w:ascii="Arial" w:hAnsi="Arial"/>
                <w:b w:val="0"/>
                <w:color w:val="000000"/>
                <w:sz w:val="17"/>
              </w:rPr>
              <w:t>73.40%</w:t>
            </w:r>
          </w:p>
        </w:tc>
        <w:tc>
          <w:tcPr>
            <w:tcW w:type="dxa" w:w="1452"/>
            <w:vAlign w:val="center"/>
          </w:tcPr>
          <w:p>
            <w:pPr>
              <w:spacing w:after="0" w:before="0" w:line="240" w:lineRule="auto"/>
            </w:pPr>
            <w:r>
              <w:rPr>
                <w:rFonts w:ascii="Arial" w:hAnsi="Arial"/>
                <w:sz w:val="17"/>
              </w:rPr>
            </w:r>
            <w:r>
              <w:rPr>
                <w:rFonts w:ascii="Arial" w:hAnsi="Arial"/>
                <w:b w:val="0"/>
                <w:color w:val="000000"/>
                <w:sz w:val="17"/>
              </w:rPr>
              <w:t>.634</w:t>
            </w:r>
          </w:p>
        </w:tc>
        <w:tc>
          <w:tcPr>
            <w:tcW w:type="dxa" w:w="1452"/>
            <w:vAlign w:val="center"/>
          </w:tcPr>
          <w:p>
            <w:pPr>
              <w:spacing w:after="0" w:before="0" w:line="240" w:lineRule="auto"/>
            </w:pPr>
            <w:r>
              <w:rPr>
                <w:rFonts w:ascii="Arial" w:hAnsi="Arial"/>
                <w:sz w:val="17"/>
              </w:rPr>
            </w:r>
            <w:r>
              <w:rPr>
                <w:rFonts w:ascii="Arial" w:hAnsi="Arial"/>
                <w:b w:val="0"/>
                <w:color w:val="000000"/>
                <w:sz w:val="17"/>
              </w:rPr>
              <w:t>.597</w:t>
            </w:r>
          </w:p>
        </w:tc>
        <w:tc>
          <w:tcPr>
            <w:tcW w:type="dxa" w:w="1452"/>
            <w:vAlign w:val="center"/>
          </w:tcPr>
          <w:p>
            <w:pPr>
              <w:spacing w:after="0" w:before="0" w:line="240" w:lineRule="auto"/>
            </w:pPr>
            <w:r>
              <w:rPr>
                <w:rFonts w:ascii="Arial" w:hAnsi="Arial"/>
                <w:sz w:val="17"/>
              </w:rPr>
            </w:r>
            <w:r>
              <w:rPr>
                <w:rFonts w:ascii="Arial" w:hAnsi="Arial"/>
                <w:b w:val="0"/>
                <w:color w:val="000000"/>
                <w:sz w:val="17"/>
              </w:rPr>
              <w:t>.615</w:t>
            </w:r>
          </w:p>
        </w:tc>
        <w:tc>
          <w:tcPr>
            <w:tcW w:type="dxa" w:w="1452"/>
            <w:vAlign w:val="center"/>
          </w:tcPr>
          <w:p>
            <w:pPr>
              <w:spacing w:after="0" w:before="0" w:line="240" w:lineRule="auto"/>
            </w:pPr>
            <w:r>
              <w:rPr>
                <w:rFonts w:ascii="Arial" w:hAnsi="Arial"/>
                <w:sz w:val="17"/>
              </w:rPr>
            </w:r>
            <w:r>
              <w:rPr>
                <w:rFonts w:ascii="Arial" w:hAnsi="Arial"/>
                <w:b w:val="0"/>
                <w:color w:val="000000"/>
                <w:sz w:val="17"/>
              </w:rPr>
              <w:t>.726</w:t>
            </w:r>
          </w:p>
        </w:tc>
        <w:tc>
          <w:tcPr>
            <w:tcW w:type="dxa" w:w="1452"/>
            <w:vAlign w:val="center"/>
          </w:tcPr>
          <w:p>
            <w:pPr>
              <w:spacing w:after="0" w:before="0" w:line="240" w:lineRule="auto"/>
            </w:pPr>
            <w:r>
              <w:rPr>
                <w:rFonts w:ascii="Arial" w:hAnsi="Arial"/>
                <w:sz w:val="17"/>
              </w:rPr>
            </w:r>
            <w:r>
              <w:rPr>
                <w:rFonts w:ascii="Arial" w:hAnsi="Arial"/>
                <w:b w:val="0"/>
                <w:color w:val="000000"/>
                <w:sz w:val="17"/>
              </w:rPr>
              <w:t>.556</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KStar</w:t>
            </w:r>
          </w:p>
        </w:tc>
        <w:tc>
          <w:tcPr>
            <w:tcW w:type="dxa" w:w="1452"/>
            <w:vAlign w:val="center"/>
          </w:tcPr>
          <w:p>
            <w:pPr>
              <w:spacing w:after="0" w:before="0" w:line="240" w:lineRule="auto"/>
            </w:pPr>
            <w:r>
              <w:rPr>
                <w:rFonts w:ascii="Arial" w:hAnsi="Arial"/>
                <w:sz w:val="17"/>
              </w:rPr>
            </w:r>
            <w:r>
              <w:rPr>
                <w:rFonts w:ascii="Arial" w:hAnsi="Arial"/>
                <w:b w:val="0"/>
                <w:color w:val="000000"/>
                <w:sz w:val="17"/>
              </w:rPr>
              <w:t>72.45%</w:t>
            </w:r>
          </w:p>
        </w:tc>
        <w:tc>
          <w:tcPr>
            <w:tcW w:type="dxa" w:w="1452"/>
            <w:vAlign w:val="center"/>
          </w:tcPr>
          <w:p>
            <w:pPr>
              <w:spacing w:after="0" w:before="0" w:line="240" w:lineRule="auto"/>
            </w:pPr>
            <w:r>
              <w:rPr>
                <w:rFonts w:ascii="Arial" w:hAnsi="Arial"/>
                <w:sz w:val="17"/>
              </w:rPr>
            </w:r>
            <w:r>
              <w:rPr>
                <w:rFonts w:ascii="Arial" w:hAnsi="Arial"/>
                <w:b w:val="0"/>
                <w:color w:val="000000"/>
                <w:sz w:val="17"/>
              </w:rPr>
              <w:t>.621</w:t>
            </w:r>
          </w:p>
        </w:tc>
        <w:tc>
          <w:tcPr>
            <w:tcW w:type="dxa" w:w="1452"/>
            <w:vAlign w:val="center"/>
          </w:tcPr>
          <w:p>
            <w:pPr>
              <w:spacing w:after="0" w:before="0" w:line="240" w:lineRule="auto"/>
            </w:pPr>
            <w:r>
              <w:rPr>
                <w:rFonts w:ascii="Arial" w:hAnsi="Arial"/>
                <w:sz w:val="17"/>
              </w:rPr>
            </w:r>
            <w:r>
              <w:rPr>
                <w:rFonts w:ascii="Arial" w:hAnsi="Arial"/>
                <w:b w:val="0"/>
                <w:color w:val="000000"/>
                <w:sz w:val="17"/>
              </w:rPr>
              <w:t>.580</w:t>
            </w:r>
          </w:p>
        </w:tc>
        <w:tc>
          <w:tcPr>
            <w:tcW w:type="dxa" w:w="1452"/>
            <w:vAlign w:val="center"/>
          </w:tcPr>
          <w:p>
            <w:pPr>
              <w:spacing w:after="0" w:before="0" w:line="240" w:lineRule="auto"/>
            </w:pPr>
            <w:r>
              <w:rPr>
                <w:rFonts w:ascii="Arial" w:hAnsi="Arial"/>
                <w:sz w:val="17"/>
              </w:rPr>
            </w:r>
            <w:r>
              <w:rPr>
                <w:rFonts w:ascii="Arial" w:hAnsi="Arial"/>
                <w:b w:val="0"/>
                <w:color w:val="000000"/>
                <w:sz w:val="17"/>
              </w:rPr>
              <w:t>.600</w:t>
            </w:r>
          </w:p>
        </w:tc>
        <w:tc>
          <w:tcPr>
            <w:tcW w:type="dxa" w:w="1452"/>
            <w:vAlign w:val="center"/>
          </w:tcPr>
          <w:p>
            <w:pPr>
              <w:spacing w:after="0" w:before="0" w:line="240" w:lineRule="auto"/>
            </w:pPr>
            <w:r>
              <w:rPr>
                <w:rFonts w:ascii="Arial" w:hAnsi="Arial"/>
                <w:sz w:val="17"/>
              </w:rPr>
            </w:r>
            <w:r>
              <w:rPr>
                <w:rFonts w:ascii="Arial" w:hAnsi="Arial"/>
                <w:b w:val="0"/>
                <w:color w:val="000000"/>
                <w:sz w:val="17"/>
              </w:rPr>
              <w:t>.803</w:t>
            </w:r>
          </w:p>
        </w:tc>
        <w:tc>
          <w:tcPr>
            <w:tcW w:type="dxa" w:w="1452"/>
            <w:vAlign w:val="center"/>
          </w:tcPr>
          <w:p>
            <w:pPr>
              <w:spacing w:after="0" w:before="0" w:line="240" w:lineRule="auto"/>
            </w:pPr>
            <w:r>
              <w:rPr>
                <w:rFonts w:ascii="Arial" w:hAnsi="Arial"/>
                <w:sz w:val="17"/>
              </w:rPr>
            </w:r>
            <w:r>
              <w:rPr>
                <w:rFonts w:ascii="Arial" w:hAnsi="Arial"/>
                <w:b w:val="0"/>
                <w:color w:val="000000"/>
                <w:sz w:val="17"/>
              </w:rPr>
              <w:t>.743</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IBk (1-NN)</w:t>
            </w:r>
          </w:p>
        </w:tc>
        <w:tc>
          <w:tcPr>
            <w:tcW w:type="dxa" w:w="1452"/>
            <w:vAlign w:val="center"/>
          </w:tcPr>
          <w:p>
            <w:pPr>
              <w:spacing w:after="0" w:before="0" w:line="240" w:lineRule="auto"/>
            </w:pPr>
            <w:r>
              <w:rPr>
                <w:rFonts w:ascii="Arial" w:hAnsi="Arial"/>
                <w:sz w:val="17"/>
              </w:rPr>
            </w:r>
            <w:r>
              <w:rPr>
                <w:rFonts w:ascii="Arial" w:hAnsi="Arial"/>
                <w:b w:val="0"/>
                <w:color w:val="000000"/>
                <w:sz w:val="17"/>
              </w:rPr>
              <w:t>72.41%</w:t>
            </w:r>
          </w:p>
        </w:tc>
        <w:tc>
          <w:tcPr>
            <w:tcW w:type="dxa" w:w="1452"/>
            <w:vAlign w:val="center"/>
          </w:tcPr>
          <w:p>
            <w:pPr>
              <w:spacing w:after="0" w:before="0" w:line="240" w:lineRule="auto"/>
            </w:pPr>
            <w:r>
              <w:rPr>
                <w:rFonts w:ascii="Arial" w:hAnsi="Arial"/>
                <w:sz w:val="17"/>
              </w:rPr>
            </w:r>
            <w:r>
              <w:rPr>
                <w:rFonts w:ascii="Arial" w:hAnsi="Arial"/>
                <w:b w:val="0"/>
                <w:color w:val="000000"/>
                <w:sz w:val="17"/>
              </w:rPr>
              <w:t>.621</w:t>
            </w:r>
          </w:p>
        </w:tc>
        <w:tc>
          <w:tcPr>
            <w:tcW w:type="dxa" w:w="1452"/>
            <w:vAlign w:val="center"/>
          </w:tcPr>
          <w:p>
            <w:pPr>
              <w:spacing w:after="0" w:before="0" w:line="240" w:lineRule="auto"/>
            </w:pPr>
            <w:r>
              <w:rPr>
                <w:rFonts w:ascii="Arial" w:hAnsi="Arial"/>
                <w:sz w:val="17"/>
              </w:rPr>
            </w:r>
            <w:r>
              <w:rPr>
                <w:rFonts w:ascii="Arial" w:hAnsi="Arial"/>
                <w:b w:val="0"/>
                <w:color w:val="000000"/>
                <w:sz w:val="17"/>
              </w:rPr>
              <w:t>.577</w:t>
            </w:r>
          </w:p>
        </w:tc>
        <w:tc>
          <w:tcPr>
            <w:tcW w:type="dxa" w:w="1452"/>
            <w:vAlign w:val="center"/>
          </w:tcPr>
          <w:p>
            <w:pPr>
              <w:spacing w:after="0" w:before="0" w:line="240" w:lineRule="auto"/>
            </w:pPr>
            <w:r>
              <w:rPr>
                <w:rFonts w:ascii="Arial" w:hAnsi="Arial"/>
                <w:sz w:val="17"/>
              </w:rPr>
            </w:r>
            <w:r>
              <w:rPr>
                <w:rFonts w:ascii="Arial" w:hAnsi="Arial"/>
                <w:b w:val="0"/>
                <w:color w:val="000000"/>
                <w:sz w:val="17"/>
              </w:rPr>
              <w:t>.598</w:t>
            </w:r>
          </w:p>
        </w:tc>
        <w:tc>
          <w:tcPr>
            <w:tcW w:type="dxa" w:w="1452"/>
            <w:vAlign w:val="center"/>
          </w:tcPr>
          <w:p>
            <w:pPr>
              <w:spacing w:after="0" w:before="0" w:line="240" w:lineRule="auto"/>
            </w:pPr>
            <w:r>
              <w:rPr>
                <w:rFonts w:ascii="Arial" w:hAnsi="Arial"/>
                <w:sz w:val="17"/>
              </w:rPr>
            </w:r>
            <w:r>
              <w:rPr>
                <w:rFonts w:ascii="Arial" w:hAnsi="Arial"/>
                <w:b w:val="0"/>
                <w:color w:val="000000"/>
                <w:sz w:val="17"/>
              </w:rPr>
              <w:t>.704</w:t>
            </w:r>
          </w:p>
        </w:tc>
        <w:tc>
          <w:tcPr>
            <w:tcW w:type="dxa" w:w="1452"/>
            <w:vAlign w:val="center"/>
          </w:tcPr>
          <w:p>
            <w:pPr>
              <w:spacing w:after="0" w:before="0" w:line="240" w:lineRule="auto"/>
            </w:pPr>
            <w:r>
              <w:rPr>
                <w:rFonts w:ascii="Arial" w:hAnsi="Arial"/>
                <w:sz w:val="17"/>
              </w:rPr>
            </w:r>
            <w:r>
              <w:rPr>
                <w:rFonts w:ascii="Arial" w:hAnsi="Arial"/>
                <w:b w:val="0"/>
                <w:color w:val="000000"/>
                <w:sz w:val="17"/>
              </w:rPr>
              <w:t>.540</w:t>
            </w:r>
          </w:p>
        </w:tc>
      </w:tr>
    </w:tbl>
    <w:p>
      <w:r>
        <w:t>Default RandomForest was the broad-benchmark leader on the frozen primary metric, producing Participated F1 = 0.650, ROC-AUC = 0.849, and PRC-AUC = 0.803. It therefore advanced as the principal model for validation and tuning.</w:t>
      </w:r>
    </w:p>
    <w:p>
      <w:pPr>
        <w:pStyle w:val="Heading1"/>
      </w:pPr>
      <w:r>
        <w:t>4. Validation Screening</w:t>
      </w:r>
    </w:p>
    <w:p>
      <w:r>
        <w:t>Seven strong models were evaluated by training on the full Train split and using the separate 521-row Validation set. The table below reports the positive-class metrics that drove the final comparison.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D9EAF7"/>
          </w:tcPr>
          <w:p>
            <w:pPr>
              <w:spacing w:after="0" w:before="0" w:line="240" w:lineRule="auto"/>
            </w:pPr>
            <w:r>
              <w:rPr>
                <w:rFonts w:ascii="Arial" w:hAnsi="Arial"/>
                <w:b/>
                <w:sz w:val="17"/>
              </w:rPr>
            </w:r>
            <w:r>
              <w:rPr>
                <w:rFonts w:ascii="Arial" w:hAnsi="Arial"/>
                <w:b/>
                <w:color w:val="000000"/>
                <w:sz w:val="17"/>
              </w:rPr>
              <w:t>Model</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Accuracy</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Precision</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Recall</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F1</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ROC-AUC</w:t>
            </w:r>
          </w:p>
        </w:tc>
        <w:tc>
          <w:tcPr>
            <w:tcW w:type="dxa" w:w="1452"/>
            <w:vAlign w:val="center"/>
            <w:shd w:fill="D9EAF7"/>
          </w:tcPr>
          <w:p>
            <w:pPr>
              <w:spacing w:after="0" w:before="0" w:line="240" w:lineRule="auto"/>
            </w:pPr>
            <w:r>
              <w:rPr>
                <w:rFonts w:ascii="Arial" w:hAnsi="Arial"/>
                <w:b/>
                <w:sz w:val="17"/>
              </w:rPr>
            </w:r>
            <w:r>
              <w:rPr>
                <w:rFonts w:ascii="Arial" w:hAnsi="Arial"/>
                <w:b/>
                <w:color w:val="000000"/>
                <w:sz w:val="17"/>
              </w:rPr>
              <w:t>PRC-AUC</w:t>
            </w:r>
          </w:p>
        </w:tc>
      </w:tr>
      <w:tr>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RandomForest default</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81.19%</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.854</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.568</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.682</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.878</w:t>
            </w:r>
          </w:p>
        </w:tc>
        <w:tc>
          <w:tcPr>
            <w:tcW w:type="dxa" w:w="1452"/>
            <w:vAlign w:val="center"/>
            <w:shd w:fill="E2F0D9"/>
          </w:tcPr>
          <w:p>
            <w:pPr>
              <w:spacing w:after="0" w:before="0" w:line="240" w:lineRule="auto"/>
            </w:pPr>
            <w:r>
              <w:rPr>
                <w:rFonts w:ascii="Arial" w:hAnsi="Arial"/>
                <w:sz w:val="17"/>
              </w:rPr>
            </w:r>
            <w:r>
              <w:rPr>
                <w:rFonts w:ascii="Arial" w:hAnsi="Arial"/>
                <w:b w:val="0"/>
                <w:color w:val="000000"/>
                <w:sz w:val="17"/>
              </w:rPr>
              <w:t>.840</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RandomCommittee</w:t>
            </w:r>
          </w:p>
        </w:tc>
        <w:tc>
          <w:tcPr>
            <w:tcW w:type="dxa" w:w="1452"/>
            <w:vAlign w:val="center"/>
          </w:tcPr>
          <w:p>
            <w:pPr>
              <w:spacing w:after="0" w:before="0" w:line="240" w:lineRule="auto"/>
            </w:pPr>
            <w:r>
              <w:rPr>
                <w:rFonts w:ascii="Arial" w:hAnsi="Arial"/>
                <w:sz w:val="17"/>
              </w:rPr>
            </w:r>
            <w:r>
              <w:rPr>
                <w:rFonts w:ascii="Arial" w:hAnsi="Arial"/>
                <w:b w:val="0"/>
                <w:color w:val="000000"/>
                <w:sz w:val="17"/>
              </w:rPr>
              <w:t>80.04%</w:t>
            </w:r>
          </w:p>
        </w:tc>
        <w:tc>
          <w:tcPr>
            <w:tcW w:type="dxa" w:w="1452"/>
            <w:vAlign w:val="center"/>
          </w:tcPr>
          <w:p>
            <w:pPr>
              <w:spacing w:after="0" w:before="0" w:line="240" w:lineRule="auto"/>
            </w:pPr>
            <w:r>
              <w:rPr>
                <w:rFonts w:ascii="Arial" w:hAnsi="Arial"/>
                <w:sz w:val="17"/>
              </w:rPr>
            </w:r>
            <w:r>
              <w:rPr>
                <w:rFonts w:ascii="Arial" w:hAnsi="Arial"/>
                <w:b w:val="0"/>
                <w:color w:val="000000"/>
                <w:sz w:val="17"/>
              </w:rPr>
              <w:t>.791</w:t>
            </w:r>
          </w:p>
        </w:tc>
        <w:tc>
          <w:tcPr>
            <w:tcW w:type="dxa" w:w="1452"/>
            <w:vAlign w:val="center"/>
          </w:tcPr>
          <w:p>
            <w:pPr>
              <w:spacing w:after="0" w:before="0" w:line="240" w:lineRule="auto"/>
            </w:pPr>
            <w:r>
              <w:rPr>
                <w:rFonts w:ascii="Arial" w:hAnsi="Arial"/>
                <w:sz w:val="17"/>
              </w:rPr>
            </w:r>
            <w:r>
              <w:rPr>
                <w:rFonts w:ascii="Arial" w:hAnsi="Arial"/>
                <w:b w:val="0"/>
                <w:color w:val="000000"/>
                <w:sz w:val="17"/>
              </w:rPr>
              <w:t>.595</w:t>
            </w:r>
          </w:p>
        </w:tc>
        <w:tc>
          <w:tcPr>
            <w:tcW w:type="dxa" w:w="1452"/>
            <w:vAlign w:val="center"/>
          </w:tcPr>
          <w:p>
            <w:pPr>
              <w:spacing w:after="0" w:before="0" w:line="240" w:lineRule="auto"/>
            </w:pPr>
            <w:r>
              <w:rPr>
                <w:rFonts w:ascii="Arial" w:hAnsi="Arial"/>
                <w:sz w:val="17"/>
              </w:rPr>
            </w:r>
            <w:r>
              <w:rPr>
                <w:rFonts w:ascii="Arial" w:hAnsi="Arial"/>
                <w:b w:val="0"/>
                <w:color w:val="000000"/>
                <w:sz w:val="17"/>
              </w:rPr>
              <w:t>.679</w:t>
            </w:r>
          </w:p>
        </w:tc>
        <w:tc>
          <w:tcPr>
            <w:tcW w:type="dxa" w:w="1452"/>
            <w:vAlign w:val="center"/>
          </w:tcPr>
          <w:p>
            <w:pPr>
              <w:spacing w:after="0" w:before="0" w:line="240" w:lineRule="auto"/>
            </w:pPr>
            <w:r>
              <w:rPr>
                <w:rFonts w:ascii="Arial" w:hAnsi="Arial"/>
                <w:sz w:val="17"/>
              </w:rPr>
            </w:r>
            <w:r>
              <w:rPr>
                <w:rFonts w:ascii="Arial" w:hAnsi="Arial"/>
                <w:b w:val="0"/>
                <w:color w:val="000000"/>
                <w:sz w:val="17"/>
              </w:rPr>
              <w:t>.881</w:t>
            </w:r>
          </w:p>
        </w:tc>
        <w:tc>
          <w:tcPr>
            <w:tcW w:type="dxa" w:w="1452"/>
            <w:vAlign w:val="center"/>
          </w:tcPr>
          <w:p>
            <w:pPr>
              <w:spacing w:after="0" w:before="0" w:line="240" w:lineRule="auto"/>
            </w:pPr>
            <w:r>
              <w:rPr>
                <w:rFonts w:ascii="Arial" w:hAnsi="Arial"/>
                <w:sz w:val="17"/>
              </w:rPr>
            </w:r>
            <w:r>
              <w:rPr>
                <w:rFonts w:ascii="Arial" w:hAnsi="Arial"/>
                <w:b w:val="0"/>
                <w:color w:val="000000"/>
                <w:sz w:val="17"/>
              </w:rPr>
              <w:t>.835</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MultilayerPerceptron</w:t>
            </w:r>
          </w:p>
        </w:tc>
        <w:tc>
          <w:tcPr>
            <w:tcW w:type="dxa" w:w="1452"/>
            <w:vAlign w:val="center"/>
          </w:tcPr>
          <w:p>
            <w:pPr>
              <w:spacing w:after="0" w:before="0" w:line="240" w:lineRule="auto"/>
            </w:pPr>
            <w:r>
              <w:rPr>
                <w:rFonts w:ascii="Arial" w:hAnsi="Arial"/>
                <w:sz w:val="17"/>
              </w:rPr>
            </w:r>
            <w:r>
              <w:rPr>
                <w:rFonts w:ascii="Arial" w:hAnsi="Arial"/>
                <w:b w:val="0"/>
                <w:color w:val="000000"/>
                <w:sz w:val="17"/>
              </w:rPr>
              <w:t>77.35%</w:t>
            </w:r>
          </w:p>
        </w:tc>
        <w:tc>
          <w:tcPr>
            <w:tcW w:type="dxa" w:w="1452"/>
            <w:vAlign w:val="center"/>
          </w:tcPr>
          <w:p>
            <w:pPr>
              <w:spacing w:after="0" w:before="0" w:line="240" w:lineRule="auto"/>
            </w:pPr>
            <w:r>
              <w:rPr>
                <w:rFonts w:ascii="Arial" w:hAnsi="Arial"/>
                <w:sz w:val="17"/>
              </w:rPr>
            </w:r>
            <w:r>
              <w:rPr>
                <w:rFonts w:ascii="Arial" w:hAnsi="Arial"/>
                <w:b w:val="0"/>
                <w:color w:val="000000"/>
                <w:sz w:val="17"/>
              </w:rPr>
              <w:t>.698</w:t>
            </w:r>
          </w:p>
        </w:tc>
        <w:tc>
          <w:tcPr>
            <w:tcW w:type="dxa" w:w="1452"/>
            <w:vAlign w:val="center"/>
          </w:tcPr>
          <w:p>
            <w:pPr>
              <w:spacing w:after="0" w:before="0" w:line="240" w:lineRule="auto"/>
            </w:pPr>
            <w:r>
              <w:rPr>
                <w:rFonts w:ascii="Arial" w:hAnsi="Arial"/>
                <w:sz w:val="17"/>
              </w:rPr>
            </w:r>
            <w:r>
              <w:rPr>
                <w:rFonts w:ascii="Arial" w:hAnsi="Arial"/>
                <w:b w:val="0"/>
                <w:color w:val="000000"/>
                <w:sz w:val="17"/>
              </w:rPr>
              <w:t>.638</w:t>
            </w:r>
          </w:p>
        </w:tc>
        <w:tc>
          <w:tcPr>
            <w:tcW w:type="dxa" w:w="1452"/>
            <w:vAlign w:val="center"/>
          </w:tcPr>
          <w:p>
            <w:pPr>
              <w:spacing w:after="0" w:before="0" w:line="240" w:lineRule="auto"/>
            </w:pPr>
            <w:r>
              <w:rPr>
                <w:rFonts w:ascii="Arial" w:hAnsi="Arial"/>
                <w:sz w:val="17"/>
              </w:rPr>
            </w:r>
            <w:r>
              <w:rPr>
                <w:rFonts w:ascii="Arial" w:hAnsi="Arial"/>
                <w:b w:val="0"/>
                <w:color w:val="000000"/>
                <w:sz w:val="17"/>
              </w:rPr>
              <w:t>.667</w:t>
            </w:r>
          </w:p>
        </w:tc>
        <w:tc>
          <w:tcPr>
            <w:tcW w:type="dxa" w:w="1452"/>
            <w:vAlign w:val="center"/>
          </w:tcPr>
          <w:p>
            <w:pPr>
              <w:spacing w:after="0" w:before="0" w:line="240" w:lineRule="auto"/>
            </w:pPr>
            <w:r>
              <w:rPr>
                <w:rFonts w:ascii="Arial" w:hAnsi="Arial"/>
                <w:sz w:val="17"/>
              </w:rPr>
            </w:r>
            <w:r>
              <w:rPr>
                <w:rFonts w:ascii="Arial" w:hAnsi="Arial"/>
                <w:b w:val="0"/>
                <w:color w:val="000000"/>
                <w:sz w:val="17"/>
              </w:rPr>
              <w:t>.768</w:t>
            </w:r>
          </w:p>
        </w:tc>
        <w:tc>
          <w:tcPr>
            <w:tcW w:type="dxa" w:w="1452"/>
            <w:vAlign w:val="center"/>
          </w:tcPr>
          <w:p>
            <w:pPr>
              <w:spacing w:after="0" w:before="0" w:line="240" w:lineRule="auto"/>
            </w:pPr>
            <w:r>
              <w:rPr>
                <w:rFonts w:ascii="Arial" w:hAnsi="Arial"/>
                <w:sz w:val="17"/>
              </w:rPr>
            </w:r>
            <w:r>
              <w:rPr>
                <w:rFonts w:ascii="Arial" w:hAnsi="Arial"/>
                <w:b w:val="0"/>
                <w:color w:val="000000"/>
                <w:sz w:val="17"/>
              </w:rPr>
              <w:t>.694</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LMT</w:t>
            </w:r>
          </w:p>
        </w:tc>
        <w:tc>
          <w:tcPr>
            <w:tcW w:type="dxa" w:w="1452"/>
            <w:vAlign w:val="center"/>
          </w:tcPr>
          <w:p>
            <w:pPr>
              <w:spacing w:after="0" w:before="0" w:line="240" w:lineRule="auto"/>
            </w:pPr>
            <w:r>
              <w:rPr>
                <w:rFonts w:ascii="Arial" w:hAnsi="Arial"/>
                <w:sz w:val="17"/>
              </w:rPr>
            </w:r>
            <w:r>
              <w:rPr>
                <w:rFonts w:ascii="Arial" w:hAnsi="Arial"/>
                <w:b w:val="0"/>
                <w:color w:val="000000"/>
                <w:sz w:val="17"/>
              </w:rPr>
              <w:t>74.86%</w:t>
            </w:r>
          </w:p>
        </w:tc>
        <w:tc>
          <w:tcPr>
            <w:tcW w:type="dxa" w:w="1452"/>
            <w:vAlign w:val="center"/>
          </w:tcPr>
          <w:p>
            <w:pPr>
              <w:spacing w:after="0" w:before="0" w:line="240" w:lineRule="auto"/>
            </w:pPr>
            <w:r>
              <w:rPr>
                <w:rFonts w:ascii="Arial" w:hAnsi="Arial"/>
                <w:sz w:val="17"/>
              </w:rPr>
            </w:r>
            <w:r>
              <w:rPr>
                <w:rFonts w:ascii="Arial" w:hAnsi="Arial"/>
                <w:b w:val="0"/>
                <w:color w:val="000000"/>
                <w:sz w:val="17"/>
              </w:rPr>
              <w:t>.645</w:t>
            </w:r>
          </w:p>
        </w:tc>
        <w:tc>
          <w:tcPr>
            <w:tcW w:type="dxa" w:w="1452"/>
            <w:vAlign w:val="center"/>
          </w:tcPr>
          <w:p>
            <w:pPr>
              <w:spacing w:after="0" w:before="0" w:line="240" w:lineRule="auto"/>
            </w:pPr>
            <w:r>
              <w:rPr>
                <w:rFonts w:ascii="Arial" w:hAnsi="Arial"/>
                <w:sz w:val="17"/>
              </w:rPr>
            </w:r>
            <w:r>
              <w:rPr>
                <w:rFonts w:ascii="Arial" w:hAnsi="Arial"/>
                <w:b w:val="0"/>
                <w:color w:val="000000"/>
                <w:sz w:val="17"/>
              </w:rPr>
              <w:t>.649</w:t>
            </w:r>
          </w:p>
        </w:tc>
        <w:tc>
          <w:tcPr>
            <w:tcW w:type="dxa" w:w="1452"/>
            <w:vAlign w:val="center"/>
          </w:tcPr>
          <w:p>
            <w:pPr>
              <w:spacing w:after="0" w:before="0" w:line="240" w:lineRule="auto"/>
            </w:pPr>
            <w:r>
              <w:rPr>
                <w:rFonts w:ascii="Arial" w:hAnsi="Arial"/>
                <w:sz w:val="17"/>
              </w:rPr>
            </w:r>
            <w:r>
              <w:rPr>
                <w:rFonts w:ascii="Arial" w:hAnsi="Arial"/>
                <w:b w:val="0"/>
                <w:color w:val="000000"/>
                <w:sz w:val="17"/>
              </w:rPr>
              <w:t>.647</w:t>
            </w:r>
          </w:p>
        </w:tc>
        <w:tc>
          <w:tcPr>
            <w:tcW w:type="dxa" w:w="1452"/>
            <w:vAlign w:val="center"/>
          </w:tcPr>
          <w:p>
            <w:pPr>
              <w:spacing w:after="0" w:before="0" w:line="240" w:lineRule="auto"/>
            </w:pPr>
            <w:r>
              <w:rPr>
                <w:rFonts w:ascii="Arial" w:hAnsi="Arial"/>
                <w:sz w:val="17"/>
              </w:rPr>
            </w:r>
            <w:r>
              <w:rPr>
                <w:rFonts w:ascii="Arial" w:hAnsi="Arial"/>
                <w:b w:val="0"/>
                <w:color w:val="000000"/>
                <w:sz w:val="17"/>
              </w:rPr>
              <w:t>.766</w:t>
            </w:r>
          </w:p>
        </w:tc>
        <w:tc>
          <w:tcPr>
            <w:tcW w:type="dxa" w:w="1452"/>
            <w:vAlign w:val="center"/>
          </w:tcPr>
          <w:p>
            <w:pPr>
              <w:spacing w:after="0" w:before="0" w:line="240" w:lineRule="auto"/>
            </w:pPr>
            <w:r>
              <w:rPr>
                <w:rFonts w:ascii="Arial" w:hAnsi="Arial"/>
                <w:sz w:val="17"/>
              </w:rPr>
            </w:r>
            <w:r>
              <w:rPr>
                <w:rFonts w:ascii="Arial" w:hAnsi="Arial"/>
                <w:b w:val="0"/>
                <w:color w:val="000000"/>
                <w:sz w:val="17"/>
              </w:rPr>
              <w:t>.598</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RandomTree</w:t>
            </w:r>
          </w:p>
        </w:tc>
        <w:tc>
          <w:tcPr>
            <w:tcW w:type="dxa" w:w="1452"/>
            <w:vAlign w:val="center"/>
          </w:tcPr>
          <w:p>
            <w:pPr>
              <w:spacing w:after="0" w:before="0" w:line="240" w:lineRule="auto"/>
            </w:pPr>
            <w:r>
              <w:rPr>
                <w:rFonts w:ascii="Arial" w:hAnsi="Arial"/>
                <w:sz w:val="17"/>
              </w:rPr>
            </w:r>
            <w:r>
              <w:rPr>
                <w:rFonts w:ascii="Arial" w:hAnsi="Arial"/>
                <w:b w:val="0"/>
                <w:color w:val="000000"/>
                <w:sz w:val="17"/>
              </w:rPr>
              <w:t>74.28%</w:t>
            </w:r>
          </w:p>
        </w:tc>
        <w:tc>
          <w:tcPr>
            <w:tcW w:type="dxa" w:w="1452"/>
            <w:vAlign w:val="center"/>
          </w:tcPr>
          <w:p>
            <w:pPr>
              <w:spacing w:after="0" w:before="0" w:line="240" w:lineRule="auto"/>
            </w:pPr>
            <w:r>
              <w:rPr>
                <w:rFonts w:ascii="Arial" w:hAnsi="Arial"/>
                <w:sz w:val="17"/>
              </w:rPr>
            </w:r>
            <w:r>
              <w:rPr>
                <w:rFonts w:ascii="Arial" w:hAnsi="Arial"/>
                <w:b w:val="0"/>
                <w:color w:val="000000"/>
                <w:sz w:val="17"/>
              </w:rPr>
              <w:t>.632</w:t>
            </w:r>
          </w:p>
        </w:tc>
        <w:tc>
          <w:tcPr>
            <w:tcW w:type="dxa" w:w="1452"/>
            <w:vAlign w:val="center"/>
          </w:tcPr>
          <w:p>
            <w:pPr>
              <w:spacing w:after="0" w:before="0" w:line="240" w:lineRule="auto"/>
            </w:pPr>
            <w:r>
              <w:rPr>
                <w:rFonts w:ascii="Arial" w:hAnsi="Arial"/>
                <w:sz w:val="17"/>
              </w:rPr>
            </w:r>
            <w:r>
              <w:rPr>
                <w:rFonts w:ascii="Arial" w:hAnsi="Arial"/>
                <w:b w:val="0"/>
                <w:color w:val="000000"/>
                <w:sz w:val="17"/>
              </w:rPr>
              <w:t>.659</w:t>
            </w:r>
          </w:p>
        </w:tc>
        <w:tc>
          <w:tcPr>
            <w:tcW w:type="dxa" w:w="1452"/>
            <w:vAlign w:val="center"/>
          </w:tcPr>
          <w:p>
            <w:pPr>
              <w:spacing w:after="0" w:before="0" w:line="240" w:lineRule="auto"/>
            </w:pPr>
            <w:r>
              <w:rPr>
                <w:rFonts w:ascii="Arial" w:hAnsi="Arial"/>
                <w:sz w:val="17"/>
              </w:rPr>
            </w:r>
            <w:r>
              <w:rPr>
                <w:rFonts w:ascii="Arial" w:hAnsi="Arial"/>
                <w:b w:val="0"/>
                <w:color w:val="000000"/>
                <w:sz w:val="17"/>
              </w:rPr>
              <w:t>.646</w:t>
            </w:r>
          </w:p>
        </w:tc>
        <w:tc>
          <w:tcPr>
            <w:tcW w:type="dxa" w:w="1452"/>
            <w:vAlign w:val="center"/>
          </w:tcPr>
          <w:p>
            <w:pPr>
              <w:spacing w:after="0" w:before="0" w:line="240" w:lineRule="auto"/>
            </w:pPr>
            <w:r>
              <w:rPr>
                <w:rFonts w:ascii="Arial" w:hAnsi="Arial"/>
                <w:sz w:val="17"/>
              </w:rPr>
            </w:r>
            <w:r>
              <w:rPr>
                <w:rFonts w:ascii="Arial" w:hAnsi="Arial"/>
                <w:b w:val="0"/>
                <w:color w:val="000000"/>
                <w:sz w:val="17"/>
              </w:rPr>
              <w:t>.738</w:t>
            </w:r>
          </w:p>
        </w:tc>
        <w:tc>
          <w:tcPr>
            <w:tcW w:type="dxa" w:w="1452"/>
            <w:vAlign w:val="center"/>
          </w:tcPr>
          <w:p>
            <w:pPr>
              <w:spacing w:after="0" w:before="0" w:line="240" w:lineRule="auto"/>
            </w:pPr>
            <w:r>
              <w:rPr>
                <w:rFonts w:ascii="Arial" w:hAnsi="Arial"/>
                <w:sz w:val="17"/>
              </w:rPr>
            </w:r>
            <w:r>
              <w:rPr>
                <w:rFonts w:ascii="Arial" w:hAnsi="Arial"/>
                <w:b w:val="0"/>
                <w:color w:val="000000"/>
                <w:sz w:val="17"/>
              </w:rPr>
              <w:t>.562</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KStar</w:t>
            </w:r>
          </w:p>
        </w:tc>
        <w:tc>
          <w:tcPr>
            <w:tcW w:type="dxa" w:w="1452"/>
            <w:vAlign w:val="center"/>
          </w:tcPr>
          <w:p>
            <w:pPr>
              <w:spacing w:after="0" w:before="0" w:line="240" w:lineRule="auto"/>
            </w:pPr>
            <w:r>
              <w:rPr>
                <w:rFonts w:ascii="Arial" w:hAnsi="Arial"/>
                <w:sz w:val="17"/>
              </w:rPr>
            </w:r>
            <w:r>
              <w:rPr>
                <w:rFonts w:ascii="Arial" w:hAnsi="Arial"/>
                <w:b w:val="0"/>
                <w:color w:val="000000"/>
                <w:sz w:val="17"/>
              </w:rPr>
              <w:t>76.01%</w:t>
            </w:r>
          </w:p>
        </w:tc>
        <w:tc>
          <w:tcPr>
            <w:tcW w:type="dxa" w:w="1452"/>
            <w:vAlign w:val="center"/>
          </w:tcPr>
          <w:p>
            <w:pPr>
              <w:spacing w:after="0" w:before="0" w:line="240" w:lineRule="auto"/>
            </w:pPr>
            <w:r>
              <w:rPr>
                <w:rFonts w:ascii="Arial" w:hAnsi="Arial"/>
                <w:sz w:val="17"/>
              </w:rPr>
            </w:r>
            <w:r>
              <w:rPr>
                <w:rFonts w:ascii="Arial" w:hAnsi="Arial"/>
                <w:b w:val="0"/>
                <w:color w:val="000000"/>
                <w:sz w:val="17"/>
              </w:rPr>
              <w:t>.688</w:t>
            </w:r>
          </w:p>
        </w:tc>
        <w:tc>
          <w:tcPr>
            <w:tcW w:type="dxa" w:w="1452"/>
            <w:vAlign w:val="center"/>
          </w:tcPr>
          <w:p>
            <w:pPr>
              <w:spacing w:after="0" w:before="0" w:line="240" w:lineRule="auto"/>
            </w:pPr>
            <w:r>
              <w:rPr>
                <w:rFonts w:ascii="Arial" w:hAnsi="Arial"/>
                <w:sz w:val="17"/>
              </w:rPr>
            </w:r>
            <w:r>
              <w:rPr>
                <w:rFonts w:ascii="Arial" w:hAnsi="Arial"/>
                <w:b w:val="0"/>
                <w:color w:val="000000"/>
                <w:sz w:val="17"/>
              </w:rPr>
              <w:t>.595</w:t>
            </w:r>
          </w:p>
        </w:tc>
        <w:tc>
          <w:tcPr>
            <w:tcW w:type="dxa" w:w="1452"/>
            <w:vAlign w:val="center"/>
          </w:tcPr>
          <w:p>
            <w:pPr>
              <w:spacing w:after="0" w:before="0" w:line="240" w:lineRule="auto"/>
            </w:pPr>
            <w:r>
              <w:rPr>
                <w:rFonts w:ascii="Arial" w:hAnsi="Arial"/>
                <w:sz w:val="17"/>
              </w:rPr>
            </w:r>
            <w:r>
              <w:rPr>
                <w:rFonts w:ascii="Arial" w:hAnsi="Arial"/>
                <w:b w:val="0"/>
                <w:color w:val="000000"/>
                <w:sz w:val="17"/>
              </w:rPr>
              <w:t>.638</w:t>
            </w:r>
          </w:p>
        </w:tc>
        <w:tc>
          <w:tcPr>
            <w:tcW w:type="dxa" w:w="1452"/>
            <w:vAlign w:val="center"/>
          </w:tcPr>
          <w:p>
            <w:pPr>
              <w:spacing w:after="0" w:before="0" w:line="240" w:lineRule="auto"/>
            </w:pPr>
            <w:r>
              <w:rPr>
                <w:rFonts w:ascii="Arial" w:hAnsi="Arial"/>
                <w:sz w:val="17"/>
              </w:rPr>
            </w:r>
            <w:r>
              <w:rPr>
                <w:rFonts w:ascii="Arial" w:hAnsi="Arial"/>
                <w:b w:val="0"/>
                <w:color w:val="000000"/>
                <w:sz w:val="17"/>
              </w:rPr>
              <w:t>.827</w:t>
            </w:r>
          </w:p>
        </w:tc>
        <w:tc>
          <w:tcPr>
            <w:tcW w:type="dxa" w:w="1452"/>
            <w:vAlign w:val="center"/>
          </w:tcPr>
          <w:p>
            <w:pPr>
              <w:spacing w:after="0" w:before="0" w:line="240" w:lineRule="auto"/>
            </w:pPr>
            <w:r>
              <w:rPr>
                <w:rFonts w:ascii="Arial" w:hAnsi="Arial"/>
                <w:sz w:val="17"/>
              </w:rPr>
            </w:r>
            <w:r>
              <w:rPr>
                <w:rFonts w:ascii="Arial" w:hAnsi="Arial"/>
                <w:b w:val="0"/>
                <w:color w:val="000000"/>
                <w:sz w:val="17"/>
              </w:rPr>
              <w:t>.780</w:t>
            </w:r>
          </w:p>
        </w:tc>
      </w:tr>
      <w:tr>
        <w:tc>
          <w:tcPr>
            <w:tcW w:type="dxa" w:w="1452"/>
            <w:vAlign w:val="center"/>
          </w:tcPr>
          <w:p>
            <w:pPr>
              <w:spacing w:after="0" w:before="0" w:line="240" w:lineRule="auto"/>
            </w:pPr>
            <w:r>
              <w:rPr>
                <w:rFonts w:ascii="Arial" w:hAnsi="Arial"/>
                <w:sz w:val="17"/>
              </w:rPr>
            </w:r>
            <w:r>
              <w:rPr>
                <w:rFonts w:ascii="Arial" w:hAnsi="Arial"/>
                <w:b w:val="0"/>
                <w:color w:val="000000"/>
                <w:sz w:val="17"/>
              </w:rPr>
              <w:t>IBk</w:t>
            </w:r>
          </w:p>
        </w:tc>
        <w:tc>
          <w:tcPr>
            <w:tcW w:type="dxa" w:w="1452"/>
            <w:vAlign w:val="center"/>
          </w:tcPr>
          <w:p>
            <w:pPr>
              <w:spacing w:after="0" w:before="0" w:line="240" w:lineRule="auto"/>
            </w:pPr>
            <w:r>
              <w:rPr>
                <w:rFonts w:ascii="Arial" w:hAnsi="Arial"/>
                <w:sz w:val="17"/>
              </w:rPr>
            </w:r>
            <w:r>
              <w:rPr>
                <w:rFonts w:ascii="Arial" w:hAnsi="Arial"/>
                <w:b w:val="0"/>
                <w:color w:val="000000"/>
                <w:sz w:val="17"/>
              </w:rPr>
              <w:t>75.05%</w:t>
            </w:r>
          </w:p>
        </w:tc>
        <w:tc>
          <w:tcPr>
            <w:tcW w:type="dxa" w:w="1452"/>
            <w:vAlign w:val="center"/>
          </w:tcPr>
          <w:p>
            <w:pPr>
              <w:spacing w:after="0" w:before="0" w:line="240" w:lineRule="auto"/>
            </w:pPr>
            <w:r>
              <w:rPr>
                <w:rFonts w:ascii="Arial" w:hAnsi="Arial"/>
                <w:sz w:val="17"/>
              </w:rPr>
            </w:r>
            <w:r>
              <w:rPr>
                <w:rFonts w:ascii="Arial" w:hAnsi="Arial"/>
                <w:b w:val="0"/>
                <w:color w:val="000000"/>
                <w:sz w:val="17"/>
              </w:rPr>
              <w:t>.663</w:t>
            </w:r>
          </w:p>
        </w:tc>
        <w:tc>
          <w:tcPr>
            <w:tcW w:type="dxa" w:w="1452"/>
            <w:vAlign w:val="center"/>
          </w:tcPr>
          <w:p>
            <w:pPr>
              <w:spacing w:after="0" w:before="0" w:line="240" w:lineRule="auto"/>
            </w:pPr>
            <w:r>
              <w:rPr>
                <w:rFonts w:ascii="Arial" w:hAnsi="Arial"/>
                <w:sz w:val="17"/>
              </w:rPr>
            </w:r>
            <w:r>
              <w:rPr>
                <w:rFonts w:ascii="Arial" w:hAnsi="Arial"/>
                <w:b w:val="0"/>
                <w:color w:val="000000"/>
                <w:sz w:val="17"/>
              </w:rPr>
              <w:t>.605</w:t>
            </w:r>
          </w:p>
        </w:tc>
        <w:tc>
          <w:tcPr>
            <w:tcW w:type="dxa" w:w="1452"/>
            <w:vAlign w:val="center"/>
          </w:tcPr>
          <w:p>
            <w:pPr>
              <w:spacing w:after="0" w:before="0" w:line="240" w:lineRule="auto"/>
            </w:pPr>
            <w:r>
              <w:rPr>
                <w:rFonts w:ascii="Arial" w:hAnsi="Arial"/>
                <w:sz w:val="17"/>
              </w:rPr>
            </w:r>
            <w:r>
              <w:rPr>
                <w:rFonts w:ascii="Arial" w:hAnsi="Arial"/>
                <w:b w:val="0"/>
                <w:color w:val="000000"/>
                <w:sz w:val="17"/>
              </w:rPr>
              <w:t>.633</w:t>
            </w:r>
          </w:p>
        </w:tc>
        <w:tc>
          <w:tcPr>
            <w:tcW w:type="dxa" w:w="1452"/>
            <w:vAlign w:val="center"/>
          </w:tcPr>
          <w:p>
            <w:pPr>
              <w:spacing w:after="0" w:before="0" w:line="240" w:lineRule="auto"/>
            </w:pPr>
            <w:r>
              <w:rPr>
                <w:rFonts w:ascii="Arial" w:hAnsi="Arial"/>
                <w:sz w:val="17"/>
              </w:rPr>
            </w:r>
            <w:r>
              <w:rPr>
                <w:rFonts w:ascii="Arial" w:hAnsi="Arial"/>
                <w:b w:val="0"/>
                <w:color w:val="000000"/>
                <w:sz w:val="17"/>
              </w:rPr>
              <w:t>.718</w:t>
            </w:r>
          </w:p>
        </w:tc>
        <w:tc>
          <w:tcPr>
            <w:tcW w:type="dxa" w:w="1452"/>
            <w:vAlign w:val="center"/>
          </w:tcPr>
          <w:p>
            <w:pPr>
              <w:spacing w:after="0" w:before="0" w:line="240" w:lineRule="auto"/>
            </w:pPr>
            <w:r>
              <w:rPr>
                <w:rFonts w:ascii="Arial" w:hAnsi="Arial"/>
                <w:sz w:val="17"/>
              </w:rPr>
            </w:r>
            <w:r>
              <w:rPr>
                <w:rFonts w:ascii="Arial" w:hAnsi="Arial"/>
                <w:b w:val="0"/>
                <w:color w:val="000000"/>
                <w:sz w:val="17"/>
              </w:rPr>
              <w:t>.575</w:t>
            </w:r>
          </w:p>
        </w:tc>
      </w:tr>
    </w:tbl>
    <w:p>
      <w:r>
        <w:t>RandomForest remained the strongest candidate on Validation with F1 = 0.682. RandomCommittee was very close (F1 = 0.679), while the MultilayerPerceptron achieved F1 = 0.667. This supported retaining RandomForest for focused hyperparameter investigation rather than widening the model search further.</w:t>
      </w:r>
    </w:p>
    <w:p>
      <w:pPr>
        <w:pStyle w:val="Heading1"/>
      </w:pPr>
      <w:r>
        <w:t>5. RandomForest Hyperparameter Selection</w:t>
      </w:r>
    </w:p>
    <w:p>
      <w:r>
        <w:t>RandomForest tuning was intentionally limited. The number of trees and the number of features considered per split (K) were explored, while the positive-class F1 remained the selection criterion. The experiment was stopped once a stable, clearly competitive configuration was identified to reduce the risk of excessive validation-set tuning.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shd w:fill="D9EAF7"/>
          </w:tcPr>
          <w:p>
            <w:pPr>
              <w:spacing w:after="0" w:before="0" w:line="240" w:lineRule="auto"/>
            </w:pPr>
            <w:r>
              <w:rPr>
                <w:rFonts w:ascii="Arial" w:hAnsi="Arial"/>
                <w:b/>
                <w:sz w:val="17"/>
              </w:rPr>
            </w:r>
            <w:r>
              <w:rPr>
                <w:rFonts w:ascii="Arial" w:hAnsi="Arial"/>
                <w:b/>
                <w:color w:val="000000"/>
                <w:sz w:val="17"/>
              </w:rPr>
              <w:t>Configuration</w:t>
            </w:r>
          </w:p>
        </w:tc>
        <w:tc>
          <w:tcPr>
            <w:tcW w:type="dxa" w:w="1694"/>
            <w:vAlign w:val="center"/>
            <w:shd w:fill="D9EAF7"/>
          </w:tcPr>
          <w:p>
            <w:pPr>
              <w:spacing w:after="0" w:before="0" w:line="240" w:lineRule="auto"/>
            </w:pPr>
            <w:r>
              <w:rPr>
                <w:rFonts w:ascii="Arial" w:hAnsi="Arial"/>
                <w:b/>
                <w:sz w:val="17"/>
              </w:rPr>
            </w:r>
            <w:r>
              <w:rPr>
                <w:rFonts w:ascii="Arial" w:hAnsi="Arial"/>
                <w:b/>
                <w:color w:val="000000"/>
                <w:sz w:val="17"/>
              </w:rPr>
              <w:t>Evaluation</w:t>
            </w:r>
          </w:p>
        </w:tc>
        <w:tc>
          <w:tcPr>
            <w:tcW w:type="dxa" w:w="1694"/>
            <w:vAlign w:val="center"/>
            <w:shd w:fill="D9EAF7"/>
          </w:tcPr>
          <w:p>
            <w:pPr>
              <w:spacing w:after="0" w:before="0" w:line="240" w:lineRule="auto"/>
            </w:pPr>
            <w:r>
              <w:rPr>
                <w:rFonts w:ascii="Arial" w:hAnsi="Arial"/>
                <w:b/>
                <w:sz w:val="17"/>
              </w:rPr>
            </w:r>
            <w:r>
              <w:rPr>
                <w:rFonts w:ascii="Arial" w:hAnsi="Arial"/>
                <w:b/>
                <w:color w:val="000000"/>
                <w:sz w:val="17"/>
              </w:rPr>
              <w:t>Accuracy</w:t>
            </w:r>
          </w:p>
        </w:tc>
        <w:tc>
          <w:tcPr>
            <w:tcW w:type="dxa" w:w="1694"/>
            <w:vAlign w:val="center"/>
            <w:shd w:fill="D9EAF7"/>
          </w:tcPr>
          <w:p>
            <w:pPr>
              <w:spacing w:after="0" w:before="0" w:line="240" w:lineRule="auto"/>
            </w:pPr>
            <w:r>
              <w:rPr>
                <w:rFonts w:ascii="Arial" w:hAnsi="Arial"/>
                <w:b/>
                <w:sz w:val="17"/>
              </w:rPr>
            </w:r>
            <w:r>
              <w:rPr>
                <w:rFonts w:ascii="Arial" w:hAnsi="Arial"/>
                <w:b/>
                <w:color w:val="000000"/>
                <w:sz w:val="17"/>
              </w:rPr>
              <w:t>Precision</w:t>
            </w:r>
          </w:p>
        </w:tc>
        <w:tc>
          <w:tcPr>
            <w:tcW w:type="dxa" w:w="1694"/>
            <w:vAlign w:val="center"/>
            <w:shd w:fill="D9EAF7"/>
          </w:tcPr>
          <w:p>
            <w:pPr>
              <w:spacing w:after="0" w:before="0" w:line="240" w:lineRule="auto"/>
            </w:pPr>
            <w:r>
              <w:rPr>
                <w:rFonts w:ascii="Arial" w:hAnsi="Arial"/>
                <w:b/>
                <w:sz w:val="17"/>
              </w:rPr>
            </w:r>
            <w:r>
              <w:rPr>
                <w:rFonts w:ascii="Arial" w:hAnsi="Arial"/>
                <w:b/>
                <w:color w:val="000000"/>
                <w:sz w:val="17"/>
              </w:rPr>
              <w:t>Recall</w:t>
            </w:r>
          </w:p>
        </w:tc>
        <w:tc>
          <w:tcPr>
            <w:tcW w:type="dxa" w:w="1694"/>
            <w:vAlign w:val="center"/>
            <w:shd w:fill="D9EAF7"/>
          </w:tcPr>
          <w:p>
            <w:pPr>
              <w:spacing w:after="0" w:before="0" w:line="240" w:lineRule="auto"/>
            </w:pPr>
            <w:r>
              <w:rPr>
                <w:rFonts w:ascii="Arial" w:hAnsi="Arial"/>
                <w:b/>
                <w:sz w:val="17"/>
              </w:rPr>
            </w:r>
            <w:r>
              <w:rPr>
                <w:rFonts w:ascii="Arial" w:hAnsi="Arial"/>
                <w:b/>
                <w:color w:val="000000"/>
                <w:sz w:val="17"/>
              </w:rPr>
              <w:t>F1</w:t>
            </w:r>
          </w:p>
        </w:tc>
      </w:tr>
      <w:tr>
        <w:tc>
          <w:tcPr>
            <w:tcW w:type="dxa" w:w="1694"/>
            <w:vAlign w:val="center"/>
          </w:tcPr>
          <w:p>
            <w:pPr>
              <w:spacing w:after="0" w:before="0" w:line="240" w:lineRule="auto"/>
            </w:pPr>
            <w:r>
              <w:rPr>
                <w:rFonts w:ascii="Arial" w:hAnsi="Arial"/>
                <w:sz w:val="17"/>
              </w:rPr>
            </w:r>
            <w:r>
              <w:rPr>
                <w:rFonts w:ascii="Arial" w:hAnsi="Arial"/>
                <w:b w:val="0"/>
                <w:color w:val="000000"/>
                <w:sz w:val="17"/>
              </w:rPr>
              <w:t>I=100, K=0</w:t>
            </w:r>
          </w:p>
        </w:tc>
        <w:tc>
          <w:tcPr>
            <w:tcW w:type="dxa" w:w="1694"/>
            <w:vAlign w:val="center"/>
          </w:tcPr>
          <w:p>
            <w:pPr>
              <w:spacing w:after="0" w:before="0" w:line="240" w:lineRule="auto"/>
            </w:pPr>
            <w:r>
              <w:rPr>
                <w:rFonts w:ascii="Arial" w:hAnsi="Arial"/>
                <w:sz w:val="17"/>
              </w:rPr>
            </w:r>
            <w:r>
              <w:rPr>
                <w:rFonts w:ascii="Arial" w:hAnsi="Arial"/>
                <w:b w:val="0"/>
                <w:color w:val="000000"/>
                <w:sz w:val="17"/>
              </w:rPr>
              <w:t>Train 10-fold CV</w:t>
            </w:r>
          </w:p>
        </w:tc>
        <w:tc>
          <w:tcPr>
            <w:tcW w:type="dxa" w:w="1694"/>
            <w:vAlign w:val="center"/>
          </w:tcPr>
          <w:p>
            <w:pPr>
              <w:spacing w:after="0" w:before="0" w:line="240" w:lineRule="auto"/>
            </w:pPr>
            <w:r>
              <w:rPr>
                <w:rFonts w:ascii="Arial" w:hAnsi="Arial"/>
                <w:sz w:val="17"/>
              </w:rPr>
            </w:r>
            <w:r>
              <w:rPr>
                <w:rFonts w:ascii="Arial" w:hAnsi="Arial"/>
                <w:b w:val="0"/>
                <w:color w:val="000000"/>
                <w:sz w:val="17"/>
              </w:rPr>
              <w:t>79.11%</w:t>
            </w:r>
          </w:p>
        </w:tc>
        <w:tc>
          <w:tcPr>
            <w:tcW w:type="dxa" w:w="1694"/>
            <w:vAlign w:val="center"/>
          </w:tcPr>
          <w:p>
            <w:pPr>
              <w:spacing w:after="0" w:before="0" w:line="240" w:lineRule="auto"/>
            </w:pPr>
            <w:r>
              <w:rPr>
                <w:rFonts w:ascii="Arial" w:hAnsi="Arial"/>
                <w:sz w:val="17"/>
              </w:rPr>
            </w:r>
            <w:r>
              <w:rPr>
                <w:rFonts w:ascii="Arial" w:hAnsi="Arial"/>
                <w:b w:val="0"/>
                <w:color w:val="000000"/>
                <w:sz w:val="17"/>
              </w:rPr>
              <w:t>.805</w:t>
            </w:r>
          </w:p>
        </w:tc>
        <w:tc>
          <w:tcPr>
            <w:tcW w:type="dxa" w:w="1694"/>
            <w:vAlign w:val="center"/>
          </w:tcPr>
          <w:p>
            <w:pPr>
              <w:spacing w:after="0" w:before="0" w:line="240" w:lineRule="auto"/>
            </w:pPr>
            <w:r>
              <w:rPr>
                <w:rFonts w:ascii="Arial" w:hAnsi="Arial"/>
                <w:sz w:val="17"/>
              </w:rPr>
            </w:r>
            <w:r>
              <w:rPr>
                <w:rFonts w:ascii="Arial" w:hAnsi="Arial"/>
                <w:b w:val="0"/>
                <w:color w:val="000000"/>
                <w:sz w:val="17"/>
              </w:rPr>
              <w:t>.545</w:t>
            </w:r>
          </w:p>
        </w:tc>
        <w:tc>
          <w:tcPr>
            <w:tcW w:type="dxa" w:w="1694"/>
            <w:vAlign w:val="center"/>
          </w:tcPr>
          <w:p>
            <w:pPr>
              <w:spacing w:after="0" w:before="0" w:line="240" w:lineRule="auto"/>
            </w:pPr>
            <w:r>
              <w:rPr>
                <w:rFonts w:ascii="Arial" w:hAnsi="Arial"/>
                <w:sz w:val="17"/>
              </w:rPr>
            </w:r>
            <w:r>
              <w:rPr>
                <w:rFonts w:ascii="Arial" w:hAnsi="Arial"/>
                <w:b w:val="0"/>
                <w:color w:val="000000"/>
                <w:sz w:val="17"/>
              </w:rPr>
              <w:t>.650</w:t>
            </w:r>
          </w:p>
        </w:tc>
      </w:tr>
      <w:tr>
        <w:tc>
          <w:tcPr>
            <w:tcW w:type="dxa" w:w="1694"/>
            <w:vAlign w:val="center"/>
          </w:tcPr>
          <w:p>
            <w:pPr>
              <w:spacing w:after="0" w:before="0" w:line="240" w:lineRule="auto"/>
            </w:pPr>
            <w:r>
              <w:rPr>
                <w:rFonts w:ascii="Arial" w:hAnsi="Arial"/>
                <w:sz w:val="17"/>
              </w:rPr>
            </w:r>
            <w:r>
              <w:rPr>
                <w:rFonts w:ascii="Arial" w:hAnsi="Arial"/>
                <w:b w:val="0"/>
                <w:color w:val="000000"/>
                <w:sz w:val="17"/>
              </w:rPr>
              <w:t>I=300, K=0</w:t>
            </w:r>
          </w:p>
        </w:tc>
        <w:tc>
          <w:tcPr>
            <w:tcW w:type="dxa" w:w="1694"/>
            <w:vAlign w:val="center"/>
          </w:tcPr>
          <w:p>
            <w:pPr>
              <w:spacing w:after="0" w:before="0" w:line="240" w:lineRule="auto"/>
            </w:pPr>
            <w:r>
              <w:rPr>
                <w:rFonts w:ascii="Arial" w:hAnsi="Arial"/>
                <w:sz w:val="17"/>
              </w:rPr>
            </w:r>
            <w:r>
              <w:rPr>
                <w:rFonts w:ascii="Arial" w:hAnsi="Arial"/>
                <w:b w:val="0"/>
                <w:color w:val="000000"/>
                <w:sz w:val="17"/>
              </w:rPr>
              <w:t>Train 10-fold CV</w:t>
            </w:r>
          </w:p>
        </w:tc>
        <w:tc>
          <w:tcPr>
            <w:tcW w:type="dxa" w:w="1694"/>
            <w:vAlign w:val="center"/>
          </w:tcPr>
          <w:p>
            <w:pPr>
              <w:spacing w:after="0" w:before="0" w:line="240" w:lineRule="auto"/>
            </w:pPr>
            <w:r>
              <w:rPr>
                <w:rFonts w:ascii="Arial" w:hAnsi="Arial"/>
                <w:sz w:val="17"/>
              </w:rPr>
            </w:r>
            <w:r>
              <w:rPr>
                <w:rFonts w:ascii="Arial" w:hAnsi="Arial"/>
                <w:b w:val="0"/>
                <w:color w:val="000000"/>
                <w:sz w:val="17"/>
              </w:rPr>
              <w:t>79.40%</w:t>
            </w:r>
          </w:p>
        </w:tc>
        <w:tc>
          <w:tcPr>
            <w:tcW w:type="dxa" w:w="1694"/>
            <w:vAlign w:val="center"/>
          </w:tcPr>
          <w:p>
            <w:pPr>
              <w:spacing w:after="0" w:before="0" w:line="240" w:lineRule="auto"/>
            </w:pPr>
            <w:r>
              <w:rPr>
                <w:rFonts w:ascii="Arial" w:hAnsi="Arial"/>
                <w:sz w:val="17"/>
              </w:rPr>
            </w:r>
            <w:r>
              <w:rPr>
                <w:rFonts w:ascii="Arial" w:hAnsi="Arial"/>
                <w:b w:val="0"/>
                <w:color w:val="000000"/>
                <w:sz w:val="17"/>
              </w:rPr>
              <w:t>.811</w:t>
            </w:r>
          </w:p>
        </w:tc>
        <w:tc>
          <w:tcPr>
            <w:tcW w:type="dxa" w:w="1694"/>
            <w:vAlign w:val="center"/>
          </w:tcPr>
          <w:p>
            <w:pPr>
              <w:spacing w:after="0" w:before="0" w:line="240" w:lineRule="auto"/>
            </w:pPr>
            <w:r>
              <w:rPr>
                <w:rFonts w:ascii="Arial" w:hAnsi="Arial"/>
                <w:sz w:val="17"/>
              </w:rPr>
            </w:r>
            <w:r>
              <w:rPr>
                <w:rFonts w:ascii="Arial" w:hAnsi="Arial"/>
                <w:b w:val="0"/>
                <w:color w:val="000000"/>
                <w:sz w:val="17"/>
              </w:rPr>
              <w:t>.549</w:t>
            </w:r>
          </w:p>
        </w:tc>
        <w:tc>
          <w:tcPr>
            <w:tcW w:type="dxa" w:w="1694"/>
            <w:vAlign w:val="center"/>
          </w:tcPr>
          <w:p>
            <w:pPr>
              <w:spacing w:after="0" w:before="0" w:line="240" w:lineRule="auto"/>
            </w:pPr>
            <w:r>
              <w:rPr>
                <w:rFonts w:ascii="Arial" w:hAnsi="Arial"/>
                <w:sz w:val="17"/>
              </w:rPr>
            </w:r>
            <w:r>
              <w:rPr>
                <w:rFonts w:ascii="Arial" w:hAnsi="Arial"/>
                <w:b w:val="0"/>
                <w:color w:val="000000"/>
                <w:sz w:val="17"/>
              </w:rPr>
              <w:t>.655</w:t>
            </w:r>
          </w:p>
        </w:tc>
      </w:tr>
      <w:tr>
        <w:tc>
          <w:tcPr>
            <w:tcW w:type="dxa" w:w="1694"/>
            <w:vAlign w:val="center"/>
          </w:tcPr>
          <w:p>
            <w:pPr>
              <w:spacing w:after="0" w:before="0" w:line="240" w:lineRule="auto"/>
            </w:pPr>
            <w:r>
              <w:rPr>
                <w:rFonts w:ascii="Arial" w:hAnsi="Arial"/>
                <w:sz w:val="17"/>
              </w:rPr>
            </w:r>
            <w:r>
              <w:rPr>
                <w:rFonts w:ascii="Arial" w:hAnsi="Arial"/>
                <w:b w:val="0"/>
                <w:color w:val="000000"/>
                <w:sz w:val="17"/>
              </w:rPr>
              <w:t>I=100, K=8</w:t>
            </w:r>
          </w:p>
        </w:tc>
        <w:tc>
          <w:tcPr>
            <w:tcW w:type="dxa" w:w="1694"/>
            <w:vAlign w:val="center"/>
          </w:tcPr>
          <w:p>
            <w:pPr>
              <w:spacing w:after="0" w:before="0" w:line="240" w:lineRule="auto"/>
            </w:pPr>
            <w:r>
              <w:rPr>
                <w:rFonts w:ascii="Arial" w:hAnsi="Arial"/>
                <w:sz w:val="17"/>
              </w:rPr>
            </w:r>
            <w:r>
              <w:rPr>
                <w:rFonts w:ascii="Arial" w:hAnsi="Arial"/>
                <w:b w:val="0"/>
                <w:color w:val="000000"/>
                <w:sz w:val="17"/>
              </w:rPr>
              <w:t>Train 10-fold CV</w:t>
            </w:r>
          </w:p>
        </w:tc>
        <w:tc>
          <w:tcPr>
            <w:tcW w:type="dxa" w:w="1694"/>
            <w:vAlign w:val="center"/>
          </w:tcPr>
          <w:p>
            <w:pPr>
              <w:spacing w:after="0" w:before="0" w:line="240" w:lineRule="auto"/>
            </w:pPr>
            <w:r>
              <w:rPr>
                <w:rFonts w:ascii="Arial" w:hAnsi="Arial"/>
                <w:sz w:val="17"/>
              </w:rPr>
            </w:r>
            <w:r>
              <w:rPr>
                <w:rFonts w:ascii="Arial" w:hAnsi="Arial"/>
                <w:b w:val="0"/>
                <w:color w:val="000000"/>
                <w:sz w:val="17"/>
              </w:rPr>
              <w:t>79.56%</w:t>
            </w:r>
          </w:p>
        </w:tc>
        <w:tc>
          <w:tcPr>
            <w:tcW w:type="dxa" w:w="1694"/>
            <w:vAlign w:val="center"/>
          </w:tcPr>
          <w:p>
            <w:pPr>
              <w:spacing w:after="0" w:before="0" w:line="240" w:lineRule="auto"/>
            </w:pPr>
            <w:r>
              <w:rPr>
                <w:rFonts w:ascii="Arial" w:hAnsi="Arial"/>
                <w:sz w:val="17"/>
              </w:rPr>
            </w:r>
            <w:r>
              <w:rPr>
                <w:rFonts w:ascii="Arial" w:hAnsi="Arial"/>
                <w:b w:val="0"/>
                <w:color w:val="000000"/>
                <w:sz w:val="17"/>
              </w:rPr>
              <w:t>.790</w:t>
            </w:r>
          </w:p>
        </w:tc>
        <w:tc>
          <w:tcPr>
            <w:tcW w:type="dxa" w:w="1694"/>
            <w:vAlign w:val="center"/>
          </w:tcPr>
          <w:p>
            <w:pPr>
              <w:spacing w:after="0" w:before="0" w:line="240" w:lineRule="auto"/>
            </w:pPr>
            <w:r>
              <w:rPr>
                <w:rFonts w:ascii="Arial" w:hAnsi="Arial"/>
                <w:sz w:val="17"/>
              </w:rPr>
            </w:r>
            <w:r>
              <w:rPr>
                <w:rFonts w:ascii="Arial" w:hAnsi="Arial"/>
                <w:b w:val="0"/>
                <w:color w:val="000000"/>
                <w:sz w:val="17"/>
              </w:rPr>
              <w:t>.579</w:t>
            </w:r>
          </w:p>
        </w:tc>
        <w:tc>
          <w:tcPr>
            <w:tcW w:type="dxa" w:w="1694"/>
            <w:vAlign w:val="center"/>
          </w:tcPr>
          <w:p>
            <w:pPr>
              <w:spacing w:after="0" w:before="0" w:line="240" w:lineRule="auto"/>
            </w:pPr>
            <w:r>
              <w:rPr>
                <w:rFonts w:ascii="Arial" w:hAnsi="Arial"/>
                <w:sz w:val="17"/>
              </w:rPr>
            </w:r>
            <w:r>
              <w:rPr>
                <w:rFonts w:ascii="Arial" w:hAnsi="Arial"/>
                <w:b w:val="0"/>
                <w:color w:val="000000"/>
                <w:sz w:val="17"/>
              </w:rPr>
              <w:t>.668</w:t>
            </w:r>
          </w:p>
        </w:tc>
      </w:tr>
      <w:tr>
        <w:tc>
          <w:tcPr>
            <w:tcW w:type="dxa" w:w="1694"/>
            <w:vAlign w:val="center"/>
          </w:tcPr>
          <w:p>
            <w:pPr>
              <w:spacing w:after="0" w:before="0" w:line="240" w:lineRule="auto"/>
            </w:pPr>
            <w:r>
              <w:rPr>
                <w:rFonts w:ascii="Arial" w:hAnsi="Arial"/>
                <w:sz w:val="17"/>
              </w:rPr>
            </w:r>
            <w:r>
              <w:rPr>
                <w:rFonts w:ascii="Arial" w:hAnsi="Arial"/>
                <w:b w:val="0"/>
                <w:color w:val="000000"/>
                <w:sz w:val="17"/>
              </w:rPr>
              <w:t>I=100, K=10</w:t>
            </w:r>
          </w:p>
        </w:tc>
        <w:tc>
          <w:tcPr>
            <w:tcW w:type="dxa" w:w="1694"/>
            <w:vAlign w:val="center"/>
          </w:tcPr>
          <w:p>
            <w:pPr>
              <w:spacing w:after="0" w:before="0" w:line="240" w:lineRule="auto"/>
            </w:pPr>
            <w:r>
              <w:rPr>
                <w:rFonts w:ascii="Arial" w:hAnsi="Arial"/>
                <w:sz w:val="17"/>
              </w:rPr>
            </w:r>
            <w:r>
              <w:rPr>
                <w:rFonts w:ascii="Arial" w:hAnsi="Arial"/>
                <w:b w:val="0"/>
                <w:color w:val="000000"/>
                <w:sz w:val="17"/>
              </w:rPr>
              <w:t>Train 10-fold CV</w:t>
            </w:r>
          </w:p>
        </w:tc>
        <w:tc>
          <w:tcPr>
            <w:tcW w:type="dxa" w:w="1694"/>
            <w:vAlign w:val="center"/>
          </w:tcPr>
          <w:p>
            <w:pPr>
              <w:spacing w:after="0" w:before="0" w:line="240" w:lineRule="auto"/>
            </w:pPr>
            <w:r>
              <w:rPr>
                <w:rFonts w:ascii="Arial" w:hAnsi="Arial"/>
                <w:sz w:val="17"/>
              </w:rPr>
            </w:r>
            <w:r>
              <w:rPr>
                <w:rFonts w:ascii="Arial" w:hAnsi="Arial"/>
                <w:b w:val="0"/>
                <w:color w:val="000000"/>
                <w:sz w:val="17"/>
              </w:rPr>
              <w:t>78.99%</w:t>
            </w:r>
          </w:p>
        </w:tc>
        <w:tc>
          <w:tcPr>
            <w:tcW w:type="dxa" w:w="1694"/>
            <w:vAlign w:val="center"/>
          </w:tcPr>
          <w:p>
            <w:pPr>
              <w:spacing w:after="0" w:before="0" w:line="240" w:lineRule="auto"/>
            </w:pPr>
            <w:r>
              <w:rPr>
                <w:rFonts w:ascii="Arial" w:hAnsi="Arial"/>
                <w:sz w:val="17"/>
              </w:rPr>
            </w:r>
            <w:r>
              <w:rPr>
                <w:rFonts w:ascii="Arial" w:hAnsi="Arial"/>
                <w:b w:val="0"/>
                <w:color w:val="000000"/>
                <w:sz w:val="17"/>
              </w:rPr>
              <w:t>.774</w:t>
            </w:r>
          </w:p>
        </w:tc>
        <w:tc>
          <w:tcPr>
            <w:tcW w:type="dxa" w:w="1694"/>
            <w:vAlign w:val="center"/>
          </w:tcPr>
          <w:p>
            <w:pPr>
              <w:spacing w:after="0" w:before="0" w:line="240" w:lineRule="auto"/>
            </w:pPr>
            <w:r>
              <w:rPr>
                <w:rFonts w:ascii="Arial" w:hAnsi="Arial"/>
                <w:sz w:val="17"/>
              </w:rPr>
            </w:r>
            <w:r>
              <w:rPr>
                <w:rFonts w:ascii="Arial" w:hAnsi="Arial"/>
                <w:b w:val="0"/>
                <w:color w:val="000000"/>
                <w:sz w:val="17"/>
              </w:rPr>
              <w:t>.578</w:t>
            </w:r>
          </w:p>
        </w:tc>
        <w:tc>
          <w:tcPr>
            <w:tcW w:type="dxa" w:w="1694"/>
            <w:vAlign w:val="center"/>
          </w:tcPr>
          <w:p>
            <w:pPr>
              <w:spacing w:after="0" w:before="0" w:line="240" w:lineRule="auto"/>
            </w:pPr>
            <w:r>
              <w:rPr>
                <w:rFonts w:ascii="Arial" w:hAnsi="Arial"/>
                <w:sz w:val="17"/>
              </w:rPr>
            </w:r>
            <w:r>
              <w:rPr>
                <w:rFonts w:ascii="Arial" w:hAnsi="Arial"/>
                <w:b w:val="0"/>
                <w:color w:val="000000"/>
                <w:sz w:val="17"/>
              </w:rPr>
              <w:t>.662</w:t>
            </w:r>
          </w:p>
        </w:tc>
      </w:tr>
      <w:tr>
        <w:tc>
          <w:tcPr>
            <w:tcW w:type="dxa" w:w="1694"/>
            <w:vAlign w:val="center"/>
          </w:tcPr>
          <w:p>
            <w:pPr>
              <w:spacing w:after="0" w:before="0" w:line="240" w:lineRule="auto"/>
            </w:pPr>
            <w:r>
              <w:rPr>
                <w:rFonts w:ascii="Arial" w:hAnsi="Arial"/>
                <w:sz w:val="17"/>
              </w:rPr>
            </w:r>
            <w:r>
              <w:rPr>
                <w:rFonts w:ascii="Arial" w:hAnsi="Arial"/>
                <w:b w:val="0"/>
                <w:color w:val="000000"/>
                <w:sz w:val="17"/>
              </w:rPr>
              <w:t>I=100, K=12</w:t>
            </w:r>
          </w:p>
        </w:tc>
        <w:tc>
          <w:tcPr>
            <w:tcW w:type="dxa" w:w="1694"/>
            <w:vAlign w:val="center"/>
          </w:tcPr>
          <w:p>
            <w:pPr>
              <w:spacing w:after="0" w:before="0" w:line="240" w:lineRule="auto"/>
            </w:pPr>
            <w:r>
              <w:rPr>
                <w:rFonts w:ascii="Arial" w:hAnsi="Arial"/>
                <w:sz w:val="17"/>
              </w:rPr>
            </w:r>
            <w:r>
              <w:rPr>
                <w:rFonts w:ascii="Arial" w:hAnsi="Arial"/>
                <w:b w:val="0"/>
                <w:color w:val="000000"/>
                <w:sz w:val="17"/>
              </w:rPr>
              <w:t>Train 10-fold CV</w:t>
            </w:r>
          </w:p>
        </w:tc>
        <w:tc>
          <w:tcPr>
            <w:tcW w:type="dxa" w:w="1694"/>
            <w:vAlign w:val="center"/>
          </w:tcPr>
          <w:p>
            <w:pPr>
              <w:spacing w:after="0" w:before="0" w:line="240" w:lineRule="auto"/>
            </w:pPr>
            <w:r>
              <w:rPr>
                <w:rFonts w:ascii="Arial" w:hAnsi="Arial"/>
                <w:sz w:val="17"/>
              </w:rPr>
            </w:r>
            <w:r>
              <w:rPr>
                <w:rFonts w:ascii="Arial" w:hAnsi="Arial"/>
                <w:b w:val="0"/>
                <w:color w:val="000000"/>
                <w:sz w:val="17"/>
              </w:rPr>
              <w:t>79.40%</w:t>
            </w:r>
          </w:p>
        </w:tc>
        <w:tc>
          <w:tcPr>
            <w:tcW w:type="dxa" w:w="1694"/>
            <w:vAlign w:val="center"/>
          </w:tcPr>
          <w:p>
            <w:pPr>
              <w:spacing w:after="0" w:before="0" w:line="240" w:lineRule="auto"/>
            </w:pPr>
            <w:r>
              <w:rPr>
                <w:rFonts w:ascii="Arial" w:hAnsi="Arial"/>
                <w:sz w:val="17"/>
              </w:rPr>
            </w:r>
            <w:r>
              <w:rPr>
                <w:rFonts w:ascii="Arial" w:hAnsi="Arial"/>
                <w:b w:val="0"/>
                <w:color w:val="000000"/>
                <w:sz w:val="17"/>
              </w:rPr>
              <w:t>.777</w:t>
            </w:r>
          </w:p>
        </w:tc>
        <w:tc>
          <w:tcPr>
            <w:tcW w:type="dxa" w:w="1694"/>
            <w:vAlign w:val="center"/>
          </w:tcPr>
          <w:p>
            <w:pPr>
              <w:spacing w:after="0" w:before="0" w:line="240" w:lineRule="auto"/>
            </w:pPr>
            <w:r>
              <w:rPr>
                <w:rFonts w:ascii="Arial" w:hAnsi="Arial"/>
                <w:sz w:val="17"/>
              </w:rPr>
            </w:r>
            <w:r>
              <w:rPr>
                <w:rFonts w:ascii="Arial" w:hAnsi="Arial"/>
                <w:b w:val="0"/>
                <w:color w:val="000000"/>
                <w:sz w:val="17"/>
              </w:rPr>
              <w:t>.591</w:t>
            </w:r>
          </w:p>
        </w:tc>
        <w:tc>
          <w:tcPr>
            <w:tcW w:type="dxa" w:w="1694"/>
            <w:vAlign w:val="center"/>
          </w:tcPr>
          <w:p>
            <w:pPr>
              <w:spacing w:after="0" w:before="0" w:line="240" w:lineRule="auto"/>
            </w:pPr>
            <w:r>
              <w:rPr>
                <w:rFonts w:ascii="Arial" w:hAnsi="Arial"/>
                <w:sz w:val="17"/>
              </w:rPr>
            </w:r>
            <w:r>
              <w:rPr>
                <w:rFonts w:ascii="Arial" w:hAnsi="Arial"/>
                <w:b w:val="0"/>
                <w:color w:val="000000"/>
                <w:sz w:val="17"/>
              </w:rPr>
              <w:t>.671</w:t>
            </w:r>
          </w:p>
        </w:tc>
      </w:tr>
      <w:tr>
        <w:tc>
          <w:tcPr>
            <w:tcW w:type="dxa" w:w="1694"/>
            <w:vAlign w:val="center"/>
          </w:tcPr>
          <w:p>
            <w:pPr>
              <w:spacing w:after="0" w:before="0" w:line="240" w:lineRule="auto"/>
            </w:pPr>
            <w:r>
              <w:rPr>
                <w:rFonts w:ascii="Arial" w:hAnsi="Arial"/>
                <w:sz w:val="17"/>
              </w:rPr>
            </w:r>
            <w:r>
              <w:rPr>
                <w:rFonts w:ascii="Arial" w:hAnsi="Arial"/>
                <w:b w:val="0"/>
                <w:color w:val="000000"/>
                <w:sz w:val="17"/>
              </w:rPr>
              <w:t>I=100, K=16</w:t>
            </w:r>
          </w:p>
        </w:tc>
        <w:tc>
          <w:tcPr>
            <w:tcW w:type="dxa" w:w="1694"/>
            <w:vAlign w:val="center"/>
          </w:tcPr>
          <w:p>
            <w:pPr>
              <w:spacing w:after="0" w:before="0" w:line="240" w:lineRule="auto"/>
            </w:pPr>
            <w:r>
              <w:rPr>
                <w:rFonts w:ascii="Arial" w:hAnsi="Arial"/>
                <w:sz w:val="17"/>
              </w:rPr>
            </w:r>
            <w:r>
              <w:rPr>
                <w:rFonts w:ascii="Arial" w:hAnsi="Arial"/>
                <w:b w:val="0"/>
                <w:color w:val="000000"/>
                <w:sz w:val="17"/>
              </w:rPr>
              <w:t>Train 10-fold CV</w:t>
            </w:r>
          </w:p>
        </w:tc>
        <w:tc>
          <w:tcPr>
            <w:tcW w:type="dxa" w:w="1694"/>
            <w:vAlign w:val="center"/>
          </w:tcPr>
          <w:p>
            <w:pPr>
              <w:spacing w:after="0" w:before="0" w:line="240" w:lineRule="auto"/>
            </w:pPr>
            <w:r>
              <w:rPr>
                <w:rFonts w:ascii="Arial" w:hAnsi="Arial"/>
                <w:sz w:val="17"/>
              </w:rPr>
            </w:r>
            <w:r>
              <w:rPr>
                <w:rFonts w:ascii="Arial" w:hAnsi="Arial"/>
                <w:b w:val="0"/>
                <w:color w:val="000000"/>
                <w:sz w:val="17"/>
              </w:rPr>
              <w:t>78.70%</w:t>
            </w:r>
          </w:p>
        </w:tc>
        <w:tc>
          <w:tcPr>
            <w:tcW w:type="dxa" w:w="1694"/>
            <w:vAlign w:val="center"/>
          </w:tcPr>
          <w:p>
            <w:pPr>
              <w:spacing w:after="0" w:before="0" w:line="240" w:lineRule="auto"/>
            </w:pPr>
            <w:r>
              <w:rPr>
                <w:rFonts w:ascii="Arial" w:hAnsi="Arial"/>
                <w:sz w:val="17"/>
              </w:rPr>
            </w:r>
            <w:r>
              <w:rPr>
                <w:rFonts w:ascii="Arial" w:hAnsi="Arial"/>
                <w:b w:val="0"/>
                <w:color w:val="000000"/>
                <w:sz w:val="17"/>
              </w:rPr>
              <w:t>.757</w:t>
            </w:r>
          </w:p>
        </w:tc>
        <w:tc>
          <w:tcPr>
            <w:tcW w:type="dxa" w:w="1694"/>
            <w:vAlign w:val="center"/>
          </w:tcPr>
          <w:p>
            <w:pPr>
              <w:spacing w:after="0" w:before="0" w:line="240" w:lineRule="auto"/>
            </w:pPr>
            <w:r>
              <w:rPr>
                <w:rFonts w:ascii="Arial" w:hAnsi="Arial"/>
                <w:sz w:val="17"/>
              </w:rPr>
            </w:r>
            <w:r>
              <w:rPr>
                <w:rFonts w:ascii="Arial" w:hAnsi="Arial"/>
                <w:b w:val="0"/>
                <w:color w:val="000000"/>
                <w:sz w:val="17"/>
              </w:rPr>
              <w:t>.591</w:t>
            </w:r>
          </w:p>
        </w:tc>
        <w:tc>
          <w:tcPr>
            <w:tcW w:type="dxa" w:w="1694"/>
            <w:vAlign w:val="center"/>
          </w:tcPr>
          <w:p>
            <w:pPr>
              <w:spacing w:after="0" w:before="0" w:line="240" w:lineRule="auto"/>
            </w:pPr>
            <w:r>
              <w:rPr>
                <w:rFonts w:ascii="Arial" w:hAnsi="Arial"/>
                <w:sz w:val="17"/>
              </w:rPr>
            </w:r>
            <w:r>
              <w:rPr>
                <w:rFonts w:ascii="Arial" w:hAnsi="Arial"/>
                <w:b w:val="0"/>
                <w:color w:val="000000"/>
                <w:sz w:val="17"/>
              </w:rPr>
              <w:t>.664</w:t>
            </w:r>
          </w:p>
        </w:tc>
      </w:tr>
      <w:tr>
        <w:tc>
          <w:tcPr>
            <w:tcW w:type="dxa" w:w="1694"/>
            <w:vAlign w:val="center"/>
          </w:tcPr>
          <w:p>
            <w:pPr>
              <w:spacing w:after="0" w:before="0" w:line="240" w:lineRule="auto"/>
            </w:pPr>
            <w:r>
              <w:rPr>
                <w:rFonts w:ascii="Arial" w:hAnsi="Arial"/>
                <w:sz w:val="17"/>
              </w:rPr>
            </w:r>
            <w:r>
              <w:rPr>
                <w:rFonts w:ascii="Arial" w:hAnsi="Arial"/>
                <w:b w:val="0"/>
                <w:color w:val="000000"/>
                <w:sz w:val="17"/>
              </w:rPr>
              <w:t>I=100, K=10</w:t>
            </w:r>
          </w:p>
        </w:tc>
        <w:tc>
          <w:tcPr>
            <w:tcW w:type="dxa" w:w="1694"/>
            <w:vAlign w:val="center"/>
          </w:tcPr>
          <w:p>
            <w:pPr>
              <w:spacing w:after="0" w:before="0" w:line="240" w:lineRule="auto"/>
            </w:pPr>
            <w:r>
              <w:rPr>
                <w:rFonts w:ascii="Arial" w:hAnsi="Arial"/>
                <w:sz w:val="17"/>
              </w:rPr>
            </w:r>
            <w:r>
              <w:rPr>
                <w:rFonts w:ascii="Arial" w:hAnsi="Arial"/>
                <w:b w:val="0"/>
                <w:color w:val="000000"/>
                <w:sz w:val="17"/>
              </w:rPr>
              <w:t>Validation</w:t>
            </w:r>
          </w:p>
        </w:tc>
        <w:tc>
          <w:tcPr>
            <w:tcW w:type="dxa" w:w="1694"/>
            <w:vAlign w:val="center"/>
          </w:tcPr>
          <w:p>
            <w:pPr>
              <w:spacing w:after="0" w:before="0" w:line="240" w:lineRule="auto"/>
            </w:pPr>
            <w:r>
              <w:rPr>
                <w:rFonts w:ascii="Arial" w:hAnsi="Arial"/>
                <w:sz w:val="17"/>
              </w:rPr>
            </w:r>
            <w:r>
              <w:rPr>
                <w:rFonts w:ascii="Arial" w:hAnsi="Arial"/>
                <w:b w:val="0"/>
                <w:color w:val="000000"/>
                <w:sz w:val="17"/>
              </w:rPr>
              <w:t>80.81%</w:t>
            </w:r>
          </w:p>
        </w:tc>
        <w:tc>
          <w:tcPr>
            <w:tcW w:type="dxa" w:w="1694"/>
            <w:vAlign w:val="center"/>
          </w:tcPr>
          <w:p>
            <w:pPr>
              <w:spacing w:after="0" w:before="0" w:line="240" w:lineRule="auto"/>
            </w:pPr>
            <w:r>
              <w:rPr>
                <w:rFonts w:ascii="Arial" w:hAnsi="Arial"/>
                <w:sz w:val="17"/>
              </w:rPr>
            </w:r>
            <w:r>
              <w:rPr>
                <w:rFonts w:ascii="Arial" w:hAnsi="Arial"/>
                <w:b w:val="0"/>
                <w:color w:val="000000"/>
                <w:sz w:val="17"/>
              </w:rPr>
              <w:t>.797</w:t>
            </w:r>
          </w:p>
        </w:tc>
        <w:tc>
          <w:tcPr>
            <w:tcW w:type="dxa" w:w="1694"/>
            <w:vAlign w:val="center"/>
          </w:tcPr>
          <w:p>
            <w:pPr>
              <w:spacing w:after="0" w:before="0" w:line="240" w:lineRule="auto"/>
            </w:pPr>
            <w:r>
              <w:rPr>
                <w:rFonts w:ascii="Arial" w:hAnsi="Arial"/>
                <w:sz w:val="17"/>
              </w:rPr>
            </w:r>
            <w:r>
              <w:rPr>
                <w:rFonts w:ascii="Arial" w:hAnsi="Arial"/>
                <w:b w:val="0"/>
                <w:color w:val="000000"/>
                <w:sz w:val="17"/>
              </w:rPr>
              <w:t>.616</w:t>
            </w:r>
          </w:p>
        </w:tc>
        <w:tc>
          <w:tcPr>
            <w:tcW w:type="dxa" w:w="1694"/>
            <w:vAlign w:val="center"/>
          </w:tcPr>
          <w:p>
            <w:pPr>
              <w:spacing w:after="0" w:before="0" w:line="240" w:lineRule="auto"/>
            </w:pPr>
            <w:r>
              <w:rPr>
                <w:rFonts w:ascii="Arial" w:hAnsi="Arial"/>
                <w:sz w:val="17"/>
              </w:rPr>
            </w:r>
            <w:r>
              <w:rPr>
                <w:rFonts w:ascii="Arial" w:hAnsi="Arial"/>
                <w:b w:val="0"/>
                <w:color w:val="000000"/>
                <w:sz w:val="17"/>
              </w:rPr>
              <w:t>.695</w:t>
            </w:r>
          </w:p>
        </w:tc>
      </w:tr>
      <w:tr>
        <w:tc>
          <w:tcPr>
            <w:tcW w:type="dxa" w:w="1694"/>
            <w:vAlign w:val="center"/>
            <w:shd w:fill="E2F0D9"/>
          </w:tcPr>
          <w:p>
            <w:pPr>
              <w:spacing w:after="0" w:before="0" w:line="240" w:lineRule="auto"/>
            </w:pPr>
            <w:r>
              <w:rPr>
                <w:rFonts w:ascii="Arial" w:hAnsi="Arial"/>
                <w:sz w:val="17"/>
              </w:rPr>
            </w:r>
            <w:r>
              <w:rPr>
                <w:rFonts w:ascii="Arial" w:hAnsi="Arial"/>
                <w:b w:val="0"/>
                <w:color w:val="000000"/>
                <w:sz w:val="17"/>
              </w:rPr>
              <w:t>I=100, K=12</w:t>
            </w:r>
          </w:p>
        </w:tc>
        <w:tc>
          <w:tcPr>
            <w:tcW w:type="dxa" w:w="1694"/>
            <w:vAlign w:val="center"/>
            <w:shd w:fill="E2F0D9"/>
          </w:tcPr>
          <w:p>
            <w:pPr>
              <w:spacing w:after="0" w:before="0" w:line="240" w:lineRule="auto"/>
            </w:pPr>
            <w:r>
              <w:rPr>
                <w:rFonts w:ascii="Arial" w:hAnsi="Arial"/>
                <w:sz w:val="17"/>
              </w:rPr>
            </w:r>
            <w:r>
              <w:rPr>
                <w:rFonts w:ascii="Arial" w:hAnsi="Arial"/>
                <w:b w:val="0"/>
                <w:color w:val="000000"/>
                <w:sz w:val="17"/>
              </w:rPr>
              <w:t>Validation</w:t>
            </w:r>
          </w:p>
        </w:tc>
        <w:tc>
          <w:tcPr>
            <w:tcW w:type="dxa" w:w="1694"/>
            <w:vAlign w:val="center"/>
            <w:shd w:fill="E2F0D9"/>
          </w:tcPr>
          <w:p>
            <w:pPr>
              <w:spacing w:after="0" w:before="0" w:line="240" w:lineRule="auto"/>
            </w:pPr>
            <w:r>
              <w:rPr>
                <w:rFonts w:ascii="Arial" w:hAnsi="Arial"/>
                <w:sz w:val="17"/>
              </w:rPr>
            </w:r>
            <w:r>
              <w:rPr>
                <w:rFonts w:ascii="Arial" w:hAnsi="Arial"/>
                <w:b w:val="0"/>
                <w:color w:val="000000"/>
                <w:sz w:val="17"/>
              </w:rPr>
              <w:t>81.96%</w:t>
            </w:r>
          </w:p>
        </w:tc>
        <w:tc>
          <w:tcPr>
            <w:tcW w:type="dxa" w:w="1694"/>
            <w:vAlign w:val="center"/>
            <w:shd w:fill="E2F0D9"/>
          </w:tcPr>
          <w:p>
            <w:pPr>
              <w:spacing w:after="0" w:before="0" w:line="240" w:lineRule="auto"/>
            </w:pPr>
            <w:r>
              <w:rPr>
                <w:rFonts w:ascii="Arial" w:hAnsi="Arial"/>
                <w:sz w:val="17"/>
              </w:rPr>
            </w:r>
            <w:r>
              <w:rPr>
                <w:rFonts w:ascii="Arial" w:hAnsi="Arial"/>
                <w:b w:val="0"/>
                <w:color w:val="000000"/>
                <w:sz w:val="17"/>
              </w:rPr>
              <w:t>.818</w:t>
            </w:r>
          </w:p>
        </w:tc>
        <w:tc>
          <w:tcPr>
            <w:tcW w:type="dxa" w:w="1694"/>
            <w:vAlign w:val="center"/>
            <w:shd w:fill="E2F0D9"/>
          </w:tcPr>
          <w:p>
            <w:pPr>
              <w:spacing w:after="0" w:before="0" w:line="240" w:lineRule="auto"/>
            </w:pPr>
            <w:r>
              <w:rPr>
                <w:rFonts w:ascii="Arial" w:hAnsi="Arial"/>
                <w:sz w:val="17"/>
              </w:rPr>
            </w:r>
            <w:r>
              <w:rPr>
                <w:rFonts w:ascii="Arial" w:hAnsi="Arial"/>
                <w:b w:val="0"/>
                <w:color w:val="000000"/>
                <w:sz w:val="17"/>
              </w:rPr>
              <w:t>.632</w:t>
            </w:r>
          </w:p>
        </w:tc>
        <w:tc>
          <w:tcPr>
            <w:tcW w:type="dxa" w:w="1694"/>
            <w:vAlign w:val="center"/>
            <w:shd w:fill="E2F0D9"/>
          </w:tcPr>
          <w:p>
            <w:pPr>
              <w:spacing w:after="0" w:before="0" w:line="240" w:lineRule="auto"/>
            </w:pPr>
            <w:r>
              <w:rPr>
                <w:rFonts w:ascii="Arial" w:hAnsi="Arial"/>
                <w:sz w:val="17"/>
              </w:rPr>
            </w:r>
            <w:r>
              <w:rPr>
                <w:rFonts w:ascii="Arial" w:hAnsi="Arial"/>
                <w:b w:val="0"/>
                <w:color w:val="000000"/>
                <w:sz w:val="17"/>
              </w:rPr>
              <w:t>.713</w:t>
            </w:r>
          </w:p>
        </w:tc>
      </w:tr>
    </w:tbl>
    <w:p>
      <w:r>
        <w:t>K=12 produced the best Train-CV F1 among the tested K values (0.671) and the best Validation F1 (0.713). Although the default K=0 configuration had slightly higher Validation precision and PRC-AUC, K=12 improved recall and the frozen primary F1 metric. The final model was therefore frozen as:</w:t>
      </w:r>
    </w:p>
    <w:p>
      <w:pPr>
        <w:jc w:val="center"/>
      </w:pPr>
      <w:r>
        <w:rPr>
          <w:rFonts w:ascii="Courier New" w:hAnsi="Courier New"/>
          <w:b/>
          <w:sz w:val="19"/>
        </w:rPr>
        <w:t>RandomForest: -P 100 -I 100 -num-slots 1 -K 12 -M 1.0 -V 0.001 -S 1</w:t>
      </w:r>
    </w:p>
    <w:p>
      <w:pPr>
        <w:pStyle w:val="Heading1"/>
      </w:pPr>
      <w:r>
        <w:t>6. Final Locked-Test Evaluation</w:t>
      </w:r>
    </w:p>
    <w:p>
      <w:r>
        <w:t>After freezing the configuration, Train and Validation were combined into a 2,953-instance development set. The frozen RandomForest was trained on all 2,953 instances and evaluated on the locked 522-instance Test set.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AF7"/>
          </w:tcPr>
          <w:p>
            <w:pPr>
              <w:spacing w:after="0" w:before="0" w:line="240" w:lineRule="auto"/>
            </w:pPr>
            <w:r>
              <w:rPr>
                <w:rFonts w:ascii="Arial" w:hAnsi="Arial"/>
                <w:b/>
                <w:sz w:val="18"/>
              </w:rPr>
            </w:r>
            <w:r>
              <w:rPr>
                <w:rFonts w:ascii="Arial" w:hAnsi="Arial"/>
                <w:b/>
                <w:color w:val="000000"/>
                <w:sz w:val="18"/>
              </w:rPr>
              <w:t>Metric</w:t>
            </w:r>
          </w:p>
        </w:tc>
        <w:tc>
          <w:tcPr>
            <w:tcW w:type="dxa" w:w="5083"/>
            <w:vAlign w:val="center"/>
            <w:shd w:fill="D9EAF7"/>
          </w:tcPr>
          <w:p>
            <w:pPr>
              <w:spacing w:after="0" w:before="0" w:line="240" w:lineRule="auto"/>
            </w:pPr>
            <w:r>
              <w:rPr>
                <w:rFonts w:ascii="Arial" w:hAnsi="Arial"/>
                <w:b/>
                <w:sz w:val="18"/>
              </w:rPr>
            </w:r>
            <w:r>
              <w:rPr>
                <w:rFonts w:ascii="Arial" w:hAnsi="Arial"/>
                <w:b/>
                <w:color w:val="000000"/>
                <w:sz w:val="18"/>
              </w:rPr>
              <w:t>Final Test result</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Accuracy</w:t>
            </w:r>
          </w:p>
        </w:tc>
        <w:tc>
          <w:tcPr>
            <w:tcW w:type="dxa" w:w="5083"/>
            <w:vAlign w:val="center"/>
          </w:tcPr>
          <w:p>
            <w:pPr>
              <w:spacing w:after="0" w:before="0" w:line="240" w:lineRule="auto"/>
            </w:pPr>
            <w:r>
              <w:rPr>
                <w:rFonts w:ascii="Arial" w:hAnsi="Arial"/>
                <w:sz w:val="18"/>
              </w:rPr>
            </w:r>
            <w:r>
              <w:rPr>
                <w:rFonts w:ascii="Arial" w:hAnsi="Arial"/>
                <w:b w:val="0"/>
                <w:color w:val="000000"/>
                <w:sz w:val="18"/>
              </w:rPr>
              <w:t>81.0345%</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Participated precision</w:t>
            </w:r>
          </w:p>
        </w:tc>
        <w:tc>
          <w:tcPr>
            <w:tcW w:type="dxa" w:w="5083"/>
            <w:vAlign w:val="center"/>
          </w:tcPr>
          <w:p>
            <w:pPr>
              <w:spacing w:after="0" w:before="0" w:line="240" w:lineRule="auto"/>
            </w:pPr>
            <w:r>
              <w:rPr>
                <w:rFonts w:ascii="Arial" w:hAnsi="Arial"/>
                <w:sz w:val="18"/>
              </w:rPr>
            </w:r>
            <w:r>
              <w:rPr>
                <w:rFonts w:ascii="Arial" w:hAnsi="Arial"/>
                <w:b w:val="0"/>
                <w:color w:val="000000"/>
                <w:sz w:val="18"/>
              </w:rPr>
              <w:t>0.804</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Participated recall</w:t>
            </w:r>
          </w:p>
        </w:tc>
        <w:tc>
          <w:tcPr>
            <w:tcW w:type="dxa" w:w="5083"/>
            <w:vAlign w:val="center"/>
          </w:tcPr>
          <w:p>
            <w:pPr>
              <w:spacing w:after="0" w:before="0" w:line="240" w:lineRule="auto"/>
            </w:pPr>
            <w:r>
              <w:rPr>
                <w:rFonts w:ascii="Arial" w:hAnsi="Arial"/>
                <w:sz w:val="18"/>
              </w:rPr>
            </w:r>
            <w:r>
              <w:rPr>
                <w:rFonts w:ascii="Arial" w:hAnsi="Arial"/>
                <w:b w:val="0"/>
                <w:color w:val="000000"/>
                <w:sz w:val="18"/>
              </w:rPr>
              <w:t>0.618</w:t>
            </w:r>
          </w:p>
        </w:tc>
      </w:tr>
      <w:tr>
        <w:tc>
          <w:tcPr>
            <w:tcW w:type="dxa" w:w="5083"/>
            <w:vAlign w:val="center"/>
            <w:shd w:fill="E2F0D9"/>
          </w:tcPr>
          <w:p>
            <w:pPr>
              <w:spacing w:after="0" w:before="0" w:line="240" w:lineRule="auto"/>
            </w:pPr>
            <w:r>
              <w:rPr>
                <w:rFonts w:ascii="Arial" w:hAnsi="Arial"/>
                <w:sz w:val="18"/>
              </w:rPr>
            </w:r>
            <w:r>
              <w:rPr>
                <w:rFonts w:ascii="Arial" w:hAnsi="Arial"/>
                <w:b/>
                <w:color w:val="000000"/>
                <w:sz w:val="18"/>
              </w:rPr>
              <w:t>Participated F1</w:t>
            </w:r>
          </w:p>
        </w:tc>
        <w:tc>
          <w:tcPr>
            <w:tcW w:type="dxa" w:w="5083"/>
            <w:vAlign w:val="center"/>
            <w:shd w:fill="E2F0D9"/>
          </w:tcPr>
          <w:p>
            <w:pPr>
              <w:spacing w:after="0" w:before="0" w:line="240" w:lineRule="auto"/>
            </w:pPr>
            <w:r>
              <w:rPr>
                <w:rFonts w:ascii="Arial" w:hAnsi="Arial"/>
                <w:sz w:val="18"/>
              </w:rPr>
            </w:r>
            <w:r>
              <w:rPr>
                <w:rFonts w:ascii="Arial" w:hAnsi="Arial"/>
                <w:b/>
                <w:color w:val="000000"/>
                <w:sz w:val="18"/>
              </w:rPr>
              <w:t>0.699</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ROC-AUC</w:t>
            </w:r>
          </w:p>
        </w:tc>
        <w:tc>
          <w:tcPr>
            <w:tcW w:type="dxa" w:w="5083"/>
            <w:vAlign w:val="center"/>
          </w:tcPr>
          <w:p>
            <w:pPr>
              <w:spacing w:after="0" w:before="0" w:line="240" w:lineRule="auto"/>
            </w:pPr>
            <w:r>
              <w:rPr>
                <w:rFonts w:ascii="Arial" w:hAnsi="Arial"/>
                <w:sz w:val="18"/>
              </w:rPr>
            </w:r>
            <w:r>
              <w:rPr>
                <w:rFonts w:ascii="Arial" w:hAnsi="Arial"/>
                <w:b w:val="0"/>
                <w:color w:val="000000"/>
                <w:sz w:val="18"/>
              </w:rPr>
              <w:t>0.879</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PRC-AUC</w:t>
            </w:r>
          </w:p>
        </w:tc>
        <w:tc>
          <w:tcPr>
            <w:tcW w:type="dxa" w:w="5083"/>
            <w:vAlign w:val="center"/>
          </w:tcPr>
          <w:p>
            <w:pPr>
              <w:spacing w:after="0" w:before="0" w:line="240" w:lineRule="auto"/>
            </w:pPr>
            <w:r>
              <w:rPr>
                <w:rFonts w:ascii="Arial" w:hAnsi="Arial"/>
                <w:sz w:val="18"/>
              </w:rPr>
            </w:r>
            <w:r>
              <w:rPr>
                <w:rFonts w:ascii="Arial" w:hAnsi="Arial"/>
                <w:b w:val="0"/>
                <w:color w:val="000000"/>
                <w:sz w:val="18"/>
              </w:rPr>
              <w:t>0.827</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Cohen's kappa</w:t>
            </w:r>
          </w:p>
        </w:tc>
        <w:tc>
          <w:tcPr>
            <w:tcW w:type="dxa" w:w="5083"/>
            <w:vAlign w:val="center"/>
          </w:tcPr>
          <w:p>
            <w:pPr>
              <w:spacing w:after="0" w:before="0" w:line="240" w:lineRule="auto"/>
            </w:pPr>
            <w:r>
              <w:rPr>
                <w:rFonts w:ascii="Arial" w:hAnsi="Arial"/>
                <w:sz w:val="18"/>
              </w:rPr>
            </w:r>
            <w:r>
              <w:rPr>
                <w:rFonts w:ascii="Arial" w:hAnsi="Arial"/>
                <w:b w:val="0"/>
                <w:color w:val="000000"/>
                <w:sz w:val="18"/>
              </w:rPr>
              <w:t>0.5641</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MCC</w:t>
            </w:r>
          </w:p>
        </w:tc>
        <w:tc>
          <w:tcPr>
            <w:tcW w:type="dxa" w:w="5083"/>
            <w:vAlign w:val="center"/>
          </w:tcPr>
          <w:p>
            <w:pPr>
              <w:spacing w:after="0" w:before="0" w:line="240" w:lineRule="auto"/>
            </w:pPr>
            <w:r>
              <w:rPr>
                <w:rFonts w:ascii="Arial" w:hAnsi="Arial"/>
                <w:sz w:val="18"/>
              </w:rPr>
            </w:r>
            <w:r>
              <w:rPr>
                <w:rFonts w:ascii="Arial" w:hAnsi="Arial"/>
                <w:b w:val="0"/>
                <w:color w:val="000000"/>
                <w:sz w:val="18"/>
              </w:rPr>
              <w:t>0.574</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Weighted F1</w:t>
            </w:r>
          </w:p>
        </w:tc>
        <w:tc>
          <w:tcPr>
            <w:tcW w:type="dxa" w:w="5083"/>
            <w:vAlign w:val="center"/>
          </w:tcPr>
          <w:p>
            <w:pPr>
              <w:spacing w:after="0" w:before="0" w:line="240" w:lineRule="auto"/>
            </w:pPr>
            <w:r>
              <w:rPr>
                <w:rFonts w:ascii="Arial" w:hAnsi="Arial"/>
                <w:sz w:val="18"/>
              </w:rPr>
            </w:r>
            <w:r>
              <w:rPr>
                <w:rFonts w:ascii="Arial" w:hAnsi="Arial"/>
                <w:b w:val="0"/>
                <w:color w:val="000000"/>
                <w:sz w:val="18"/>
              </w:rPr>
              <w:t>0.804</w:t>
            </w:r>
          </w:p>
        </w:tc>
      </w:tr>
      <w:tr>
        <w:tc>
          <w:tcPr>
            <w:tcW w:type="dxa" w:w="5083"/>
            <w:vAlign w:val="center"/>
          </w:tcPr>
          <w:p>
            <w:pPr>
              <w:spacing w:after="0" w:before="0" w:line="240" w:lineRule="auto"/>
            </w:pPr>
            <w:r>
              <w:rPr>
                <w:rFonts w:ascii="Arial" w:hAnsi="Arial"/>
                <w:sz w:val="18"/>
              </w:rPr>
            </w:r>
            <w:r>
              <w:rPr>
                <w:rFonts w:ascii="Arial" w:hAnsi="Arial"/>
                <w:b w:val="0"/>
                <w:color w:val="000000"/>
                <w:sz w:val="18"/>
              </w:rPr>
              <w:t>Balanced accuracy</w:t>
            </w:r>
          </w:p>
        </w:tc>
        <w:tc>
          <w:tcPr>
            <w:tcW w:type="dxa" w:w="5083"/>
            <w:vAlign w:val="center"/>
          </w:tcPr>
          <w:p>
            <w:pPr>
              <w:spacing w:after="0" w:before="0" w:line="240" w:lineRule="auto"/>
            </w:pPr>
            <w:r>
              <w:rPr>
                <w:rFonts w:ascii="Arial" w:hAnsi="Arial"/>
                <w:sz w:val="18"/>
              </w:rPr>
            </w:r>
            <w:r>
              <w:rPr>
                <w:rFonts w:ascii="Arial" w:hAnsi="Arial"/>
                <w:b w:val="0"/>
                <w:color w:val="000000"/>
                <w:sz w:val="18"/>
              </w:rPr>
              <w:t>0.7675</w:t>
            </w:r>
          </w:p>
        </w:tc>
      </w:tr>
    </w:tbl>
    <w:p>
      <w:pPr>
        <w:pStyle w:val="Heading2"/>
      </w:pPr>
      <w:r>
        <w:t>6.1 Confusion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pPr>
              <w:spacing w:after="0" w:before="0" w:line="240" w:lineRule="auto"/>
              <w:jc w:val="center"/>
            </w:pPr>
            <w:r>
              <w:rPr>
                <w:rFonts w:ascii="Arial" w:hAnsi="Arial"/>
                <w:sz w:val="18"/>
              </w:rPr>
            </w:r>
            <w:r>
              <w:rPr>
                <w:rFonts w:ascii="Arial" w:hAnsi="Arial"/>
                <w:b/>
                <w:color w:val="000000"/>
                <w:sz w:val="18"/>
              </w:rPr>
            </w:r>
          </w:p>
        </w:tc>
        <w:tc>
          <w:tcPr>
            <w:tcW w:type="dxa" w:w="3389"/>
            <w:vAlign w:val="center"/>
            <w:shd w:fill="D9EAF7"/>
          </w:tcPr>
          <w:p>
            <w:pPr>
              <w:spacing w:after="0" w:before="0" w:line="240" w:lineRule="auto"/>
              <w:jc w:val="center"/>
            </w:pPr>
            <w:r>
              <w:rPr>
                <w:rFonts w:ascii="Arial" w:hAnsi="Arial"/>
                <w:sz w:val="18"/>
              </w:rPr>
            </w:r>
            <w:r>
              <w:rPr>
                <w:rFonts w:ascii="Arial" w:hAnsi="Arial"/>
                <w:b/>
                <w:color w:val="000000"/>
                <w:sz w:val="18"/>
              </w:rPr>
              <w:t>Predicted NotParticipated</w:t>
            </w:r>
          </w:p>
        </w:tc>
        <w:tc>
          <w:tcPr>
            <w:tcW w:type="dxa" w:w="3389"/>
            <w:vAlign w:val="center"/>
            <w:shd w:fill="D9EAF7"/>
          </w:tcPr>
          <w:p>
            <w:pPr>
              <w:spacing w:after="0" w:before="0" w:line="240" w:lineRule="auto"/>
              <w:jc w:val="center"/>
            </w:pPr>
            <w:r>
              <w:rPr>
                <w:rFonts w:ascii="Arial" w:hAnsi="Arial"/>
                <w:sz w:val="18"/>
              </w:rPr>
            </w:r>
            <w:r>
              <w:rPr>
                <w:rFonts w:ascii="Arial" w:hAnsi="Arial"/>
                <w:b/>
                <w:color w:val="000000"/>
                <w:sz w:val="18"/>
              </w:rPr>
              <w:t>Predicted Participated</w:t>
            </w:r>
          </w:p>
        </w:tc>
      </w:tr>
      <w:tr>
        <w:tc>
          <w:tcPr>
            <w:tcW w:type="dxa" w:w="3389"/>
            <w:vAlign w:val="center"/>
            <w:shd w:fill="D9EAF7"/>
          </w:tcPr>
          <w:p>
            <w:pPr>
              <w:spacing w:after="0" w:before="0" w:line="240" w:lineRule="auto"/>
              <w:jc w:val="center"/>
            </w:pPr>
            <w:r>
              <w:rPr>
                <w:rFonts w:ascii="Arial" w:hAnsi="Arial"/>
                <w:sz w:val="18"/>
              </w:rPr>
            </w:r>
            <w:r>
              <w:rPr>
                <w:rFonts w:ascii="Arial" w:hAnsi="Arial"/>
                <w:b/>
                <w:color w:val="000000"/>
                <w:sz w:val="18"/>
              </w:rPr>
              <w:t>Actual NotParticipated</w:t>
            </w:r>
          </w:p>
        </w:tc>
        <w:tc>
          <w:tcPr>
            <w:tcW w:type="dxa" w:w="3389"/>
            <w:vAlign w:val="center"/>
          </w:tcPr>
          <w:p>
            <w:pPr>
              <w:spacing w:after="0" w:before="0" w:line="240" w:lineRule="auto"/>
              <w:jc w:val="center"/>
            </w:pPr>
            <w:r>
              <w:rPr>
                <w:rFonts w:ascii="Arial" w:hAnsi="Arial"/>
                <w:sz w:val="18"/>
              </w:rPr>
            </w:r>
            <w:r>
              <w:rPr>
                <w:rFonts w:ascii="Arial" w:hAnsi="Arial"/>
                <w:b w:val="0"/>
                <w:color w:val="000000"/>
                <w:sz w:val="18"/>
              </w:rPr>
              <w:t>308</w:t>
            </w:r>
          </w:p>
        </w:tc>
        <w:tc>
          <w:tcPr>
            <w:tcW w:type="dxa" w:w="3389"/>
            <w:vAlign w:val="center"/>
          </w:tcPr>
          <w:p>
            <w:pPr>
              <w:spacing w:after="0" w:before="0" w:line="240" w:lineRule="auto"/>
              <w:jc w:val="center"/>
            </w:pPr>
            <w:r>
              <w:rPr>
                <w:rFonts w:ascii="Arial" w:hAnsi="Arial"/>
                <w:sz w:val="18"/>
              </w:rPr>
            </w:r>
            <w:r>
              <w:rPr>
                <w:rFonts w:ascii="Arial" w:hAnsi="Arial"/>
                <w:b w:val="0"/>
                <w:color w:val="000000"/>
                <w:sz w:val="18"/>
              </w:rPr>
              <w:t>28</w:t>
            </w:r>
          </w:p>
        </w:tc>
      </w:tr>
      <w:tr>
        <w:tc>
          <w:tcPr>
            <w:tcW w:type="dxa" w:w="3389"/>
            <w:vAlign w:val="center"/>
            <w:shd w:fill="D9EAF7"/>
          </w:tcPr>
          <w:p>
            <w:pPr>
              <w:spacing w:after="0" w:before="0" w:line="240" w:lineRule="auto"/>
              <w:jc w:val="center"/>
            </w:pPr>
            <w:r>
              <w:rPr>
                <w:rFonts w:ascii="Arial" w:hAnsi="Arial"/>
                <w:sz w:val="18"/>
              </w:rPr>
            </w:r>
            <w:r>
              <w:rPr>
                <w:rFonts w:ascii="Arial" w:hAnsi="Arial"/>
                <w:b/>
                <w:color w:val="000000"/>
                <w:sz w:val="18"/>
              </w:rPr>
              <w:t>Actual Participated</w:t>
            </w:r>
          </w:p>
        </w:tc>
        <w:tc>
          <w:tcPr>
            <w:tcW w:type="dxa" w:w="3389"/>
            <w:vAlign w:val="center"/>
          </w:tcPr>
          <w:p>
            <w:pPr>
              <w:spacing w:after="0" w:before="0" w:line="240" w:lineRule="auto"/>
              <w:jc w:val="center"/>
            </w:pPr>
            <w:r>
              <w:rPr>
                <w:rFonts w:ascii="Arial" w:hAnsi="Arial"/>
                <w:sz w:val="18"/>
              </w:rPr>
            </w:r>
            <w:r>
              <w:rPr>
                <w:rFonts w:ascii="Arial" w:hAnsi="Arial"/>
                <w:b w:val="0"/>
                <w:color w:val="000000"/>
                <w:sz w:val="18"/>
              </w:rPr>
              <w:t>71</w:t>
            </w:r>
          </w:p>
        </w:tc>
        <w:tc>
          <w:tcPr>
            <w:tcW w:type="dxa" w:w="3389"/>
            <w:vAlign w:val="center"/>
          </w:tcPr>
          <w:p>
            <w:pPr>
              <w:spacing w:after="0" w:before="0" w:line="240" w:lineRule="auto"/>
              <w:jc w:val="center"/>
            </w:pPr>
            <w:r>
              <w:rPr>
                <w:rFonts w:ascii="Arial" w:hAnsi="Arial"/>
                <w:sz w:val="18"/>
              </w:rPr>
            </w:r>
            <w:r>
              <w:rPr>
                <w:rFonts w:ascii="Arial" w:hAnsi="Arial"/>
                <w:b w:val="0"/>
                <w:color w:val="000000"/>
                <w:sz w:val="18"/>
              </w:rPr>
              <w:t>115</w:t>
            </w:r>
          </w:p>
        </w:tc>
      </w:tr>
    </w:tbl>
    <w:p>
      <w:r>
        <w:t>The model correctly identified 115 of the 186 actual participants and missed 71. Among 336 non-participants, 308 were correctly identified and 28 were incorrectly classified as participants. The Participated recall of 0.618 therefore indicates that 38.2% of actual participants were not detected by the model.</w:t>
      </w:r>
    </w:p>
    <w:p>
      <w:pPr>
        <w:pStyle w:val="Heading2"/>
      </w:pPr>
      <w:r>
        <w:t>6.2 Generalization from Validation to Test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D9EAF7"/>
          </w:tcPr>
          <w:p>
            <w:pPr>
              <w:spacing w:after="0" w:before="0" w:line="240" w:lineRule="auto"/>
            </w:pPr>
            <w:r>
              <w:rPr>
                <w:rFonts w:ascii="Arial" w:hAnsi="Arial"/>
                <w:b/>
                <w:sz w:val="17"/>
              </w:rPr>
            </w:r>
            <w:r>
              <w:rPr>
                <w:rFonts w:ascii="Arial" w:hAnsi="Arial"/>
                <w:b/>
                <w:color w:val="000000"/>
                <w:sz w:val="17"/>
              </w:rPr>
              <w:t>Metric</w:t>
            </w:r>
          </w:p>
        </w:tc>
        <w:tc>
          <w:tcPr>
            <w:tcW w:type="dxa" w:w="2541"/>
            <w:vAlign w:val="center"/>
            <w:shd w:fill="D9EAF7"/>
          </w:tcPr>
          <w:p>
            <w:pPr>
              <w:spacing w:after="0" w:before="0" w:line="240" w:lineRule="auto"/>
            </w:pPr>
            <w:r>
              <w:rPr>
                <w:rFonts w:ascii="Arial" w:hAnsi="Arial"/>
                <w:b/>
                <w:sz w:val="17"/>
              </w:rPr>
            </w:r>
            <w:r>
              <w:rPr>
                <w:rFonts w:ascii="Arial" w:hAnsi="Arial"/>
                <w:b/>
                <w:color w:val="000000"/>
                <w:sz w:val="17"/>
              </w:rPr>
              <w:t>Validation (K=12)</w:t>
            </w:r>
          </w:p>
        </w:tc>
        <w:tc>
          <w:tcPr>
            <w:tcW w:type="dxa" w:w="2541"/>
            <w:vAlign w:val="center"/>
            <w:shd w:fill="D9EAF7"/>
          </w:tcPr>
          <w:p>
            <w:pPr>
              <w:spacing w:after="0" w:before="0" w:line="240" w:lineRule="auto"/>
            </w:pPr>
            <w:r>
              <w:rPr>
                <w:rFonts w:ascii="Arial" w:hAnsi="Arial"/>
                <w:b/>
                <w:sz w:val="17"/>
              </w:rPr>
            </w:r>
            <w:r>
              <w:rPr>
                <w:rFonts w:ascii="Arial" w:hAnsi="Arial"/>
                <w:b/>
                <w:color w:val="000000"/>
                <w:sz w:val="17"/>
              </w:rPr>
              <w:t>Final Test</w:t>
            </w:r>
          </w:p>
        </w:tc>
        <w:tc>
          <w:tcPr>
            <w:tcW w:type="dxa" w:w="2541"/>
            <w:vAlign w:val="center"/>
            <w:shd w:fill="D9EAF7"/>
          </w:tcPr>
          <w:p>
            <w:pPr>
              <w:spacing w:after="0" w:before="0" w:line="240" w:lineRule="auto"/>
            </w:pPr>
            <w:r>
              <w:rPr>
                <w:rFonts w:ascii="Arial" w:hAnsi="Arial"/>
                <w:b/>
                <w:sz w:val="17"/>
              </w:rPr>
            </w:r>
            <w:r>
              <w:rPr>
                <w:rFonts w:ascii="Arial" w:hAnsi="Arial"/>
                <w:b/>
                <w:color w:val="000000"/>
                <w:sz w:val="17"/>
              </w:rPr>
              <w:t>Change</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Accuracy</w:t>
            </w:r>
          </w:p>
        </w:tc>
        <w:tc>
          <w:tcPr>
            <w:tcW w:type="dxa" w:w="2541"/>
            <w:vAlign w:val="center"/>
          </w:tcPr>
          <w:p>
            <w:pPr>
              <w:spacing w:after="0" w:before="0" w:line="240" w:lineRule="auto"/>
            </w:pPr>
            <w:r>
              <w:rPr>
                <w:rFonts w:ascii="Arial" w:hAnsi="Arial"/>
                <w:sz w:val="17"/>
              </w:rPr>
            </w:r>
            <w:r>
              <w:rPr>
                <w:rFonts w:ascii="Arial" w:hAnsi="Arial"/>
                <w:b w:val="0"/>
                <w:color w:val="000000"/>
                <w:sz w:val="17"/>
              </w:rPr>
              <w:t>81.9578%</w:t>
            </w:r>
          </w:p>
        </w:tc>
        <w:tc>
          <w:tcPr>
            <w:tcW w:type="dxa" w:w="2541"/>
            <w:vAlign w:val="center"/>
          </w:tcPr>
          <w:p>
            <w:pPr>
              <w:spacing w:after="0" w:before="0" w:line="240" w:lineRule="auto"/>
            </w:pPr>
            <w:r>
              <w:rPr>
                <w:rFonts w:ascii="Arial" w:hAnsi="Arial"/>
                <w:sz w:val="17"/>
              </w:rPr>
            </w:r>
            <w:r>
              <w:rPr>
                <w:rFonts w:ascii="Arial" w:hAnsi="Arial"/>
                <w:b w:val="0"/>
                <w:color w:val="000000"/>
                <w:sz w:val="17"/>
              </w:rPr>
              <w:t>81.0345%</w:t>
            </w:r>
          </w:p>
        </w:tc>
        <w:tc>
          <w:tcPr>
            <w:tcW w:type="dxa" w:w="2541"/>
            <w:vAlign w:val="center"/>
          </w:tcPr>
          <w:p>
            <w:pPr>
              <w:spacing w:after="0" w:before="0" w:line="240" w:lineRule="auto"/>
            </w:pPr>
            <w:r>
              <w:rPr>
                <w:rFonts w:ascii="Arial" w:hAnsi="Arial"/>
                <w:sz w:val="17"/>
              </w:rPr>
            </w:r>
            <w:r>
              <w:rPr>
                <w:rFonts w:ascii="Arial" w:hAnsi="Arial"/>
                <w:b w:val="0"/>
                <w:color w:val="000000"/>
                <w:sz w:val="17"/>
              </w:rPr>
              <w:t>-0.9233 pp</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Precision</w:t>
            </w:r>
          </w:p>
        </w:tc>
        <w:tc>
          <w:tcPr>
            <w:tcW w:type="dxa" w:w="2541"/>
            <w:vAlign w:val="center"/>
          </w:tcPr>
          <w:p>
            <w:pPr>
              <w:spacing w:after="0" w:before="0" w:line="240" w:lineRule="auto"/>
            </w:pPr>
            <w:r>
              <w:rPr>
                <w:rFonts w:ascii="Arial" w:hAnsi="Arial"/>
                <w:sz w:val="17"/>
              </w:rPr>
            </w:r>
            <w:r>
              <w:rPr>
                <w:rFonts w:ascii="Arial" w:hAnsi="Arial"/>
                <w:b w:val="0"/>
                <w:color w:val="000000"/>
                <w:sz w:val="17"/>
              </w:rPr>
              <w:t>0.818</w:t>
            </w:r>
          </w:p>
        </w:tc>
        <w:tc>
          <w:tcPr>
            <w:tcW w:type="dxa" w:w="2541"/>
            <w:vAlign w:val="center"/>
          </w:tcPr>
          <w:p>
            <w:pPr>
              <w:spacing w:after="0" w:before="0" w:line="240" w:lineRule="auto"/>
            </w:pPr>
            <w:r>
              <w:rPr>
                <w:rFonts w:ascii="Arial" w:hAnsi="Arial"/>
                <w:sz w:val="17"/>
              </w:rPr>
            </w:r>
            <w:r>
              <w:rPr>
                <w:rFonts w:ascii="Arial" w:hAnsi="Arial"/>
                <w:b w:val="0"/>
                <w:color w:val="000000"/>
                <w:sz w:val="17"/>
              </w:rPr>
              <w:t>0.804</w:t>
            </w:r>
          </w:p>
        </w:tc>
        <w:tc>
          <w:tcPr>
            <w:tcW w:type="dxa" w:w="2541"/>
            <w:vAlign w:val="center"/>
          </w:tcPr>
          <w:p>
            <w:pPr>
              <w:spacing w:after="0" w:before="0" w:line="240" w:lineRule="auto"/>
            </w:pPr>
            <w:r>
              <w:rPr>
                <w:rFonts w:ascii="Arial" w:hAnsi="Arial"/>
                <w:sz w:val="17"/>
              </w:rPr>
            </w:r>
            <w:r>
              <w:rPr>
                <w:rFonts w:ascii="Arial" w:hAnsi="Arial"/>
                <w:b w:val="0"/>
                <w:color w:val="000000"/>
                <w:sz w:val="17"/>
              </w:rPr>
              <w:t>-0.014</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Recall</w:t>
            </w:r>
          </w:p>
        </w:tc>
        <w:tc>
          <w:tcPr>
            <w:tcW w:type="dxa" w:w="2541"/>
            <w:vAlign w:val="center"/>
          </w:tcPr>
          <w:p>
            <w:pPr>
              <w:spacing w:after="0" w:before="0" w:line="240" w:lineRule="auto"/>
            </w:pPr>
            <w:r>
              <w:rPr>
                <w:rFonts w:ascii="Arial" w:hAnsi="Arial"/>
                <w:sz w:val="17"/>
              </w:rPr>
            </w:r>
            <w:r>
              <w:rPr>
                <w:rFonts w:ascii="Arial" w:hAnsi="Arial"/>
                <w:b w:val="0"/>
                <w:color w:val="000000"/>
                <w:sz w:val="17"/>
              </w:rPr>
              <w:t>0.632</w:t>
            </w:r>
          </w:p>
        </w:tc>
        <w:tc>
          <w:tcPr>
            <w:tcW w:type="dxa" w:w="2541"/>
            <w:vAlign w:val="center"/>
          </w:tcPr>
          <w:p>
            <w:pPr>
              <w:spacing w:after="0" w:before="0" w:line="240" w:lineRule="auto"/>
            </w:pPr>
            <w:r>
              <w:rPr>
                <w:rFonts w:ascii="Arial" w:hAnsi="Arial"/>
                <w:sz w:val="17"/>
              </w:rPr>
            </w:r>
            <w:r>
              <w:rPr>
                <w:rFonts w:ascii="Arial" w:hAnsi="Arial"/>
                <w:b w:val="0"/>
                <w:color w:val="000000"/>
                <w:sz w:val="17"/>
              </w:rPr>
              <w:t>0.618</w:t>
            </w:r>
          </w:p>
        </w:tc>
        <w:tc>
          <w:tcPr>
            <w:tcW w:type="dxa" w:w="2541"/>
            <w:vAlign w:val="center"/>
          </w:tcPr>
          <w:p>
            <w:pPr>
              <w:spacing w:after="0" w:before="0" w:line="240" w:lineRule="auto"/>
            </w:pPr>
            <w:r>
              <w:rPr>
                <w:rFonts w:ascii="Arial" w:hAnsi="Arial"/>
                <w:sz w:val="17"/>
              </w:rPr>
            </w:r>
            <w:r>
              <w:rPr>
                <w:rFonts w:ascii="Arial" w:hAnsi="Arial"/>
                <w:b w:val="0"/>
                <w:color w:val="000000"/>
                <w:sz w:val="17"/>
              </w:rPr>
              <w:t>-0.014</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F1</w:t>
            </w:r>
          </w:p>
        </w:tc>
        <w:tc>
          <w:tcPr>
            <w:tcW w:type="dxa" w:w="2541"/>
            <w:vAlign w:val="center"/>
          </w:tcPr>
          <w:p>
            <w:pPr>
              <w:spacing w:after="0" w:before="0" w:line="240" w:lineRule="auto"/>
            </w:pPr>
            <w:r>
              <w:rPr>
                <w:rFonts w:ascii="Arial" w:hAnsi="Arial"/>
                <w:sz w:val="17"/>
              </w:rPr>
            </w:r>
            <w:r>
              <w:rPr>
                <w:rFonts w:ascii="Arial" w:hAnsi="Arial"/>
                <w:b w:val="0"/>
                <w:color w:val="000000"/>
                <w:sz w:val="17"/>
              </w:rPr>
              <w:t>0.713</w:t>
            </w:r>
          </w:p>
        </w:tc>
        <w:tc>
          <w:tcPr>
            <w:tcW w:type="dxa" w:w="2541"/>
            <w:vAlign w:val="center"/>
          </w:tcPr>
          <w:p>
            <w:pPr>
              <w:spacing w:after="0" w:before="0" w:line="240" w:lineRule="auto"/>
            </w:pPr>
            <w:r>
              <w:rPr>
                <w:rFonts w:ascii="Arial" w:hAnsi="Arial"/>
                <w:sz w:val="17"/>
              </w:rPr>
            </w:r>
            <w:r>
              <w:rPr>
                <w:rFonts w:ascii="Arial" w:hAnsi="Arial"/>
                <w:b w:val="0"/>
                <w:color w:val="000000"/>
                <w:sz w:val="17"/>
              </w:rPr>
              <w:t>0.699</w:t>
            </w:r>
          </w:p>
        </w:tc>
        <w:tc>
          <w:tcPr>
            <w:tcW w:type="dxa" w:w="2541"/>
            <w:vAlign w:val="center"/>
          </w:tcPr>
          <w:p>
            <w:pPr>
              <w:spacing w:after="0" w:before="0" w:line="240" w:lineRule="auto"/>
            </w:pPr>
            <w:r>
              <w:rPr>
                <w:rFonts w:ascii="Arial" w:hAnsi="Arial"/>
                <w:sz w:val="17"/>
              </w:rPr>
            </w:r>
            <w:r>
              <w:rPr>
                <w:rFonts w:ascii="Arial" w:hAnsi="Arial"/>
                <w:b w:val="0"/>
                <w:color w:val="000000"/>
                <w:sz w:val="17"/>
              </w:rPr>
              <w:t>-0.014</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ROC-AUC</w:t>
            </w:r>
          </w:p>
        </w:tc>
        <w:tc>
          <w:tcPr>
            <w:tcW w:type="dxa" w:w="2541"/>
            <w:vAlign w:val="center"/>
          </w:tcPr>
          <w:p>
            <w:pPr>
              <w:spacing w:after="0" w:before="0" w:line="240" w:lineRule="auto"/>
            </w:pPr>
            <w:r>
              <w:rPr>
                <w:rFonts w:ascii="Arial" w:hAnsi="Arial"/>
                <w:sz w:val="17"/>
              </w:rPr>
            </w:r>
            <w:r>
              <w:rPr>
                <w:rFonts w:ascii="Arial" w:hAnsi="Arial"/>
                <w:b w:val="0"/>
                <w:color w:val="000000"/>
                <w:sz w:val="17"/>
              </w:rPr>
              <w:t>0.870</w:t>
            </w:r>
          </w:p>
        </w:tc>
        <w:tc>
          <w:tcPr>
            <w:tcW w:type="dxa" w:w="2541"/>
            <w:vAlign w:val="center"/>
          </w:tcPr>
          <w:p>
            <w:pPr>
              <w:spacing w:after="0" w:before="0" w:line="240" w:lineRule="auto"/>
            </w:pPr>
            <w:r>
              <w:rPr>
                <w:rFonts w:ascii="Arial" w:hAnsi="Arial"/>
                <w:sz w:val="17"/>
              </w:rPr>
            </w:r>
            <w:r>
              <w:rPr>
                <w:rFonts w:ascii="Arial" w:hAnsi="Arial"/>
                <w:b w:val="0"/>
                <w:color w:val="000000"/>
                <w:sz w:val="17"/>
              </w:rPr>
              <w:t>0.879</w:t>
            </w:r>
          </w:p>
        </w:tc>
        <w:tc>
          <w:tcPr>
            <w:tcW w:type="dxa" w:w="2541"/>
            <w:vAlign w:val="center"/>
          </w:tcPr>
          <w:p>
            <w:pPr>
              <w:spacing w:after="0" w:before="0" w:line="240" w:lineRule="auto"/>
            </w:pPr>
            <w:r>
              <w:rPr>
                <w:rFonts w:ascii="Arial" w:hAnsi="Arial"/>
                <w:sz w:val="17"/>
              </w:rPr>
            </w:r>
            <w:r>
              <w:rPr>
                <w:rFonts w:ascii="Arial" w:hAnsi="Arial"/>
                <w:b w:val="0"/>
                <w:color w:val="000000"/>
                <w:sz w:val="17"/>
              </w:rPr>
              <w:t>+0.009</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PRC-AUC</w:t>
            </w:r>
          </w:p>
        </w:tc>
        <w:tc>
          <w:tcPr>
            <w:tcW w:type="dxa" w:w="2541"/>
            <w:vAlign w:val="center"/>
          </w:tcPr>
          <w:p>
            <w:pPr>
              <w:spacing w:after="0" w:before="0" w:line="240" w:lineRule="auto"/>
            </w:pPr>
            <w:r>
              <w:rPr>
                <w:rFonts w:ascii="Arial" w:hAnsi="Arial"/>
                <w:sz w:val="17"/>
              </w:rPr>
            </w:r>
            <w:r>
              <w:rPr>
                <w:rFonts w:ascii="Arial" w:hAnsi="Arial"/>
                <w:b w:val="0"/>
                <w:color w:val="000000"/>
                <w:sz w:val="17"/>
              </w:rPr>
              <w:t>0.823</w:t>
            </w:r>
          </w:p>
        </w:tc>
        <w:tc>
          <w:tcPr>
            <w:tcW w:type="dxa" w:w="2541"/>
            <w:vAlign w:val="center"/>
          </w:tcPr>
          <w:p>
            <w:pPr>
              <w:spacing w:after="0" w:before="0" w:line="240" w:lineRule="auto"/>
            </w:pPr>
            <w:r>
              <w:rPr>
                <w:rFonts w:ascii="Arial" w:hAnsi="Arial"/>
                <w:sz w:val="17"/>
              </w:rPr>
            </w:r>
            <w:r>
              <w:rPr>
                <w:rFonts w:ascii="Arial" w:hAnsi="Arial"/>
                <w:b w:val="0"/>
                <w:color w:val="000000"/>
                <w:sz w:val="17"/>
              </w:rPr>
              <w:t>0.827</w:t>
            </w:r>
          </w:p>
        </w:tc>
        <w:tc>
          <w:tcPr>
            <w:tcW w:type="dxa" w:w="2541"/>
            <w:vAlign w:val="center"/>
          </w:tcPr>
          <w:p>
            <w:pPr>
              <w:spacing w:after="0" w:before="0" w:line="240" w:lineRule="auto"/>
            </w:pPr>
            <w:r>
              <w:rPr>
                <w:rFonts w:ascii="Arial" w:hAnsi="Arial"/>
                <w:sz w:val="17"/>
              </w:rPr>
            </w:r>
            <w:r>
              <w:rPr>
                <w:rFonts w:ascii="Arial" w:hAnsi="Arial"/>
                <w:b w:val="0"/>
                <w:color w:val="000000"/>
                <w:sz w:val="17"/>
              </w:rPr>
              <w:t>+0.004</w:t>
            </w:r>
          </w:p>
        </w:tc>
      </w:tr>
      <w:tr>
        <w:tc>
          <w:tcPr>
            <w:tcW w:type="dxa" w:w="2541"/>
            <w:vAlign w:val="center"/>
          </w:tcPr>
          <w:p>
            <w:pPr>
              <w:spacing w:after="0" w:before="0" w:line="240" w:lineRule="auto"/>
            </w:pPr>
            <w:r>
              <w:rPr>
                <w:rFonts w:ascii="Arial" w:hAnsi="Arial"/>
                <w:sz w:val="17"/>
              </w:rPr>
            </w:r>
            <w:r>
              <w:rPr>
                <w:rFonts w:ascii="Arial" w:hAnsi="Arial"/>
                <w:b w:val="0"/>
                <w:color w:val="000000"/>
                <w:sz w:val="17"/>
              </w:rPr>
              <w:t>MCC</w:t>
            </w:r>
          </w:p>
        </w:tc>
        <w:tc>
          <w:tcPr>
            <w:tcW w:type="dxa" w:w="2541"/>
            <w:vAlign w:val="center"/>
          </w:tcPr>
          <w:p>
            <w:pPr>
              <w:spacing w:after="0" w:before="0" w:line="240" w:lineRule="auto"/>
            </w:pPr>
            <w:r>
              <w:rPr>
                <w:rFonts w:ascii="Arial" w:hAnsi="Arial"/>
                <w:sz w:val="17"/>
              </w:rPr>
            </w:r>
            <w:r>
              <w:rPr>
                <w:rFonts w:ascii="Arial" w:hAnsi="Arial"/>
                <w:b w:val="0"/>
                <w:color w:val="000000"/>
                <w:sz w:val="17"/>
              </w:rPr>
              <w:t>0.595</w:t>
            </w:r>
          </w:p>
        </w:tc>
        <w:tc>
          <w:tcPr>
            <w:tcW w:type="dxa" w:w="2541"/>
            <w:vAlign w:val="center"/>
          </w:tcPr>
          <w:p>
            <w:pPr>
              <w:spacing w:after="0" w:before="0" w:line="240" w:lineRule="auto"/>
            </w:pPr>
            <w:r>
              <w:rPr>
                <w:rFonts w:ascii="Arial" w:hAnsi="Arial"/>
                <w:sz w:val="17"/>
              </w:rPr>
            </w:r>
            <w:r>
              <w:rPr>
                <w:rFonts w:ascii="Arial" w:hAnsi="Arial"/>
                <w:b w:val="0"/>
                <w:color w:val="000000"/>
                <w:sz w:val="17"/>
              </w:rPr>
              <w:t>0.574</w:t>
            </w:r>
          </w:p>
        </w:tc>
        <w:tc>
          <w:tcPr>
            <w:tcW w:type="dxa" w:w="2541"/>
            <w:vAlign w:val="center"/>
          </w:tcPr>
          <w:p>
            <w:pPr>
              <w:spacing w:after="0" w:before="0" w:line="240" w:lineRule="auto"/>
            </w:pPr>
            <w:r>
              <w:rPr>
                <w:rFonts w:ascii="Arial" w:hAnsi="Arial"/>
                <w:sz w:val="17"/>
              </w:rPr>
            </w:r>
            <w:r>
              <w:rPr>
                <w:rFonts w:ascii="Arial" w:hAnsi="Arial"/>
                <w:b w:val="0"/>
                <w:color w:val="000000"/>
                <w:sz w:val="17"/>
              </w:rPr>
              <w:t>-0.021</w:t>
            </w:r>
          </w:p>
        </w:tc>
      </w:tr>
    </w:tbl>
    <w:p>
      <w:r>
        <w:t>Validation and Test performance were closely aligned. Participated F1 decreased by only 0.014, while ROC-AUC and PRC-AUC increased slightly on Test. This consistency suggests that the selected RandomForest generalized reasonably well to the held-out data and that the Validation estimate was not strongly optimistic.</w:t>
      </w:r>
    </w:p>
    <w:p>
      <w:pPr>
        <w:pStyle w:val="Heading1"/>
      </w:pPr>
      <w:r>
        <w:t>7. Feature Importance and Interpretation</w:t>
      </w:r>
    </w:p>
    <w:p>
      <w:r>
        <w:t>WEKA RandomForest attribute importance was extracted using average impurity decrease. These values measure how useful features were to this fitted predictive model. They must not be interpreted as causal effects. Impurity-based importance can also favor variables that permit more potential splits or contain many categories.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D9EAF7"/>
          </w:tcPr>
          <w:p>
            <w:pPr>
              <w:spacing w:after="0" w:before="0" w:line="240" w:lineRule="auto"/>
            </w:pPr>
            <w:r>
              <w:rPr>
                <w:rFonts w:ascii="Arial" w:hAnsi="Arial"/>
                <w:b/>
                <w:sz w:val="16"/>
              </w:rPr>
            </w:r>
            <w:r>
              <w:rPr>
                <w:rFonts w:ascii="Arial" w:hAnsi="Arial"/>
                <w:b/>
                <w:color w:val="000000"/>
                <w:sz w:val="16"/>
              </w:rPr>
              <w:t>Rank</w:t>
            </w:r>
          </w:p>
        </w:tc>
        <w:tc>
          <w:tcPr>
            <w:tcW w:type="dxa" w:w="2541"/>
            <w:vAlign w:val="center"/>
            <w:shd w:fill="D9EAF7"/>
          </w:tcPr>
          <w:p>
            <w:pPr>
              <w:spacing w:after="0" w:before="0" w:line="240" w:lineRule="auto"/>
            </w:pPr>
            <w:r>
              <w:rPr>
                <w:rFonts w:ascii="Arial" w:hAnsi="Arial"/>
                <w:b/>
                <w:sz w:val="16"/>
              </w:rPr>
            </w:r>
            <w:r>
              <w:rPr>
                <w:rFonts w:ascii="Arial" w:hAnsi="Arial"/>
                <w:b/>
                <w:color w:val="000000"/>
                <w:sz w:val="16"/>
              </w:rPr>
              <w:t>Feature</w:t>
            </w:r>
          </w:p>
        </w:tc>
        <w:tc>
          <w:tcPr>
            <w:tcW w:type="dxa" w:w="2541"/>
            <w:vAlign w:val="center"/>
            <w:shd w:fill="D9EAF7"/>
          </w:tcPr>
          <w:p>
            <w:pPr>
              <w:spacing w:after="0" w:before="0" w:line="240" w:lineRule="auto"/>
            </w:pPr>
            <w:r>
              <w:rPr>
                <w:rFonts w:ascii="Arial" w:hAnsi="Arial"/>
                <w:b/>
                <w:sz w:val="16"/>
              </w:rPr>
            </w:r>
            <w:r>
              <w:rPr>
                <w:rFonts w:ascii="Arial" w:hAnsi="Arial"/>
                <w:b/>
                <w:color w:val="000000"/>
                <w:sz w:val="16"/>
              </w:rPr>
              <w:t>Importance</w:t>
            </w:r>
          </w:p>
        </w:tc>
        <w:tc>
          <w:tcPr>
            <w:tcW w:type="dxa" w:w="2541"/>
            <w:vAlign w:val="center"/>
            <w:shd w:fill="D9EAF7"/>
          </w:tcPr>
          <w:p>
            <w:pPr>
              <w:spacing w:after="0" w:before="0" w:line="240" w:lineRule="auto"/>
            </w:pPr>
            <w:r>
              <w:rPr>
                <w:rFonts w:ascii="Arial" w:hAnsi="Arial"/>
                <w:b/>
                <w:sz w:val="16"/>
              </w:rPr>
            </w:r>
            <w:r>
              <w:rPr>
                <w:rFonts w:ascii="Arial" w:hAnsi="Arial"/>
                <w:b/>
                <w:color w:val="000000"/>
                <w:sz w:val="16"/>
              </w:rPr>
              <w:t>Nodes using feature</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1</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HSCGraduationYear</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0.81</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2644</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2</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Gender</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0.80</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968</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3</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Faculty</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0.76</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4773</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4</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CollegeLocation</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0.70</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2099</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5</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CollegeCategory</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0.69</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604</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6</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HSCMath</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0.69</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603</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7</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HSCLearningSource</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0.67</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2443</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8</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CollegeAttendance</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0.65</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2246</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9</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HSCPhysics</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0.64</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557</w:t>
            </w:r>
          </w:p>
        </w:tc>
      </w:tr>
      <w:tr>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10</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ComputerAvailability</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0.64</w:t>
            </w:r>
          </w:p>
        </w:tc>
        <w:tc>
          <w:tcPr>
            <w:tcW w:type="dxa" w:w="2541"/>
            <w:vAlign w:val="center"/>
            <w:shd w:fill="F7FBFE"/>
          </w:tcPr>
          <w:p>
            <w:pPr>
              <w:spacing w:after="0" w:before="0" w:line="240" w:lineRule="auto"/>
            </w:pPr>
            <w:r>
              <w:rPr>
                <w:rFonts w:ascii="Arial" w:hAnsi="Arial"/>
                <w:sz w:val="16"/>
              </w:rPr>
            </w:r>
            <w:r>
              <w:rPr>
                <w:rFonts w:ascii="Arial" w:hAnsi="Arial"/>
                <w:b w:val="0"/>
                <w:color w:val="000000"/>
                <w:sz w:val="16"/>
              </w:rPr>
              <w:t>186</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11</w:t>
            </w:r>
          </w:p>
        </w:tc>
        <w:tc>
          <w:tcPr>
            <w:tcW w:type="dxa" w:w="2541"/>
            <w:vAlign w:val="center"/>
          </w:tcPr>
          <w:p>
            <w:pPr>
              <w:spacing w:after="0" w:before="0" w:line="240" w:lineRule="auto"/>
            </w:pPr>
            <w:r>
              <w:rPr>
                <w:rFonts w:ascii="Arial" w:hAnsi="Arial"/>
                <w:sz w:val="16"/>
              </w:rPr>
            </w:r>
            <w:r>
              <w:rPr>
                <w:rFonts w:ascii="Arial" w:hAnsi="Arial"/>
                <w:b w:val="0"/>
                <w:color w:val="000000"/>
                <w:sz w:val="16"/>
              </w:rPr>
              <w:t>BirthOrder</w:t>
            </w:r>
          </w:p>
        </w:tc>
        <w:tc>
          <w:tcPr>
            <w:tcW w:type="dxa" w:w="2541"/>
            <w:vAlign w:val="center"/>
          </w:tcPr>
          <w:p>
            <w:pPr>
              <w:spacing w:after="0" w:before="0" w:line="240" w:lineRule="auto"/>
            </w:pPr>
            <w:r>
              <w:rPr>
                <w:rFonts w:ascii="Arial" w:hAnsi="Arial"/>
                <w:sz w:val="16"/>
              </w:rPr>
            </w:r>
            <w:r>
              <w:rPr>
                <w:rFonts w:ascii="Arial" w:hAnsi="Arial"/>
                <w:b w:val="0"/>
                <w:color w:val="000000"/>
                <w:sz w:val="16"/>
              </w:rPr>
              <w:t>0.62</w:t>
            </w:r>
          </w:p>
        </w:tc>
        <w:tc>
          <w:tcPr>
            <w:tcW w:type="dxa" w:w="2541"/>
            <w:vAlign w:val="center"/>
          </w:tcPr>
          <w:p>
            <w:pPr>
              <w:spacing w:after="0" w:before="0" w:line="240" w:lineRule="auto"/>
            </w:pPr>
            <w:r>
              <w:rPr>
                <w:rFonts w:ascii="Arial" w:hAnsi="Arial"/>
                <w:sz w:val="16"/>
              </w:rPr>
            </w:r>
            <w:r>
              <w:rPr>
                <w:rFonts w:ascii="Arial" w:hAnsi="Arial"/>
                <w:b w:val="0"/>
                <w:color w:val="000000"/>
                <w:sz w:val="16"/>
              </w:rPr>
              <w:t>1132</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12</w:t>
            </w:r>
          </w:p>
        </w:tc>
        <w:tc>
          <w:tcPr>
            <w:tcW w:type="dxa" w:w="2541"/>
            <w:vAlign w:val="center"/>
          </w:tcPr>
          <w:p>
            <w:pPr>
              <w:spacing w:after="0" w:before="0" w:line="240" w:lineRule="auto"/>
            </w:pPr>
            <w:r>
              <w:rPr>
                <w:rFonts w:ascii="Arial" w:hAnsi="Arial"/>
                <w:sz w:val="16"/>
              </w:rPr>
            </w:r>
            <w:r>
              <w:rPr>
                <w:rFonts w:ascii="Arial" w:hAnsi="Arial"/>
                <w:b w:val="0"/>
                <w:color w:val="000000"/>
                <w:sz w:val="16"/>
              </w:rPr>
              <w:t>HSCChemistry</w:t>
            </w:r>
          </w:p>
        </w:tc>
        <w:tc>
          <w:tcPr>
            <w:tcW w:type="dxa" w:w="2541"/>
            <w:vAlign w:val="center"/>
          </w:tcPr>
          <w:p>
            <w:pPr>
              <w:spacing w:after="0" w:before="0" w:line="240" w:lineRule="auto"/>
            </w:pPr>
            <w:r>
              <w:rPr>
                <w:rFonts w:ascii="Arial" w:hAnsi="Arial"/>
                <w:sz w:val="16"/>
              </w:rPr>
            </w:r>
            <w:r>
              <w:rPr>
                <w:rFonts w:ascii="Arial" w:hAnsi="Arial"/>
                <w:b w:val="0"/>
                <w:color w:val="000000"/>
                <w:sz w:val="16"/>
              </w:rPr>
              <w:t>0.61</w:t>
            </w:r>
          </w:p>
        </w:tc>
        <w:tc>
          <w:tcPr>
            <w:tcW w:type="dxa" w:w="2541"/>
            <w:vAlign w:val="center"/>
          </w:tcPr>
          <w:p>
            <w:pPr>
              <w:spacing w:after="0" w:before="0" w:line="240" w:lineRule="auto"/>
            </w:pPr>
            <w:r>
              <w:rPr>
                <w:rFonts w:ascii="Arial" w:hAnsi="Arial"/>
                <w:sz w:val="16"/>
              </w:rPr>
            </w:r>
            <w:r>
              <w:rPr>
                <w:rFonts w:ascii="Arial" w:hAnsi="Arial"/>
                <w:b w:val="0"/>
                <w:color w:val="000000"/>
                <w:sz w:val="16"/>
              </w:rPr>
              <w:t>451</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13</w:t>
            </w:r>
          </w:p>
        </w:tc>
        <w:tc>
          <w:tcPr>
            <w:tcW w:type="dxa" w:w="2541"/>
            <w:vAlign w:val="center"/>
          </w:tcPr>
          <w:p>
            <w:pPr>
              <w:spacing w:after="0" w:before="0" w:line="240" w:lineRule="auto"/>
            </w:pPr>
            <w:r>
              <w:rPr>
                <w:rFonts w:ascii="Arial" w:hAnsi="Arial"/>
                <w:sz w:val="16"/>
              </w:rPr>
            </w:r>
            <w:r>
              <w:rPr>
                <w:rFonts w:ascii="Arial" w:hAnsi="Arial"/>
                <w:b w:val="0"/>
                <w:color w:val="000000"/>
                <w:sz w:val="16"/>
              </w:rPr>
              <w:t>FamilyMembers</w:t>
            </w:r>
          </w:p>
        </w:tc>
        <w:tc>
          <w:tcPr>
            <w:tcW w:type="dxa" w:w="2541"/>
            <w:vAlign w:val="center"/>
          </w:tcPr>
          <w:p>
            <w:pPr>
              <w:spacing w:after="0" w:before="0" w:line="240" w:lineRule="auto"/>
            </w:pPr>
            <w:r>
              <w:rPr>
                <w:rFonts w:ascii="Arial" w:hAnsi="Arial"/>
                <w:sz w:val="16"/>
              </w:rPr>
            </w:r>
            <w:r>
              <w:rPr>
                <w:rFonts w:ascii="Arial" w:hAnsi="Arial"/>
                <w:b w:val="0"/>
                <w:color w:val="000000"/>
                <w:sz w:val="16"/>
              </w:rPr>
              <w:t>0.59</w:t>
            </w:r>
          </w:p>
        </w:tc>
        <w:tc>
          <w:tcPr>
            <w:tcW w:type="dxa" w:w="2541"/>
            <w:vAlign w:val="center"/>
          </w:tcPr>
          <w:p>
            <w:pPr>
              <w:spacing w:after="0" w:before="0" w:line="240" w:lineRule="auto"/>
            </w:pPr>
            <w:r>
              <w:rPr>
                <w:rFonts w:ascii="Arial" w:hAnsi="Arial"/>
                <w:sz w:val="16"/>
              </w:rPr>
            </w:r>
            <w:r>
              <w:rPr>
                <w:rFonts w:ascii="Arial" w:hAnsi="Arial"/>
                <w:b w:val="0"/>
                <w:color w:val="000000"/>
                <w:sz w:val="16"/>
              </w:rPr>
              <w:t>1480</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14</w:t>
            </w:r>
          </w:p>
        </w:tc>
        <w:tc>
          <w:tcPr>
            <w:tcW w:type="dxa" w:w="2541"/>
            <w:vAlign w:val="center"/>
          </w:tcPr>
          <w:p>
            <w:pPr>
              <w:spacing w:after="0" w:before="0" w:line="240" w:lineRule="auto"/>
            </w:pPr>
            <w:r>
              <w:rPr>
                <w:rFonts w:ascii="Arial" w:hAnsi="Arial"/>
                <w:sz w:val="16"/>
              </w:rPr>
            </w:r>
            <w:r>
              <w:rPr>
                <w:rFonts w:ascii="Arial" w:hAnsi="Arial"/>
                <w:b w:val="0"/>
                <w:color w:val="000000"/>
                <w:sz w:val="16"/>
              </w:rPr>
              <w:t>HouseholdIncomeYearly</w:t>
            </w:r>
          </w:p>
        </w:tc>
        <w:tc>
          <w:tcPr>
            <w:tcW w:type="dxa" w:w="2541"/>
            <w:vAlign w:val="center"/>
          </w:tcPr>
          <w:p>
            <w:pPr>
              <w:spacing w:after="0" w:before="0" w:line="240" w:lineRule="auto"/>
            </w:pPr>
            <w:r>
              <w:rPr>
                <w:rFonts w:ascii="Arial" w:hAnsi="Arial"/>
                <w:sz w:val="16"/>
              </w:rPr>
            </w:r>
            <w:r>
              <w:rPr>
                <w:rFonts w:ascii="Arial" w:hAnsi="Arial"/>
                <w:b w:val="0"/>
                <w:color w:val="000000"/>
                <w:sz w:val="16"/>
              </w:rPr>
              <w:t>0.58</w:t>
            </w:r>
          </w:p>
        </w:tc>
        <w:tc>
          <w:tcPr>
            <w:tcW w:type="dxa" w:w="2541"/>
            <w:vAlign w:val="center"/>
          </w:tcPr>
          <w:p>
            <w:pPr>
              <w:spacing w:after="0" w:before="0" w:line="240" w:lineRule="auto"/>
            </w:pPr>
            <w:r>
              <w:rPr>
                <w:rFonts w:ascii="Arial" w:hAnsi="Arial"/>
                <w:sz w:val="16"/>
              </w:rPr>
            </w:r>
            <w:r>
              <w:rPr>
                <w:rFonts w:ascii="Arial" w:hAnsi="Arial"/>
                <w:b w:val="0"/>
                <w:color w:val="000000"/>
                <w:sz w:val="16"/>
              </w:rPr>
              <w:t>876</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15</w:t>
            </w:r>
          </w:p>
        </w:tc>
        <w:tc>
          <w:tcPr>
            <w:tcW w:type="dxa" w:w="2541"/>
            <w:vAlign w:val="center"/>
          </w:tcPr>
          <w:p>
            <w:pPr>
              <w:spacing w:after="0" w:before="0" w:line="240" w:lineRule="auto"/>
            </w:pPr>
            <w:r>
              <w:rPr>
                <w:rFonts w:ascii="Arial" w:hAnsi="Arial"/>
                <w:sz w:val="16"/>
              </w:rPr>
            </w:r>
            <w:r>
              <w:rPr>
                <w:rFonts w:ascii="Arial" w:hAnsi="Arial"/>
                <w:b w:val="0"/>
                <w:color w:val="000000"/>
                <w:sz w:val="16"/>
              </w:rPr>
              <w:t>HSCMonthlyExpenditure</w:t>
            </w:r>
          </w:p>
        </w:tc>
        <w:tc>
          <w:tcPr>
            <w:tcW w:type="dxa" w:w="2541"/>
            <w:vAlign w:val="center"/>
          </w:tcPr>
          <w:p>
            <w:pPr>
              <w:spacing w:after="0" w:before="0" w:line="240" w:lineRule="auto"/>
            </w:pPr>
            <w:r>
              <w:rPr>
                <w:rFonts w:ascii="Arial" w:hAnsi="Arial"/>
                <w:sz w:val="16"/>
              </w:rPr>
            </w:r>
            <w:r>
              <w:rPr>
                <w:rFonts w:ascii="Arial" w:hAnsi="Arial"/>
                <w:b w:val="0"/>
                <w:color w:val="000000"/>
                <w:sz w:val="16"/>
              </w:rPr>
              <w:t>0.54</w:t>
            </w:r>
          </w:p>
        </w:tc>
        <w:tc>
          <w:tcPr>
            <w:tcW w:type="dxa" w:w="2541"/>
            <w:vAlign w:val="center"/>
          </w:tcPr>
          <w:p>
            <w:pPr>
              <w:spacing w:after="0" w:before="0" w:line="240" w:lineRule="auto"/>
            </w:pPr>
            <w:r>
              <w:rPr>
                <w:rFonts w:ascii="Arial" w:hAnsi="Arial"/>
                <w:sz w:val="16"/>
              </w:rPr>
            </w:r>
            <w:r>
              <w:rPr>
                <w:rFonts w:ascii="Arial" w:hAnsi="Arial"/>
                <w:b w:val="0"/>
                <w:color w:val="000000"/>
                <w:sz w:val="16"/>
              </w:rPr>
              <w:t>1206</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16</w:t>
            </w:r>
          </w:p>
        </w:tc>
        <w:tc>
          <w:tcPr>
            <w:tcW w:type="dxa" w:w="2541"/>
            <w:vAlign w:val="center"/>
          </w:tcPr>
          <w:p>
            <w:pPr>
              <w:spacing w:after="0" w:before="0" w:line="240" w:lineRule="auto"/>
            </w:pPr>
            <w:r>
              <w:rPr>
                <w:rFonts w:ascii="Arial" w:hAnsi="Arial"/>
                <w:sz w:val="16"/>
              </w:rPr>
            </w:r>
            <w:r>
              <w:rPr>
                <w:rFonts w:ascii="Arial" w:hAnsi="Arial"/>
                <w:b w:val="0"/>
                <w:color w:val="000000"/>
                <w:sz w:val="16"/>
              </w:rPr>
              <w:t>InternetAvailability</w:t>
            </w:r>
          </w:p>
        </w:tc>
        <w:tc>
          <w:tcPr>
            <w:tcW w:type="dxa" w:w="2541"/>
            <w:vAlign w:val="center"/>
          </w:tcPr>
          <w:p>
            <w:pPr>
              <w:spacing w:after="0" w:before="0" w:line="240" w:lineRule="auto"/>
            </w:pPr>
            <w:r>
              <w:rPr>
                <w:rFonts w:ascii="Arial" w:hAnsi="Arial"/>
                <w:sz w:val="16"/>
              </w:rPr>
            </w:r>
            <w:r>
              <w:rPr>
                <w:rFonts w:ascii="Arial" w:hAnsi="Arial"/>
                <w:b w:val="0"/>
                <w:color w:val="000000"/>
                <w:sz w:val="16"/>
              </w:rPr>
              <w:t>0.53</w:t>
            </w:r>
          </w:p>
        </w:tc>
        <w:tc>
          <w:tcPr>
            <w:tcW w:type="dxa" w:w="2541"/>
            <w:vAlign w:val="center"/>
          </w:tcPr>
          <w:p>
            <w:pPr>
              <w:spacing w:after="0" w:before="0" w:line="240" w:lineRule="auto"/>
            </w:pPr>
            <w:r>
              <w:rPr>
                <w:rFonts w:ascii="Arial" w:hAnsi="Arial"/>
                <w:sz w:val="16"/>
              </w:rPr>
            </w:r>
            <w:r>
              <w:rPr>
                <w:rFonts w:ascii="Arial" w:hAnsi="Arial"/>
                <w:b w:val="0"/>
                <w:color w:val="000000"/>
                <w:sz w:val="16"/>
              </w:rPr>
              <w:t>820</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17</w:t>
            </w:r>
          </w:p>
        </w:tc>
        <w:tc>
          <w:tcPr>
            <w:tcW w:type="dxa" w:w="2541"/>
            <w:vAlign w:val="center"/>
          </w:tcPr>
          <w:p>
            <w:pPr>
              <w:spacing w:after="0" w:before="0" w:line="240" w:lineRule="auto"/>
            </w:pPr>
            <w:r>
              <w:rPr>
                <w:rFonts w:ascii="Arial" w:hAnsi="Arial"/>
                <w:sz w:val="16"/>
              </w:rPr>
            </w:r>
            <w:r>
              <w:rPr>
                <w:rFonts w:ascii="Arial" w:hAnsi="Arial"/>
                <w:b w:val="0"/>
                <w:color w:val="000000"/>
                <w:sz w:val="16"/>
              </w:rPr>
              <w:t>Year1CGPA</w:t>
            </w:r>
          </w:p>
        </w:tc>
        <w:tc>
          <w:tcPr>
            <w:tcW w:type="dxa" w:w="2541"/>
            <w:vAlign w:val="center"/>
          </w:tcPr>
          <w:p>
            <w:pPr>
              <w:spacing w:after="0" w:before="0" w:line="240" w:lineRule="auto"/>
            </w:pPr>
            <w:r>
              <w:rPr>
                <w:rFonts w:ascii="Arial" w:hAnsi="Arial"/>
                <w:sz w:val="16"/>
              </w:rPr>
            </w:r>
            <w:r>
              <w:rPr>
                <w:rFonts w:ascii="Arial" w:hAnsi="Arial"/>
                <w:b w:val="0"/>
                <w:color w:val="000000"/>
                <w:sz w:val="16"/>
              </w:rPr>
              <w:t>0.52</w:t>
            </w:r>
          </w:p>
        </w:tc>
        <w:tc>
          <w:tcPr>
            <w:tcW w:type="dxa" w:w="2541"/>
            <w:vAlign w:val="center"/>
          </w:tcPr>
          <w:p>
            <w:pPr>
              <w:spacing w:after="0" w:before="0" w:line="240" w:lineRule="auto"/>
            </w:pPr>
            <w:r>
              <w:rPr>
                <w:rFonts w:ascii="Arial" w:hAnsi="Arial"/>
                <w:sz w:val="16"/>
              </w:rPr>
            </w:r>
            <w:r>
              <w:rPr>
                <w:rFonts w:ascii="Arial" w:hAnsi="Arial"/>
                <w:b w:val="0"/>
                <w:color w:val="000000"/>
                <w:sz w:val="16"/>
              </w:rPr>
              <w:t>1203</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18</w:t>
            </w:r>
          </w:p>
        </w:tc>
        <w:tc>
          <w:tcPr>
            <w:tcW w:type="dxa" w:w="2541"/>
            <w:vAlign w:val="center"/>
          </w:tcPr>
          <w:p>
            <w:pPr>
              <w:spacing w:after="0" w:before="0" w:line="240" w:lineRule="auto"/>
            </w:pPr>
            <w:r>
              <w:rPr>
                <w:rFonts w:ascii="Arial" w:hAnsi="Arial"/>
                <w:sz w:val="16"/>
              </w:rPr>
            </w:r>
            <w:r>
              <w:rPr>
                <w:rFonts w:ascii="Arial" w:hAnsi="Arial"/>
                <w:b w:val="0"/>
                <w:color w:val="000000"/>
                <w:sz w:val="16"/>
              </w:rPr>
              <w:t>UniversityPreferenceOrder</w:t>
            </w:r>
          </w:p>
        </w:tc>
        <w:tc>
          <w:tcPr>
            <w:tcW w:type="dxa" w:w="2541"/>
            <w:vAlign w:val="center"/>
          </w:tcPr>
          <w:p>
            <w:pPr>
              <w:spacing w:after="0" w:before="0" w:line="240" w:lineRule="auto"/>
            </w:pPr>
            <w:r>
              <w:rPr>
                <w:rFonts w:ascii="Arial" w:hAnsi="Arial"/>
                <w:sz w:val="16"/>
              </w:rPr>
            </w:r>
            <w:r>
              <w:rPr>
                <w:rFonts w:ascii="Arial" w:hAnsi="Arial"/>
                <w:b w:val="0"/>
                <w:color w:val="000000"/>
                <w:sz w:val="16"/>
              </w:rPr>
              <w:t>0.51</w:t>
            </w:r>
          </w:p>
        </w:tc>
        <w:tc>
          <w:tcPr>
            <w:tcW w:type="dxa" w:w="2541"/>
            <w:vAlign w:val="center"/>
          </w:tcPr>
          <w:p>
            <w:pPr>
              <w:spacing w:after="0" w:before="0" w:line="240" w:lineRule="auto"/>
            </w:pPr>
            <w:r>
              <w:rPr>
                <w:rFonts w:ascii="Arial" w:hAnsi="Arial"/>
                <w:sz w:val="16"/>
              </w:rPr>
            </w:r>
            <w:r>
              <w:rPr>
                <w:rFonts w:ascii="Arial" w:hAnsi="Arial"/>
                <w:b w:val="0"/>
                <w:color w:val="000000"/>
                <w:sz w:val="16"/>
              </w:rPr>
              <w:t>1268</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19</w:t>
            </w:r>
          </w:p>
        </w:tc>
        <w:tc>
          <w:tcPr>
            <w:tcW w:type="dxa" w:w="2541"/>
            <w:vAlign w:val="center"/>
          </w:tcPr>
          <w:p>
            <w:pPr>
              <w:spacing w:after="0" w:before="0" w:line="240" w:lineRule="auto"/>
            </w:pPr>
            <w:r>
              <w:rPr>
                <w:rFonts w:ascii="Arial" w:hAnsi="Arial"/>
                <w:sz w:val="16"/>
              </w:rPr>
            </w:r>
            <w:r>
              <w:rPr>
                <w:rFonts w:ascii="Arial" w:hAnsi="Arial"/>
                <w:b w:val="0"/>
                <w:color w:val="000000"/>
                <w:sz w:val="16"/>
              </w:rPr>
              <w:t>CurrentInstitution</w:t>
            </w:r>
          </w:p>
        </w:tc>
        <w:tc>
          <w:tcPr>
            <w:tcW w:type="dxa" w:w="2541"/>
            <w:vAlign w:val="center"/>
          </w:tcPr>
          <w:p>
            <w:pPr>
              <w:spacing w:after="0" w:before="0" w:line="240" w:lineRule="auto"/>
            </w:pPr>
            <w:r>
              <w:rPr>
                <w:rFonts w:ascii="Arial" w:hAnsi="Arial"/>
                <w:sz w:val="16"/>
              </w:rPr>
            </w:r>
            <w:r>
              <w:rPr>
                <w:rFonts w:ascii="Arial" w:hAnsi="Arial"/>
                <w:b w:val="0"/>
                <w:color w:val="000000"/>
                <w:sz w:val="16"/>
              </w:rPr>
              <w:t>0.50</w:t>
            </w:r>
          </w:p>
        </w:tc>
        <w:tc>
          <w:tcPr>
            <w:tcW w:type="dxa" w:w="2541"/>
            <w:vAlign w:val="center"/>
          </w:tcPr>
          <w:p>
            <w:pPr>
              <w:spacing w:after="0" w:before="0" w:line="240" w:lineRule="auto"/>
            </w:pPr>
            <w:r>
              <w:rPr>
                <w:rFonts w:ascii="Arial" w:hAnsi="Arial"/>
                <w:sz w:val="16"/>
              </w:rPr>
            </w:r>
            <w:r>
              <w:rPr>
                <w:rFonts w:ascii="Arial" w:hAnsi="Arial"/>
                <w:b w:val="0"/>
                <w:color w:val="000000"/>
                <w:sz w:val="16"/>
              </w:rPr>
              <w:t>1095</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20</w:t>
            </w:r>
          </w:p>
        </w:tc>
        <w:tc>
          <w:tcPr>
            <w:tcW w:type="dxa" w:w="2541"/>
            <w:vAlign w:val="center"/>
          </w:tcPr>
          <w:p>
            <w:pPr>
              <w:spacing w:after="0" w:before="0" w:line="240" w:lineRule="auto"/>
            </w:pPr>
            <w:r>
              <w:rPr>
                <w:rFonts w:ascii="Arial" w:hAnsi="Arial"/>
                <w:sz w:val="16"/>
              </w:rPr>
            </w:r>
            <w:r>
              <w:rPr>
                <w:rFonts w:ascii="Arial" w:hAnsi="Arial"/>
                <w:b w:val="0"/>
                <w:color w:val="000000"/>
                <w:sz w:val="16"/>
              </w:rPr>
              <w:t>DepartmentPreferenceOrder</w:t>
            </w:r>
          </w:p>
        </w:tc>
        <w:tc>
          <w:tcPr>
            <w:tcW w:type="dxa" w:w="2541"/>
            <w:vAlign w:val="center"/>
          </w:tcPr>
          <w:p>
            <w:pPr>
              <w:spacing w:after="0" w:before="0" w:line="240" w:lineRule="auto"/>
            </w:pPr>
            <w:r>
              <w:rPr>
                <w:rFonts w:ascii="Arial" w:hAnsi="Arial"/>
                <w:sz w:val="16"/>
              </w:rPr>
            </w:r>
            <w:r>
              <w:rPr>
                <w:rFonts w:ascii="Arial" w:hAnsi="Arial"/>
                <w:b w:val="0"/>
                <w:color w:val="000000"/>
                <w:sz w:val="16"/>
              </w:rPr>
              <w:t>0.48</w:t>
            </w:r>
          </w:p>
        </w:tc>
        <w:tc>
          <w:tcPr>
            <w:tcW w:type="dxa" w:w="2541"/>
            <w:vAlign w:val="center"/>
          </w:tcPr>
          <w:p>
            <w:pPr>
              <w:spacing w:after="0" w:before="0" w:line="240" w:lineRule="auto"/>
            </w:pPr>
            <w:r>
              <w:rPr>
                <w:rFonts w:ascii="Arial" w:hAnsi="Arial"/>
                <w:sz w:val="16"/>
              </w:rPr>
            </w:r>
            <w:r>
              <w:rPr>
                <w:rFonts w:ascii="Arial" w:hAnsi="Arial"/>
                <w:b w:val="0"/>
                <w:color w:val="000000"/>
                <w:sz w:val="16"/>
              </w:rPr>
              <w:t>1091</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21</w:t>
            </w:r>
          </w:p>
        </w:tc>
        <w:tc>
          <w:tcPr>
            <w:tcW w:type="dxa" w:w="2541"/>
            <w:vAlign w:val="center"/>
          </w:tcPr>
          <w:p>
            <w:pPr>
              <w:spacing w:after="0" w:before="0" w:line="240" w:lineRule="auto"/>
            </w:pPr>
            <w:r>
              <w:rPr>
                <w:rFonts w:ascii="Arial" w:hAnsi="Arial"/>
                <w:sz w:val="16"/>
              </w:rPr>
            </w:r>
            <w:r>
              <w:rPr>
                <w:rFonts w:ascii="Arial" w:hAnsi="Arial"/>
                <w:b w:val="0"/>
                <w:color w:val="000000"/>
                <w:sz w:val="16"/>
              </w:rPr>
              <w:t>FatherEmploymentSector</w:t>
            </w:r>
          </w:p>
        </w:tc>
        <w:tc>
          <w:tcPr>
            <w:tcW w:type="dxa" w:w="2541"/>
            <w:vAlign w:val="center"/>
          </w:tcPr>
          <w:p>
            <w:pPr>
              <w:spacing w:after="0" w:before="0" w:line="240" w:lineRule="auto"/>
            </w:pPr>
            <w:r>
              <w:rPr>
                <w:rFonts w:ascii="Arial" w:hAnsi="Arial"/>
                <w:sz w:val="16"/>
              </w:rPr>
            </w:r>
            <w:r>
              <w:rPr>
                <w:rFonts w:ascii="Arial" w:hAnsi="Arial"/>
                <w:b w:val="0"/>
                <w:color w:val="000000"/>
                <w:sz w:val="16"/>
              </w:rPr>
              <w:t>0.47</w:t>
            </w:r>
          </w:p>
        </w:tc>
        <w:tc>
          <w:tcPr>
            <w:tcW w:type="dxa" w:w="2541"/>
            <w:vAlign w:val="center"/>
          </w:tcPr>
          <w:p>
            <w:pPr>
              <w:spacing w:after="0" w:before="0" w:line="240" w:lineRule="auto"/>
            </w:pPr>
            <w:r>
              <w:rPr>
                <w:rFonts w:ascii="Arial" w:hAnsi="Arial"/>
                <w:sz w:val="16"/>
              </w:rPr>
            </w:r>
            <w:r>
              <w:rPr>
                <w:rFonts w:ascii="Arial" w:hAnsi="Arial"/>
                <w:b w:val="0"/>
                <w:color w:val="000000"/>
                <w:sz w:val="16"/>
              </w:rPr>
              <w:t>1033</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22</w:t>
            </w:r>
          </w:p>
        </w:tc>
        <w:tc>
          <w:tcPr>
            <w:tcW w:type="dxa" w:w="2541"/>
            <w:vAlign w:val="center"/>
          </w:tcPr>
          <w:p>
            <w:pPr>
              <w:spacing w:after="0" w:before="0" w:line="240" w:lineRule="auto"/>
            </w:pPr>
            <w:r>
              <w:rPr>
                <w:rFonts w:ascii="Arial" w:hAnsi="Arial"/>
                <w:sz w:val="16"/>
              </w:rPr>
            </w:r>
            <w:r>
              <w:rPr>
                <w:rFonts w:ascii="Arial" w:hAnsi="Arial"/>
                <w:b w:val="0"/>
                <w:color w:val="000000"/>
                <w:sz w:val="16"/>
              </w:rPr>
              <w:t>FatherEducation</w:t>
            </w:r>
          </w:p>
        </w:tc>
        <w:tc>
          <w:tcPr>
            <w:tcW w:type="dxa" w:w="2541"/>
            <w:vAlign w:val="center"/>
          </w:tcPr>
          <w:p>
            <w:pPr>
              <w:spacing w:after="0" w:before="0" w:line="240" w:lineRule="auto"/>
            </w:pPr>
            <w:r>
              <w:rPr>
                <w:rFonts w:ascii="Arial" w:hAnsi="Arial"/>
                <w:sz w:val="16"/>
              </w:rPr>
            </w:r>
            <w:r>
              <w:rPr>
                <w:rFonts w:ascii="Arial" w:hAnsi="Arial"/>
                <w:b w:val="0"/>
                <w:color w:val="000000"/>
                <w:sz w:val="16"/>
              </w:rPr>
              <w:t>0.45</w:t>
            </w:r>
          </w:p>
        </w:tc>
        <w:tc>
          <w:tcPr>
            <w:tcW w:type="dxa" w:w="2541"/>
            <w:vAlign w:val="center"/>
          </w:tcPr>
          <w:p>
            <w:pPr>
              <w:spacing w:after="0" w:before="0" w:line="240" w:lineRule="auto"/>
            </w:pPr>
            <w:r>
              <w:rPr>
                <w:rFonts w:ascii="Arial" w:hAnsi="Arial"/>
                <w:sz w:val="16"/>
              </w:rPr>
            </w:r>
            <w:r>
              <w:rPr>
                <w:rFonts w:ascii="Arial" w:hAnsi="Arial"/>
                <w:b w:val="0"/>
                <w:color w:val="000000"/>
                <w:sz w:val="16"/>
              </w:rPr>
              <w:t>1232</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23</w:t>
            </w:r>
          </w:p>
        </w:tc>
        <w:tc>
          <w:tcPr>
            <w:tcW w:type="dxa" w:w="2541"/>
            <w:vAlign w:val="center"/>
          </w:tcPr>
          <w:p>
            <w:pPr>
              <w:spacing w:after="0" w:before="0" w:line="240" w:lineRule="auto"/>
            </w:pPr>
            <w:r>
              <w:rPr>
                <w:rFonts w:ascii="Arial" w:hAnsi="Arial"/>
                <w:sz w:val="16"/>
              </w:rPr>
            </w:r>
            <w:r>
              <w:rPr>
                <w:rFonts w:ascii="Arial" w:hAnsi="Arial"/>
                <w:b w:val="0"/>
                <w:color w:val="000000"/>
                <w:sz w:val="16"/>
              </w:rPr>
              <w:t>MotherEducation</w:t>
            </w:r>
          </w:p>
        </w:tc>
        <w:tc>
          <w:tcPr>
            <w:tcW w:type="dxa" w:w="2541"/>
            <w:vAlign w:val="center"/>
          </w:tcPr>
          <w:p>
            <w:pPr>
              <w:spacing w:after="0" w:before="0" w:line="240" w:lineRule="auto"/>
            </w:pPr>
            <w:r>
              <w:rPr>
                <w:rFonts w:ascii="Arial" w:hAnsi="Arial"/>
                <w:sz w:val="16"/>
              </w:rPr>
            </w:r>
            <w:r>
              <w:rPr>
                <w:rFonts w:ascii="Arial" w:hAnsi="Arial"/>
                <w:b w:val="0"/>
                <w:color w:val="000000"/>
                <w:sz w:val="16"/>
              </w:rPr>
              <w:t>0.45</w:t>
            </w:r>
          </w:p>
        </w:tc>
        <w:tc>
          <w:tcPr>
            <w:tcW w:type="dxa" w:w="2541"/>
            <w:vAlign w:val="center"/>
          </w:tcPr>
          <w:p>
            <w:pPr>
              <w:spacing w:after="0" w:before="0" w:line="240" w:lineRule="auto"/>
            </w:pPr>
            <w:r>
              <w:rPr>
                <w:rFonts w:ascii="Arial" w:hAnsi="Arial"/>
                <w:sz w:val="16"/>
              </w:rPr>
            </w:r>
            <w:r>
              <w:rPr>
                <w:rFonts w:ascii="Arial" w:hAnsi="Arial"/>
                <w:b w:val="0"/>
                <w:color w:val="000000"/>
                <w:sz w:val="16"/>
              </w:rPr>
              <w:t>1311</w:t>
            </w:r>
          </w:p>
        </w:tc>
      </w:tr>
      <w:tr>
        <w:tc>
          <w:tcPr>
            <w:tcW w:type="dxa" w:w="2541"/>
            <w:vAlign w:val="center"/>
          </w:tcPr>
          <w:p>
            <w:pPr>
              <w:spacing w:after="0" w:before="0" w:line="240" w:lineRule="auto"/>
            </w:pPr>
            <w:r>
              <w:rPr>
                <w:rFonts w:ascii="Arial" w:hAnsi="Arial"/>
                <w:sz w:val="16"/>
              </w:rPr>
            </w:r>
            <w:r>
              <w:rPr>
                <w:rFonts w:ascii="Arial" w:hAnsi="Arial"/>
                <w:b w:val="0"/>
                <w:color w:val="000000"/>
                <w:sz w:val="16"/>
              </w:rPr>
              <w:t>24</w:t>
            </w:r>
          </w:p>
        </w:tc>
        <w:tc>
          <w:tcPr>
            <w:tcW w:type="dxa" w:w="2541"/>
            <w:vAlign w:val="center"/>
          </w:tcPr>
          <w:p>
            <w:pPr>
              <w:spacing w:after="0" w:before="0" w:line="240" w:lineRule="auto"/>
            </w:pPr>
            <w:r>
              <w:rPr>
                <w:rFonts w:ascii="Arial" w:hAnsi="Arial"/>
                <w:sz w:val="16"/>
              </w:rPr>
            </w:r>
            <w:r>
              <w:rPr>
                <w:rFonts w:ascii="Arial" w:hAnsi="Arial"/>
                <w:b w:val="0"/>
                <w:color w:val="000000"/>
                <w:sz w:val="16"/>
              </w:rPr>
              <w:t>MotherEmploymentSector</w:t>
            </w:r>
          </w:p>
        </w:tc>
        <w:tc>
          <w:tcPr>
            <w:tcW w:type="dxa" w:w="2541"/>
            <w:vAlign w:val="center"/>
          </w:tcPr>
          <w:p>
            <w:pPr>
              <w:spacing w:after="0" w:before="0" w:line="240" w:lineRule="auto"/>
            </w:pPr>
            <w:r>
              <w:rPr>
                <w:rFonts w:ascii="Arial" w:hAnsi="Arial"/>
                <w:sz w:val="16"/>
              </w:rPr>
            </w:r>
            <w:r>
              <w:rPr>
                <w:rFonts w:ascii="Arial" w:hAnsi="Arial"/>
                <w:b w:val="0"/>
                <w:color w:val="000000"/>
                <w:sz w:val="16"/>
              </w:rPr>
              <w:t>0.39</w:t>
            </w:r>
          </w:p>
        </w:tc>
        <w:tc>
          <w:tcPr>
            <w:tcW w:type="dxa" w:w="2541"/>
            <w:vAlign w:val="center"/>
          </w:tcPr>
          <w:p>
            <w:pPr>
              <w:spacing w:after="0" w:before="0" w:line="240" w:lineRule="auto"/>
            </w:pPr>
            <w:r>
              <w:rPr>
                <w:rFonts w:ascii="Arial" w:hAnsi="Arial"/>
                <w:sz w:val="16"/>
              </w:rPr>
            </w:r>
            <w:r>
              <w:rPr>
                <w:rFonts w:ascii="Arial" w:hAnsi="Arial"/>
                <w:b w:val="0"/>
                <w:color w:val="000000"/>
                <w:sz w:val="16"/>
              </w:rPr>
              <w:t>597</w:t>
            </w:r>
          </w:p>
        </w:tc>
      </w:tr>
    </w:tbl>
    <w:p>
      <w:r>
        <w:t>The highest-ranked predictive features were HSCGraduationYear, Gender, Faculty, CollegeLocation, CollegeCategory, HSCMath, HSCLearningSource, CollegeAttendance, HSCPhysics, and ComputerAvailability. The ranking shows which variables the RandomForest relied on most when partitioning the development data; it does not establish that changing any of these characteristics would change a student's research participation.</w:t>
      </w:r>
    </w:p>
    <w:p>
      <w:pPr>
        <w:pStyle w:val="Heading1"/>
      </w:pPr>
      <w:r>
        <w:t>8. Limitations and Responsible Interpretation</w:t>
      </w:r>
    </w:p>
    <w:p>
      <w:pPr>
        <w:pStyle w:val="ListBullet"/>
      </w:pPr>
      <w:r>
        <w:t>The positive class was smaller (35.57% of the final dataset), and the final Participated recall of 0.618 shows that a substantial minority of participants were missed.</w:t>
      </w:r>
    </w:p>
    <w:p>
      <w:pPr>
        <w:pStyle w:val="ListBullet"/>
      </w:pPr>
      <w:r>
        <w:t>The evaluation is an internal hold-out evaluation from the same overall dataset. External validation on a different institution, cohort, or collection period would be needed to establish transportability.</w:t>
      </w:r>
    </w:p>
    <w:p>
      <w:pPr>
        <w:pStyle w:val="ListBullet"/>
      </w:pPr>
      <w:r>
        <w:t>The feature-importance analysis is impurity-based and should be treated as model-specific predictive association rather than causal evidence.</w:t>
      </w:r>
    </w:p>
    <w:p>
      <w:pPr>
        <w:pStyle w:val="ListBullet"/>
      </w:pPr>
      <w:r>
        <w:t>Demographic and institutional variables may reflect structural or sampling patterns. Any high-stakes use would require a dedicated fairness analysis across relevant groups.</w:t>
      </w:r>
    </w:p>
    <w:p>
      <w:pPr>
        <w:pStyle w:val="ListBullet"/>
      </w:pPr>
      <w:r>
        <w:t>Probability calibration was not evaluated. ROC-AUC and PRC-AUC indicate ranking quality, but they do not by themselves establish calibrated probabilities.</w:t>
      </w:r>
    </w:p>
    <w:p>
      <w:pPr>
        <w:pStyle w:val="ListBullet"/>
      </w:pPr>
      <w:r>
        <w:t>Four planned WEKA algorithms were unavailable and were recorded as skipped. This does not invalidate the RandomForest result but means the benchmark was broad rather than exhaustive.</w:t>
      </w:r>
    </w:p>
    <w:p>
      <w:pPr>
        <w:pStyle w:val="Heading1"/>
      </w:pPr>
      <w:r>
        <w:t>9. Paper-Ready Methodology and Results Text</w:t>
      </w:r>
    </w:p>
    <w:p>
      <w:pPr>
        <w:pStyle w:val="Heading2"/>
      </w:pPr>
      <w:r>
        <w:t>9.1 Methodology paragraph</w:t>
      </w:r>
    </w:p>
    <w:p>
      <w:r>
        <w:t>Research participation was modelled as a binary classification task with Participated as the positive class. After excluding 37 records with missing target values and removing four exact duplicate records, the final dataset contained 3,475 observations, 24 predictors, and one binary target. A fixed stratified split produced 2,432 training, 521 validation, and 522 test observations. The test partition was locked during model development. A broad set of WEKA classifiers was first evaluated using 10-fold stratified cross-validation on the training partition. Model selection used F1 for the Participated class as the primary metric, with precision, recall, ROC-AUC, PRC-AUC, Cohen's kappa, MCC, weighted F1, balanced accuracy, and confusion matrices as secondary measures. RandomForest was the strongest broad-benchmark model and was subsequently screened on the validation set. Limited hyperparameter tuning identified 100 trees with K=12 features considered per split as the final configuration. After freezing the model, the training and validation partitions were combined (n=2,953), the model was retrained, and the locked test partition was evaluated once for the official final performance estimate.</w:t>
      </w:r>
    </w:p>
    <w:p>
      <w:pPr>
        <w:pStyle w:val="Heading2"/>
      </w:pPr>
      <w:r>
        <w:t>9.2 Results paragraph</w:t>
      </w:r>
    </w:p>
    <w:p>
      <w:r>
        <w:t>The frozen RandomForest achieved 81.03% accuracy on the held-out test set. For the Participated class, precision was 0.804, recall was 0.618, and F1 was 0.699. ROC-AUC was 0.879 and PRC-AUC was 0.827, while Cohen's kappa and MCC were 0.564 and 0.574, respectively. The confusion matrix contained 308 true negatives, 28 false positives, 71 false negatives, and 115 true positives. Test performance was close to the validation result (F1 0.699 vs. 0.713), indicating stable generalization within the available dataset. RandomForest impurity-based importance ranked HSCGraduationYear, Gender, Faculty, CollegeLocation, CollegeCategory, and HSCMath among the most influential predictive features. These feature rankings are interpreted as predictive associations only and not as causal effects.</w:t>
      </w:r>
    </w:p>
    <w:p>
      <w:pPr>
        <w:pStyle w:val="Heading1"/>
      </w:pPr>
      <w:r>
        <w:t>10. Reproducibility Record and Phase Closeout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D9EAF7"/>
          </w:tcPr>
          <w:p>
            <w:pPr>
              <w:spacing w:after="0" w:before="0" w:line="240" w:lineRule="auto"/>
            </w:pPr>
            <w:r>
              <w:rPr>
                <w:rFonts w:ascii="Arial" w:hAnsi="Arial"/>
                <w:b/>
                <w:sz w:val="17"/>
              </w:rPr>
            </w:r>
            <w:r>
              <w:rPr>
                <w:rFonts w:ascii="Arial" w:hAnsi="Arial"/>
                <w:b/>
                <w:color w:val="000000"/>
                <w:sz w:val="17"/>
              </w:rPr>
              <w:t>Artifact</w:t>
            </w:r>
          </w:p>
        </w:tc>
        <w:tc>
          <w:tcPr>
            <w:tcW w:type="dxa" w:w="5083"/>
            <w:vAlign w:val="center"/>
            <w:shd w:fill="D9EAF7"/>
          </w:tcPr>
          <w:p>
            <w:pPr>
              <w:spacing w:after="0" w:before="0" w:line="240" w:lineRule="auto"/>
            </w:pPr>
            <w:r>
              <w:rPr>
                <w:rFonts w:ascii="Arial" w:hAnsi="Arial"/>
                <w:b/>
                <w:sz w:val="17"/>
              </w:rPr>
            </w:r>
            <w:r>
              <w:rPr>
                <w:rFonts w:ascii="Arial" w:hAnsi="Arial"/>
                <w:b/>
                <w:color w:val="000000"/>
                <w:sz w:val="17"/>
              </w:rPr>
              <w:t>Recorded filename / role</w:t>
            </w:r>
          </w:p>
        </w:tc>
      </w:tr>
      <w:tr>
        <w:tc>
          <w:tcPr>
            <w:tcW w:type="dxa" w:w="5083"/>
            <w:vAlign w:val="center"/>
          </w:tcPr>
          <w:p>
            <w:pPr>
              <w:spacing w:after="0" w:before="0" w:line="240" w:lineRule="auto"/>
            </w:pPr>
            <w:r>
              <w:rPr>
                <w:rFonts w:ascii="Arial" w:hAnsi="Arial"/>
                <w:sz w:val="17"/>
              </w:rPr>
            </w:r>
            <w:r>
              <w:rPr>
                <w:rFonts w:ascii="Arial" w:hAnsi="Arial"/>
                <w:b w:val="0"/>
                <w:color w:val="000000"/>
                <w:sz w:val="17"/>
              </w:rPr>
              <w:t>Final WEKA model</w:t>
            </w:r>
          </w:p>
        </w:tc>
        <w:tc>
          <w:tcPr>
            <w:tcW w:type="dxa" w:w="5083"/>
            <w:vAlign w:val="center"/>
          </w:tcPr>
          <w:p>
            <w:pPr>
              <w:spacing w:after="0" w:before="0" w:line="240" w:lineRule="auto"/>
            </w:pPr>
            <w:r>
              <w:rPr>
                <w:rFonts w:ascii="Arial" w:hAnsi="Arial"/>
                <w:sz w:val="17"/>
              </w:rPr>
            </w:r>
            <w:r>
              <w:rPr>
                <w:rFonts w:ascii="Arial" w:hAnsi="Arial"/>
                <w:b w:val="0"/>
                <w:color w:val="000000"/>
                <w:sz w:val="17"/>
              </w:rPr>
              <w:t>ResearchParticipation_Final_RandomForest_K12.model</w:t>
            </w:r>
          </w:p>
        </w:tc>
      </w:tr>
      <w:tr>
        <w:tc>
          <w:tcPr>
            <w:tcW w:type="dxa" w:w="5083"/>
            <w:vAlign w:val="center"/>
          </w:tcPr>
          <w:p>
            <w:pPr>
              <w:spacing w:after="0" w:before="0" w:line="240" w:lineRule="auto"/>
            </w:pPr>
            <w:r>
              <w:rPr>
                <w:rFonts w:ascii="Arial" w:hAnsi="Arial"/>
                <w:sz w:val="17"/>
              </w:rPr>
            </w:r>
            <w:r>
              <w:rPr>
                <w:rFonts w:ascii="Arial" w:hAnsi="Arial"/>
                <w:b w:val="0"/>
                <w:color w:val="000000"/>
                <w:sz w:val="17"/>
              </w:rPr>
              <w:t>Final WEKA result buffer</w:t>
            </w:r>
          </w:p>
        </w:tc>
        <w:tc>
          <w:tcPr>
            <w:tcW w:type="dxa" w:w="5083"/>
            <w:vAlign w:val="center"/>
          </w:tcPr>
          <w:p>
            <w:pPr>
              <w:spacing w:after="0" w:before="0" w:line="240" w:lineRule="auto"/>
            </w:pPr>
            <w:r>
              <w:rPr>
                <w:rFonts w:ascii="Arial" w:hAnsi="Arial"/>
                <w:sz w:val="17"/>
              </w:rPr>
            </w:r>
            <w:r>
              <w:rPr>
                <w:rFonts w:ascii="Arial" w:hAnsi="Arial"/>
                <w:b w:val="0"/>
                <w:color w:val="000000"/>
                <w:sz w:val="17"/>
              </w:rPr>
              <w:t>ResearchParticipation_Final_RandomForest_Test_Result.txt</w:t>
            </w:r>
          </w:p>
        </w:tc>
      </w:tr>
      <w:tr>
        <w:tc>
          <w:tcPr>
            <w:tcW w:type="dxa" w:w="5083"/>
            <w:vAlign w:val="center"/>
          </w:tcPr>
          <w:p>
            <w:pPr>
              <w:spacing w:after="0" w:before="0" w:line="240" w:lineRule="auto"/>
            </w:pPr>
            <w:r>
              <w:rPr>
                <w:rFonts w:ascii="Arial" w:hAnsi="Arial"/>
                <w:sz w:val="17"/>
              </w:rPr>
            </w:r>
            <w:r>
              <w:rPr>
                <w:rFonts w:ascii="Arial" w:hAnsi="Arial"/>
                <w:b w:val="0"/>
                <w:color w:val="000000"/>
                <w:sz w:val="17"/>
              </w:rPr>
              <w:t>Classification report</w:t>
            </w:r>
          </w:p>
        </w:tc>
        <w:tc>
          <w:tcPr>
            <w:tcW w:type="dxa" w:w="5083"/>
            <w:vAlign w:val="center"/>
          </w:tcPr>
          <w:p>
            <w:pPr>
              <w:spacing w:after="0" w:before="0" w:line="240" w:lineRule="auto"/>
            </w:pPr>
            <w:r>
              <w:rPr>
                <w:rFonts w:ascii="Arial" w:hAnsi="Arial"/>
                <w:sz w:val="17"/>
              </w:rPr>
            </w:r>
            <w:r>
              <w:rPr>
                <w:rFonts w:ascii="Arial" w:hAnsi="Arial"/>
                <w:b w:val="0"/>
                <w:color w:val="000000"/>
                <w:sz w:val="17"/>
              </w:rPr>
              <w:t>ResearchParticipation_Final_Classification_Report.xlsx</w:t>
            </w:r>
          </w:p>
        </w:tc>
      </w:tr>
      <w:tr>
        <w:tc>
          <w:tcPr>
            <w:tcW w:type="dxa" w:w="5083"/>
            <w:vAlign w:val="center"/>
          </w:tcPr>
          <w:p>
            <w:pPr>
              <w:spacing w:after="0" w:before="0" w:line="240" w:lineRule="auto"/>
            </w:pPr>
            <w:r>
              <w:rPr>
                <w:rFonts w:ascii="Arial" w:hAnsi="Arial"/>
                <w:sz w:val="17"/>
              </w:rPr>
            </w:r>
            <w:r>
              <w:rPr>
                <w:rFonts w:ascii="Arial" w:hAnsi="Arial"/>
                <w:b w:val="0"/>
                <w:color w:val="000000"/>
                <w:sz w:val="17"/>
              </w:rPr>
              <w:t>Confusion matrix</w:t>
            </w:r>
          </w:p>
        </w:tc>
        <w:tc>
          <w:tcPr>
            <w:tcW w:type="dxa" w:w="5083"/>
            <w:vAlign w:val="center"/>
          </w:tcPr>
          <w:p>
            <w:pPr>
              <w:spacing w:after="0" w:before="0" w:line="240" w:lineRule="auto"/>
            </w:pPr>
            <w:r>
              <w:rPr>
                <w:rFonts w:ascii="Arial" w:hAnsi="Arial"/>
                <w:sz w:val="17"/>
              </w:rPr>
            </w:r>
            <w:r>
              <w:rPr>
                <w:rFonts w:ascii="Arial" w:hAnsi="Arial"/>
                <w:b w:val="0"/>
                <w:color w:val="000000"/>
                <w:sz w:val="17"/>
              </w:rPr>
              <w:t>ResearchParticipation_Final_Confusion_Matrix.xlsx</w:t>
            </w:r>
          </w:p>
        </w:tc>
      </w:tr>
      <w:tr>
        <w:tc>
          <w:tcPr>
            <w:tcW w:type="dxa" w:w="5083"/>
            <w:vAlign w:val="center"/>
          </w:tcPr>
          <w:p>
            <w:pPr>
              <w:spacing w:after="0" w:before="0" w:line="240" w:lineRule="auto"/>
            </w:pPr>
            <w:r>
              <w:rPr>
                <w:rFonts w:ascii="Arial" w:hAnsi="Arial"/>
                <w:sz w:val="17"/>
              </w:rPr>
            </w:r>
            <w:r>
              <w:rPr>
                <w:rFonts w:ascii="Arial" w:hAnsi="Arial"/>
                <w:b w:val="0"/>
                <w:color w:val="000000"/>
                <w:sz w:val="17"/>
              </w:rPr>
              <w:t>Feature importance</w:t>
            </w:r>
          </w:p>
        </w:tc>
        <w:tc>
          <w:tcPr>
            <w:tcW w:type="dxa" w:w="5083"/>
            <w:vAlign w:val="center"/>
          </w:tcPr>
          <w:p>
            <w:pPr>
              <w:spacing w:after="0" w:before="0" w:line="240" w:lineRule="auto"/>
            </w:pPr>
            <w:r>
              <w:rPr>
                <w:rFonts w:ascii="Arial" w:hAnsi="Arial"/>
                <w:sz w:val="17"/>
              </w:rPr>
            </w:r>
            <w:r>
              <w:rPr>
                <w:rFonts w:ascii="Arial" w:hAnsi="Arial"/>
                <w:b w:val="0"/>
                <w:color w:val="000000"/>
                <w:sz w:val="17"/>
              </w:rPr>
              <w:t>ResearchParticipation_Final_Feature_Importance.xlsx</w:t>
            </w:r>
          </w:p>
        </w:tc>
      </w:tr>
      <w:tr>
        <w:tc>
          <w:tcPr>
            <w:tcW w:type="dxa" w:w="5083"/>
            <w:vAlign w:val="center"/>
          </w:tcPr>
          <w:p>
            <w:pPr>
              <w:spacing w:after="0" w:before="0" w:line="240" w:lineRule="auto"/>
            </w:pPr>
            <w:r>
              <w:rPr>
                <w:rFonts w:ascii="Arial" w:hAnsi="Arial"/>
                <w:sz w:val="17"/>
              </w:rPr>
            </w:r>
            <w:r>
              <w:rPr>
                <w:rFonts w:ascii="Arial" w:hAnsi="Arial"/>
                <w:b w:val="0"/>
                <w:color w:val="000000"/>
                <w:sz w:val="17"/>
              </w:rPr>
              <w:t>Experiment summary</w:t>
            </w:r>
          </w:p>
        </w:tc>
        <w:tc>
          <w:tcPr>
            <w:tcW w:type="dxa" w:w="5083"/>
            <w:vAlign w:val="center"/>
          </w:tcPr>
          <w:p>
            <w:pPr>
              <w:spacing w:after="0" w:before="0" w:line="240" w:lineRule="auto"/>
            </w:pPr>
            <w:r>
              <w:rPr>
                <w:rFonts w:ascii="Arial" w:hAnsi="Arial"/>
                <w:sz w:val="17"/>
              </w:rPr>
            </w:r>
            <w:r>
              <w:rPr>
                <w:rFonts w:ascii="Arial" w:hAnsi="Arial"/>
                <w:b w:val="0"/>
                <w:color w:val="000000"/>
                <w:sz w:val="17"/>
              </w:rPr>
              <w:t>ResearchParticipation_Complete_Experiment_Summary.xlsx</w:t>
            </w:r>
          </w:p>
        </w:tc>
      </w:tr>
    </w:tbl>
    <w:p>
      <w:r>
        <w:rPr>
          <w:b/>
          <w:color w:val="1F4E78"/>
        </w:rPr>
        <w:t>Phase 2 status: COMPLETE.</w:t>
      </w:r>
      <w:r>
        <w:t xml:space="preserve"> The research-participation model is frozen, the locked Test evaluation has been recorded, and no further model selection or hyperparameter tuning should be performed using the Test set.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66666"/>
        <w:sz w:val="16"/>
      </w:rPr>
      <w:t>Methodology and Results Documentation</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Academic Performance ML Project  |  Phase 2: Research Participation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