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3B385" w14:textId="7EE0238A" w:rsidR="00362CF1" w:rsidRPr="0089446E" w:rsidRDefault="00686514">
      <w:pPr>
        <w:rPr>
          <w:b/>
          <w:bCs/>
          <w:sz w:val="52"/>
          <w:szCs w:val="52"/>
          <w:u w:val="single"/>
        </w:rPr>
      </w:pPr>
      <w:r w:rsidRPr="0089446E">
        <w:rPr>
          <w:b/>
          <w:bCs/>
          <w:sz w:val="52"/>
          <w:szCs w:val="52"/>
          <w:u w:val="single"/>
        </w:rPr>
        <w:t>Experiment details:</w:t>
      </w:r>
    </w:p>
    <w:p w14:paraId="4F55F6AF" w14:textId="6286317A" w:rsidR="009E35B0" w:rsidRDefault="00362CF1">
      <w:pPr>
        <w:rPr>
          <w:b/>
          <w:bCs/>
        </w:rPr>
      </w:pPr>
      <w:r w:rsidRPr="00201F18">
        <w:rPr>
          <w:b/>
          <w:bCs/>
          <w:sz w:val="28"/>
          <w:szCs w:val="28"/>
        </w:rPr>
        <w:t>Experiment 1</w:t>
      </w:r>
      <w:r w:rsidR="009E35B0" w:rsidRPr="00201F18">
        <w:rPr>
          <w:b/>
          <w:bCs/>
          <w:sz w:val="28"/>
          <w:szCs w:val="28"/>
        </w:rPr>
        <w:t>:</w:t>
      </w:r>
      <w:r w:rsidR="009E35B0">
        <w:rPr>
          <w:b/>
          <w:bCs/>
        </w:rPr>
        <w:t xml:space="preserve"> Per</w:t>
      </w:r>
      <w:r>
        <w:rPr>
          <w:b/>
          <w:bCs/>
        </w:rPr>
        <w:t xml:space="preserve"> layer you randomly choose 1% - 30% </w:t>
      </w:r>
      <w:r w:rsidR="003F75DA">
        <w:rPr>
          <w:b/>
          <w:bCs/>
        </w:rPr>
        <w:t>(</w:t>
      </w:r>
      <w:proofErr w:type="gramStart"/>
      <w:r w:rsidR="003F75DA">
        <w:rPr>
          <w:b/>
          <w:bCs/>
        </w:rPr>
        <w:t>10%</w:t>
      </w:r>
      <w:r w:rsidR="0089446E">
        <w:rPr>
          <w:b/>
          <w:bCs/>
        </w:rPr>
        <w:t>%</w:t>
      </w:r>
      <w:proofErr w:type="gramEnd"/>
      <w:r w:rsidR="0089446E">
        <w:rPr>
          <w:b/>
          <w:bCs/>
        </w:rPr>
        <w:t xml:space="preserve"> interval) </w:t>
      </w:r>
      <w:r>
        <w:rPr>
          <w:b/>
          <w:bCs/>
        </w:rPr>
        <w:t xml:space="preserve">per layer unique spatial points. Suppose you select 1%, then 1% of 60,000 datapoints become 600 datapoints. Then </w:t>
      </w:r>
      <w:r w:rsidR="00356B8F">
        <w:rPr>
          <w:b/>
          <w:bCs/>
        </w:rPr>
        <w:t xml:space="preserve">3* 600 = 1800 datapoints. Why did we multiply with 3, because we are making sure to take 1% data from every z layer. Another thing </w:t>
      </w:r>
      <w:r w:rsidR="009E35B0">
        <w:rPr>
          <w:b/>
          <w:bCs/>
        </w:rPr>
        <w:t>is we</w:t>
      </w:r>
      <w:r w:rsidR="00356B8F">
        <w:rPr>
          <w:b/>
          <w:bCs/>
        </w:rPr>
        <w:t xml:space="preserve"> </w:t>
      </w:r>
      <w:proofErr w:type="gramStart"/>
      <w:r w:rsidR="00356B8F">
        <w:rPr>
          <w:b/>
          <w:bCs/>
        </w:rPr>
        <w:t>have to</w:t>
      </w:r>
      <w:proofErr w:type="gramEnd"/>
      <w:r w:rsidR="00356B8F">
        <w:rPr>
          <w:b/>
          <w:bCs/>
        </w:rPr>
        <w:t xml:space="preserve"> make sure that the training dataset contains enough boundary points.</w:t>
      </w:r>
    </w:p>
    <w:p w14:paraId="0FD76289" w14:textId="25B98CA3" w:rsidR="009E35B0" w:rsidRDefault="009E35B0">
      <w:pPr>
        <w:rPr>
          <w:b/>
          <w:bCs/>
        </w:rPr>
      </w:pPr>
      <w:r>
        <w:rPr>
          <w:b/>
          <w:bCs/>
        </w:rPr>
        <w:t xml:space="preserve">Per training for 1% - 30% spatial, </w:t>
      </w:r>
      <w:r w:rsidRPr="00442930">
        <w:rPr>
          <w:b/>
          <w:bCs/>
          <w:highlight w:val="yellow"/>
        </w:rPr>
        <w:t>temporal percentage would be 10%</w:t>
      </w:r>
      <w:r w:rsidR="00442930">
        <w:rPr>
          <w:b/>
          <w:bCs/>
          <w:highlight w:val="yellow"/>
        </w:rPr>
        <w:t>, among 6000, 600 datapoints</w:t>
      </w:r>
      <w:r w:rsidRPr="00442930">
        <w:rPr>
          <w:b/>
          <w:bCs/>
          <w:highlight w:val="yellow"/>
        </w:rPr>
        <w:t>.</w:t>
      </w:r>
      <w:r>
        <w:rPr>
          <w:b/>
          <w:bCs/>
        </w:rPr>
        <w:t xml:space="preserve"> </w:t>
      </w:r>
    </w:p>
    <w:p w14:paraId="67D53DCE" w14:textId="2032052A" w:rsidR="004929A7" w:rsidRDefault="00F1659C" w:rsidP="008E509F">
      <w:pPr>
        <w:jc w:val="both"/>
        <w:rPr>
          <w:b/>
          <w:bCs/>
          <w:color w:val="FF0000"/>
        </w:rPr>
      </w:pPr>
      <w:r>
        <w:rPr>
          <w:b/>
          <w:bCs/>
        </w:rPr>
        <w:t xml:space="preserve">Ablation study: change of activation function, current workable code using tanh, we want to see sin, if u have other activation function recommendations for this study please suggest. </w:t>
      </w:r>
      <w:r w:rsidR="008E509F">
        <w:rPr>
          <w:b/>
          <w:bCs/>
        </w:rPr>
        <w:t xml:space="preserve">Another thing is, layer and node number, and frequency leaf is currently 160, experiment with some other numbers too. </w:t>
      </w:r>
      <w:r w:rsidR="003F75DA">
        <w:rPr>
          <w:b/>
          <w:bCs/>
        </w:rPr>
        <w:t>Also,</w:t>
      </w:r>
      <w:r>
        <w:rPr>
          <w:b/>
          <w:bCs/>
        </w:rPr>
        <w:t xml:space="preserve"> epoch, epoch 80 is not a good choice for large data, so apply a condition where the training loss is </w:t>
      </w:r>
      <w:r w:rsidR="008E509F">
        <w:rPr>
          <w:b/>
          <w:bCs/>
        </w:rPr>
        <w:t xml:space="preserve">not improving for 180 epoch, then the model should stop. </w:t>
      </w:r>
      <w:r w:rsidR="008E509F" w:rsidRPr="008E509F">
        <w:rPr>
          <w:b/>
          <w:bCs/>
          <w:color w:val="FF0000"/>
        </w:rPr>
        <w:t>IMPORTANT FACTOR, THE CURRENT PHYSICS LOSS HAS LOW WEIGHT, ITS IMPORTANT FOR MODEL TO LEARN THE PHYSICS, SO SWEEP THE WEIGHTAGE FACTOR OF THE PHYSICS LOSS AND CHOOSE THE HIGHEST ONE, SO THE MODEL IS PHYSICS AWARE.</w:t>
      </w:r>
    </w:p>
    <w:p w14:paraId="72AB4F07" w14:textId="0A313736" w:rsidR="004929A7" w:rsidRDefault="004929A7" w:rsidP="008E509F">
      <w:pPr>
        <w:jc w:val="both"/>
        <w:rPr>
          <w:b/>
          <w:bCs/>
          <w:color w:val="000000" w:themeColor="text1"/>
        </w:rPr>
      </w:pPr>
      <w:r w:rsidRPr="004929A7">
        <w:rPr>
          <w:b/>
          <w:bCs/>
          <w:color w:val="000000" w:themeColor="text1"/>
        </w:rPr>
        <w:t>What am I expecting as a result: visualization of loss parameters with training, prediction of unseen spatial points where the model did not see any temporal point and the reconstruction of seen spatial points where the model has seen 10% temporal point.</w:t>
      </w:r>
      <w:r>
        <w:rPr>
          <w:b/>
          <w:bCs/>
          <w:color w:val="000000" w:themeColor="text1"/>
        </w:rPr>
        <w:t xml:space="preserve"> KEEP THE CURRENT VISUALIZATION STYLE INTACT.</w:t>
      </w:r>
    </w:p>
    <w:p w14:paraId="4601B8F2" w14:textId="6ECFC994" w:rsidR="00306C4E" w:rsidRPr="004929A7" w:rsidRDefault="00306C4E" w:rsidP="008E509F">
      <w:pPr>
        <w:jc w:val="both"/>
        <w:rPr>
          <w:b/>
          <w:bCs/>
          <w:color w:val="000000" w:themeColor="text1"/>
        </w:rPr>
      </w:pPr>
      <w:r>
        <w:rPr>
          <w:b/>
          <w:bCs/>
          <w:color w:val="000000" w:themeColor="text1"/>
        </w:rPr>
        <w:t xml:space="preserve">Ofc make sure to save all the training dataset, and train model’s .pt file so that later the prediction code can be modified and later it doesn’t require </w:t>
      </w:r>
      <w:r w:rsidR="003F75DA">
        <w:rPr>
          <w:b/>
          <w:bCs/>
          <w:color w:val="000000" w:themeColor="text1"/>
        </w:rPr>
        <w:t>training</w:t>
      </w:r>
      <w:r>
        <w:rPr>
          <w:b/>
          <w:bCs/>
          <w:color w:val="000000" w:themeColor="text1"/>
        </w:rPr>
        <w:t xml:space="preserve"> again.</w:t>
      </w:r>
    </w:p>
    <w:p w14:paraId="1C88EEC4" w14:textId="6B10081C" w:rsidR="00686514" w:rsidRDefault="00362CF1">
      <w:r w:rsidRPr="00362CF1">
        <w:rPr>
          <w:noProof/>
        </w:rPr>
        <w:drawing>
          <wp:inline distT="0" distB="0" distL="0" distR="0" wp14:anchorId="27706EDC" wp14:editId="70C29200">
            <wp:extent cx="5943600" cy="2334895"/>
            <wp:effectExtent l="0" t="0" r="0" b="8255"/>
            <wp:docPr id="3" name="Picture 2">
              <a:extLst xmlns:a="http://schemas.openxmlformats.org/drawingml/2006/main">
                <a:ext uri="{FF2B5EF4-FFF2-40B4-BE49-F238E27FC236}">
                  <a16:creationId xmlns:a16="http://schemas.microsoft.com/office/drawing/2014/main" id="{C0626F5F-F3F0-4EC2-5064-EFBD940CDF6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C0626F5F-F3F0-4EC2-5064-EFBD940CDF60}"/>
                        </a:ext>
                      </a:extLst>
                    </pic:cNvPr>
                    <pic:cNvPicPr>
                      <a:picLocks noChangeAspect="1"/>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2334895"/>
                    </a:xfrm>
                    <a:prstGeom prst="rect">
                      <a:avLst/>
                    </a:prstGeom>
                  </pic:spPr>
                </pic:pic>
              </a:graphicData>
            </a:graphic>
          </wp:inline>
        </w:drawing>
      </w:r>
    </w:p>
    <w:p w14:paraId="39AC7902" w14:textId="09DEDCE5" w:rsidR="00E91C95" w:rsidRDefault="00201F18" w:rsidP="00B00448">
      <w:pPr>
        <w:jc w:val="both"/>
        <w:rPr>
          <w:b/>
          <w:bCs/>
        </w:rPr>
      </w:pPr>
      <w:r w:rsidRPr="00201F18">
        <w:rPr>
          <w:b/>
          <w:bCs/>
          <w:sz w:val="28"/>
          <w:szCs w:val="28"/>
        </w:rPr>
        <w:lastRenderedPageBreak/>
        <w:t xml:space="preserve">Experiment </w:t>
      </w:r>
      <w:r>
        <w:rPr>
          <w:b/>
          <w:bCs/>
          <w:sz w:val="28"/>
          <w:szCs w:val="28"/>
        </w:rPr>
        <w:t>2</w:t>
      </w:r>
      <w:r w:rsidRPr="00201F18">
        <w:rPr>
          <w:b/>
          <w:bCs/>
          <w:sz w:val="28"/>
          <w:szCs w:val="28"/>
        </w:rPr>
        <w:t>:</w:t>
      </w:r>
      <w:r>
        <w:rPr>
          <w:b/>
          <w:bCs/>
        </w:rPr>
        <w:t xml:space="preserve"> Per layer you randomly choose </w:t>
      </w:r>
      <w:r>
        <w:rPr>
          <w:b/>
          <w:bCs/>
        </w:rPr>
        <w:t xml:space="preserve">(10% - 20%) of the spatial points. 10% spatial points mean </w:t>
      </w:r>
      <w:r w:rsidR="008F1BD6">
        <w:rPr>
          <w:b/>
          <w:bCs/>
        </w:rPr>
        <w:t xml:space="preserve">6000 spatial points per layer. A total of 3*6000 = 18000 spatial points for training. The difference from the </w:t>
      </w:r>
      <w:r w:rsidR="00555692">
        <w:rPr>
          <w:b/>
          <w:bCs/>
        </w:rPr>
        <w:t xml:space="preserve">previous one is here, </w:t>
      </w:r>
      <w:r w:rsidR="00B00448">
        <w:rPr>
          <w:b/>
          <w:bCs/>
        </w:rPr>
        <w:t xml:space="preserve">the spatial points will be confined in n numbers of neighborhood. In those, some of the points will not be used for training. </w:t>
      </w:r>
    </w:p>
    <w:p w14:paraId="61D22672" w14:textId="0A8BEF2A" w:rsidR="00B00448" w:rsidRDefault="00B00448" w:rsidP="00B00448">
      <w:pPr>
        <w:jc w:val="both"/>
        <w:rPr>
          <w:b/>
          <w:bCs/>
        </w:rPr>
      </w:pPr>
      <w:r>
        <w:rPr>
          <w:b/>
          <w:bCs/>
        </w:rPr>
        <w:t xml:space="preserve">The results will be documented as </w:t>
      </w:r>
      <w:r w:rsidR="00892027">
        <w:rPr>
          <w:b/>
          <w:bCs/>
        </w:rPr>
        <w:t>below:</w:t>
      </w:r>
    </w:p>
    <w:p w14:paraId="60C4BA8F" w14:textId="49F78AFB" w:rsidR="0013704A" w:rsidRDefault="0013704A" w:rsidP="00B00448">
      <w:pPr>
        <w:jc w:val="both"/>
        <w:rPr>
          <w:b/>
          <w:bCs/>
        </w:rPr>
      </w:pPr>
      <w:r w:rsidRPr="0013704A">
        <w:rPr>
          <w:b/>
          <w:bCs/>
        </w:rPr>
        <w:drawing>
          <wp:inline distT="0" distB="0" distL="0" distR="0" wp14:anchorId="389B9979" wp14:editId="407D3ED4">
            <wp:extent cx="5943600" cy="1828800"/>
            <wp:effectExtent l="0" t="0" r="0" b="0"/>
            <wp:docPr id="4" name="Picture 3">
              <a:extLst xmlns:a="http://schemas.openxmlformats.org/drawingml/2006/main">
                <a:ext uri="{FF2B5EF4-FFF2-40B4-BE49-F238E27FC236}">
                  <a16:creationId xmlns:a16="http://schemas.microsoft.com/office/drawing/2014/main" id="{2A50DEAB-AEED-028A-BFE8-01975654EC5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2A50DEAB-AEED-028A-BFE8-01975654EC55}"/>
                        </a:ext>
                      </a:extLst>
                    </pic:cNvPr>
                    <pic:cNvPicPr>
                      <a:picLocks noChangeAspect="1"/>
                    </pic:cNvPicPr>
                  </pic:nvPicPr>
                  <pic:blipFill>
                    <a:blip r:embed="rId5"/>
                    <a:stretch>
                      <a:fillRect/>
                    </a:stretch>
                  </pic:blipFill>
                  <pic:spPr>
                    <a:xfrm>
                      <a:off x="0" y="0"/>
                      <a:ext cx="5943600" cy="1828800"/>
                    </a:xfrm>
                    <a:prstGeom prst="rect">
                      <a:avLst/>
                    </a:prstGeom>
                  </pic:spPr>
                </pic:pic>
              </a:graphicData>
            </a:graphic>
          </wp:inline>
        </w:drawing>
      </w:r>
    </w:p>
    <w:p w14:paraId="7E3DCA6C" w14:textId="389B8582" w:rsidR="00B00448" w:rsidRDefault="0013704A" w:rsidP="00B00448">
      <w:pPr>
        <w:jc w:val="both"/>
        <w:rPr>
          <w:b/>
          <w:bCs/>
        </w:rPr>
      </w:pPr>
      <w:r>
        <w:rPr>
          <w:b/>
          <w:bCs/>
        </w:rPr>
        <w:t xml:space="preserve">Same visualization of predicted </w:t>
      </w:r>
      <w:r w:rsidR="00643D9C">
        <w:rPr>
          <w:b/>
          <w:bCs/>
        </w:rPr>
        <w:t xml:space="preserve">and actual signal for both inside and outside </w:t>
      </w:r>
      <w:proofErr w:type="gramStart"/>
      <w:r w:rsidR="00643D9C">
        <w:rPr>
          <w:b/>
          <w:bCs/>
        </w:rPr>
        <w:t>point’s</w:t>
      </w:r>
      <w:proofErr w:type="gramEnd"/>
      <w:r w:rsidR="00643D9C">
        <w:rPr>
          <w:b/>
          <w:bCs/>
        </w:rPr>
        <w:t xml:space="preserve"> of the neighborhood should be plotted.</w:t>
      </w:r>
    </w:p>
    <w:p w14:paraId="0FB574F6" w14:textId="378F56F2" w:rsidR="00201F18" w:rsidRDefault="00201F18" w:rsidP="00892027">
      <w:pPr>
        <w:rPr>
          <w:b/>
          <w:bCs/>
        </w:rPr>
      </w:pPr>
      <w:r>
        <w:rPr>
          <w:b/>
          <w:bCs/>
        </w:rPr>
        <w:t xml:space="preserve"> </w:t>
      </w:r>
      <w:r w:rsidR="008F1BD6">
        <w:rPr>
          <w:b/>
          <w:bCs/>
          <w:noProof/>
        </w:rPr>
        <w:drawing>
          <wp:inline distT="0" distB="0" distL="0" distR="0" wp14:anchorId="3A4E1BEB" wp14:editId="2D88F0EB">
            <wp:extent cx="5787947" cy="2736273"/>
            <wp:effectExtent l="0" t="0" r="3810" b="6985"/>
            <wp:docPr id="11142461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813872" cy="2748529"/>
                    </a:xfrm>
                    <a:prstGeom prst="rect">
                      <a:avLst/>
                    </a:prstGeom>
                    <a:noFill/>
                  </pic:spPr>
                </pic:pic>
              </a:graphicData>
            </a:graphic>
          </wp:inline>
        </w:drawing>
      </w:r>
      <w:r>
        <w:rPr>
          <w:b/>
          <w:bCs/>
        </w:rPr>
        <w:t xml:space="preserve"> </w:t>
      </w:r>
    </w:p>
    <w:p w14:paraId="288BD80C" w14:textId="30CA0736" w:rsidR="00362CF1" w:rsidRDefault="00362CF1"/>
    <w:sectPr w:rsidR="00362C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6514"/>
    <w:rsid w:val="0013704A"/>
    <w:rsid w:val="00201F18"/>
    <w:rsid w:val="00306C4E"/>
    <w:rsid w:val="00356B8F"/>
    <w:rsid w:val="00362CF1"/>
    <w:rsid w:val="003F75DA"/>
    <w:rsid w:val="00442930"/>
    <w:rsid w:val="004929A7"/>
    <w:rsid w:val="0054402E"/>
    <w:rsid w:val="00555692"/>
    <w:rsid w:val="00643D9C"/>
    <w:rsid w:val="00686514"/>
    <w:rsid w:val="00892027"/>
    <w:rsid w:val="0089446E"/>
    <w:rsid w:val="008E509F"/>
    <w:rsid w:val="008F1BD6"/>
    <w:rsid w:val="009E35B0"/>
    <w:rsid w:val="00B00448"/>
    <w:rsid w:val="00B061DB"/>
    <w:rsid w:val="00BC6475"/>
    <w:rsid w:val="00E91C95"/>
    <w:rsid w:val="00F165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404DE4"/>
  <w15:chartTrackingRefBased/>
  <w15:docId w15:val="{5CF0B80D-DB86-41F0-91ED-82D03972A9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65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65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65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65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65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65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65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65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65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65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65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65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65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65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65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65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65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6514"/>
    <w:rPr>
      <w:rFonts w:eastAsiaTheme="majorEastAsia" w:cstheme="majorBidi"/>
      <w:color w:val="272727" w:themeColor="text1" w:themeTint="D8"/>
    </w:rPr>
  </w:style>
  <w:style w:type="paragraph" w:styleId="Title">
    <w:name w:val="Title"/>
    <w:basedOn w:val="Normal"/>
    <w:next w:val="Normal"/>
    <w:link w:val="TitleChar"/>
    <w:uiPriority w:val="10"/>
    <w:qFormat/>
    <w:rsid w:val="006865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65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65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65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6514"/>
    <w:pPr>
      <w:spacing w:before="160"/>
      <w:jc w:val="center"/>
    </w:pPr>
    <w:rPr>
      <w:i/>
      <w:iCs/>
      <w:color w:val="404040" w:themeColor="text1" w:themeTint="BF"/>
    </w:rPr>
  </w:style>
  <w:style w:type="character" w:customStyle="1" w:styleId="QuoteChar">
    <w:name w:val="Quote Char"/>
    <w:basedOn w:val="DefaultParagraphFont"/>
    <w:link w:val="Quote"/>
    <w:uiPriority w:val="29"/>
    <w:rsid w:val="00686514"/>
    <w:rPr>
      <w:i/>
      <w:iCs/>
      <w:color w:val="404040" w:themeColor="text1" w:themeTint="BF"/>
    </w:rPr>
  </w:style>
  <w:style w:type="paragraph" w:styleId="ListParagraph">
    <w:name w:val="List Paragraph"/>
    <w:basedOn w:val="Normal"/>
    <w:uiPriority w:val="34"/>
    <w:qFormat/>
    <w:rsid w:val="00686514"/>
    <w:pPr>
      <w:ind w:left="720"/>
      <w:contextualSpacing/>
    </w:pPr>
  </w:style>
  <w:style w:type="character" w:styleId="IntenseEmphasis">
    <w:name w:val="Intense Emphasis"/>
    <w:basedOn w:val="DefaultParagraphFont"/>
    <w:uiPriority w:val="21"/>
    <w:qFormat/>
    <w:rsid w:val="00686514"/>
    <w:rPr>
      <w:i/>
      <w:iCs/>
      <w:color w:val="0F4761" w:themeColor="accent1" w:themeShade="BF"/>
    </w:rPr>
  </w:style>
  <w:style w:type="paragraph" w:styleId="IntenseQuote">
    <w:name w:val="Intense Quote"/>
    <w:basedOn w:val="Normal"/>
    <w:next w:val="Normal"/>
    <w:link w:val="IntenseQuoteChar"/>
    <w:uiPriority w:val="30"/>
    <w:qFormat/>
    <w:rsid w:val="006865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6514"/>
    <w:rPr>
      <w:i/>
      <w:iCs/>
      <w:color w:val="0F4761" w:themeColor="accent1" w:themeShade="BF"/>
    </w:rPr>
  </w:style>
  <w:style w:type="character" w:styleId="IntenseReference">
    <w:name w:val="Intense Reference"/>
    <w:basedOn w:val="DefaultParagraphFont"/>
    <w:uiPriority w:val="32"/>
    <w:qFormat/>
    <w:rsid w:val="0068651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83</TotalTime>
  <Pages>2</Pages>
  <Words>328</Words>
  <Characters>1873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Mehtaj, Nafisa</dc:creator>
  <cp:keywords/>
  <dc:description/>
  <cp:lastModifiedBy>Mehtaj, Nafisa</cp:lastModifiedBy>
  <cp:revision>16</cp:revision>
  <dcterms:created xsi:type="dcterms:W3CDTF">2026-06-16T07:25:00Z</dcterms:created>
  <dcterms:modified xsi:type="dcterms:W3CDTF">2026-06-17T06:30:00Z</dcterms:modified>
</cp:coreProperties>
</file>