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 (Parker)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self as Sponsor and assembling the team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need for the project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Tool!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Everyone Introduces Themselves (Parker → Kelly Mae → Whoever)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Basic Difference b/w User System and ProtoControl (3D Printer Demo) (Kelly Mae)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Flow (Abisha)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connects to wi-fi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and Drop (up to 5 profiles)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 Swappable (Prototyping)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String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Website (Will)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Aid of going through the steps of creating a profile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Embedded (Parker)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Hardware Peripherals–Embedded Side (Abisha)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PCB Design (Nida)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Integration (Kelly Mae)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with Brendan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33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18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 with a Demo (Arduino or 306 Car or SPIFFS)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