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4874F5" w14:textId="77777777" w:rsidR="00DF48BB" w:rsidRDefault="00C7245E">
      <w:r>
        <w:rPr>
          <w:noProof/>
        </w:rPr>
        <w:drawing>
          <wp:inline distT="0" distB="0" distL="0" distR="0" wp14:anchorId="5C2F1D0D" wp14:editId="167A6A65">
            <wp:extent cx="512399" cy="50399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7"/>
                    <a:stretch>
                      <a:fillRect/>
                    </a:stretch>
                  </pic:blipFill>
                  <pic:spPr>
                    <a:xfrm>
                      <a:off x="0" y="0"/>
                      <a:ext cx="512399" cy="503999"/>
                    </a:xfrm>
                    <a:prstGeom prst="rect">
                      <a:avLst/>
                    </a:prstGeom>
                  </pic:spPr>
                </pic:pic>
              </a:graphicData>
            </a:graphic>
          </wp:inline>
        </w:drawing>
      </w:r>
      <w:r>
        <w:t xml:space="preserve">   </w:t>
      </w:r>
      <w:r>
        <w:rPr>
          <w:noProof/>
        </w:rPr>
        <w:drawing>
          <wp:inline distT="0" distB="0" distL="0" distR="0" wp14:anchorId="71506307" wp14:editId="33F4088B">
            <wp:extent cx="790920" cy="468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790920" cy="468000"/>
                    </a:xfrm>
                    <a:prstGeom prst="rect">
                      <a:avLst/>
                    </a:prstGeom>
                  </pic:spPr>
                </pic:pic>
              </a:graphicData>
            </a:graphic>
          </wp:inline>
        </w:drawing>
      </w:r>
    </w:p>
    <w:p w14:paraId="7EBBB165" w14:textId="77777777" w:rsidR="00DF48BB" w:rsidRDefault="00C7245E">
      <w:pPr>
        <w:jc w:val="right"/>
      </w:pPr>
      <w:r>
        <w:rPr>
          <w:noProof/>
        </w:rPr>
        <w:drawing>
          <wp:inline distT="0" distB="0" distL="0" distR="0" wp14:anchorId="33F87FDC" wp14:editId="5F4DD9B6">
            <wp:extent cx="1423013" cy="342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qatk_logo_white.png"/>
                    <pic:cNvPicPr/>
                  </pic:nvPicPr>
                  <pic:blipFill>
                    <a:blip r:embed="rId9"/>
                    <a:stretch>
                      <a:fillRect/>
                    </a:stretch>
                  </pic:blipFill>
                  <pic:spPr>
                    <a:xfrm>
                      <a:off x="0" y="0"/>
                      <a:ext cx="1423013" cy="342000"/>
                    </a:xfrm>
                    <a:prstGeom prst="rect">
                      <a:avLst/>
                    </a:prstGeom>
                  </pic:spPr>
                </pic:pic>
              </a:graphicData>
            </a:graphic>
          </wp:inline>
        </w:drawing>
      </w:r>
    </w:p>
    <w:p w14:paraId="01915A18" w14:textId="77777777" w:rsidR="00DF48BB" w:rsidRDefault="00DF48BB"/>
    <w:p w14:paraId="4039FB7F" w14:textId="77777777" w:rsidR="00DF48BB" w:rsidRDefault="00C7245E">
      <w:pPr>
        <w:spacing w:after="120"/>
      </w:pPr>
      <w:r>
        <w:rPr>
          <w:b/>
          <w:color w:val="16365C"/>
          <w:sz w:val="26"/>
        </w:rPr>
        <w:t>DOKUMEN SERAH TERIMA PEMELIHARAAN APLIKASI</w:t>
      </w:r>
    </w:p>
    <w:p w14:paraId="0B721A7F" w14:textId="77777777" w:rsidR="00DF48BB" w:rsidRDefault="00C7245E">
      <w:r>
        <w:rPr>
          <w:b/>
          <w:color w:val="16365C"/>
          <w:sz w:val="58"/>
        </w:rPr>
        <w:t xml:space="preserve">SISTEM </w:t>
      </w:r>
      <w:r>
        <w:rPr>
          <w:b/>
          <w:color w:val="2F6FB5"/>
          <w:sz w:val="58"/>
        </w:rPr>
        <w:t>PERMINTAAN</w:t>
      </w:r>
    </w:p>
    <w:p w14:paraId="336F3388" w14:textId="77777777" w:rsidR="00DF48BB" w:rsidRDefault="00C7245E">
      <w:pPr>
        <w:spacing w:after="80"/>
      </w:pPr>
      <w:r>
        <w:rPr>
          <w:b/>
          <w:color w:val="2F6FB5"/>
          <w:sz w:val="58"/>
        </w:rPr>
        <w:t>ALAT TULIS KANTOR</w:t>
      </w:r>
    </w:p>
    <w:p w14:paraId="4C18C77D" w14:textId="77777777" w:rsidR="00DF48BB" w:rsidRDefault="00C7245E">
      <w:pPr>
        <w:spacing w:after="280"/>
      </w:pPr>
      <w:r>
        <w:rPr>
          <w:b/>
          <w:color w:val="16365C"/>
          <w:sz w:val="28"/>
        </w:rPr>
        <w:t>( MAINTENANCE HANDOFF DOCUMENT )</w:t>
      </w:r>
    </w:p>
    <w:p w14:paraId="6DA9F381" w14:textId="77777777" w:rsidR="00DF48BB" w:rsidRDefault="00C7245E">
      <w:pPr>
        <w:spacing w:after="320"/>
      </w:pPr>
      <w:r>
        <w:rPr>
          <w:color w:val="2B435C"/>
          <w:sz w:val="25"/>
        </w:rPr>
        <w:t>Sistem Permintaan Alat Tulis Kantor Berbasis NIP</w:t>
      </w:r>
    </w:p>
    <w:p w14:paraId="2BEF87B0" w14:textId="77777777" w:rsidR="00DF48BB" w:rsidRDefault="00C7245E">
      <w:pPr>
        <w:spacing w:after="120"/>
      </w:pPr>
      <w:r>
        <w:rPr>
          <w:b/>
          <w:color w:val="16365C"/>
        </w:rPr>
        <w:t>INFORMASI DOKUMEN</w:t>
      </w:r>
    </w:p>
    <w:tbl>
      <w:tblPr>
        <w:tblW w:w="9296" w:type="dxa"/>
        <w:tblBorders>
          <w:top w:val="single" w:sz="4" w:space="0" w:color="B9CFE6"/>
          <w:left w:val="single" w:sz="4" w:space="0" w:color="B9CFE6"/>
          <w:bottom w:val="single" w:sz="4" w:space="0" w:color="B9CFE6"/>
          <w:right w:val="single" w:sz="4" w:space="0" w:color="B9CFE6"/>
          <w:insideH w:val="single" w:sz="4" w:space="0" w:color="B9CFE6"/>
          <w:insideV w:val="single" w:sz="4" w:space="0" w:color="B9CFE6"/>
        </w:tblBorders>
        <w:tblLayout w:type="fixed"/>
        <w:tblLook w:val="04A0" w:firstRow="1" w:lastRow="0" w:firstColumn="1" w:lastColumn="0" w:noHBand="0" w:noVBand="1"/>
      </w:tblPr>
      <w:tblGrid>
        <w:gridCol w:w="2500"/>
        <w:gridCol w:w="6796"/>
      </w:tblGrid>
      <w:tr w:rsidR="00DF48BB" w14:paraId="3EFCC2AC" w14:textId="77777777">
        <w:tc>
          <w:tcPr>
            <w:tcW w:w="2500" w:type="dxa"/>
            <w:tcBorders>
              <w:top w:val="single" w:sz="4" w:space="0" w:color="B9CFE6"/>
              <w:left w:val="single" w:sz="4" w:space="0" w:color="B9CFE6"/>
              <w:bottom w:val="single" w:sz="4" w:space="0" w:color="B9CFE6"/>
              <w:right w:val="single" w:sz="4" w:space="0" w:color="B9CFE6"/>
            </w:tcBorders>
            <w:shd w:val="clear" w:color="auto" w:fill="F4F8FD"/>
            <w:tcMar>
              <w:top w:w="70" w:type="dxa"/>
              <w:left w:w="130" w:type="dxa"/>
              <w:bottom w:w="70" w:type="dxa"/>
              <w:right w:w="130" w:type="dxa"/>
            </w:tcMar>
          </w:tcPr>
          <w:p w14:paraId="1F352D1A" w14:textId="77777777" w:rsidR="00DF48BB" w:rsidRDefault="00C7245E">
            <w:pPr>
              <w:spacing w:line="264" w:lineRule="auto"/>
            </w:pPr>
            <w:r>
              <w:rPr>
                <w:b/>
                <w:color w:val="16365C"/>
                <w:sz w:val="21"/>
              </w:rPr>
              <w:t>Nama Aplikasi</w:t>
            </w:r>
          </w:p>
        </w:tc>
        <w:tc>
          <w:tcPr>
            <w:tcW w:w="6796" w:type="dxa"/>
            <w:tcBorders>
              <w:top w:val="single" w:sz="4" w:space="0" w:color="B9CFE6"/>
              <w:left w:val="single" w:sz="4" w:space="0" w:color="B9CFE6"/>
              <w:bottom w:val="single" w:sz="4" w:space="0" w:color="B9CFE6"/>
              <w:right w:val="single" w:sz="4" w:space="0" w:color="B9CFE6"/>
            </w:tcBorders>
            <w:tcMar>
              <w:top w:w="70" w:type="dxa"/>
              <w:left w:w="130" w:type="dxa"/>
              <w:bottom w:w="70" w:type="dxa"/>
              <w:right w:w="130" w:type="dxa"/>
            </w:tcMar>
          </w:tcPr>
          <w:p w14:paraId="561000D5" w14:textId="77777777" w:rsidR="00DF48BB" w:rsidRDefault="00C7245E">
            <w:pPr>
              <w:spacing w:line="264" w:lineRule="auto"/>
            </w:pPr>
            <w:r>
              <w:rPr>
                <w:sz w:val="21"/>
              </w:rPr>
              <w:t>ReqATK — Sistem Permintaan Alat Tulis Kantor</w:t>
            </w:r>
          </w:p>
        </w:tc>
      </w:tr>
      <w:tr w:rsidR="00DF48BB" w14:paraId="48362ECD" w14:textId="77777777">
        <w:tc>
          <w:tcPr>
            <w:tcW w:w="2500" w:type="dxa"/>
            <w:tcBorders>
              <w:top w:val="single" w:sz="4" w:space="0" w:color="B9CFE6"/>
              <w:left w:val="single" w:sz="4" w:space="0" w:color="B9CFE6"/>
              <w:bottom w:val="single" w:sz="4" w:space="0" w:color="B9CFE6"/>
              <w:right w:val="single" w:sz="4" w:space="0" w:color="B9CFE6"/>
            </w:tcBorders>
            <w:shd w:val="clear" w:color="auto" w:fill="F4F8FD"/>
            <w:tcMar>
              <w:top w:w="70" w:type="dxa"/>
              <w:left w:w="130" w:type="dxa"/>
              <w:bottom w:w="70" w:type="dxa"/>
              <w:right w:w="130" w:type="dxa"/>
            </w:tcMar>
          </w:tcPr>
          <w:p w14:paraId="01C50B6B" w14:textId="77777777" w:rsidR="00DF48BB" w:rsidRDefault="00C7245E">
            <w:pPr>
              <w:spacing w:line="264" w:lineRule="auto"/>
            </w:pPr>
            <w:r>
              <w:rPr>
                <w:b/>
                <w:color w:val="16365C"/>
                <w:sz w:val="21"/>
              </w:rPr>
              <w:t>Situs Resmi</w:t>
            </w:r>
          </w:p>
        </w:tc>
        <w:tc>
          <w:tcPr>
            <w:tcW w:w="6796" w:type="dxa"/>
            <w:tcBorders>
              <w:top w:val="single" w:sz="4" w:space="0" w:color="B9CFE6"/>
              <w:left w:val="single" w:sz="4" w:space="0" w:color="B9CFE6"/>
              <w:bottom w:val="single" w:sz="4" w:space="0" w:color="B9CFE6"/>
              <w:right w:val="single" w:sz="4" w:space="0" w:color="B9CFE6"/>
            </w:tcBorders>
            <w:tcMar>
              <w:top w:w="70" w:type="dxa"/>
              <w:left w:w="130" w:type="dxa"/>
              <w:bottom w:w="70" w:type="dxa"/>
              <w:right w:w="130" w:type="dxa"/>
            </w:tcMar>
          </w:tcPr>
          <w:p w14:paraId="7F53AD8E" w14:textId="77777777" w:rsidR="00DF48BB" w:rsidRDefault="00C7245E">
            <w:pPr>
              <w:spacing w:line="264" w:lineRule="auto"/>
            </w:pPr>
            <w:r>
              <w:rPr>
                <w:sz w:val="21"/>
              </w:rPr>
              <w:t>https://reqatk.vercel.app</w:t>
            </w:r>
          </w:p>
        </w:tc>
      </w:tr>
      <w:tr w:rsidR="00DF48BB" w14:paraId="1CCDABCA" w14:textId="77777777">
        <w:tc>
          <w:tcPr>
            <w:tcW w:w="2500" w:type="dxa"/>
            <w:tcBorders>
              <w:top w:val="single" w:sz="4" w:space="0" w:color="B9CFE6"/>
              <w:left w:val="single" w:sz="4" w:space="0" w:color="B9CFE6"/>
              <w:bottom w:val="single" w:sz="4" w:space="0" w:color="B9CFE6"/>
              <w:right w:val="single" w:sz="4" w:space="0" w:color="B9CFE6"/>
            </w:tcBorders>
            <w:shd w:val="clear" w:color="auto" w:fill="F4F8FD"/>
            <w:tcMar>
              <w:top w:w="70" w:type="dxa"/>
              <w:left w:w="130" w:type="dxa"/>
              <w:bottom w:w="70" w:type="dxa"/>
              <w:right w:w="130" w:type="dxa"/>
            </w:tcMar>
          </w:tcPr>
          <w:p w14:paraId="61AE55F2" w14:textId="77777777" w:rsidR="00DF48BB" w:rsidRDefault="00C7245E">
            <w:pPr>
              <w:spacing w:line="264" w:lineRule="auto"/>
            </w:pPr>
            <w:r>
              <w:rPr>
                <w:b/>
                <w:color w:val="16365C"/>
                <w:sz w:val="21"/>
              </w:rPr>
              <w:t>Kode Sumber</w:t>
            </w:r>
          </w:p>
        </w:tc>
        <w:tc>
          <w:tcPr>
            <w:tcW w:w="6796" w:type="dxa"/>
            <w:tcBorders>
              <w:top w:val="single" w:sz="4" w:space="0" w:color="B9CFE6"/>
              <w:left w:val="single" w:sz="4" w:space="0" w:color="B9CFE6"/>
              <w:bottom w:val="single" w:sz="4" w:space="0" w:color="B9CFE6"/>
              <w:right w:val="single" w:sz="4" w:space="0" w:color="B9CFE6"/>
            </w:tcBorders>
            <w:tcMar>
              <w:top w:w="70" w:type="dxa"/>
              <w:left w:w="130" w:type="dxa"/>
              <w:bottom w:w="70" w:type="dxa"/>
              <w:right w:w="130" w:type="dxa"/>
            </w:tcMar>
          </w:tcPr>
          <w:p w14:paraId="78241F32" w14:textId="77777777" w:rsidR="00DF48BB" w:rsidRDefault="00C7245E">
            <w:pPr>
              <w:spacing w:line="264" w:lineRule="auto"/>
            </w:pPr>
            <w:r>
              <w:rPr>
                <w:sz w:val="21"/>
              </w:rPr>
              <w:t>github.com/Protoflicker/reqatk</w:t>
            </w:r>
          </w:p>
        </w:tc>
      </w:tr>
      <w:tr w:rsidR="00DF48BB" w14:paraId="26360460" w14:textId="77777777">
        <w:tc>
          <w:tcPr>
            <w:tcW w:w="2500" w:type="dxa"/>
            <w:tcBorders>
              <w:top w:val="single" w:sz="4" w:space="0" w:color="B9CFE6"/>
              <w:left w:val="single" w:sz="4" w:space="0" w:color="B9CFE6"/>
              <w:bottom w:val="single" w:sz="4" w:space="0" w:color="B9CFE6"/>
              <w:right w:val="single" w:sz="4" w:space="0" w:color="B9CFE6"/>
            </w:tcBorders>
            <w:shd w:val="clear" w:color="auto" w:fill="F4F8FD"/>
            <w:tcMar>
              <w:top w:w="70" w:type="dxa"/>
              <w:left w:w="130" w:type="dxa"/>
              <w:bottom w:w="70" w:type="dxa"/>
              <w:right w:w="130" w:type="dxa"/>
            </w:tcMar>
          </w:tcPr>
          <w:p w14:paraId="19442A25" w14:textId="77777777" w:rsidR="00DF48BB" w:rsidRDefault="00C7245E">
            <w:pPr>
              <w:spacing w:line="264" w:lineRule="auto"/>
            </w:pPr>
            <w:r>
              <w:rPr>
                <w:b/>
                <w:color w:val="16365C"/>
                <w:sz w:val="21"/>
              </w:rPr>
              <w:t>Pengembang</w:t>
            </w:r>
          </w:p>
        </w:tc>
        <w:tc>
          <w:tcPr>
            <w:tcW w:w="6796" w:type="dxa"/>
            <w:tcBorders>
              <w:top w:val="single" w:sz="4" w:space="0" w:color="B9CFE6"/>
              <w:left w:val="single" w:sz="4" w:space="0" w:color="B9CFE6"/>
              <w:bottom w:val="single" w:sz="4" w:space="0" w:color="B9CFE6"/>
              <w:right w:val="single" w:sz="4" w:space="0" w:color="B9CFE6"/>
            </w:tcBorders>
            <w:tcMar>
              <w:top w:w="70" w:type="dxa"/>
              <w:left w:w="130" w:type="dxa"/>
              <w:bottom w:w="70" w:type="dxa"/>
              <w:right w:w="130" w:type="dxa"/>
            </w:tcMar>
          </w:tcPr>
          <w:p w14:paraId="67118509" w14:textId="77777777" w:rsidR="00DF48BB" w:rsidRDefault="00C7245E">
            <w:pPr>
              <w:spacing w:line="264" w:lineRule="auto"/>
            </w:pPr>
            <w:r>
              <w:rPr>
                <w:sz w:val="21"/>
              </w:rPr>
              <w:t>Adi Septriansyah</w:t>
            </w:r>
          </w:p>
          <w:p w14:paraId="2629A1EF" w14:textId="77777777" w:rsidR="00DF48BB" w:rsidRDefault="00C7245E">
            <w:pPr>
              <w:spacing w:line="264" w:lineRule="auto"/>
            </w:pPr>
            <w:r>
              <w:rPr>
                <w:sz w:val="21"/>
              </w:rPr>
              <w:t>Febrian Valentino Nugroho</w:t>
            </w:r>
          </w:p>
        </w:tc>
      </w:tr>
      <w:tr w:rsidR="00DF48BB" w14:paraId="7BEF426A" w14:textId="77777777">
        <w:tc>
          <w:tcPr>
            <w:tcW w:w="2500" w:type="dxa"/>
            <w:tcBorders>
              <w:top w:val="single" w:sz="4" w:space="0" w:color="B9CFE6"/>
              <w:left w:val="single" w:sz="4" w:space="0" w:color="B9CFE6"/>
              <w:bottom w:val="single" w:sz="4" w:space="0" w:color="B9CFE6"/>
              <w:right w:val="single" w:sz="4" w:space="0" w:color="B9CFE6"/>
            </w:tcBorders>
            <w:shd w:val="clear" w:color="auto" w:fill="F4F8FD"/>
            <w:tcMar>
              <w:top w:w="70" w:type="dxa"/>
              <w:left w:w="130" w:type="dxa"/>
              <w:bottom w:w="70" w:type="dxa"/>
              <w:right w:w="130" w:type="dxa"/>
            </w:tcMar>
          </w:tcPr>
          <w:p w14:paraId="01529359" w14:textId="77777777" w:rsidR="00DF48BB" w:rsidRDefault="00C7245E">
            <w:pPr>
              <w:spacing w:line="264" w:lineRule="auto"/>
            </w:pPr>
            <w:r>
              <w:rPr>
                <w:b/>
                <w:color w:val="16365C"/>
                <w:sz w:val="21"/>
              </w:rPr>
              <w:t>Kontak Teknis</w:t>
            </w:r>
          </w:p>
        </w:tc>
        <w:tc>
          <w:tcPr>
            <w:tcW w:w="6796" w:type="dxa"/>
            <w:tcBorders>
              <w:top w:val="single" w:sz="4" w:space="0" w:color="B9CFE6"/>
              <w:left w:val="single" w:sz="4" w:space="0" w:color="B9CFE6"/>
              <w:bottom w:val="single" w:sz="4" w:space="0" w:color="B9CFE6"/>
              <w:right w:val="single" w:sz="4" w:space="0" w:color="B9CFE6"/>
            </w:tcBorders>
            <w:tcMar>
              <w:top w:w="70" w:type="dxa"/>
              <w:left w:w="130" w:type="dxa"/>
              <w:bottom w:w="70" w:type="dxa"/>
              <w:right w:w="130" w:type="dxa"/>
            </w:tcMar>
          </w:tcPr>
          <w:p w14:paraId="57EB60D9" w14:textId="77777777" w:rsidR="00DF48BB" w:rsidRDefault="00C7245E">
            <w:pPr>
              <w:spacing w:line="264" w:lineRule="auto"/>
            </w:pPr>
            <w:r>
              <w:rPr>
                <w:sz w:val="21"/>
              </w:rPr>
              <w:t>adiseptriansyah2595@gmail.com</w:t>
            </w:r>
          </w:p>
        </w:tc>
      </w:tr>
      <w:tr w:rsidR="00DF48BB" w14:paraId="6F93A83D" w14:textId="77777777">
        <w:tc>
          <w:tcPr>
            <w:tcW w:w="2500" w:type="dxa"/>
            <w:tcBorders>
              <w:top w:val="single" w:sz="4" w:space="0" w:color="B9CFE6"/>
              <w:left w:val="single" w:sz="4" w:space="0" w:color="B9CFE6"/>
              <w:bottom w:val="single" w:sz="4" w:space="0" w:color="B9CFE6"/>
              <w:right w:val="single" w:sz="4" w:space="0" w:color="B9CFE6"/>
            </w:tcBorders>
            <w:shd w:val="clear" w:color="auto" w:fill="F4F8FD"/>
            <w:tcMar>
              <w:top w:w="70" w:type="dxa"/>
              <w:left w:w="130" w:type="dxa"/>
              <w:bottom w:w="70" w:type="dxa"/>
              <w:right w:w="130" w:type="dxa"/>
            </w:tcMar>
          </w:tcPr>
          <w:p w14:paraId="24D3E328" w14:textId="77777777" w:rsidR="00DF48BB" w:rsidRDefault="00C7245E">
            <w:pPr>
              <w:spacing w:line="264" w:lineRule="auto"/>
            </w:pPr>
            <w:r>
              <w:rPr>
                <w:b/>
                <w:color w:val="16365C"/>
                <w:sz w:val="21"/>
              </w:rPr>
              <w:t>Versi Dokumen</w:t>
            </w:r>
          </w:p>
        </w:tc>
        <w:tc>
          <w:tcPr>
            <w:tcW w:w="6796" w:type="dxa"/>
            <w:tcBorders>
              <w:top w:val="single" w:sz="4" w:space="0" w:color="B9CFE6"/>
              <w:left w:val="single" w:sz="4" w:space="0" w:color="B9CFE6"/>
              <w:bottom w:val="single" w:sz="4" w:space="0" w:color="B9CFE6"/>
              <w:right w:val="single" w:sz="4" w:space="0" w:color="B9CFE6"/>
            </w:tcBorders>
            <w:tcMar>
              <w:top w:w="70" w:type="dxa"/>
              <w:left w:w="130" w:type="dxa"/>
              <w:bottom w:w="70" w:type="dxa"/>
              <w:right w:w="130" w:type="dxa"/>
            </w:tcMar>
          </w:tcPr>
          <w:p w14:paraId="6FBE38BD" w14:textId="77777777" w:rsidR="00DF48BB" w:rsidRDefault="00C7245E">
            <w:pPr>
              <w:spacing w:line="264" w:lineRule="auto"/>
            </w:pPr>
            <w:r>
              <w:rPr>
                <w:sz w:val="21"/>
              </w:rPr>
              <w:t>1.0  ·  Juli 2026</w:t>
            </w:r>
          </w:p>
        </w:tc>
      </w:tr>
    </w:tbl>
    <w:p w14:paraId="0EAA167D" w14:textId="77777777" w:rsidR="00DF48BB" w:rsidRDefault="00DF48BB"/>
    <w:p w14:paraId="2E2D634C" w14:textId="77777777" w:rsidR="00DF48BB" w:rsidRDefault="00C7245E">
      <w:pPr>
        <w:spacing w:after="120"/>
      </w:pPr>
      <w:r>
        <w:rPr>
          <w:b/>
          <w:color w:val="16365C"/>
        </w:rPr>
        <w:t>Dokumen Ini Ditujukan Untuk</w:t>
      </w:r>
    </w:p>
    <w:p w14:paraId="1E4722B1" w14:textId="77777777" w:rsidR="00DF48BB" w:rsidRDefault="00C7245E">
      <w:pPr>
        <w:pStyle w:val="ListParagraph"/>
        <w:spacing w:after="90" w:line="330" w:lineRule="auto"/>
        <w:ind w:left="700" w:hanging="340"/>
        <w:jc w:val="both"/>
      </w:pPr>
      <w:r>
        <w:rPr>
          <w:b/>
          <w:color w:val="2F6FB5"/>
        </w:rPr>
        <w:t xml:space="preserve">1.  </w:t>
      </w:r>
      <w:r>
        <w:rPr>
          <w:b/>
          <w:color w:val="16365C"/>
        </w:rPr>
        <w:t>Developer atau tim baru</w:t>
      </w:r>
      <w:r>
        <w:t xml:space="preserve"> yang mengambil alih pemeliharaan aplikasi ReqATK tanpa konteks sebelumnya.</w:t>
      </w:r>
    </w:p>
    <w:p w14:paraId="2A0AB01A" w14:textId="77777777" w:rsidR="00DF48BB" w:rsidRDefault="00C7245E">
      <w:pPr>
        <w:pStyle w:val="ListParagraph"/>
        <w:spacing w:after="90" w:line="330" w:lineRule="auto"/>
        <w:ind w:left="700" w:hanging="340"/>
        <w:jc w:val="both"/>
      </w:pPr>
      <w:r>
        <w:rPr>
          <w:b/>
          <w:color w:val="2F6FB5"/>
        </w:rPr>
        <w:t xml:space="preserve">2.  </w:t>
      </w:r>
      <w:r>
        <w:rPr>
          <w:b/>
          <w:color w:val="16365C"/>
        </w:rPr>
        <w:t>Pengelola infrastruktur</w:t>
      </w:r>
      <w:r>
        <w:t xml:space="preserve"> yang memegang akun Vercel dan basis data Neon Postgres.</w:t>
      </w:r>
    </w:p>
    <w:p w14:paraId="77129A14" w14:textId="77777777" w:rsidR="00DF48BB" w:rsidRDefault="00C7245E">
      <w:pPr>
        <w:pStyle w:val="ListParagraph"/>
        <w:spacing w:after="90" w:line="330" w:lineRule="auto"/>
        <w:ind w:left="700" w:hanging="340"/>
        <w:jc w:val="both"/>
      </w:pPr>
      <w:r>
        <w:rPr>
          <w:b/>
          <w:color w:val="2F6FB5"/>
        </w:rPr>
        <w:t xml:space="preserve">3.  </w:t>
      </w:r>
      <w:r>
        <w:rPr>
          <w:b/>
          <w:color w:val="16365C"/>
        </w:rPr>
        <w:t>Penanggung jawab aplikasi di instansi</w:t>
      </w:r>
      <w:r>
        <w:t xml:space="preserve"> yang perlu memahami cakupan sistem beserta pekerjaan lanjutannya.</w:t>
      </w:r>
    </w:p>
    <w:p w14:paraId="1FADD9CB" w14:textId="77777777" w:rsidR="00DF48BB" w:rsidRDefault="00DF48BB">
      <w:pPr>
        <w:sectPr w:rsidR="00DF48BB">
          <w:headerReference w:type="default" r:id="rId10"/>
          <w:footerReference w:type="default" r:id="rId11"/>
          <w:pgSz w:w="11906" w:h="16838"/>
          <w:pgMar w:top="1250" w:right="1135" w:bottom="1470" w:left="1475" w:header="480" w:footer="600" w:gutter="0"/>
          <w:cols w:space="720"/>
          <w:docGrid w:linePitch="360"/>
        </w:sectPr>
      </w:pPr>
    </w:p>
    <w:p w14:paraId="6B890335" w14:textId="77777777" w:rsidR="00DF48BB" w:rsidRDefault="00C7245E">
      <w:pPr>
        <w:spacing w:after="280"/>
        <w:jc w:val="center"/>
      </w:pPr>
      <w:r>
        <w:rPr>
          <w:b/>
          <w:color w:val="16365C"/>
          <w:sz w:val="40"/>
        </w:rPr>
        <w:lastRenderedPageBreak/>
        <w:t>DAFTAR ISI</w:t>
      </w:r>
    </w:p>
    <w:p w14:paraId="2A55F7F1" w14:textId="6FD9AB59" w:rsidR="004E1E78" w:rsidRDefault="00C7245E">
      <w:pPr>
        <w:pStyle w:val="TOC1"/>
        <w:tabs>
          <w:tab w:val="right" w:leader="dot" w:pos="9286"/>
        </w:tabs>
        <w:rPr>
          <w:rFonts w:asciiTheme="minorHAnsi" w:eastAsiaTheme="minorEastAsia" w:hAnsiTheme="minorHAnsi" w:cstheme="minorBidi"/>
          <w:noProof/>
          <w:color w:val="auto"/>
          <w:kern w:val="2"/>
          <w14:ligatures w14:val="standardContextual"/>
        </w:rPr>
      </w:pPr>
      <w:r>
        <w:fldChar w:fldCharType="begin"/>
      </w:r>
      <w:r>
        <w:instrText xml:space="preserve"> TOC \h \o "1-2" </w:instrText>
      </w:r>
      <w:r>
        <w:fldChar w:fldCharType="separate"/>
      </w:r>
      <w:hyperlink w:anchor="_Toc236140224" w:history="1">
        <w:r w:rsidR="004E1E78" w:rsidRPr="00025031">
          <w:rPr>
            <w:rStyle w:val="Hyperlink"/>
            <w:noProof/>
          </w:rPr>
          <w:t>Bab I   Gambaran Umum Sistem dan Arsitektur</w:t>
        </w:r>
        <w:r w:rsidR="004E1E78">
          <w:rPr>
            <w:noProof/>
          </w:rPr>
          <w:tab/>
        </w:r>
        <w:r w:rsidR="004E1E78">
          <w:rPr>
            <w:noProof/>
          </w:rPr>
          <w:fldChar w:fldCharType="begin"/>
        </w:r>
        <w:r w:rsidR="004E1E78">
          <w:rPr>
            <w:noProof/>
          </w:rPr>
          <w:instrText xml:space="preserve"> PAGEREF _Toc236140224 \h </w:instrText>
        </w:r>
        <w:r w:rsidR="004E1E78">
          <w:rPr>
            <w:noProof/>
          </w:rPr>
        </w:r>
        <w:r w:rsidR="004E1E78">
          <w:rPr>
            <w:noProof/>
          </w:rPr>
          <w:fldChar w:fldCharType="separate"/>
        </w:r>
        <w:r w:rsidR="004E1E78">
          <w:rPr>
            <w:noProof/>
          </w:rPr>
          <w:t>3</w:t>
        </w:r>
        <w:r w:rsidR="004E1E78">
          <w:rPr>
            <w:noProof/>
          </w:rPr>
          <w:fldChar w:fldCharType="end"/>
        </w:r>
      </w:hyperlink>
    </w:p>
    <w:p w14:paraId="3F15ABB9" w14:textId="74BCD009" w:rsidR="004E1E78" w:rsidRDefault="004E1E78">
      <w:pPr>
        <w:pStyle w:val="TOC2"/>
        <w:tabs>
          <w:tab w:val="right" w:leader="dot" w:pos="9286"/>
        </w:tabs>
        <w:rPr>
          <w:rFonts w:asciiTheme="minorHAnsi" w:eastAsiaTheme="minorEastAsia" w:hAnsiTheme="minorHAnsi" w:cstheme="minorBidi"/>
          <w:noProof/>
          <w:color w:val="auto"/>
          <w:kern w:val="2"/>
          <w14:ligatures w14:val="standardContextual"/>
        </w:rPr>
      </w:pPr>
      <w:hyperlink w:anchor="_Toc236140225" w:history="1">
        <w:r w:rsidRPr="00025031">
          <w:rPr>
            <w:rStyle w:val="Hyperlink"/>
            <w:noProof/>
          </w:rPr>
          <w:t>Keputusan Desain Utama</w:t>
        </w:r>
        <w:r>
          <w:rPr>
            <w:noProof/>
          </w:rPr>
          <w:tab/>
        </w:r>
        <w:r>
          <w:rPr>
            <w:noProof/>
          </w:rPr>
          <w:fldChar w:fldCharType="begin"/>
        </w:r>
        <w:r>
          <w:rPr>
            <w:noProof/>
          </w:rPr>
          <w:instrText xml:space="preserve"> PAGEREF _Toc236140225 \h </w:instrText>
        </w:r>
        <w:r>
          <w:rPr>
            <w:noProof/>
          </w:rPr>
        </w:r>
        <w:r>
          <w:rPr>
            <w:noProof/>
          </w:rPr>
          <w:fldChar w:fldCharType="separate"/>
        </w:r>
        <w:r>
          <w:rPr>
            <w:noProof/>
          </w:rPr>
          <w:t>4</w:t>
        </w:r>
        <w:r>
          <w:rPr>
            <w:noProof/>
          </w:rPr>
          <w:fldChar w:fldCharType="end"/>
        </w:r>
      </w:hyperlink>
    </w:p>
    <w:p w14:paraId="3D69A383" w14:textId="4DF03D90" w:rsidR="004E1E78" w:rsidRDefault="004E1E78">
      <w:pPr>
        <w:pStyle w:val="TOC2"/>
        <w:tabs>
          <w:tab w:val="right" w:leader="dot" w:pos="9286"/>
        </w:tabs>
        <w:rPr>
          <w:rFonts w:asciiTheme="minorHAnsi" w:eastAsiaTheme="minorEastAsia" w:hAnsiTheme="minorHAnsi" w:cstheme="minorBidi"/>
          <w:noProof/>
          <w:color w:val="auto"/>
          <w:kern w:val="2"/>
          <w14:ligatures w14:val="standardContextual"/>
        </w:rPr>
      </w:pPr>
      <w:hyperlink w:anchor="_Toc236140226" w:history="1">
        <w:r w:rsidRPr="00025031">
          <w:rPr>
            <w:rStyle w:val="Hyperlink"/>
            <w:noProof/>
          </w:rPr>
          <w:t>Layanan Eksternal</w:t>
        </w:r>
        <w:r>
          <w:rPr>
            <w:noProof/>
          </w:rPr>
          <w:tab/>
        </w:r>
        <w:r>
          <w:rPr>
            <w:noProof/>
          </w:rPr>
          <w:fldChar w:fldCharType="begin"/>
        </w:r>
        <w:r>
          <w:rPr>
            <w:noProof/>
          </w:rPr>
          <w:instrText xml:space="preserve"> PAGEREF _Toc236140226 \h </w:instrText>
        </w:r>
        <w:r>
          <w:rPr>
            <w:noProof/>
          </w:rPr>
        </w:r>
        <w:r>
          <w:rPr>
            <w:noProof/>
          </w:rPr>
          <w:fldChar w:fldCharType="separate"/>
        </w:r>
        <w:r>
          <w:rPr>
            <w:noProof/>
          </w:rPr>
          <w:t>5</w:t>
        </w:r>
        <w:r>
          <w:rPr>
            <w:noProof/>
          </w:rPr>
          <w:fldChar w:fldCharType="end"/>
        </w:r>
      </w:hyperlink>
    </w:p>
    <w:p w14:paraId="18B2A120" w14:textId="26718F3F" w:rsidR="004E1E78" w:rsidRDefault="004E1E78">
      <w:pPr>
        <w:pStyle w:val="TOC1"/>
        <w:tabs>
          <w:tab w:val="right" w:leader="dot" w:pos="9286"/>
        </w:tabs>
        <w:rPr>
          <w:rFonts w:asciiTheme="minorHAnsi" w:eastAsiaTheme="minorEastAsia" w:hAnsiTheme="minorHAnsi" w:cstheme="minorBidi"/>
          <w:noProof/>
          <w:color w:val="auto"/>
          <w:kern w:val="2"/>
          <w14:ligatures w14:val="standardContextual"/>
        </w:rPr>
      </w:pPr>
      <w:hyperlink w:anchor="_Toc236140227" w:history="1">
        <w:r w:rsidRPr="00025031">
          <w:rPr>
            <w:rStyle w:val="Hyperlink"/>
            <w:noProof/>
          </w:rPr>
          <w:t>Bab II   Penelusuran Struktur Kode</w:t>
        </w:r>
        <w:r>
          <w:rPr>
            <w:noProof/>
          </w:rPr>
          <w:tab/>
        </w:r>
        <w:r>
          <w:rPr>
            <w:noProof/>
          </w:rPr>
          <w:fldChar w:fldCharType="begin"/>
        </w:r>
        <w:r>
          <w:rPr>
            <w:noProof/>
          </w:rPr>
          <w:instrText xml:space="preserve"> PAGEREF _Toc236140227 \h </w:instrText>
        </w:r>
        <w:r>
          <w:rPr>
            <w:noProof/>
          </w:rPr>
        </w:r>
        <w:r>
          <w:rPr>
            <w:noProof/>
          </w:rPr>
          <w:fldChar w:fldCharType="separate"/>
        </w:r>
        <w:r>
          <w:rPr>
            <w:noProof/>
          </w:rPr>
          <w:t>6</w:t>
        </w:r>
        <w:r>
          <w:rPr>
            <w:noProof/>
          </w:rPr>
          <w:fldChar w:fldCharType="end"/>
        </w:r>
      </w:hyperlink>
    </w:p>
    <w:p w14:paraId="17DBF583" w14:textId="7281F939" w:rsidR="004E1E78" w:rsidRDefault="004E1E78">
      <w:pPr>
        <w:pStyle w:val="TOC2"/>
        <w:tabs>
          <w:tab w:val="right" w:leader="dot" w:pos="9286"/>
        </w:tabs>
        <w:rPr>
          <w:rFonts w:asciiTheme="minorHAnsi" w:eastAsiaTheme="minorEastAsia" w:hAnsiTheme="minorHAnsi" w:cstheme="minorBidi"/>
          <w:noProof/>
          <w:color w:val="auto"/>
          <w:kern w:val="2"/>
          <w14:ligatures w14:val="standardContextual"/>
        </w:rPr>
      </w:pPr>
      <w:hyperlink w:anchor="_Toc236140228" w:history="1">
        <w:r w:rsidRPr="00025031">
          <w:rPr>
            <w:rStyle w:val="Hyperlink"/>
            <w:noProof/>
          </w:rPr>
          <w:t>Rute dan Pembagian Peran</w:t>
        </w:r>
        <w:r>
          <w:rPr>
            <w:noProof/>
          </w:rPr>
          <w:tab/>
        </w:r>
        <w:r>
          <w:rPr>
            <w:noProof/>
          </w:rPr>
          <w:fldChar w:fldCharType="begin"/>
        </w:r>
        <w:r>
          <w:rPr>
            <w:noProof/>
          </w:rPr>
          <w:instrText xml:space="preserve"> PAGEREF _Toc236140228 \h </w:instrText>
        </w:r>
        <w:r>
          <w:rPr>
            <w:noProof/>
          </w:rPr>
        </w:r>
        <w:r>
          <w:rPr>
            <w:noProof/>
          </w:rPr>
          <w:fldChar w:fldCharType="separate"/>
        </w:r>
        <w:r>
          <w:rPr>
            <w:noProof/>
          </w:rPr>
          <w:t>6</w:t>
        </w:r>
        <w:r>
          <w:rPr>
            <w:noProof/>
          </w:rPr>
          <w:fldChar w:fldCharType="end"/>
        </w:r>
      </w:hyperlink>
    </w:p>
    <w:p w14:paraId="6C664E7F" w14:textId="44610D6E" w:rsidR="004E1E78" w:rsidRDefault="004E1E78">
      <w:pPr>
        <w:pStyle w:val="TOC2"/>
        <w:tabs>
          <w:tab w:val="right" w:leader="dot" w:pos="9286"/>
        </w:tabs>
        <w:rPr>
          <w:rFonts w:asciiTheme="minorHAnsi" w:eastAsiaTheme="minorEastAsia" w:hAnsiTheme="minorHAnsi" w:cstheme="minorBidi"/>
          <w:noProof/>
          <w:color w:val="auto"/>
          <w:kern w:val="2"/>
          <w14:ligatures w14:val="standardContextual"/>
        </w:rPr>
      </w:pPr>
      <w:hyperlink w:anchor="_Toc236140229" w:history="1">
        <w:r w:rsidRPr="00025031">
          <w:rPr>
            <w:rStyle w:val="Hyperlink"/>
            <w:noProof/>
          </w:rPr>
          <w:t>Modul Server yang Perlu Dikenali</w:t>
        </w:r>
        <w:r>
          <w:rPr>
            <w:noProof/>
          </w:rPr>
          <w:tab/>
        </w:r>
        <w:r>
          <w:rPr>
            <w:noProof/>
          </w:rPr>
          <w:fldChar w:fldCharType="begin"/>
        </w:r>
        <w:r>
          <w:rPr>
            <w:noProof/>
          </w:rPr>
          <w:instrText xml:space="preserve"> PAGEREF _Toc236140229 \h </w:instrText>
        </w:r>
        <w:r>
          <w:rPr>
            <w:noProof/>
          </w:rPr>
        </w:r>
        <w:r>
          <w:rPr>
            <w:noProof/>
          </w:rPr>
          <w:fldChar w:fldCharType="separate"/>
        </w:r>
        <w:r>
          <w:rPr>
            <w:noProof/>
          </w:rPr>
          <w:t>7</w:t>
        </w:r>
        <w:r>
          <w:rPr>
            <w:noProof/>
          </w:rPr>
          <w:fldChar w:fldCharType="end"/>
        </w:r>
      </w:hyperlink>
    </w:p>
    <w:p w14:paraId="2BDE48E9" w14:textId="5B9F04BA" w:rsidR="004E1E78" w:rsidRDefault="004E1E78">
      <w:pPr>
        <w:pStyle w:val="TOC2"/>
        <w:tabs>
          <w:tab w:val="right" w:leader="dot" w:pos="9286"/>
        </w:tabs>
        <w:rPr>
          <w:rFonts w:asciiTheme="minorHAnsi" w:eastAsiaTheme="minorEastAsia" w:hAnsiTheme="minorHAnsi" w:cstheme="minorBidi"/>
          <w:noProof/>
          <w:color w:val="auto"/>
          <w:kern w:val="2"/>
          <w14:ligatures w14:val="standardContextual"/>
        </w:rPr>
      </w:pPr>
      <w:hyperlink w:anchor="_Toc236140230" w:history="1">
        <w:r w:rsidRPr="00025031">
          <w:rPr>
            <w:rStyle w:val="Hyperlink"/>
            <w:noProof/>
          </w:rPr>
          <w:t>Logika Bisnis yang Perlu Diperhatikan</w:t>
        </w:r>
        <w:r>
          <w:rPr>
            <w:noProof/>
          </w:rPr>
          <w:tab/>
        </w:r>
        <w:r>
          <w:rPr>
            <w:noProof/>
          </w:rPr>
          <w:fldChar w:fldCharType="begin"/>
        </w:r>
        <w:r>
          <w:rPr>
            <w:noProof/>
          </w:rPr>
          <w:instrText xml:space="preserve"> PAGEREF _Toc236140230 \h </w:instrText>
        </w:r>
        <w:r>
          <w:rPr>
            <w:noProof/>
          </w:rPr>
        </w:r>
        <w:r>
          <w:rPr>
            <w:noProof/>
          </w:rPr>
          <w:fldChar w:fldCharType="separate"/>
        </w:r>
        <w:r>
          <w:rPr>
            <w:noProof/>
          </w:rPr>
          <w:t>7</w:t>
        </w:r>
        <w:r>
          <w:rPr>
            <w:noProof/>
          </w:rPr>
          <w:fldChar w:fldCharType="end"/>
        </w:r>
      </w:hyperlink>
    </w:p>
    <w:p w14:paraId="099FE658" w14:textId="57681897" w:rsidR="004E1E78" w:rsidRDefault="004E1E78">
      <w:pPr>
        <w:pStyle w:val="TOC2"/>
        <w:tabs>
          <w:tab w:val="right" w:leader="dot" w:pos="9286"/>
        </w:tabs>
        <w:rPr>
          <w:rFonts w:asciiTheme="minorHAnsi" w:eastAsiaTheme="minorEastAsia" w:hAnsiTheme="minorHAnsi" w:cstheme="minorBidi"/>
          <w:noProof/>
          <w:color w:val="auto"/>
          <w:kern w:val="2"/>
          <w14:ligatures w14:val="standardContextual"/>
        </w:rPr>
      </w:pPr>
      <w:hyperlink w:anchor="_Toc236140231" w:history="1">
        <w:r w:rsidRPr="00025031">
          <w:rPr>
            <w:rStyle w:val="Hyperlink"/>
            <w:noProof/>
          </w:rPr>
          <w:t>Urutan Membaca yang Disarankan</w:t>
        </w:r>
        <w:r>
          <w:rPr>
            <w:noProof/>
          </w:rPr>
          <w:tab/>
        </w:r>
        <w:r>
          <w:rPr>
            <w:noProof/>
          </w:rPr>
          <w:fldChar w:fldCharType="begin"/>
        </w:r>
        <w:r>
          <w:rPr>
            <w:noProof/>
          </w:rPr>
          <w:instrText xml:space="preserve"> PAGEREF _Toc236140231 \h </w:instrText>
        </w:r>
        <w:r>
          <w:rPr>
            <w:noProof/>
          </w:rPr>
        </w:r>
        <w:r>
          <w:rPr>
            <w:noProof/>
          </w:rPr>
          <w:fldChar w:fldCharType="separate"/>
        </w:r>
        <w:r>
          <w:rPr>
            <w:noProof/>
          </w:rPr>
          <w:t>8</w:t>
        </w:r>
        <w:r>
          <w:rPr>
            <w:noProof/>
          </w:rPr>
          <w:fldChar w:fldCharType="end"/>
        </w:r>
      </w:hyperlink>
    </w:p>
    <w:p w14:paraId="56546D53" w14:textId="1E969CF5" w:rsidR="004E1E78" w:rsidRDefault="004E1E78">
      <w:pPr>
        <w:pStyle w:val="TOC1"/>
        <w:tabs>
          <w:tab w:val="right" w:leader="dot" w:pos="9286"/>
        </w:tabs>
        <w:rPr>
          <w:rFonts w:asciiTheme="minorHAnsi" w:eastAsiaTheme="minorEastAsia" w:hAnsiTheme="minorHAnsi" w:cstheme="minorBidi"/>
          <w:noProof/>
          <w:color w:val="auto"/>
          <w:kern w:val="2"/>
          <w14:ligatures w14:val="standardContextual"/>
        </w:rPr>
      </w:pPr>
      <w:hyperlink w:anchor="_Toc236140232" w:history="1">
        <w:r w:rsidRPr="00025031">
          <w:rPr>
            <w:rStyle w:val="Hyperlink"/>
            <w:noProof/>
          </w:rPr>
          <w:t>Bab III   Panduan Persiapan Lingkungan</w:t>
        </w:r>
        <w:r>
          <w:rPr>
            <w:noProof/>
          </w:rPr>
          <w:tab/>
        </w:r>
        <w:r>
          <w:rPr>
            <w:noProof/>
          </w:rPr>
          <w:fldChar w:fldCharType="begin"/>
        </w:r>
        <w:r>
          <w:rPr>
            <w:noProof/>
          </w:rPr>
          <w:instrText xml:space="preserve"> PAGEREF _Toc236140232 \h </w:instrText>
        </w:r>
        <w:r>
          <w:rPr>
            <w:noProof/>
          </w:rPr>
        </w:r>
        <w:r>
          <w:rPr>
            <w:noProof/>
          </w:rPr>
          <w:fldChar w:fldCharType="separate"/>
        </w:r>
        <w:r>
          <w:rPr>
            <w:noProof/>
          </w:rPr>
          <w:t>10</w:t>
        </w:r>
        <w:r>
          <w:rPr>
            <w:noProof/>
          </w:rPr>
          <w:fldChar w:fldCharType="end"/>
        </w:r>
      </w:hyperlink>
    </w:p>
    <w:p w14:paraId="7FF2DB32" w14:textId="6E4EDAEB" w:rsidR="004E1E78" w:rsidRDefault="004E1E78">
      <w:pPr>
        <w:pStyle w:val="TOC2"/>
        <w:tabs>
          <w:tab w:val="right" w:leader="dot" w:pos="9286"/>
        </w:tabs>
        <w:rPr>
          <w:rFonts w:asciiTheme="minorHAnsi" w:eastAsiaTheme="minorEastAsia" w:hAnsiTheme="minorHAnsi" w:cstheme="minorBidi"/>
          <w:noProof/>
          <w:color w:val="auto"/>
          <w:kern w:val="2"/>
          <w14:ligatures w14:val="standardContextual"/>
        </w:rPr>
      </w:pPr>
      <w:hyperlink w:anchor="_Toc236140233" w:history="1">
        <w:r w:rsidRPr="00025031">
          <w:rPr>
            <w:rStyle w:val="Hyperlink"/>
            <w:noProof/>
          </w:rPr>
          <w:t>Variabel Environment</w:t>
        </w:r>
        <w:r>
          <w:rPr>
            <w:noProof/>
          </w:rPr>
          <w:tab/>
        </w:r>
        <w:r>
          <w:rPr>
            <w:noProof/>
          </w:rPr>
          <w:fldChar w:fldCharType="begin"/>
        </w:r>
        <w:r>
          <w:rPr>
            <w:noProof/>
          </w:rPr>
          <w:instrText xml:space="preserve"> PAGEREF _Toc236140233 \h </w:instrText>
        </w:r>
        <w:r>
          <w:rPr>
            <w:noProof/>
          </w:rPr>
        </w:r>
        <w:r>
          <w:rPr>
            <w:noProof/>
          </w:rPr>
          <w:fldChar w:fldCharType="separate"/>
        </w:r>
        <w:r>
          <w:rPr>
            <w:noProof/>
          </w:rPr>
          <w:t>10</w:t>
        </w:r>
        <w:r>
          <w:rPr>
            <w:noProof/>
          </w:rPr>
          <w:fldChar w:fldCharType="end"/>
        </w:r>
      </w:hyperlink>
    </w:p>
    <w:p w14:paraId="22D00966" w14:textId="1A1C9BA3" w:rsidR="004E1E78" w:rsidRDefault="004E1E78">
      <w:pPr>
        <w:pStyle w:val="TOC2"/>
        <w:tabs>
          <w:tab w:val="right" w:leader="dot" w:pos="9286"/>
        </w:tabs>
        <w:rPr>
          <w:rFonts w:asciiTheme="minorHAnsi" w:eastAsiaTheme="minorEastAsia" w:hAnsiTheme="minorHAnsi" w:cstheme="minorBidi"/>
          <w:noProof/>
          <w:color w:val="auto"/>
          <w:kern w:val="2"/>
          <w14:ligatures w14:val="standardContextual"/>
        </w:rPr>
      </w:pPr>
      <w:hyperlink w:anchor="_Toc236140234" w:history="1">
        <w:r w:rsidRPr="00025031">
          <w:rPr>
            <w:rStyle w:val="Hyperlink"/>
            <w:noProof/>
          </w:rPr>
          <w:t>Perintah npm</w:t>
        </w:r>
        <w:r>
          <w:rPr>
            <w:noProof/>
          </w:rPr>
          <w:tab/>
        </w:r>
        <w:r>
          <w:rPr>
            <w:noProof/>
          </w:rPr>
          <w:fldChar w:fldCharType="begin"/>
        </w:r>
        <w:r>
          <w:rPr>
            <w:noProof/>
          </w:rPr>
          <w:instrText xml:space="preserve"> PAGEREF _Toc236140234 \h </w:instrText>
        </w:r>
        <w:r>
          <w:rPr>
            <w:noProof/>
          </w:rPr>
        </w:r>
        <w:r>
          <w:rPr>
            <w:noProof/>
          </w:rPr>
          <w:fldChar w:fldCharType="separate"/>
        </w:r>
        <w:r>
          <w:rPr>
            <w:noProof/>
          </w:rPr>
          <w:t>11</w:t>
        </w:r>
        <w:r>
          <w:rPr>
            <w:noProof/>
          </w:rPr>
          <w:fldChar w:fldCharType="end"/>
        </w:r>
      </w:hyperlink>
    </w:p>
    <w:p w14:paraId="220547D4" w14:textId="42171F22" w:rsidR="004E1E78" w:rsidRDefault="004E1E78">
      <w:pPr>
        <w:pStyle w:val="TOC1"/>
        <w:tabs>
          <w:tab w:val="right" w:leader="dot" w:pos="9286"/>
        </w:tabs>
        <w:rPr>
          <w:rFonts w:asciiTheme="minorHAnsi" w:eastAsiaTheme="minorEastAsia" w:hAnsiTheme="minorHAnsi" w:cstheme="minorBidi"/>
          <w:noProof/>
          <w:color w:val="auto"/>
          <w:kern w:val="2"/>
          <w14:ligatures w14:val="standardContextual"/>
        </w:rPr>
      </w:pPr>
      <w:hyperlink w:anchor="_Toc236140235" w:history="1">
        <w:r w:rsidRPr="00025031">
          <w:rPr>
            <w:rStyle w:val="Hyperlink"/>
            <w:noProof/>
          </w:rPr>
          <w:t>Bab IV   Deployment dan Infrastruktur</w:t>
        </w:r>
        <w:r>
          <w:rPr>
            <w:noProof/>
          </w:rPr>
          <w:tab/>
        </w:r>
        <w:r>
          <w:rPr>
            <w:noProof/>
          </w:rPr>
          <w:fldChar w:fldCharType="begin"/>
        </w:r>
        <w:r>
          <w:rPr>
            <w:noProof/>
          </w:rPr>
          <w:instrText xml:space="preserve"> PAGEREF _Toc236140235 \h </w:instrText>
        </w:r>
        <w:r>
          <w:rPr>
            <w:noProof/>
          </w:rPr>
        </w:r>
        <w:r>
          <w:rPr>
            <w:noProof/>
          </w:rPr>
          <w:fldChar w:fldCharType="separate"/>
        </w:r>
        <w:r>
          <w:rPr>
            <w:noProof/>
          </w:rPr>
          <w:t>12</w:t>
        </w:r>
        <w:r>
          <w:rPr>
            <w:noProof/>
          </w:rPr>
          <w:fldChar w:fldCharType="end"/>
        </w:r>
      </w:hyperlink>
    </w:p>
    <w:p w14:paraId="3FA14537" w14:textId="2F19E6CC" w:rsidR="004E1E78" w:rsidRDefault="004E1E78">
      <w:pPr>
        <w:pStyle w:val="TOC2"/>
        <w:tabs>
          <w:tab w:val="right" w:leader="dot" w:pos="9286"/>
        </w:tabs>
        <w:rPr>
          <w:rFonts w:asciiTheme="minorHAnsi" w:eastAsiaTheme="minorEastAsia" w:hAnsiTheme="minorHAnsi" w:cstheme="minorBidi"/>
          <w:noProof/>
          <w:color w:val="auto"/>
          <w:kern w:val="2"/>
          <w14:ligatures w14:val="standardContextual"/>
        </w:rPr>
      </w:pPr>
      <w:hyperlink w:anchor="_Toc236140236" w:history="1">
        <w:r w:rsidRPr="00025031">
          <w:rPr>
            <w:rStyle w:val="Hyperlink"/>
            <w:noProof/>
          </w:rPr>
          <w:t>Konfigurasi vercel.json</w:t>
        </w:r>
        <w:r>
          <w:rPr>
            <w:noProof/>
          </w:rPr>
          <w:tab/>
        </w:r>
        <w:r>
          <w:rPr>
            <w:noProof/>
          </w:rPr>
          <w:fldChar w:fldCharType="begin"/>
        </w:r>
        <w:r>
          <w:rPr>
            <w:noProof/>
          </w:rPr>
          <w:instrText xml:space="preserve"> PAGEREF _Toc236140236 \h </w:instrText>
        </w:r>
        <w:r>
          <w:rPr>
            <w:noProof/>
          </w:rPr>
        </w:r>
        <w:r>
          <w:rPr>
            <w:noProof/>
          </w:rPr>
          <w:fldChar w:fldCharType="separate"/>
        </w:r>
        <w:r>
          <w:rPr>
            <w:noProof/>
          </w:rPr>
          <w:t>12</w:t>
        </w:r>
        <w:r>
          <w:rPr>
            <w:noProof/>
          </w:rPr>
          <w:fldChar w:fldCharType="end"/>
        </w:r>
      </w:hyperlink>
    </w:p>
    <w:p w14:paraId="28E92779" w14:textId="1D30F127" w:rsidR="004E1E78" w:rsidRDefault="004E1E78">
      <w:pPr>
        <w:pStyle w:val="TOC2"/>
        <w:tabs>
          <w:tab w:val="right" w:leader="dot" w:pos="9286"/>
        </w:tabs>
        <w:rPr>
          <w:rFonts w:asciiTheme="minorHAnsi" w:eastAsiaTheme="minorEastAsia" w:hAnsiTheme="minorHAnsi" w:cstheme="minorBidi"/>
          <w:noProof/>
          <w:color w:val="auto"/>
          <w:kern w:val="2"/>
          <w14:ligatures w14:val="standardContextual"/>
        </w:rPr>
      </w:pPr>
      <w:hyperlink w:anchor="_Toc236140237" w:history="1">
        <w:r w:rsidRPr="00025031">
          <w:rPr>
            <w:rStyle w:val="Hyperlink"/>
            <w:noProof/>
          </w:rPr>
          <w:t>Variabel Produksi dan Rollback</w:t>
        </w:r>
        <w:r>
          <w:rPr>
            <w:noProof/>
          </w:rPr>
          <w:tab/>
        </w:r>
        <w:r>
          <w:rPr>
            <w:noProof/>
          </w:rPr>
          <w:fldChar w:fldCharType="begin"/>
        </w:r>
        <w:r>
          <w:rPr>
            <w:noProof/>
          </w:rPr>
          <w:instrText xml:space="preserve"> PAGEREF _Toc236140237 \h </w:instrText>
        </w:r>
        <w:r>
          <w:rPr>
            <w:noProof/>
          </w:rPr>
        </w:r>
        <w:r>
          <w:rPr>
            <w:noProof/>
          </w:rPr>
          <w:fldChar w:fldCharType="separate"/>
        </w:r>
        <w:r>
          <w:rPr>
            <w:noProof/>
          </w:rPr>
          <w:t>12</w:t>
        </w:r>
        <w:r>
          <w:rPr>
            <w:noProof/>
          </w:rPr>
          <w:fldChar w:fldCharType="end"/>
        </w:r>
      </w:hyperlink>
    </w:p>
    <w:p w14:paraId="139C144B" w14:textId="1219F2DC" w:rsidR="004E1E78" w:rsidRDefault="004E1E78">
      <w:pPr>
        <w:pStyle w:val="TOC1"/>
        <w:tabs>
          <w:tab w:val="right" w:leader="dot" w:pos="9286"/>
        </w:tabs>
        <w:rPr>
          <w:rFonts w:asciiTheme="minorHAnsi" w:eastAsiaTheme="minorEastAsia" w:hAnsiTheme="minorHAnsi" w:cstheme="minorBidi"/>
          <w:noProof/>
          <w:color w:val="auto"/>
          <w:kern w:val="2"/>
          <w14:ligatures w14:val="standardContextual"/>
        </w:rPr>
      </w:pPr>
      <w:hyperlink w:anchor="_Toc236140238" w:history="1">
        <w:r w:rsidRPr="00025031">
          <w:rPr>
            <w:rStyle w:val="Hyperlink"/>
            <w:noProof/>
          </w:rPr>
          <w:t>Bab V   Dokumentasi Basis Data</w:t>
        </w:r>
        <w:r>
          <w:rPr>
            <w:noProof/>
          </w:rPr>
          <w:tab/>
        </w:r>
        <w:r>
          <w:rPr>
            <w:noProof/>
          </w:rPr>
          <w:fldChar w:fldCharType="begin"/>
        </w:r>
        <w:r>
          <w:rPr>
            <w:noProof/>
          </w:rPr>
          <w:instrText xml:space="preserve"> PAGEREF _Toc236140238 \h </w:instrText>
        </w:r>
        <w:r>
          <w:rPr>
            <w:noProof/>
          </w:rPr>
        </w:r>
        <w:r>
          <w:rPr>
            <w:noProof/>
          </w:rPr>
          <w:fldChar w:fldCharType="separate"/>
        </w:r>
        <w:r>
          <w:rPr>
            <w:noProof/>
          </w:rPr>
          <w:t>14</w:t>
        </w:r>
        <w:r>
          <w:rPr>
            <w:noProof/>
          </w:rPr>
          <w:fldChar w:fldCharType="end"/>
        </w:r>
      </w:hyperlink>
    </w:p>
    <w:p w14:paraId="65C331B9" w14:textId="30F29B23" w:rsidR="004E1E78" w:rsidRDefault="004E1E78">
      <w:pPr>
        <w:pStyle w:val="TOC2"/>
        <w:tabs>
          <w:tab w:val="right" w:leader="dot" w:pos="9286"/>
        </w:tabs>
        <w:rPr>
          <w:rFonts w:asciiTheme="minorHAnsi" w:eastAsiaTheme="minorEastAsia" w:hAnsiTheme="minorHAnsi" w:cstheme="minorBidi"/>
          <w:noProof/>
          <w:color w:val="auto"/>
          <w:kern w:val="2"/>
          <w14:ligatures w14:val="standardContextual"/>
        </w:rPr>
      </w:pPr>
      <w:hyperlink w:anchor="_Toc236140239" w:history="1">
        <w:r w:rsidRPr="00025031">
          <w:rPr>
            <w:rStyle w:val="Hyperlink"/>
            <w:noProof/>
          </w:rPr>
          <w:t>Skema sebagai Kode</w:t>
        </w:r>
        <w:r>
          <w:rPr>
            <w:noProof/>
          </w:rPr>
          <w:tab/>
        </w:r>
        <w:r>
          <w:rPr>
            <w:noProof/>
          </w:rPr>
          <w:fldChar w:fldCharType="begin"/>
        </w:r>
        <w:r>
          <w:rPr>
            <w:noProof/>
          </w:rPr>
          <w:instrText xml:space="preserve"> PAGEREF _Toc236140239 \h </w:instrText>
        </w:r>
        <w:r>
          <w:rPr>
            <w:noProof/>
          </w:rPr>
        </w:r>
        <w:r>
          <w:rPr>
            <w:noProof/>
          </w:rPr>
          <w:fldChar w:fldCharType="separate"/>
        </w:r>
        <w:r>
          <w:rPr>
            <w:noProof/>
          </w:rPr>
          <w:t>14</w:t>
        </w:r>
        <w:r>
          <w:rPr>
            <w:noProof/>
          </w:rPr>
          <w:fldChar w:fldCharType="end"/>
        </w:r>
      </w:hyperlink>
    </w:p>
    <w:p w14:paraId="0C57740E" w14:textId="4FB6C9B0" w:rsidR="004E1E78" w:rsidRDefault="004E1E78">
      <w:pPr>
        <w:pStyle w:val="TOC2"/>
        <w:tabs>
          <w:tab w:val="right" w:leader="dot" w:pos="9286"/>
        </w:tabs>
        <w:rPr>
          <w:rFonts w:asciiTheme="minorHAnsi" w:eastAsiaTheme="minorEastAsia" w:hAnsiTheme="minorHAnsi" w:cstheme="minorBidi"/>
          <w:noProof/>
          <w:color w:val="auto"/>
          <w:kern w:val="2"/>
          <w14:ligatures w14:val="standardContextual"/>
        </w:rPr>
      </w:pPr>
      <w:hyperlink w:anchor="_Toc236140240" w:history="1">
        <w:r w:rsidRPr="00025031">
          <w:rPr>
            <w:rStyle w:val="Hyperlink"/>
            <w:noProof/>
          </w:rPr>
          <w:t>Karakteristik Data yang Perlu Diketahui</w:t>
        </w:r>
        <w:r>
          <w:rPr>
            <w:noProof/>
          </w:rPr>
          <w:tab/>
        </w:r>
        <w:r>
          <w:rPr>
            <w:noProof/>
          </w:rPr>
          <w:fldChar w:fldCharType="begin"/>
        </w:r>
        <w:r>
          <w:rPr>
            <w:noProof/>
          </w:rPr>
          <w:instrText xml:space="preserve"> PAGEREF _Toc236140240 \h </w:instrText>
        </w:r>
        <w:r>
          <w:rPr>
            <w:noProof/>
          </w:rPr>
        </w:r>
        <w:r>
          <w:rPr>
            <w:noProof/>
          </w:rPr>
          <w:fldChar w:fldCharType="separate"/>
        </w:r>
        <w:r>
          <w:rPr>
            <w:noProof/>
          </w:rPr>
          <w:t>15</w:t>
        </w:r>
        <w:r>
          <w:rPr>
            <w:noProof/>
          </w:rPr>
          <w:fldChar w:fldCharType="end"/>
        </w:r>
      </w:hyperlink>
    </w:p>
    <w:p w14:paraId="120BFB81" w14:textId="4DA908DB" w:rsidR="004E1E78" w:rsidRDefault="004E1E78">
      <w:pPr>
        <w:pStyle w:val="TOC1"/>
        <w:tabs>
          <w:tab w:val="right" w:leader="dot" w:pos="9286"/>
        </w:tabs>
        <w:rPr>
          <w:rFonts w:asciiTheme="minorHAnsi" w:eastAsiaTheme="minorEastAsia" w:hAnsiTheme="minorHAnsi" w:cstheme="minorBidi"/>
          <w:noProof/>
          <w:color w:val="auto"/>
          <w:kern w:val="2"/>
          <w14:ligatures w14:val="standardContextual"/>
        </w:rPr>
      </w:pPr>
      <w:hyperlink w:anchor="_Toc236140241" w:history="1">
        <w:r w:rsidRPr="00025031">
          <w:rPr>
            <w:rStyle w:val="Hyperlink"/>
            <w:noProof/>
          </w:rPr>
          <w:t>Bab VI   Masalah yang Diketahui dan Utang Teknis</w:t>
        </w:r>
        <w:r>
          <w:rPr>
            <w:noProof/>
          </w:rPr>
          <w:tab/>
        </w:r>
        <w:r>
          <w:rPr>
            <w:noProof/>
          </w:rPr>
          <w:fldChar w:fldCharType="begin"/>
        </w:r>
        <w:r>
          <w:rPr>
            <w:noProof/>
          </w:rPr>
          <w:instrText xml:space="preserve"> PAGEREF _Toc236140241 \h </w:instrText>
        </w:r>
        <w:r>
          <w:rPr>
            <w:noProof/>
          </w:rPr>
        </w:r>
        <w:r>
          <w:rPr>
            <w:noProof/>
          </w:rPr>
          <w:fldChar w:fldCharType="separate"/>
        </w:r>
        <w:r>
          <w:rPr>
            <w:noProof/>
          </w:rPr>
          <w:t>16</w:t>
        </w:r>
        <w:r>
          <w:rPr>
            <w:noProof/>
          </w:rPr>
          <w:fldChar w:fldCharType="end"/>
        </w:r>
      </w:hyperlink>
    </w:p>
    <w:p w14:paraId="70BC431A" w14:textId="01832166" w:rsidR="004E1E78" w:rsidRDefault="004E1E78">
      <w:pPr>
        <w:pStyle w:val="TOC2"/>
        <w:tabs>
          <w:tab w:val="right" w:leader="dot" w:pos="9286"/>
        </w:tabs>
        <w:rPr>
          <w:rFonts w:asciiTheme="minorHAnsi" w:eastAsiaTheme="minorEastAsia" w:hAnsiTheme="minorHAnsi" w:cstheme="minorBidi"/>
          <w:noProof/>
          <w:color w:val="auto"/>
          <w:kern w:val="2"/>
          <w14:ligatures w14:val="standardContextual"/>
        </w:rPr>
      </w:pPr>
      <w:hyperlink w:anchor="_Toc236140242" w:history="1">
        <w:r w:rsidRPr="00025031">
          <w:rPr>
            <w:rStyle w:val="Hyperlink"/>
            <w:noProof/>
          </w:rPr>
          <w:t>Telah Diselesaikan pada Serah Terima Ini</w:t>
        </w:r>
        <w:r>
          <w:rPr>
            <w:noProof/>
          </w:rPr>
          <w:tab/>
        </w:r>
        <w:r>
          <w:rPr>
            <w:noProof/>
          </w:rPr>
          <w:fldChar w:fldCharType="begin"/>
        </w:r>
        <w:r>
          <w:rPr>
            <w:noProof/>
          </w:rPr>
          <w:instrText xml:space="preserve"> PAGEREF _Toc236140242 \h </w:instrText>
        </w:r>
        <w:r>
          <w:rPr>
            <w:noProof/>
          </w:rPr>
        </w:r>
        <w:r>
          <w:rPr>
            <w:noProof/>
          </w:rPr>
          <w:fldChar w:fldCharType="separate"/>
        </w:r>
        <w:r>
          <w:rPr>
            <w:noProof/>
          </w:rPr>
          <w:t>16</w:t>
        </w:r>
        <w:r>
          <w:rPr>
            <w:noProof/>
          </w:rPr>
          <w:fldChar w:fldCharType="end"/>
        </w:r>
      </w:hyperlink>
    </w:p>
    <w:p w14:paraId="016721FA" w14:textId="3AC91F49" w:rsidR="004E1E78" w:rsidRDefault="004E1E78">
      <w:pPr>
        <w:pStyle w:val="TOC2"/>
        <w:tabs>
          <w:tab w:val="right" w:leader="dot" w:pos="9286"/>
        </w:tabs>
        <w:rPr>
          <w:rFonts w:asciiTheme="minorHAnsi" w:eastAsiaTheme="minorEastAsia" w:hAnsiTheme="minorHAnsi" w:cstheme="minorBidi"/>
          <w:noProof/>
          <w:color w:val="auto"/>
          <w:kern w:val="2"/>
          <w14:ligatures w14:val="standardContextual"/>
        </w:rPr>
      </w:pPr>
      <w:hyperlink w:anchor="_Toc236140243" w:history="1">
        <w:r w:rsidRPr="00025031">
          <w:rPr>
            <w:rStyle w:val="Hyperlink"/>
            <w:noProof/>
          </w:rPr>
          <w:t>Utang Teknis yang Masih Tersisa</w:t>
        </w:r>
        <w:r>
          <w:rPr>
            <w:noProof/>
          </w:rPr>
          <w:tab/>
        </w:r>
        <w:r>
          <w:rPr>
            <w:noProof/>
          </w:rPr>
          <w:fldChar w:fldCharType="begin"/>
        </w:r>
        <w:r>
          <w:rPr>
            <w:noProof/>
          </w:rPr>
          <w:instrText xml:space="preserve"> PAGEREF _Toc236140243 \h </w:instrText>
        </w:r>
        <w:r>
          <w:rPr>
            <w:noProof/>
          </w:rPr>
        </w:r>
        <w:r>
          <w:rPr>
            <w:noProof/>
          </w:rPr>
          <w:fldChar w:fldCharType="separate"/>
        </w:r>
        <w:r>
          <w:rPr>
            <w:noProof/>
          </w:rPr>
          <w:t>17</w:t>
        </w:r>
        <w:r>
          <w:rPr>
            <w:noProof/>
          </w:rPr>
          <w:fldChar w:fldCharType="end"/>
        </w:r>
      </w:hyperlink>
    </w:p>
    <w:p w14:paraId="6C8F2C17" w14:textId="3F6EE53B" w:rsidR="004E1E78" w:rsidRDefault="004E1E78">
      <w:pPr>
        <w:pStyle w:val="TOC1"/>
        <w:tabs>
          <w:tab w:val="right" w:leader="dot" w:pos="9286"/>
        </w:tabs>
        <w:rPr>
          <w:rFonts w:asciiTheme="minorHAnsi" w:eastAsiaTheme="minorEastAsia" w:hAnsiTheme="minorHAnsi" w:cstheme="minorBidi"/>
          <w:noProof/>
          <w:color w:val="auto"/>
          <w:kern w:val="2"/>
          <w14:ligatures w14:val="standardContextual"/>
        </w:rPr>
      </w:pPr>
      <w:hyperlink w:anchor="_Toc236140244" w:history="1">
        <w:r w:rsidRPr="00025031">
          <w:rPr>
            <w:rStyle w:val="Hyperlink"/>
            <w:noProof/>
          </w:rPr>
          <w:t>Bab VII   Pengujian</w:t>
        </w:r>
        <w:r>
          <w:rPr>
            <w:noProof/>
          </w:rPr>
          <w:tab/>
        </w:r>
        <w:r>
          <w:rPr>
            <w:noProof/>
          </w:rPr>
          <w:fldChar w:fldCharType="begin"/>
        </w:r>
        <w:r>
          <w:rPr>
            <w:noProof/>
          </w:rPr>
          <w:instrText xml:space="preserve"> PAGEREF _Toc236140244 \h </w:instrText>
        </w:r>
        <w:r>
          <w:rPr>
            <w:noProof/>
          </w:rPr>
        </w:r>
        <w:r>
          <w:rPr>
            <w:noProof/>
          </w:rPr>
          <w:fldChar w:fldCharType="separate"/>
        </w:r>
        <w:r>
          <w:rPr>
            <w:noProof/>
          </w:rPr>
          <w:t>19</w:t>
        </w:r>
        <w:r>
          <w:rPr>
            <w:noProof/>
          </w:rPr>
          <w:fldChar w:fldCharType="end"/>
        </w:r>
      </w:hyperlink>
    </w:p>
    <w:p w14:paraId="4B9B5801" w14:textId="3255E99F" w:rsidR="004E1E78" w:rsidRDefault="004E1E78">
      <w:pPr>
        <w:pStyle w:val="TOC1"/>
        <w:tabs>
          <w:tab w:val="right" w:leader="dot" w:pos="9286"/>
        </w:tabs>
        <w:rPr>
          <w:rFonts w:asciiTheme="minorHAnsi" w:eastAsiaTheme="minorEastAsia" w:hAnsiTheme="minorHAnsi" w:cstheme="minorBidi"/>
          <w:noProof/>
          <w:color w:val="auto"/>
          <w:kern w:val="2"/>
          <w14:ligatures w14:val="standardContextual"/>
        </w:rPr>
      </w:pPr>
      <w:hyperlink w:anchor="_Toc236140245" w:history="1">
        <w:r w:rsidRPr="00025031">
          <w:rPr>
            <w:rStyle w:val="Hyperlink"/>
            <w:noProof/>
          </w:rPr>
          <w:t>Bab VIII   Dependensi Pihak Ketiga dan Lisensi</w:t>
        </w:r>
        <w:r>
          <w:rPr>
            <w:noProof/>
          </w:rPr>
          <w:tab/>
        </w:r>
        <w:r>
          <w:rPr>
            <w:noProof/>
          </w:rPr>
          <w:fldChar w:fldCharType="begin"/>
        </w:r>
        <w:r>
          <w:rPr>
            <w:noProof/>
          </w:rPr>
          <w:instrText xml:space="preserve"> PAGEREF _Toc236140245 \h </w:instrText>
        </w:r>
        <w:r>
          <w:rPr>
            <w:noProof/>
          </w:rPr>
        </w:r>
        <w:r>
          <w:rPr>
            <w:noProof/>
          </w:rPr>
          <w:fldChar w:fldCharType="separate"/>
        </w:r>
        <w:r>
          <w:rPr>
            <w:noProof/>
          </w:rPr>
          <w:t>20</w:t>
        </w:r>
        <w:r>
          <w:rPr>
            <w:noProof/>
          </w:rPr>
          <w:fldChar w:fldCharType="end"/>
        </w:r>
      </w:hyperlink>
    </w:p>
    <w:p w14:paraId="218C0817" w14:textId="2F451628" w:rsidR="004E1E78" w:rsidRDefault="004E1E78">
      <w:pPr>
        <w:pStyle w:val="TOC1"/>
        <w:tabs>
          <w:tab w:val="right" w:leader="dot" w:pos="9286"/>
        </w:tabs>
        <w:rPr>
          <w:rFonts w:asciiTheme="minorHAnsi" w:eastAsiaTheme="minorEastAsia" w:hAnsiTheme="minorHAnsi" w:cstheme="minorBidi"/>
          <w:noProof/>
          <w:color w:val="auto"/>
          <w:kern w:val="2"/>
          <w14:ligatures w14:val="standardContextual"/>
        </w:rPr>
      </w:pPr>
      <w:hyperlink w:anchor="_Toc236140246" w:history="1">
        <w:r w:rsidRPr="00025031">
          <w:rPr>
            <w:rStyle w:val="Hyperlink"/>
            <w:noProof/>
          </w:rPr>
          <w:t>Bab IX   Runbook Pemeliharaan</w:t>
        </w:r>
        <w:r>
          <w:rPr>
            <w:noProof/>
          </w:rPr>
          <w:tab/>
        </w:r>
        <w:r>
          <w:rPr>
            <w:noProof/>
          </w:rPr>
          <w:fldChar w:fldCharType="begin"/>
        </w:r>
        <w:r>
          <w:rPr>
            <w:noProof/>
          </w:rPr>
          <w:instrText xml:space="preserve"> PAGEREF _Toc236140246 \h </w:instrText>
        </w:r>
        <w:r>
          <w:rPr>
            <w:noProof/>
          </w:rPr>
        </w:r>
        <w:r>
          <w:rPr>
            <w:noProof/>
          </w:rPr>
          <w:fldChar w:fldCharType="separate"/>
        </w:r>
        <w:r>
          <w:rPr>
            <w:noProof/>
          </w:rPr>
          <w:t>21</w:t>
        </w:r>
        <w:r>
          <w:rPr>
            <w:noProof/>
          </w:rPr>
          <w:fldChar w:fldCharType="end"/>
        </w:r>
      </w:hyperlink>
    </w:p>
    <w:p w14:paraId="141F1926" w14:textId="457FCC2F" w:rsidR="004E1E78" w:rsidRDefault="004E1E78">
      <w:pPr>
        <w:pStyle w:val="TOC2"/>
        <w:tabs>
          <w:tab w:val="right" w:leader="dot" w:pos="9286"/>
        </w:tabs>
        <w:rPr>
          <w:rFonts w:asciiTheme="minorHAnsi" w:eastAsiaTheme="minorEastAsia" w:hAnsiTheme="minorHAnsi" w:cstheme="minorBidi"/>
          <w:noProof/>
          <w:color w:val="auto"/>
          <w:kern w:val="2"/>
          <w14:ligatures w14:val="standardContextual"/>
        </w:rPr>
      </w:pPr>
      <w:hyperlink w:anchor="_Toc236140247" w:history="1">
        <w:r w:rsidRPr="00025031">
          <w:rPr>
            <w:rStyle w:val="Hyperlink"/>
            <w:noProof/>
          </w:rPr>
          <w:t>Prosedur Rutin</w:t>
        </w:r>
        <w:r>
          <w:rPr>
            <w:noProof/>
          </w:rPr>
          <w:tab/>
        </w:r>
        <w:r>
          <w:rPr>
            <w:noProof/>
          </w:rPr>
          <w:fldChar w:fldCharType="begin"/>
        </w:r>
        <w:r>
          <w:rPr>
            <w:noProof/>
          </w:rPr>
          <w:instrText xml:space="preserve"> PAGEREF _Toc236140247 \h </w:instrText>
        </w:r>
        <w:r>
          <w:rPr>
            <w:noProof/>
          </w:rPr>
        </w:r>
        <w:r>
          <w:rPr>
            <w:noProof/>
          </w:rPr>
          <w:fldChar w:fldCharType="separate"/>
        </w:r>
        <w:r>
          <w:rPr>
            <w:noProof/>
          </w:rPr>
          <w:t>21</w:t>
        </w:r>
        <w:r>
          <w:rPr>
            <w:noProof/>
          </w:rPr>
          <w:fldChar w:fldCharType="end"/>
        </w:r>
      </w:hyperlink>
    </w:p>
    <w:p w14:paraId="08148287" w14:textId="0423A376" w:rsidR="004E1E78" w:rsidRDefault="004E1E78">
      <w:pPr>
        <w:pStyle w:val="TOC2"/>
        <w:tabs>
          <w:tab w:val="right" w:leader="dot" w:pos="9286"/>
        </w:tabs>
        <w:rPr>
          <w:rFonts w:asciiTheme="minorHAnsi" w:eastAsiaTheme="minorEastAsia" w:hAnsiTheme="minorHAnsi" w:cstheme="minorBidi"/>
          <w:noProof/>
          <w:color w:val="auto"/>
          <w:kern w:val="2"/>
          <w14:ligatures w14:val="standardContextual"/>
        </w:rPr>
      </w:pPr>
      <w:hyperlink w:anchor="_Toc236140248" w:history="1">
        <w:r w:rsidRPr="00025031">
          <w:rPr>
            <w:rStyle w:val="Hyperlink"/>
            <w:noProof/>
          </w:rPr>
          <w:t>Logging, Pemantauan, dan Pencadangan</w:t>
        </w:r>
        <w:r>
          <w:rPr>
            <w:noProof/>
          </w:rPr>
          <w:tab/>
        </w:r>
        <w:r>
          <w:rPr>
            <w:noProof/>
          </w:rPr>
          <w:fldChar w:fldCharType="begin"/>
        </w:r>
        <w:r>
          <w:rPr>
            <w:noProof/>
          </w:rPr>
          <w:instrText xml:space="preserve"> PAGEREF _Toc236140248 \h </w:instrText>
        </w:r>
        <w:r>
          <w:rPr>
            <w:noProof/>
          </w:rPr>
        </w:r>
        <w:r>
          <w:rPr>
            <w:noProof/>
          </w:rPr>
          <w:fldChar w:fldCharType="separate"/>
        </w:r>
        <w:r>
          <w:rPr>
            <w:noProof/>
          </w:rPr>
          <w:t>21</w:t>
        </w:r>
        <w:r>
          <w:rPr>
            <w:noProof/>
          </w:rPr>
          <w:fldChar w:fldCharType="end"/>
        </w:r>
      </w:hyperlink>
    </w:p>
    <w:p w14:paraId="15E01F9B" w14:textId="21E52EF5" w:rsidR="004E1E78" w:rsidRDefault="004E1E78">
      <w:pPr>
        <w:pStyle w:val="TOC1"/>
        <w:tabs>
          <w:tab w:val="right" w:leader="dot" w:pos="9286"/>
        </w:tabs>
        <w:rPr>
          <w:rFonts w:asciiTheme="minorHAnsi" w:eastAsiaTheme="minorEastAsia" w:hAnsiTheme="minorHAnsi" w:cstheme="minorBidi"/>
          <w:noProof/>
          <w:color w:val="auto"/>
          <w:kern w:val="2"/>
          <w14:ligatures w14:val="standardContextual"/>
        </w:rPr>
      </w:pPr>
      <w:hyperlink w:anchor="_Toc236140249" w:history="1">
        <w:r w:rsidRPr="00025031">
          <w:rPr>
            <w:rStyle w:val="Hyperlink"/>
            <w:noProof/>
          </w:rPr>
          <w:t>Bab X   Ringkasan Serah Terima dan Langkah Selanjutnya</w:t>
        </w:r>
        <w:r>
          <w:rPr>
            <w:noProof/>
          </w:rPr>
          <w:tab/>
        </w:r>
        <w:r>
          <w:rPr>
            <w:noProof/>
          </w:rPr>
          <w:fldChar w:fldCharType="begin"/>
        </w:r>
        <w:r>
          <w:rPr>
            <w:noProof/>
          </w:rPr>
          <w:instrText xml:space="preserve"> PAGEREF _Toc236140249 \h </w:instrText>
        </w:r>
        <w:r>
          <w:rPr>
            <w:noProof/>
          </w:rPr>
        </w:r>
        <w:r>
          <w:rPr>
            <w:noProof/>
          </w:rPr>
          <w:fldChar w:fldCharType="separate"/>
        </w:r>
        <w:r>
          <w:rPr>
            <w:noProof/>
          </w:rPr>
          <w:t>23</w:t>
        </w:r>
        <w:r>
          <w:rPr>
            <w:noProof/>
          </w:rPr>
          <w:fldChar w:fldCharType="end"/>
        </w:r>
      </w:hyperlink>
    </w:p>
    <w:p w14:paraId="52293761" w14:textId="74C41432" w:rsidR="004E1E78" w:rsidRDefault="004E1E78">
      <w:pPr>
        <w:pStyle w:val="TOC2"/>
        <w:tabs>
          <w:tab w:val="right" w:leader="dot" w:pos="9286"/>
        </w:tabs>
        <w:rPr>
          <w:rFonts w:asciiTheme="minorHAnsi" w:eastAsiaTheme="minorEastAsia" w:hAnsiTheme="minorHAnsi" w:cstheme="minorBidi"/>
          <w:noProof/>
          <w:color w:val="auto"/>
          <w:kern w:val="2"/>
          <w14:ligatures w14:val="standardContextual"/>
        </w:rPr>
      </w:pPr>
      <w:hyperlink w:anchor="_Toc236140250" w:history="1">
        <w:r w:rsidRPr="00025031">
          <w:rPr>
            <w:rStyle w:val="Hyperlink"/>
            <w:noProof/>
          </w:rPr>
          <w:t>Tiga Langkah Pertama bagi Pemelihara Baru</w:t>
        </w:r>
        <w:r>
          <w:rPr>
            <w:noProof/>
          </w:rPr>
          <w:tab/>
        </w:r>
        <w:r>
          <w:rPr>
            <w:noProof/>
          </w:rPr>
          <w:fldChar w:fldCharType="begin"/>
        </w:r>
        <w:r>
          <w:rPr>
            <w:noProof/>
          </w:rPr>
          <w:instrText xml:space="preserve"> PAGEREF _Toc236140250 \h </w:instrText>
        </w:r>
        <w:r>
          <w:rPr>
            <w:noProof/>
          </w:rPr>
        </w:r>
        <w:r>
          <w:rPr>
            <w:noProof/>
          </w:rPr>
          <w:fldChar w:fldCharType="separate"/>
        </w:r>
        <w:r>
          <w:rPr>
            <w:noProof/>
          </w:rPr>
          <w:t>23</w:t>
        </w:r>
        <w:r>
          <w:rPr>
            <w:noProof/>
          </w:rPr>
          <w:fldChar w:fldCharType="end"/>
        </w:r>
      </w:hyperlink>
    </w:p>
    <w:p w14:paraId="123E5550" w14:textId="58576923" w:rsidR="004E1E78" w:rsidRDefault="004E1E78">
      <w:pPr>
        <w:pStyle w:val="TOC2"/>
        <w:tabs>
          <w:tab w:val="right" w:leader="dot" w:pos="9286"/>
        </w:tabs>
        <w:rPr>
          <w:rFonts w:asciiTheme="minorHAnsi" w:eastAsiaTheme="minorEastAsia" w:hAnsiTheme="minorHAnsi" w:cstheme="minorBidi"/>
          <w:noProof/>
          <w:color w:val="auto"/>
          <w:kern w:val="2"/>
          <w14:ligatures w14:val="standardContextual"/>
        </w:rPr>
      </w:pPr>
      <w:hyperlink w:anchor="_Toc236140251" w:history="1">
        <w:r w:rsidRPr="00025031">
          <w:rPr>
            <w:rStyle w:val="Hyperlink"/>
            <w:noProof/>
          </w:rPr>
          <w:t>Pekerjaan Lanjutan yang Disarankan</w:t>
        </w:r>
        <w:r>
          <w:rPr>
            <w:noProof/>
          </w:rPr>
          <w:tab/>
        </w:r>
        <w:r>
          <w:rPr>
            <w:noProof/>
          </w:rPr>
          <w:fldChar w:fldCharType="begin"/>
        </w:r>
        <w:r>
          <w:rPr>
            <w:noProof/>
          </w:rPr>
          <w:instrText xml:space="preserve"> PAGEREF _Toc236140251 \h </w:instrText>
        </w:r>
        <w:r>
          <w:rPr>
            <w:noProof/>
          </w:rPr>
        </w:r>
        <w:r>
          <w:rPr>
            <w:noProof/>
          </w:rPr>
          <w:fldChar w:fldCharType="separate"/>
        </w:r>
        <w:r>
          <w:rPr>
            <w:noProof/>
          </w:rPr>
          <w:t>23</w:t>
        </w:r>
        <w:r>
          <w:rPr>
            <w:noProof/>
          </w:rPr>
          <w:fldChar w:fldCharType="end"/>
        </w:r>
      </w:hyperlink>
    </w:p>
    <w:p w14:paraId="64FB8759" w14:textId="7C5BA611" w:rsidR="00DF48BB" w:rsidRDefault="00C7245E">
      <w:r>
        <w:fldChar w:fldCharType="end"/>
      </w:r>
    </w:p>
    <w:p w14:paraId="208459BE" w14:textId="77777777" w:rsidR="00DF48BB" w:rsidRDefault="00C7245E">
      <w:r>
        <w:br w:type="page"/>
      </w:r>
    </w:p>
    <w:p w14:paraId="1073A3E5" w14:textId="77777777" w:rsidR="00DF48BB" w:rsidRDefault="00C7245E">
      <w:pPr>
        <w:pStyle w:val="Heading1"/>
      </w:pPr>
      <w:bookmarkStart w:id="0" w:name="_Toc236140224"/>
      <w:r>
        <w:lastRenderedPageBreak/>
        <w:t>Bab I   Gambaran Umum Sistem dan Arsitektur</w:t>
      </w:r>
      <w:bookmarkEnd w:id="0"/>
    </w:p>
    <w:p w14:paraId="3F6341D0" w14:textId="77777777" w:rsidR="00DF48BB" w:rsidRDefault="00C7245E">
      <w:pPr>
        <w:spacing w:after="120" w:line="372" w:lineRule="auto"/>
        <w:ind w:firstLine="624"/>
        <w:jc w:val="both"/>
      </w:pPr>
      <w:r>
        <w:t>ReqATK adalah aplikasi web untuk permintaan alat tulis kantor (ATK) di lingkungan instansi, dengan akses yang seluruhnya berbasis Nomor Induk Pegawai. Aplikasi berjalan di alamat produksi https://reqatk.vercel.app dan kode sumbernya dikelola di GitHub pada github.com/Protoflicker/reqatk. Berbeda dengan sistem peminjaman barang inventaris, ReqATK menangani barang habis pakai: stok berkurang pada saat permintaan disetujui dan tidak menunggu pengembalian.</w:t>
      </w:r>
    </w:p>
    <w:p w14:paraId="5DE09630" w14:textId="77777777" w:rsidR="00DF48BB" w:rsidRDefault="00C7245E">
      <w:pPr>
        <w:spacing w:after="120" w:line="372" w:lineRule="auto"/>
        <w:ind w:firstLine="624"/>
        <w:jc w:val="both"/>
      </w:pPr>
      <w:r>
        <w:t>Susunannya adalah aplikasi Next.js 15 tunggal yang memakai App Router. Hampir seluruh halaman merupakan React Server Component yang menjalankan query SQL langsung ke Neon Postgres, sedangkan setiap perubahan data dikerjakan melalui Server Action pada berkas src/lib/actions.ts. Tidak ada lapisan REST tersendiri dan tidak ada ORM; query ditulis sebagai tagged template SQL dengan driver @neondatabase/serverless yang berkomunikasi lewat HTTP sehingga cocok untuk lingkungan serverless. Hanya sedikit route handle</w:t>
      </w:r>
      <w:r>
        <w:t>r yang dibuat, yaitu untuk mengunduh laporan dan mengunggah berkas Excel, karena keduanya perlu mengembalikan berkas biner.</w:t>
      </w:r>
    </w:p>
    <w:tbl>
      <w:tblPr>
        <w:tblW w:w="9296" w:type="dxa"/>
        <w:tblBorders>
          <w:top w:val="single" w:sz="4" w:space="0" w:color="B9CFE6"/>
          <w:left w:val="single" w:sz="4" w:space="0" w:color="B9CFE6"/>
          <w:bottom w:val="single" w:sz="4" w:space="0" w:color="B9CFE6"/>
          <w:right w:val="single" w:sz="4" w:space="0" w:color="B9CFE6"/>
        </w:tblBorders>
        <w:tblLayout w:type="fixed"/>
        <w:tblLook w:val="04A0" w:firstRow="1" w:lastRow="0" w:firstColumn="1" w:lastColumn="0" w:noHBand="0" w:noVBand="1"/>
      </w:tblPr>
      <w:tblGrid>
        <w:gridCol w:w="9296"/>
      </w:tblGrid>
      <w:tr w:rsidR="00DF48BB" w14:paraId="47002E64" w14:textId="77777777">
        <w:trPr>
          <w:cantSplit/>
        </w:trPr>
        <w:tc>
          <w:tcPr>
            <w:tcW w:w="9296" w:type="dxa"/>
            <w:tcBorders>
              <w:top w:val="single" w:sz="4" w:space="0" w:color="B9CFE6"/>
              <w:left w:val="single" w:sz="4" w:space="0" w:color="B9CFE6"/>
              <w:bottom w:val="single" w:sz="4" w:space="0" w:color="B9CFE6"/>
              <w:right w:val="single" w:sz="4" w:space="0" w:color="B9CFE6"/>
            </w:tcBorders>
            <w:shd w:val="clear" w:color="auto" w:fill="F1F6FC"/>
            <w:tcMar>
              <w:top w:w="110" w:type="dxa"/>
              <w:left w:w="150" w:type="dxa"/>
              <w:bottom w:w="110" w:type="dxa"/>
              <w:right w:w="150" w:type="dxa"/>
            </w:tcMar>
          </w:tcPr>
          <w:p w14:paraId="0BEE902C" w14:textId="77777777" w:rsidR="00DF48BB" w:rsidRDefault="00C7245E">
            <w:pPr>
              <w:spacing w:line="250" w:lineRule="auto"/>
            </w:pPr>
            <w:r>
              <w:rPr>
                <w:rFonts w:ascii="Consolas" w:hAnsi="Consolas"/>
                <w:color w:val="1D4677"/>
                <w:sz w:val="19"/>
              </w:rPr>
              <w:t>Peramban    : React Server Components + Client Components (src/app, src/components)</w:t>
            </w:r>
          </w:p>
          <w:p w14:paraId="5A1DAE91" w14:textId="77777777" w:rsidR="00DF48BB" w:rsidRDefault="00C7245E">
            <w:pPr>
              <w:spacing w:line="250" w:lineRule="auto"/>
            </w:pPr>
            <w:r>
              <w:rPr>
                <w:rFonts w:ascii="Consolas" w:hAnsi="Consolas"/>
                <w:color w:val="1D4677"/>
                <w:sz w:val="19"/>
              </w:rPr>
              <w:t>Middleware  : src/middleware.ts — penjaga rute per peran, berjalan di Edge</w:t>
            </w:r>
          </w:p>
          <w:p w14:paraId="3FBECE90" w14:textId="77777777" w:rsidR="00DF48BB" w:rsidRDefault="00C7245E">
            <w:pPr>
              <w:spacing w:line="250" w:lineRule="auto"/>
            </w:pPr>
            <w:r>
              <w:rPr>
                <w:rFonts w:ascii="Consolas" w:hAnsi="Consolas"/>
                <w:color w:val="1D4677"/>
                <w:sz w:val="19"/>
              </w:rPr>
              <w:t>Aksi data   : src/lib/actions.ts — seluruh Server Action (login, CRUD, persetujuan)</w:t>
            </w:r>
          </w:p>
          <w:p w14:paraId="160734A5" w14:textId="77777777" w:rsidR="00DF48BB" w:rsidRDefault="00C7245E">
            <w:pPr>
              <w:spacing w:line="250" w:lineRule="auto"/>
            </w:pPr>
            <w:r>
              <w:rPr>
                <w:rFonts w:ascii="Consolas" w:hAnsi="Consolas"/>
                <w:color w:val="1D4677"/>
                <w:sz w:val="19"/>
              </w:rPr>
              <w:t>Route API   : /admin/barang/import/api, /laporan/export-*, /admin/laporan/export-*</w:t>
            </w:r>
          </w:p>
          <w:p w14:paraId="2D7B589D" w14:textId="77777777" w:rsidR="00DF48BB" w:rsidRDefault="00C7245E">
            <w:pPr>
              <w:spacing w:line="250" w:lineRule="auto"/>
            </w:pPr>
            <w:r>
              <w:rPr>
                <w:rFonts w:ascii="Consolas" w:hAnsi="Consolas"/>
                <w:color w:val="1D4677"/>
                <w:sz w:val="19"/>
              </w:rPr>
              <w:t>Basis data  : Neon Postgres</w:t>
            </w:r>
          </w:p>
          <w:p w14:paraId="70033B20" w14:textId="77777777" w:rsidR="00DF48BB" w:rsidRDefault="00C7245E">
            <w:pPr>
              <w:spacing w:line="250" w:lineRule="auto"/>
            </w:pPr>
            <w:r>
              <w:rPr>
                <w:rFonts w:ascii="Consolas" w:hAnsi="Consolas"/>
                <w:color w:val="1D4677"/>
                <w:sz w:val="19"/>
              </w:rPr>
              <w:t xml:space="preserve">              pengguna, barang, permintaan, notifications, activity_logs</w:t>
            </w:r>
          </w:p>
        </w:tc>
      </w:tr>
    </w:tbl>
    <w:p w14:paraId="6D007E3A" w14:textId="77777777" w:rsidR="00DF48BB" w:rsidRDefault="00C7245E">
      <w:pPr>
        <w:spacing w:after="150"/>
      </w:pPr>
      <w:r>
        <w:rPr>
          <w:i/>
          <w:color w:val="4A5A70"/>
          <w:sz w:val="19"/>
        </w:rPr>
        <w:t>Lapisan aplikasi dari peramban sampai basis data.</w:t>
      </w:r>
    </w:p>
    <w:p w14:paraId="46F77759" w14:textId="77777777" w:rsidR="00DF48BB" w:rsidRDefault="00C7245E">
      <w:pPr>
        <w:spacing w:after="120" w:line="372" w:lineRule="auto"/>
        <w:ind w:firstLine="624"/>
        <w:jc w:val="both"/>
      </w:pPr>
      <w:r>
        <w:t>Susunan teknologi yang digunakan, dengan versi sebagaimana tercatat pada berkas package.json:</w:t>
      </w:r>
    </w:p>
    <w:tbl>
      <w:tblPr>
        <w:tblW w:w="9296" w:type="dxa"/>
        <w:tblBorders>
          <w:top w:val="single" w:sz="4" w:space="0" w:color="B9CFE6"/>
          <w:left w:val="single" w:sz="4" w:space="0" w:color="B9CFE6"/>
          <w:bottom w:val="single" w:sz="4" w:space="0" w:color="B9CFE6"/>
          <w:right w:val="single" w:sz="4" w:space="0" w:color="B9CFE6"/>
          <w:insideH w:val="single" w:sz="4" w:space="0" w:color="B9CFE6"/>
          <w:insideV w:val="single" w:sz="4" w:space="0" w:color="B9CFE6"/>
        </w:tblBorders>
        <w:tblLayout w:type="fixed"/>
        <w:tblLook w:val="04A0" w:firstRow="1" w:lastRow="0" w:firstColumn="1" w:lastColumn="0" w:noHBand="0" w:noVBand="1"/>
      </w:tblPr>
      <w:tblGrid>
        <w:gridCol w:w="1515"/>
        <w:gridCol w:w="3638"/>
        <w:gridCol w:w="1516"/>
        <w:gridCol w:w="2627"/>
      </w:tblGrid>
      <w:tr w:rsidR="00DF48BB" w14:paraId="6C070BB7" w14:textId="77777777">
        <w:trPr>
          <w:tblHeader/>
        </w:trPr>
        <w:tc>
          <w:tcPr>
            <w:tcW w:w="1516" w:type="dxa"/>
            <w:tcBorders>
              <w:top w:val="single" w:sz="4" w:space="0" w:color="B9CFE6"/>
              <w:left w:val="single" w:sz="4" w:space="0" w:color="B9CFE6"/>
              <w:bottom w:val="single" w:sz="4" w:space="0" w:color="B9CFE6"/>
              <w:right w:val="single" w:sz="4" w:space="0" w:color="B9CFE6"/>
            </w:tcBorders>
            <w:shd w:val="clear" w:color="auto" w:fill="16365C"/>
            <w:tcMar>
              <w:top w:w="60" w:type="dxa"/>
              <w:left w:w="110" w:type="dxa"/>
              <w:bottom w:w="60" w:type="dxa"/>
              <w:right w:w="110" w:type="dxa"/>
            </w:tcMar>
          </w:tcPr>
          <w:p w14:paraId="1EAA69F9" w14:textId="77777777" w:rsidR="00DF48BB" w:rsidRDefault="00C7245E">
            <w:pPr>
              <w:spacing w:line="276" w:lineRule="auto"/>
            </w:pPr>
            <w:r>
              <w:rPr>
                <w:b/>
                <w:color w:val="FFFFFF"/>
                <w:sz w:val="21"/>
              </w:rPr>
              <w:t>Komponen</w:t>
            </w:r>
          </w:p>
        </w:tc>
        <w:tc>
          <w:tcPr>
            <w:tcW w:w="3638" w:type="dxa"/>
            <w:tcBorders>
              <w:top w:val="single" w:sz="4" w:space="0" w:color="B9CFE6"/>
              <w:left w:val="single" w:sz="4" w:space="0" w:color="B9CFE6"/>
              <w:bottom w:val="single" w:sz="4" w:space="0" w:color="B9CFE6"/>
              <w:right w:val="single" w:sz="4" w:space="0" w:color="B9CFE6"/>
            </w:tcBorders>
            <w:shd w:val="clear" w:color="auto" w:fill="16365C"/>
            <w:tcMar>
              <w:top w:w="60" w:type="dxa"/>
              <w:left w:w="110" w:type="dxa"/>
              <w:bottom w:w="60" w:type="dxa"/>
              <w:right w:w="110" w:type="dxa"/>
            </w:tcMar>
          </w:tcPr>
          <w:p w14:paraId="0AB04ABB" w14:textId="77777777" w:rsidR="00DF48BB" w:rsidRDefault="00C7245E">
            <w:pPr>
              <w:spacing w:line="276" w:lineRule="auto"/>
            </w:pPr>
            <w:r>
              <w:rPr>
                <w:b/>
                <w:color w:val="FFFFFF"/>
                <w:sz w:val="21"/>
              </w:rPr>
              <w:t>Teknologi</w:t>
            </w:r>
          </w:p>
        </w:tc>
        <w:tc>
          <w:tcPr>
            <w:tcW w:w="1516" w:type="dxa"/>
            <w:tcBorders>
              <w:top w:val="single" w:sz="4" w:space="0" w:color="B9CFE6"/>
              <w:left w:val="single" w:sz="4" w:space="0" w:color="B9CFE6"/>
              <w:bottom w:val="single" w:sz="4" w:space="0" w:color="B9CFE6"/>
              <w:right w:val="single" w:sz="4" w:space="0" w:color="B9CFE6"/>
            </w:tcBorders>
            <w:shd w:val="clear" w:color="auto" w:fill="16365C"/>
            <w:tcMar>
              <w:top w:w="60" w:type="dxa"/>
              <w:left w:w="110" w:type="dxa"/>
              <w:bottom w:w="60" w:type="dxa"/>
              <w:right w:w="110" w:type="dxa"/>
            </w:tcMar>
          </w:tcPr>
          <w:p w14:paraId="282F902C" w14:textId="77777777" w:rsidR="00DF48BB" w:rsidRDefault="00C7245E">
            <w:pPr>
              <w:spacing w:line="276" w:lineRule="auto"/>
            </w:pPr>
            <w:r>
              <w:rPr>
                <w:b/>
                <w:color w:val="FFFFFF"/>
                <w:sz w:val="21"/>
              </w:rPr>
              <w:t>Versi</w:t>
            </w:r>
          </w:p>
        </w:tc>
        <w:tc>
          <w:tcPr>
            <w:tcW w:w="2627" w:type="dxa"/>
            <w:tcBorders>
              <w:top w:val="single" w:sz="4" w:space="0" w:color="B9CFE6"/>
              <w:left w:val="single" w:sz="4" w:space="0" w:color="B9CFE6"/>
              <w:bottom w:val="single" w:sz="4" w:space="0" w:color="B9CFE6"/>
              <w:right w:val="single" w:sz="4" w:space="0" w:color="B9CFE6"/>
            </w:tcBorders>
            <w:shd w:val="clear" w:color="auto" w:fill="16365C"/>
            <w:tcMar>
              <w:top w:w="60" w:type="dxa"/>
              <w:left w:w="110" w:type="dxa"/>
              <w:bottom w:w="60" w:type="dxa"/>
              <w:right w:w="110" w:type="dxa"/>
            </w:tcMar>
          </w:tcPr>
          <w:p w14:paraId="43BAB037" w14:textId="77777777" w:rsidR="00DF48BB" w:rsidRDefault="00C7245E">
            <w:pPr>
              <w:spacing w:line="276" w:lineRule="auto"/>
            </w:pPr>
            <w:r>
              <w:rPr>
                <w:b/>
                <w:color w:val="FFFFFF"/>
                <w:sz w:val="21"/>
              </w:rPr>
              <w:t>Sumber</w:t>
            </w:r>
          </w:p>
        </w:tc>
      </w:tr>
      <w:tr w:rsidR="00DF48BB" w14:paraId="67B6A1F5" w14:textId="77777777">
        <w:tc>
          <w:tcPr>
            <w:tcW w:w="1516" w:type="dxa"/>
            <w:tcBorders>
              <w:top w:val="single" w:sz="4" w:space="0" w:color="B9CFE6"/>
              <w:left w:val="single" w:sz="4" w:space="0" w:color="B9CFE6"/>
              <w:bottom w:val="single" w:sz="4" w:space="0" w:color="B9CFE6"/>
              <w:right w:val="single" w:sz="4" w:space="0" w:color="B9CFE6"/>
            </w:tcBorders>
            <w:tcMar>
              <w:top w:w="60" w:type="dxa"/>
              <w:left w:w="110" w:type="dxa"/>
              <w:bottom w:w="60" w:type="dxa"/>
              <w:right w:w="110" w:type="dxa"/>
            </w:tcMar>
          </w:tcPr>
          <w:p w14:paraId="65594E3C" w14:textId="77777777" w:rsidR="00DF48BB" w:rsidRDefault="00C7245E">
            <w:pPr>
              <w:spacing w:line="276" w:lineRule="auto"/>
            </w:pPr>
            <w:r>
              <w:rPr>
                <w:b/>
                <w:color w:val="16365C"/>
                <w:sz w:val="21"/>
              </w:rPr>
              <w:t>Framework</w:t>
            </w:r>
          </w:p>
        </w:tc>
        <w:tc>
          <w:tcPr>
            <w:tcW w:w="3638" w:type="dxa"/>
            <w:tcBorders>
              <w:top w:val="single" w:sz="4" w:space="0" w:color="B9CFE6"/>
              <w:left w:val="single" w:sz="4" w:space="0" w:color="B9CFE6"/>
              <w:bottom w:val="single" w:sz="4" w:space="0" w:color="B9CFE6"/>
              <w:right w:val="single" w:sz="4" w:space="0" w:color="B9CFE6"/>
            </w:tcBorders>
            <w:tcMar>
              <w:top w:w="60" w:type="dxa"/>
              <w:left w:w="110" w:type="dxa"/>
              <w:bottom w:w="60" w:type="dxa"/>
              <w:right w:w="110" w:type="dxa"/>
            </w:tcMar>
          </w:tcPr>
          <w:p w14:paraId="2E1B3D39" w14:textId="77777777" w:rsidR="00DF48BB" w:rsidRDefault="00C7245E">
            <w:pPr>
              <w:spacing w:line="276" w:lineRule="auto"/>
            </w:pPr>
            <w:r>
              <w:rPr>
                <w:sz w:val="21"/>
              </w:rPr>
              <w:t>Next.js App Router dengan Server Actions</w:t>
            </w:r>
          </w:p>
        </w:tc>
        <w:tc>
          <w:tcPr>
            <w:tcW w:w="1516" w:type="dxa"/>
            <w:tcBorders>
              <w:top w:val="single" w:sz="4" w:space="0" w:color="B9CFE6"/>
              <w:left w:val="single" w:sz="4" w:space="0" w:color="B9CFE6"/>
              <w:bottom w:val="single" w:sz="4" w:space="0" w:color="B9CFE6"/>
              <w:right w:val="single" w:sz="4" w:space="0" w:color="B9CFE6"/>
            </w:tcBorders>
            <w:tcMar>
              <w:top w:w="60" w:type="dxa"/>
              <w:left w:w="110" w:type="dxa"/>
              <w:bottom w:w="60" w:type="dxa"/>
              <w:right w:w="110" w:type="dxa"/>
            </w:tcMar>
          </w:tcPr>
          <w:p w14:paraId="66087CFC" w14:textId="77777777" w:rsidR="00DF48BB" w:rsidRDefault="00C7245E">
            <w:pPr>
              <w:spacing w:line="276" w:lineRule="auto"/>
            </w:pPr>
            <w:r>
              <w:rPr>
                <w:sz w:val="21"/>
              </w:rPr>
              <w:t>15.3.4</w:t>
            </w:r>
          </w:p>
        </w:tc>
        <w:tc>
          <w:tcPr>
            <w:tcW w:w="2627" w:type="dxa"/>
            <w:tcBorders>
              <w:top w:val="single" w:sz="4" w:space="0" w:color="B9CFE6"/>
              <w:left w:val="single" w:sz="4" w:space="0" w:color="B9CFE6"/>
              <w:bottom w:val="single" w:sz="4" w:space="0" w:color="B9CFE6"/>
              <w:right w:val="single" w:sz="4" w:space="0" w:color="B9CFE6"/>
            </w:tcBorders>
            <w:tcMar>
              <w:top w:w="60" w:type="dxa"/>
              <w:left w:w="110" w:type="dxa"/>
              <w:bottom w:w="60" w:type="dxa"/>
              <w:right w:w="110" w:type="dxa"/>
            </w:tcMar>
          </w:tcPr>
          <w:p w14:paraId="6EAFC21C" w14:textId="77777777" w:rsidR="00DF48BB" w:rsidRDefault="00C7245E">
            <w:pPr>
              <w:spacing w:line="276" w:lineRule="auto"/>
            </w:pPr>
            <w:r>
              <w:rPr>
                <w:sz w:val="21"/>
              </w:rPr>
              <w:t>package.json</w:t>
            </w:r>
          </w:p>
        </w:tc>
      </w:tr>
      <w:tr w:rsidR="00DF48BB" w14:paraId="41C9B5E2" w14:textId="77777777">
        <w:tc>
          <w:tcPr>
            <w:tcW w:w="1516" w:type="dxa"/>
            <w:tcBorders>
              <w:top w:val="single" w:sz="4" w:space="0" w:color="B9CFE6"/>
              <w:left w:val="single" w:sz="4" w:space="0" w:color="B9CFE6"/>
              <w:bottom w:val="single" w:sz="4" w:space="0" w:color="B9CFE6"/>
              <w:right w:val="single" w:sz="4" w:space="0" w:color="B9CFE6"/>
            </w:tcBorders>
            <w:shd w:val="clear" w:color="auto" w:fill="F4F8FD"/>
            <w:tcMar>
              <w:top w:w="60" w:type="dxa"/>
              <w:left w:w="110" w:type="dxa"/>
              <w:bottom w:w="60" w:type="dxa"/>
              <w:right w:w="110" w:type="dxa"/>
            </w:tcMar>
          </w:tcPr>
          <w:p w14:paraId="64702285" w14:textId="77777777" w:rsidR="00DF48BB" w:rsidRDefault="00C7245E">
            <w:pPr>
              <w:spacing w:line="276" w:lineRule="auto"/>
            </w:pPr>
            <w:r>
              <w:rPr>
                <w:b/>
                <w:color w:val="16365C"/>
                <w:sz w:val="21"/>
              </w:rPr>
              <w:t>Bahasa</w:t>
            </w:r>
          </w:p>
        </w:tc>
        <w:tc>
          <w:tcPr>
            <w:tcW w:w="3638" w:type="dxa"/>
            <w:tcBorders>
              <w:top w:val="single" w:sz="4" w:space="0" w:color="B9CFE6"/>
              <w:left w:val="single" w:sz="4" w:space="0" w:color="B9CFE6"/>
              <w:bottom w:val="single" w:sz="4" w:space="0" w:color="B9CFE6"/>
              <w:right w:val="single" w:sz="4" w:space="0" w:color="B9CFE6"/>
            </w:tcBorders>
            <w:shd w:val="clear" w:color="auto" w:fill="F4F8FD"/>
            <w:tcMar>
              <w:top w:w="60" w:type="dxa"/>
              <w:left w:w="110" w:type="dxa"/>
              <w:bottom w:w="60" w:type="dxa"/>
              <w:right w:w="110" w:type="dxa"/>
            </w:tcMar>
          </w:tcPr>
          <w:p w14:paraId="3CE94572" w14:textId="77777777" w:rsidR="00DF48BB" w:rsidRDefault="00C7245E">
            <w:pPr>
              <w:spacing w:line="276" w:lineRule="auto"/>
            </w:pPr>
            <w:r>
              <w:rPr>
                <w:sz w:val="21"/>
              </w:rPr>
              <w:t>TypeScript, mode strict</w:t>
            </w:r>
          </w:p>
        </w:tc>
        <w:tc>
          <w:tcPr>
            <w:tcW w:w="1516" w:type="dxa"/>
            <w:tcBorders>
              <w:top w:val="single" w:sz="4" w:space="0" w:color="B9CFE6"/>
              <w:left w:val="single" w:sz="4" w:space="0" w:color="B9CFE6"/>
              <w:bottom w:val="single" w:sz="4" w:space="0" w:color="B9CFE6"/>
              <w:right w:val="single" w:sz="4" w:space="0" w:color="B9CFE6"/>
            </w:tcBorders>
            <w:shd w:val="clear" w:color="auto" w:fill="F4F8FD"/>
            <w:tcMar>
              <w:top w:w="60" w:type="dxa"/>
              <w:left w:w="110" w:type="dxa"/>
              <w:bottom w:w="60" w:type="dxa"/>
              <w:right w:w="110" w:type="dxa"/>
            </w:tcMar>
          </w:tcPr>
          <w:p w14:paraId="5C1A0D4A" w14:textId="77777777" w:rsidR="00DF48BB" w:rsidRDefault="00C7245E">
            <w:pPr>
              <w:spacing w:line="276" w:lineRule="auto"/>
            </w:pPr>
            <w:r>
              <w:rPr>
                <w:sz w:val="21"/>
              </w:rPr>
              <w:t>5.8.3</w:t>
            </w:r>
          </w:p>
        </w:tc>
        <w:tc>
          <w:tcPr>
            <w:tcW w:w="2627" w:type="dxa"/>
            <w:tcBorders>
              <w:top w:val="single" w:sz="4" w:space="0" w:color="B9CFE6"/>
              <w:left w:val="single" w:sz="4" w:space="0" w:color="B9CFE6"/>
              <w:bottom w:val="single" w:sz="4" w:space="0" w:color="B9CFE6"/>
              <w:right w:val="single" w:sz="4" w:space="0" w:color="B9CFE6"/>
            </w:tcBorders>
            <w:shd w:val="clear" w:color="auto" w:fill="F4F8FD"/>
            <w:tcMar>
              <w:top w:w="60" w:type="dxa"/>
              <w:left w:w="110" w:type="dxa"/>
              <w:bottom w:w="60" w:type="dxa"/>
              <w:right w:w="110" w:type="dxa"/>
            </w:tcMar>
          </w:tcPr>
          <w:p w14:paraId="6E7CB8C8" w14:textId="77777777" w:rsidR="00DF48BB" w:rsidRDefault="00C7245E">
            <w:pPr>
              <w:spacing w:line="276" w:lineRule="auto"/>
            </w:pPr>
            <w:r>
              <w:rPr>
                <w:sz w:val="21"/>
              </w:rPr>
              <w:t>tsconfig.json</w:t>
            </w:r>
          </w:p>
        </w:tc>
      </w:tr>
      <w:tr w:rsidR="00DF48BB" w14:paraId="5F7B7582" w14:textId="77777777">
        <w:tc>
          <w:tcPr>
            <w:tcW w:w="1516" w:type="dxa"/>
            <w:tcBorders>
              <w:top w:val="single" w:sz="4" w:space="0" w:color="B9CFE6"/>
              <w:left w:val="single" w:sz="4" w:space="0" w:color="B9CFE6"/>
              <w:bottom w:val="single" w:sz="4" w:space="0" w:color="B9CFE6"/>
              <w:right w:val="single" w:sz="4" w:space="0" w:color="B9CFE6"/>
            </w:tcBorders>
            <w:tcMar>
              <w:top w:w="60" w:type="dxa"/>
              <w:left w:w="110" w:type="dxa"/>
              <w:bottom w:w="60" w:type="dxa"/>
              <w:right w:w="110" w:type="dxa"/>
            </w:tcMar>
          </w:tcPr>
          <w:p w14:paraId="72538839" w14:textId="77777777" w:rsidR="00DF48BB" w:rsidRDefault="00C7245E">
            <w:pPr>
              <w:spacing w:line="276" w:lineRule="auto"/>
            </w:pPr>
            <w:r>
              <w:rPr>
                <w:b/>
                <w:color w:val="16365C"/>
                <w:sz w:val="21"/>
              </w:rPr>
              <w:t>Antarmuka</w:t>
            </w:r>
          </w:p>
        </w:tc>
        <w:tc>
          <w:tcPr>
            <w:tcW w:w="3638" w:type="dxa"/>
            <w:tcBorders>
              <w:top w:val="single" w:sz="4" w:space="0" w:color="B9CFE6"/>
              <w:left w:val="single" w:sz="4" w:space="0" w:color="B9CFE6"/>
              <w:bottom w:val="single" w:sz="4" w:space="0" w:color="B9CFE6"/>
              <w:right w:val="single" w:sz="4" w:space="0" w:color="B9CFE6"/>
            </w:tcBorders>
            <w:tcMar>
              <w:top w:w="60" w:type="dxa"/>
              <w:left w:w="110" w:type="dxa"/>
              <w:bottom w:w="60" w:type="dxa"/>
              <w:right w:w="110" w:type="dxa"/>
            </w:tcMar>
          </w:tcPr>
          <w:p w14:paraId="099DECD8" w14:textId="77777777" w:rsidR="00DF48BB" w:rsidRDefault="00C7245E">
            <w:pPr>
              <w:spacing w:line="276" w:lineRule="auto"/>
            </w:pPr>
            <w:r>
              <w:rPr>
                <w:sz w:val="21"/>
              </w:rPr>
              <w:t>React</w:t>
            </w:r>
          </w:p>
        </w:tc>
        <w:tc>
          <w:tcPr>
            <w:tcW w:w="1516" w:type="dxa"/>
            <w:tcBorders>
              <w:top w:val="single" w:sz="4" w:space="0" w:color="B9CFE6"/>
              <w:left w:val="single" w:sz="4" w:space="0" w:color="B9CFE6"/>
              <w:bottom w:val="single" w:sz="4" w:space="0" w:color="B9CFE6"/>
              <w:right w:val="single" w:sz="4" w:space="0" w:color="B9CFE6"/>
            </w:tcBorders>
            <w:tcMar>
              <w:top w:w="60" w:type="dxa"/>
              <w:left w:w="110" w:type="dxa"/>
              <w:bottom w:w="60" w:type="dxa"/>
              <w:right w:w="110" w:type="dxa"/>
            </w:tcMar>
          </w:tcPr>
          <w:p w14:paraId="0A93D0F2" w14:textId="77777777" w:rsidR="00DF48BB" w:rsidRDefault="00C7245E">
            <w:pPr>
              <w:spacing w:line="276" w:lineRule="auto"/>
            </w:pPr>
            <w:r>
              <w:rPr>
                <w:sz w:val="21"/>
              </w:rPr>
              <w:t>19.1.0</w:t>
            </w:r>
          </w:p>
        </w:tc>
        <w:tc>
          <w:tcPr>
            <w:tcW w:w="2627" w:type="dxa"/>
            <w:tcBorders>
              <w:top w:val="single" w:sz="4" w:space="0" w:color="B9CFE6"/>
              <w:left w:val="single" w:sz="4" w:space="0" w:color="B9CFE6"/>
              <w:bottom w:val="single" w:sz="4" w:space="0" w:color="B9CFE6"/>
              <w:right w:val="single" w:sz="4" w:space="0" w:color="B9CFE6"/>
            </w:tcBorders>
            <w:tcMar>
              <w:top w:w="60" w:type="dxa"/>
              <w:left w:w="110" w:type="dxa"/>
              <w:bottom w:w="60" w:type="dxa"/>
              <w:right w:w="110" w:type="dxa"/>
            </w:tcMar>
          </w:tcPr>
          <w:p w14:paraId="63C38969" w14:textId="77777777" w:rsidR="00DF48BB" w:rsidRDefault="00C7245E">
            <w:pPr>
              <w:spacing w:line="276" w:lineRule="auto"/>
            </w:pPr>
            <w:r>
              <w:rPr>
                <w:sz w:val="21"/>
              </w:rPr>
              <w:t>package.json</w:t>
            </w:r>
          </w:p>
        </w:tc>
      </w:tr>
      <w:tr w:rsidR="00DF48BB" w14:paraId="4A10C542" w14:textId="77777777">
        <w:tc>
          <w:tcPr>
            <w:tcW w:w="1516" w:type="dxa"/>
            <w:tcBorders>
              <w:top w:val="single" w:sz="4" w:space="0" w:color="B9CFE6"/>
              <w:left w:val="single" w:sz="4" w:space="0" w:color="B9CFE6"/>
              <w:bottom w:val="single" w:sz="4" w:space="0" w:color="B9CFE6"/>
              <w:right w:val="single" w:sz="4" w:space="0" w:color="B9CFE6"/>
            </w:tcBorders>
            <w:shd w:val="clear" w:color="auto" w:fill="F4F8FD"/>
            <w:tcMar>
              <w:top w:w="60" w:type="dxa"/>
              <w:left w:w="110" w:type="dxa"/>
              <w:bottom w:w="60" w:type="dxa"/>
              <w:right w:w="110" w:type="dxa"/>
            </w:tcMar>
          </w:tcPr>
          <w:p w14:paraId="1E57D971" w14:textId="77777777" w:rsidR="00DF48BB" w:rsidRDefault="00C7245E">
            <w:pPr>
              <w:spacing w:line="276" w:lineRule="auto"/>
            </w:pPr>
            <w:r>
              <w:rPr>
                <w:b/>
                <w:color w:val="16365C"/>
                <w:sz w:val="21"/>
              </w:rPr>
              <w:t>Styling</w:t>
            </w:r>
          </w:p>
        </w:tc>
        <w:tc>
          <w:tcPr>
            <w:tcW w:w="3638" w:type="dxa"/>
            <w:tcBorders>
              <w:top w:val="single" w:sz="4" w:space="0" w:color="B9CFE6"/>
              <w:left w:val="single" w:sz="4" w:space="0" w:color="B9CFE6"/>
              <w:bottom w:val="single" w:sz="4" w:space="0" w:color="B9CFE6"/>
              <w:right w:val="single" w:sz="4" w:space="0" w:color="B9CFE6"/>
            </w:tcBorders>
            <w:shd w:val="clear" w:color="auto" w:fill="F4F8FD"/>
            <w:tcMar>
              <w:top w:w="60" w:type="dxa"/>
              <w:left w:w="110" w:type="dxa"/>
              <w:bottom w:w="60" w:type="dxa"/>
              <w:right w:w="110" w:type="dxa"/>
            </w:tcMar>
          </w:tcPr>
          <w:p w14:paraId="2B3D7608" w14:textId="77777777" w:rsidR="00DF48BB" w:rsidRDefault="00C7245E">
            <w:pPr>
              <w:spacing w:line="276" w:lineRule="auto"/>
            </w:pPr>
            <w:r>
              <w:rPr>
                <w:sz w:val="21"/>
              </w:rPr>
              <w:t>Tailwind CSS v4, satu berkas globals.css</w:t>
            </w:r>
          </w:p>
        </w:tc>
        <w:tc>
          <w:tcPr>
            <w:tcW w:w="1516" w:type="dxa"/>
            <w:tcBorders>
              <w:top w:val="single" w:sz="4" w:space="0" w:color="B9CFE6"/>
              <w:left w:val="single" w:sz="4" w:space="0" w:color="B9CFE6"/>
              <w:bottom w:val="single" w:sz="4" w:space="0" w:color="B9CFE6"/>
              <w:right w:val="single" w:sz="4" w:space="0" w:color="B9CFE6"/>
            </w:tcBorders>
            <w:shd w:val="clear" w:color="auto" w:fill="F4F8FD"/>
            <w:tcMar>
              <w:top w:w="60" w:type="dxa"/>
              <w:left w:w="110" w:type="dxa"/>
              <w:bottom w:w="60" w:type="dxa"/>
              <w:right w:w="110" w:type="dxa"/>
            </w:tcMar>
          </w:tcPr>
          <w:p w14:paraId="6FE5CA4C" w14:textId="77777777" w:rsidR="00DF48BB" w:rsidRDefault="00C7245E">
            <w:pPr>
              <w:spacing w:line="276" w:lineRule="auto"/>
            </w:pPr>
            <w:r>
              <w:rPr>
                <w:sz w:val="21"/>
              </w:rPr>
              <w:t>4.1.10</w:t>
            </w:r>
          </w:p>
        </w:tc>
        <w:tc>
          <w:tcPr>
            <w:tcW w:w="2627" w:type="dxa"/>
            <w:tcBorders>
              <w:top w:val="single" w:sz="4" w:space="0" w:color="B9CFE6"/>
              <w:left w:val="single" w:sz="4" w:space="0" w:color="B9CFE6"/>
              <w:bottom w:val="single" w:sz="4" w:space="0" w:color="B9CFE6"/>
              <w:right w:val="single" w:sz="4" w:space="0" w:color="B9CFE6"/>
            </w:tcBorders>
            <w:shd w:val="clear" w:color="auto" w:fill="F4F8FD"/>
            <w:tcMar>
              <w:top w:w="60" w:type="dxa"/>
              <w:left w:w="110" w:type="dxa"/>
              <w:bottom w:w="60" w:type="dxa"/>
              <w:right w:w="110" w:type="dxa"/>
            </w:tcMar>
          </w:tcPr>
          <w:p w14:paraId="5D8ECB0E" w14:textId="77777777" w:rsidR="00DF48BB" w:rsidRDefault="00C7245E">
            <w:pPr>
              <w:spacing w:line="276" w:lineRule="auto"/>
            </w:pPr>
            <w:r>
              <w:rPr>
                <w:sz w:val="21"/>
              </w:rPr>
              <w:t>src/app/globals.css</w:t>
            </w:r>
          </w:p>
        </w:tc>
      </w:tr>
      <w:tr w:rsidR="00DF48BB" w14:paraId="4657F37D" w14:textId="77777777">
        <w:tc>
          <w:tcPr>
            <w:tcW w:w="1516" w:type="dxa"/>
            <w:tcBorders>
              <w:top w:val="single" w:sz="4" w:space="0" w:color="B9CFE6"/>
              <w:left w:val="single" w:sz="4" w:space="0" w:color="B9CFE6"/>
              <w:bottom w:val="single" w:sz="4" w:space="0" w:color="B9CFE6"/>
              <w:right w:val="single" w:sz="4" w:space="0" w:color="B9CFE6"/>
            </w:tcBorders>
            <w:tcMar>
              <w:top w:w="60" w:type="dxa"/>
              <w:left w:w="110" w:type="dxa"/>
              <w:bottom w:w="60" w:type="dxa"/>
              <w:right w:w="110" w:type="dxa"/>
            </w:tcMar>
          </w:tcPr>
          <w:p w14:paraId="006C4168" w14:textId="77777777" w:rsidR="00DF48BB" w:rsidRDefault="00C7245E">
            <w:pPr>
              <w:spacing w:line="276" w:lineRule="auto"/>
            </w:pPr>
            <w:r>
              <w:rPr>
                <w:b/>
                <w:color w:val="16365C"/>
                <w:sz w:val="21"/>
              </w:rPr>
              <w:t>Basis data</w:t>
            </w:r>
          </w:p>
        </w:tc>
        <w:tc>
          <w:tcPr>
            <w:tcW w:w="3638" w:type="dxa"/>
            <w:tcBorders>
              <w:top w:val="single" w:sz="4" w:space="0" w:color="B9CFE6"/>
              <w:left w:val="single" w:sz="4" w:space="0" w:color="B9CFE6"/>
              <w:bottom w:val="single" w:sz="4" w:space="0" w:color="B9CFE6"/>
              <w:right w:val="single" w:sz="4" w:space="0" w:color="B9CFE6"/>
            </w:tcBorders>
            <w:tcMar>
              <w:top w:w="60" w:type="dxa"/>
              <w:left w:w="110" w:type="dxa"/>
              <w:bottom w:w="60" w:type="dxa"/>
              <w:right w:w="110" w:type="dxa"/>
            </w:tcMar>
          </w:tcPr>
          <w:p w14:paraId="5415F0BF" w14:textId="77777777" w:rsidR="00DF48BB" w:rsidRDefault="00C7245E">
            <w:pPr>
              <w:spacing w:line="276" w:lineRule="auto"/>
            </w:pPr>
            <w:r>
              <w:rPr>
                <w:sz w:val="21"/>
              </w:rPr>
              <w:t>Neon Serverless Postgres</w:t>
            </w:r>
          </w:p>
        </w:tc>
        <w:tc>
          <w:tcPr>
            <w:tcW w:w="1516" w:type="dxa"/>
            <w:tcBorders>
              <w:top w:val="single" w:sz="4" w:space="0" w:color="B9CFE6"/>
              <w:left w:val="single" w:sz="4" w:space="0" w:color="B9CFE6"/>
              <w:bottom w:val="single" w:sz="4" w:space="0" w:color="B9CFE6"/>
              <w:right w:val="single" w:sz="4" w:space="0" w:color="B9CFE6"/>
            </w:tcBorders>
            <w:tcMar>
              <w:top w:w="60" w:type="dxa"/>
              <w:left w:w="110" w:type="dxa"/>
              <w:bottom w:w="60" w:type="dxa"/>
              <w:right w:w="110" w:type="dxa"/>
            </w:tcMar>
          </w:tcPr>
          <w:p w14:paraId="68C1B18B" w14:textId="77777777" w:rsidR="00DF48BB" w:rsidRDefault="00C7245E">
            <w:pPr>
              <w:spacing w:line="276" w:lineRule="auto"/>
            </w:pPr>
            <w:r>
              <w:rPr>
                <w:sz w:val="21"/>
              </w:rPr>
              <w:t>—</w:t>
            </w:r>
          </w:p>
        </w:tc>
        <w:tc>
          <w:tcPr>
            <w:tcW w:w="2627" w:type="dxa"/>
            <w:tcBorders>
              <w:top w:val="single" w:sz="4" w:space="0" w:color="B9CFE6"/>
              <w:left w:val="single" w:sz="4" w:space="0" w:color="B9CFE6"/>
              <w:bottom w:val="single" w:sz="4" w:space="0" w:color="B9CFE6"/>
              <w:right w:val="single" w:sz="4" w:space="0" w:color="B9CFE6"/>
            </w:tcBorders>
            <w:tcMar>
              <w:top w:w="60" w:type="dxa"/>
              <w:left w:w="110" w:type="dxa"/>
              <w:bottom w:w="60" w:type="dxa"/>
              <w:right w:w="110" w:type="dxa"/>
            </w:tcMar>
          </w:tcPr>
          <w:p w14:paraId="69C504D9" w14:textId="77777777" w:rsidR="00DF48BB" w:rsidRDefault="00C7245E">
            <w:pPr>
              <w:spacing w:line="276" w:lineRule="auto"/>
            </w:pPr>
            <w:r>
              <w:rPr>
                <w:sz w:val="21"/>
              </w:rPr>
              <w:t>neon.tech</w:t>
            </w:r>
          </w:p>
        </w:tc>
      </w:tr>
      <w:tr w:rsidR="00DF48BB" w14:paraId="373EC743" w14:textId="77777777">
        <w:tc>
          <w:tcPr>
            <w:tcW w:w="1516" w:type="dxa"/>
            <w:tcBorders>
              <w:top w:val="single" w:sz="4" w:space="0" w:color="B9CFE6"/>
              <w:left w:val="single" w:sz="4" w:space="0" w:color="B9CFE6"/>
              <w:bottom w:val="single" w:sz="4" w:space="0" w:color="B9CFE6"/>
              <w:right w:val="single" w:sz="4" w:space="0" w:color="B9CFE6"/>
            </w:tcBorders>
            <w:shd w:val="clear" w:color="auto" w:fill="F4F8FD"/>
            <w:tcMar>
              <w:top w:w="60" w:type="dxa"/>
              <w:left w:w="110" w:type="dxa"/>
              <w:bottom w:w="60" w:type="dxa"/>
              <w:right w:w="110" w:type="dxa"/>
            </w:tcMar>
          </w:tcPr>
          <w:p w14:paraId="3724E983" w14:textId="77777777" w:rsidR="00DF48BB" w:rsidRDefault="00C7245E">
            <w:pPr>
              <w:spacing w:line="276" w:lineRule="auto"/>
            </w:pPr>
            <w:r>
              <w:rPr>
                <w:b/>
                <w:color w:val="16365C"/>
                <w:sz w:val="21"/>
              </w:rPr>
              <w:t>Driver DB</w:t>
            </w:r>
          </w:p>
        </w:tc>
        <w:tc>
          <w:tcPr>
            <w:tcW w:w="3638" w:type="dxa"/>
            <w:tcBorders>
              <w:top w:val="single" w:sz="4" w:space="0" w:color="B9CFE6"/>
              <w:left w:val="single" w:sz="4" w:space="0" w:color="B9CFE6"/>
              <w:bottom w:val="single" w:sz="4" w:space="0" w:color="B9CFE6"/>
              <w:right w:val="single" w:sz="4" w:space="0" w:color="B9CFE6"/>
            </w:tcBorders>
            <w:shd w:val="clear" w:color="auto" w:fill="F4F8FD"/>
            <w:tcMar>
              <w:top w:w="60" w:type="dxa"/>
              <w:left w:w="110" w:type="dxa"/>
              <w:bottom w:w="60" w:type="dxa"/>
              <w:right w:w="110" w:type="dxa"/>
            </w:tcMar>
          </w:tcPr>
          <w:p w14:paraId="1E1F1E09" w14:textId="77777777" w:rsidR="00DF48BB" w:rsidRDefault="00C7245E">
            <w:pPr>
              <w:spacing w:line="276" w:lineRule="auto"/>
            </w:pPr>
            <w:r>
              <w:rPr>
                <w:sz w:val="21"/>
              </w:rPr>
              <w:t>@neondatabase/serverless</w:t>
            </w:r>
          </w:p>
        </w:tc>
        <w:tc>
          <w:tcPr>
            <w:tcW w:w="1516" w:type="dxa"/>
            <w:tcBorders>
              <w:top w:val="single" w:sz="4" w:space="0" w:color="B9CFE6"/>
              <w:left w:val="single" w:sz="4" w:space="0" w:color="B9CFE6"/>
              <w:bottom w:val="single" w:sz="4" w:space="0" w:color="B9CFE6"/>
              <w:right w:val="single" w:sz="4" w:space="0" w:color="B9CFE6"/>
            </w:tcBorders>
            <w:shd w:val="clear" w:color="auto" w:fill="F4F8FD"/>
            <w:tcMar>
              <w:top w:w="60" w:type="dxa"/>
              <w:left w:w="110" w:type="dxa"/>
              <w:bottom w:w="60" w:type="dxa"/>
              <w:right w:w="110" w:type="dxa"/>
            </w:tcMar>
          </w:tcPr>
          <w:p w14:paraId="2ACFF1C6" w14:textId="77777777" w:rsidR="00DF48BB" w:rsidRDefault="00C7245E">
            <w:pPr>
              <w:spacing w:line="276" w:lineRule="auto"/>
            </w:pPr>
            <w:r>
              <w:rPr>
                <w:sz w:val="21"/>
              </w:rPr>
              <w:t>1.0.1</w:t>
            </w:r>
          </w:p>
        </w:tc>
        <w:tc>
          <w:tcPr>
            <w:tcW w:w="2627" w:type="dxa"/>
            <w:tcBorders>
              <w:top w:val="single" w:sz="4" w:space="0" w:color="B9CFE6"/>
              <w:left w:val="single" w:sz="4" w:space="0" w:color="B9CFE6"/>
              <w:bottom w:val="single" w:sz="4" w:space="0" w:color="B9CFE6"/>
              <w:right w:val="single" w:sz="4" w:space="0" w:color="B9CFE6"/>
            </w:tcBorders>
            <w:shd w:val="clear" w:color="auto" w:fill="F4F8FD"/>
            <w:tcMar>
              <w:top w:w="60" w:type="dxa"/>
              <w:left w:w="110" w:type="dxa"/>
              <w:bottom w:w="60" w:type="dxa"/>
              <w:right w:w="110" w:type="dxa"/>
            </w:tcMar>
          </w:tcPr>
          <w:p w14:paraId="067AFCBE" w14:textId="77777777" w:rsidR="00DF48BB" w:rsidRDefault="00C7245E">
            <w:pPr>
              <w:spacing w:line="276" w:lineRule="auto"/>
            </w:pPr>
            <w:r>
              <w:rPr>
                <w:sz w:val="21"/>
              </w:rPr>
              <w:t>package.json</w:t>
            </w:r>
          </w:p>
        </w:tc>
      </w:tr>
      <w:tr w:rsidR="00DF48BB" w14:paraId="0C2913DC" w14:textId="77777777">
        <w:tc>
          <w:tcPr>
            <w:tcW w:w="1516" w:type="dxa"/>
            <w:tcBorders>
              <w:top w:val="single" w:sz="4" w:space="0" w:color="B9CFE6"/>
              <w:left w:val="single" w:sz="4" w:space="0" w:color="B9CFE6"/>
              <w:bottom w:val="single" w:sz="4" w:space="0" w:color="B9CFE6"/>
              <w:right w:val="single" w:sz="4" w:space="0" w:color="B9CFE6"/>
            </w:tcBorders>
            <w:tcMar>
              <w:top w:w="60" w:type="dxa"/>
              <w:left w:w="110" w:type="dxa"/>
              <w:bottom w:w="60" w:type="dxa"/>
              <w:right w:w="110" w:type="dxa"/>
            </w:tcMar>
          </w:tcPr>
          <w:p w14:paraId="7E6F1EB1" w14:textId="77777777" w:rsidR="00DF48BB" w:rsidRDefault="00C7245E">
            <w:pPr>
              <w:spacing w:line="276" w:lineRule="auto"/>
            </w:pPr>
            <w:r>
              <w:rPr>
                <w:b/>
                <w:color w:val="16365C"/>
                <w:sz w:val="21"/>
              </w:rPr>
              <w:lastRenderedPageBreak/>
              <w:t>Autentikasi</w:t>
            </w:r>
          </w:p>
        </w:tc>
        <w:tc>
          <w:tcPr>
            <w:tcW w:w="3638" w:type="dxa"/>
            <w:tcBorders>
              <w:top w:val="single" w:sz="4" w:space="0" w:color="B9CFE6"/>
              <w:left w:val="single" w:sz="4" w:space="0" w:color="B9CFE6"/>
              <w:bottom w:val="single" w:sz="4" w:space="0" w:color="B9CFE6"/>
              <w:right w:val="single" w:sz="4" w:space="0" w:color="B9CFE6"/>
            </w:tcBorders>
            <w:tcMar>
              <w:top w:w="60" w:type="dxa"/>
              <w:left w:w="110" w:type="dxa"/>
              <w:bottom w:w="60" w:type="dxa"/>
              <w:right w:w="110" w:type="dxa"/>
            </w:tcMar>
          </w:tcPr>
          <w:p w14:paraId="07F965D7" w14:textId="77777777" w:rsidR="00DF48BB" w:rsidRDefault="00C7245E">
            <w:pPr>
              <w:spacing w:line="276" w:lineRule="auto"/>
            </w:pPr>
            <w:r>
              <w:rPr>
                <w:sz w:val="21"/>
              </w:rPr>
              <w:t>JWT HS256 (jose) + bcryptjs</w:t>
            </w:r>
          </w:p>
        </w:tc>
        <w:tc>
          <w:tcPr>
            <w:tcW w:w="1516" w:type="dxa"/>
            <w:tcBorders>
              <w:top w:val="single" w:sz="4" w:space="0" w:color="B9CFE6"/>
              <w:left w:val="single" w:sz="4" w:space="0" w:color="B9CFE6"/>
              <w:bottom w:val="single" w:sz="4" w:space="0" w:color="B9CFE6"/>
              <w:right w:val="single" w:sz="4" w:space="0" w:color="B9CFE6"/>
            </w:tcBorders>
            <w:tcMar>
              <w:top w:w="60" w:type="dxa"/>
              <w:left w:w="110" w:type="dxa"/>
              <w:bottom w:w="60" w:type="dxa"/>
              <w:right w:w="110" w:type="dxa"/>
            </w:tcMar>
          </w:tcPr>
          <w:p w14:paraId="05C48E33" w14:textId="77777777" w:rsidR="00DF48BB" w:rsidRDefault="00C7245E">
            <w:pPr>
              <w:spacing w:line="276" w:lineRule="auto"/>
            </w:pPr>
            <w:r>
              <w:rPr>
                <w:sz w:val="21"/>
              </w:rPr>
              <w:t>6.0.11 / 3.0.2</w:t>
            </w:r>
          </w:p>
        </w:tc>
        <w:tc>
          <w:tcPr>
            <w:tcW w:w="2627" w:type="dxa"/>
            <w:tcBorders>
              <w:top w:val="single" w:sz="4" w:space="0" w:color="B9CFE6"/>
              <w:left w:val="single" w:sz="4" w:space="0" w:color="B9CFE6"/>
              <w:bottom w:val="single" w:sz="4" w:space="0" w:color="B9CFE6"/>
              <w:right w:val="single" w:sz="4" w:space="0" w:color="B9CFE6"/>
            </w:tcBorders>
            <w:tcMar>
              <w:top w:w="60" w:type="dxa"/>
              <w:left w:w="110" w:type="dxa"/>
              <w:bottom w:w="60" w:type="dxa"/>
              <w:right w:w="110" w:type="dxa"/>
            </w:tcMar>
          </w:tcPr>
          <w:p w14:paraId="608FEAA1" w14:textId="77777777" w:rsidR="00DF48BB" w:rsidRDefault="00C7245E">
            <w:pPr>
              <w:spacing w:line="276" w:lineRule="auto"/>
            </w:pPr>
            <w:r>
              <w:rPr>
                <w:sz w:val="21"/>
              </w:rPr>
              <w:t>src/lib/session.ts</w:t>
            </w:r>
          </w:p>
        </w:tc>
      </w:tr>
      <w:tr w:rsidR="00DF48BB" w14:paraId="5B214F64" w14:textId="77777777">
        <w:tc>
          <w:tcPr>
            <w:tcW w:w="1516" w:type="dxa"/>
            <w:tcBorders>
              <w:top w:val="single" w:sz="4" w:space="0" w:color="B9CFE6"/>
              <w:left w:val="single" w:sz="4" w:space="0" w:color="B9CFE6"/>
              <w:bottom w:val="single" w:sz="4" w:space="0" w:color="B9CFE6"/>
              <w:right w:val="single" w:sz="4" w:space="0" w:color="B9CFE6"/>
            </w:tcBorders>
            <w:shd w:val="clear" w:color="auto" w:fill="F4F8FD"/>
            <w:tcMar>
              <w:top w:w="60" w:type="dxa"/>
              <w:left w:w="110" w:type="dxa"/>
              <w:bottom w:w="60" w:type="dxa"/>
              <w:right w:w="110" w:type="dxa"/>
            </w:tcMar>
          </w:tcPr>
          <w:p w14:paraId="1EEB8B95" w14:textId="77777777" w:rsidR="00DF48BB" w:rsidRDefault="00C7245E">
            <w:pPr>
              <w:spacing w:line="276" w:lineRule="auto"/>
            </w:pPr>
            <w:r>
              <w:rPr>
                <w:b/>
                <w:color w:val="16365C"/>
                <w:sz w:val="21"/>
              </w:rPr>
              <w:t>Laporan PDF</w:t>
            </w:r>
          </w:p>
        </w:tc>
        <w:tc>
          <w:tcPr>
            <w:tcW w:w="3638" w:type="dxa"/>
            <w:tcBorders>
              <w:top w:val="single" w:sz="4" w:space="0" w:color="B9CFE6"/>
              <w:left w:val="single" w:sz="4" w:space="0" w:color="B9CFE6"/>
              <w:bottom w:val="single" w:sz="4" w:space="0" w:color="B9CFE6"/>
              <w:right w:val="single" w:sz="4" w:space="0" w:color="B9CFE6"/>
            </w:tcBorders>
            <w:shd w:val="clear" w:color="auto" w:fill="F4F8FD"/>
            <w:tcMar>
              <w:top w:w="60" w:type="dxa"/>
              <w:left w:w="110" w:type="dxa"/>
              <w:bottom w:w="60" w:type="dxa"/>
              <w:right w:w="110" w:type="dxa"/>
            </w:tcMar>
          </w:tcPr>
          <w:p w14:paraId="4D56907F" w14:textId="77777777" w:rsidR="00DF48BB" w:rsidRDefault="00C7245E">
            <w:pPr>
              <w:spacing w:line="276" w:lineRule="auto"/>
            </w:pPr>
            <w:r>
              <w:rPr>
                <w:sz w:val="21"/>
              </w:rPr>
              <w:t>jspdf + jspdf-autotable</w:t>
            </w:r>
          </w:p>
        </w:tc>
        <w:tc>
          <w:tcPr>
            <w:tcW w:w="1516" w:type="dxa"/>
            <w:tcBorders>
              <w:top w:val="single" w:sz="4" w:space="0" w:color="B9CFE6"/>
              <w:left w:val="single" w:sz="4" w:space="0" w:color="B9CFE6"/>
              <w:bottom w:val="single" w:sz="4" w:space="0" w:color="B9CFE6"/>
              <w:right w:val="single" w:sz="4" w:space="0" w:color="B9CFE6"/>
            </w:tcBorders>
            <w:shd w:val="clear" w:color="auto" w:fill="F4F8FD"/>
            <w:tcMar>
              <w:top w:w="60" w:type="dxa"/>
              <w:left w:w="110" w:type="dxa"/>
              <w:bottom w:w="60" w:type="dxa"/>
              <w:right w:w="110" w:type="dxa"/>
            </w:tcMar>
          </w:tcPr>
          <w:p w14:paraId="0CF228EA" w14:textId="77777777" w:rsidR="00DF48BB" w:rsidRDefault="00C7245E">
            <w:pPr>
              <w:spacing w:line="276" w:lineRule="auto"/>
            </w:pPr>
            <w:r>
              <w:rPr>
                <w:sz w:val="21"/>
              </w:rPr>
              <w:t>4.2.1 / 5.0.8</w:t>
            </w:r>
          </w:p>
        </w:tc>
        <w:tc>
          <w:tcPr>
            <w:tcW w:w="2627" w:type="dxa"/>
            <w:tcBorders>
              <w:top w:val="single" w:sz="4" w:space="0" w:color="B9CFE6"/>
              <w:left w:val="single" w:sz="4" w:space="0" w:color="B9CFE6"/>
              <w:bottom w:val="single" w:sz="4" w:space="0" w:color="B9CFE6"/>
              <w:right w:val="single" w:sz="4" w:space="0" w:color="B9CFE6"/>
            </w:tcBorders>
            <w:shd w:val="clear" w:color="auto" w:fill="F4F8FD"/>
            <w:tcMar>
              <w:top w:w="60" w:type="dxa"/>
              <w:left w:w="110" w:type="dxa"/>
              <w:bottom w:w="60" w:type="dxa"/>
              <w:right w:w="110" w:type="dxa"/>
            </w:tcMar>
          </w:tcPr>
          <w:p w14:paraId="41184524" w14:textId="77777777" w:rsidR="00DF48BB" w:rsidRDefault="00C7245E">
            <w:pPr>
              <w:spacing w:line="276" w:lineRule="auto"/>
            </w:pPr>
            <w:r>
              <w:rPr>
                <w:sz w:val="21"/>
              </w:rPr>
              <w:t>src/lib/pdf.ts</w:t>
            </w:r>
          </w:p>
        </w:tc>
      </w:tr>
      <w:tr w:rsidR="00DF48BB" w14:paraId="33D1B138" w14:textId="77777777">
        <w:tc>
          <w:tcPr>
            <w:tcW w:w="1516" w:type="dxa"/>
            <w:tcBorders>
              <w:top w:val="single" w:sz="4" w:space="0" w:color="B9CFE6"/>
              <w:left w:val="single" w:sz="4" w:space="0" w:color="B9CFE6"/>
              <w:bottom w:val="single" w:sz="4" w:space="0" w:color="B9CFE6"/>
              <w:right w:val="single" w:sz="4" w:space="0" w:color="B9CFE6"/>
            </w:tcBorders>
            <w:tcMar>
              <w:top w:w="60" w:type="dxa"/>
              <w:left w:w="110" w:type="dxa"/>
              <w:bottom w:w="60" w:type="dxa"/>
              <w:right w:w="110" w:type="dxa"/>
            </w:tcMar>
          </w:tcPr>
          <w:p w14:paraId="27EF9CF3" w14:textId="77777777" w:rsidR="00DF48BB" w:rsidRDefault="00C7245E">
            <w:pPr>
              <w:spacing w:line="276" w:lineRule="auto"/>
            </w:pPr>
            <w:r>
              <w:rPr>
                <w:b/>
                <w:color w:val="16365C"/>
                <w:sz w:val="21"/>
              </w:rPr>
              <w:t>Excel</w:t>
            </w:r>
          </w:p>
        </w:tc>
        <w:tc>
          <w:tcPr>
            <w:tcW w:w="3638" w:type="dxa"/>
            <w:tcBorders>
              <w:top w:val="single" w:sz="4" w:space="0" w:color="B9CFE6"/>
              <w:left w:val="single" w:sz="4" w:space="0" w:color="B9CFE6"/>
              <w:bottom w:val="single" w:sz="4" w:space="0" w:color="B9CFE6"/>
              <w:right w:val="single" w:sz="4" w:space="0" w:color="B9CFE6"/>
            </w:tcBorders>
            <w:tcMar>
              <w:top w:w="60" w:type="dxa"/>
              <w:left w:w="110" w:type="dxa"/>
              <w:bottom w:w="60" w:type="dxa"/>
              <w:right w:w="110" w:type="dxa"/>
            </w:tcMar>
          </w:tcPr>
          <w:p w14:paraId="2E64E627" w14:textId="77777777" w:rsidR="00DF48BB" w:rsidRDefault="00C7245E">
            <w:pPr>
              <w:spacing w:line="276" w:lineRule="auto"/>
            </w:pPr>
            <w:r>
              <w:rPr>
                <w:sz w:val="21"/>
              </w:rPr>
              <w:t>SheetJS xlsx</w:t>
            </w:r>
          </w:p>
        </w:tc>
        <w:tc>
          <w:tcPr>
            <w:tcW w:w="1516" w:type="dxa"/>
            <w:tcBorders>
              <w:top w:val="single" w:sz="4" w:space="0" w:color="B9CFE6"/>
              <w:left w:val="single" w:sz="4" w:space="0" w:color="B9CFE6"/>
              <w:bottom w:val="single" w:sz="4" w:space="0" w:color="B9CFE6"/>
              <w:right w:val="single" w:sz="4" w:space="0" w:color="B9CFE6"/>
            </w:tcBorders>
            <w:tcMar>
              <w:top w:w="60" w:type="dxa"/>
              <w:left w:w="110" w:type="dxa"/>
              <w:bottom w:w="60" w:type="dxa"/>
              <w:right w:w="110" w:type="dxa"/>
            </w:tcMar>
          </w:tcPr>
          <w:p w14:paraId="6FDE31C5" w14:textId="77777777" w:rsidR="00DF48BB" w:rsidRDefault="00C7245E">
            <w:pPr>
              <w:spacing w:line="276" w:lineRule="auto"/>
            </w:pPr>
            <w:r>
              <w:rPr>
                <w:sz w:val="21"/>
              </w:rPr>
              <w:t>0.18.5</w:t>
            </w:r>
          </w:p>
        </w:tc>
        <w:tc>
          <w:tcPr>
            <w:tcW w:w="2627" w:type="dxa"/>
            <w:tcBorders>
              <w:top w:val="single" w:sz="4" w:space="0" w:color="B9CFE6"/>
              <w:left w:val="single" w:sz="4" w:space="0" w:color="B9CFE6"/>
              <w:bottom w:val="single" w:sz="4" w:space="0" w:color="B9CFE6"/>
              <w:right w:val="single" w:sz="4" w:space="0" w:color="B9CFE6"/>
            </w:tcBorders>
            <w:tcMar>
              <w:top w:w="60" w:type="dxa"/>
              <w:left w:w="110" w:type="dxa"/>
              <w:bottom w:w="60" w:type="dxa"/>
              <w:right w:w="110" w:type="dxa"/>
            </w:tcMar>
          </w:tcPr>
          <w:p w14:paraId="3A2836F9" w14:textId="77777777" w:rsidR="00DF48BB" w:rsidRDefault="00C7245E">
            <w:pPr>
              <w:spacing w:line="276" w:lineRule="auto"/>
            </w:pPr>
            <w:r>
              <w:rPr>
                <w:sz w:val="21"/>
              </w:rPr>
              <w:t>src/lib/excel.ts</w:t>
            </w:r>
          </w:p>
        </w:tc>
      </w:tr>
      <w:tr w:rsidR="00DF48BB" w14:paraId="3A49B442" w14:textId="77777777">
        <w:tc>
          <w:tcPr>
            <w:tcW w:w="1516" w:type="dxa"/>
            <w:tcBorders>
              <w:top w:val="single" w:sz="4" w:space="0" w:color="B9CFE6"/>
              <w:left w:val="single" w:sz="4" w:space="0" w:color="B9CFE6"/>
              <w:bottom w:val="single" w:sz="4" w:space="0" w:color="B9CFE6"/>
              <w:right w:val="single" w:sz="4" w:space="0" w:color="B9CFE6"/>
            </w:tcBorders>
            <w:shd w:val="clear" w:color="auto" w:fill="F4F8FD"/>
            <w:tcMar>
              <w:top w:w="60" w:type="dxa"/>
              <w:left w:w="110" w:type="dxa"/>
              <w:bottom w:w="60" w:type="dxa"/>
              <w:right w:w="110" w:type="dxa"/>
            </w:tcMar>
          </w:tcPr>
          <w:p w14:paraId="0E88851E" w14:textId="77777777" w:rsidR="00DF48BB" w:rsidRDefault="00C7245E">
            <w:pPr>
              <w:spacing w:line="276" w:lineRule="auto"/>
            </w:pPr>
            <w:r>
              <w:rPr>
                <w:b/>
                <w:color w:val="16365C"/>
                <w:sz w:val="21"/>
              </w:rPr>
              <w:t>Grafik</w:t>
            </w:r>
          </w:p>
        </w:tc>
        <w:tc>
          <w:tcPr>
            <w:tcW w:w="3638" w:type="dxa"/>
            <w:tcBorders>
              <w:top w:val="single" w:sz="4" w:space="0" w:color="B9CFE6"/>
              <w:left w:val="single" w:sz="4" w:space="0" w:color="B9CFE6"/>
              <w:bottom w:val="single" w:sz="4" w:space="0" w:color="B9CFE6"/>
              <w:right w:val="single" w:sz="4" w:space="0" w:color="B9CFE6"/>
            </w:tcBorders>
            <w:shd w:val="clear" w:color="auto" w:fill="F4F8FD"/>
            <w:tcMar>
              <w:top w:w="60" w:type="dxa"/>
              <w:left w:w="110" w:type="dxa"/>
              <w:bottom w:w="60" w:type="dxa"/>
              <w:right w:w="110" w:type="dxa"/>
            </w:tcMar>
          </w:tcPr>
          <w:p w14:paraId="26678639" w14:textId="77777777" w:rsidR="00DF48BB" w:rsidRDefault="00C7245E">
            <w:pPr>
              <w:spacing w:line="276" w:lineRule="auto"/>
            </w:pPr>
            <w:r>
              <w:rPr>
                <w:sz w:val="21"/>
              </w:rPr>
              <w:t>chart.js + react-chartjs-2</w:t>
            </w:r>
          </w:p>
        </w:tc>
        <w:tc>
          <w:tcPr>
            <w:tcW w:w="1516" w:type="dxa"/>
            <w:tcBorders>
              <w:top w:val="single" w:sz="4" w:space="0" w:color="B9CFE6"/>
              <w:left w:val="single" w:sz="4" w:space="0" w:color="B9CFE6"/>
              <w:bottom w:val="single" w:sz="4" w:space="0" w:color="B9CFE6"/>
              <w:right w:val="single" w:sz="4" w:space="0" w:color="B9CFE6"/>
            </w:tcBorders>
            <w:shd w:val="clear" w:color="auto" w:fill="F4F8FD"/>
            <w:tcMar>
              <w:top w:w="60" w:type="dxa"/>
              <w:left w:w="110" w:type="dxa"/>
              <w:bottom w:w="60" w:type="dxa"/>
              <w:right w:w="110" w:type="dxa"/>
            </w:tcMar>
          </w:tcPr>
          <w:p w14:paraId="6C9506A1" w14:textId="77777777" w:rsidR="00DF48BB" w:rsidRDefault="00C7245E">
            <w:pPr>
              <w:spacing w:line="276" w:lineRule="auto"/>
            </w:pPr>
            <w:r>
              <w:rPr>
                <w:sz w:val="21"/>
              </w:rPr>
              <w:t>4.5.1 / 5.3.1</w:t>
            </w:r>
          </w:p>
        </w:tc>
        <w:tc>
          <w:tcPr>
            <w:tcW w:w="2627" w:type="dxa"/>
            <w:tcBorders>
              <w:top w:val="single" w:sz="4" w:space="0" w:color="B9CFE6"/>
              <w:left w:val="single" w:sz="4" w:space="0" w:color="B9CFE6"/>
              <w:bottom w:val="single" w:sz="4" w:space="0" w:color="B9CFE6"/>
              <w:right w:val="single" w:sz="4" w:space="0" w:color="B9CFE6"/>
            </w:tcBorders>
            <w:shd w:val="clear" w:color="auto" w:fill="F4F8FD"/>
            <w:tcMar>
              <w:top w:w="60" w:type="dxa"/>
              <w:left w:w="110" w:type="dxa"/>
              <w:bottom w:w="60" w:type="dxa"/>
              <w:right w:w="110" w:type="dxa"/>
            </w:tcMar>
          </w:tcPr>
          <w:p w14:paraId="2C2C4B18" w14:textId="77777777" w:rsidR="00DF48BB" w:rsidRDefault="00C7245E">
            <w:pPr>
              <w:spacing w:line="276" w:lineRule="auto"/>
            </w:pPr>
            <w:r>
              <w:rPr>
                <w:sz w:val="21"/>
              </w:rPr>
              <w:t>src/components/analytics-chart.tsx</w:t>
            </w:r>
          </w:p>
        </w:tc>
      </w:tr>
      <w:tr w:rsidR="00DF48BB" w14:paraId="1E8DC307" w14:textId="77777777">
        <w:tc>
          <w:tcPr>
            <w:tcW w:w="1516" w:type="dxa"/>
            <w:tcBorders>
              <w:top w:val="single" w:sz="4" w:space="0" w:color="B9CFE6"/>
              <w:left w:val="single" w:sz="4" w:space="0" w:color="B9CFE6"/>
              <w:bottom w:val="single" w:sz="4" w:space="0" w:color="B9CFE6"/>
              <w:right w:val="single" w:sz="4" w:space="0" w:color="B9CFE6"/>
            </w:tcBorders>
            <w:tcMar>
              <w:top w:w="60" w:type="dxa"/>
              <w:left w:w="110" w:type="dxa"/>
              <w:bottom w:w="60" w:type="dxa"/>
              <w:right w:w="110" w:type="dxa"/>
            </w:tcMar>
          </w:tcPr>
          <w:p w14:paraId="389507F7" w14:textId="77777777" w:rsidR="00DF48BB" w:rsidRDefault="00C7245E">
            <w:pPr>
              <w:spacing w:line="276" w:lineRule="auto"/>
            </w:pPr>
            <w:r>
              <w:rPr>
                <w:b/>
                <w:color w:val="16365C"/>
                <w:sz w:val="21"/>
              </w:rPr>
              <w:t>Font</w:t>
            </w:r>
          </w:p>
        </w:tc>
        <w:tc>
          <w:tcPr>
            <w:tcW w:w="3638" w:type="dxa"/>
            <w:tcBorders>
              <w:top w:val="single" w:sz="4" w:space="0" w:color="B9CFE6"/>
              <w:left w:val="single" w:sz="4" w:space="0" w:color="B9CFE6"/>
              <w:bottom w:val="single" w:sz="4" w:space="0" w:color="B9CFE6"/>
              <w:right w:val="single" w:sz="4" w:space="0" w:color="B9CFE6"/>
            </w:tcBorders>
            <w:tcMar>
              <w:top w:w="60" w:type="dxa"/>
              <w:left w:w="110" w:type="dxa"/>
              <w:bottom w:w="60" w:type="dxa"/>
              <w:right w:w="110" w:type="dxa"/>
            </w:tcMar>
          </w:tcPr>
          <w:p w14:paraId="485F6D37" w14:textId="77777777" w:rsidR="00DF48BB" w:rsidRDefault="00C7245E">
            <w:pPr>
              <w:spacing w:line="276" w:lineRule="auto"/>
            </w:pPr>
            <w:r>
              <w:rPr>
                <w:sz w:val="21"/>
              </w:rPr>
              <w:t>Inter dan JetBrains Mono</w:t>
            </w:r>
          </w:p>
        </w:tc>
        <w:tc>
          <w:tcPr>
            <w:tcW w:w="1516" w:type="dxa"/>
            <w:tcBorders>
              <w:top w:val="single" w:sz="4" w:space="0" w:color="B9CFE6"/>
              <w:left w:val="single" w:sz="4" w:space="0" w:color="B9CFE6"/>
              <w:bottom w:val="single" w:sz="4" w:space="0" w:color="B9CFE6"/>
              <w:right w:val="single" w:sz="4" w:space="0" w:color="B9CFE6"/>
            </w:tcBorders>
            <w:tcMar>
              <w:top w:w="60" w:type="dxa"/>
              <w:left w:w="110" w:type="dxa"/>
              <w:bottom w:w="60" w:type="dxa"/>
              <w:right w:w="110" w:type="dxa"/>
            </w:tcMar>
          </w:tcPr>
          <w:p w14:paraId="0FEDB2B2" w14:textId="77777777" w:rsidR="00DF48BB" w:rsidRDefault="00C7245E">
            <w:pPr>
              <w:spacing w:line="276" w:lineRule="auto"/>
            </w:pPr>
            <w:r>
              <w:rPr>
                <w:sz w:val="21"/>
              </w:rPr>
              <w:t>—</w:t>
            </w:r>
          </w:p>
        </w:tc>
        <w:tc>
          <w:tcPr>
            <w:tcW w:w="2627" w:type="dxa"/>
            <w:tcBorders>
              <w:top w:val="single" w:sz="4" w:space="0" w:color="B9CFE6"/>
              <w:left w:val="single" w:sz="4" w:space="0" w:color="B9CFE6"/>
              <w:bottom w:val="single" w:sz="4" w:space="0" w:color="B9CFE6"/>
              <w:right w:val="single" w:sz="4" w:space="0" w:color="B9CFE6"/>
            </w:tcBorders>
            <w:tcMar>
              <w:top w:w="60" w:type="dxa"/>
              <w:left w:w="110" w:type="dxa"/>
              <w:bottom w:w="60" w:type="dxa"/>
              <w:right w:w="110" w:type="dxa"/>
            </w:tcMar>
          </w:tcPr>
          <w:p w14:paraId="2CED16BB" w14:textId="77777777" w:rsidR="00DF48BB" w:rsidRDefault="00C7245E">
            <w:pPr>
              <w:spacing w:line="276" w:lineRule="auto"/>
            </w:pPr>
            <w:r>
              <w:rPr>
                <w:sz w:val="21"/>
              </w:rPr>
              <w:t>next/font (Google Fonts)</w:t>
            </w:r>
          </w:p>
        </w:tc>
      </w:tr>
    </w:tbl>
    <w:p w14:paraId="3F7F94C5" w14:textId="77777777" w:rsidR="00DF48BB" w:rsidRDefault="00DF48BB">
      <w:pPr>
        <w:spacing w:after="120"/>
      </w:pPr>
    </w:p>
    <w:p w14:paraId="1C7B305F" w14:textId="77777777" w:rsidR="00DF48BB" w:rsidRDefault="00C7245E">
      <w:pPr>
        <w:pStyle w:val="Heading2"/>
      </w:pPr>
      <w:bookmarkStart w:id="1" w:name="_Toc236140225"/>
      <w:r>
        <w:t>Keputusan Desain Utama</w:t>
      </w:r>
      <w:bookmarkEnd w:id="1"/>
    </w:p>
    <w:p w14:paraId="3CFB6815" w14:textId="77777777" w:rsidR="00DF48BB" w:rsidRDefault="00C7245E">
      <w:pPr>
        <w:spacing w:after="120" w:line="372" w:lineRule="auto"/>
        <w:ind w:firstLine="624"/>
        <w:jc w:val="both"/>
      </w:pPr>
      <w:r>
        <w:t>Beberapa keputusan desain melatarbelakangi bentuk kode saat ini. Pertama, autentikasi ditulis sendiri tanpa NextAuth. Kata sandi disimpan sebagai hash bcrypt dengan sepuluh putaran, sedangkan sesi berupa JWT HS256 yang ditandatangani AUTH_SECRET, berlaku delapan jam, dan disimpan pada kuki httpOnly bernama pinjamatk_session. Modul src/lib/session.ts sengaja dijaga bebas dependensi Node agar dapat dipakai baik oleh Edge Middleware maupun oleh Server Action.</w:t>
      </w:r>
    </w:p>
    <w:p w14:paraId="13D4B09E" w14:textId="77777777" w:rsidR="00DF48BB" w:rsidRDefault="00C7245E">
      <w:pPr>
        <w:spacing w:after="120" w:line="372" w:lineRule="auto"/>
        <w:ind w:firstLine="624"/>
        <w:jc w:val="both"/>
      </w:pPr>
      <w:r>
        <w:t>Kedua, tidak ada pendaftaran mandiri. Administrator mendaftarkan NIP saja lewat daftarkanNip, dan akun tercipta dengan password_hash bernilai NULL. Status aktif sebuah akun ditentukan oleh ekspresi password_hash IS NOT NULL, bukan oleh kolom tersendiri. Pemilik NIP melengkapi nama dan kata sandinya sendiri melalui aktivasiAkun. Jalur aktivasi tersebut dibatasi hanya untuk baris berperan user sehingga akun admin tanpa kata sandi tidak dapat diklaim dari halaman masuk publik.</w:t>
      </w:r>
    </w:p>
    <w:tbl>
      <w:tblPr>
        <w:tblW w:w="9296" w:type="dxa"/>
        <w:tblBorders>
          <w:top w:val="single" w:sz="4" w:space="0" w:color="B9CFE6"/>
          <w:left w:val="single" w:sz="4" w:space="0" w:color="B9CFE6"/>
          <w:bottom w:val="single" w:sz="4" w:space="0" w:color="B9CFE6"/>
          <w:right w:val="single" w:sz="4" w:space="0" w:color="B9CFE6"/>
        </w:tblBorders>
        <w:tblLayout w:type="fixed"/>
        <w:tblLook w:val="04A0" w:firstRow="1" w:lastRow="0" w:firstColumn="1" w:lastColumn="0" w:noHBand="0" w:noVBand="1"/>
      </w:tblPr>
      <w:tblGrid>
        <w:gridCol w:w="9296"/>
      </w:tblGrid>
      <w:tr w:rsidR="00DF48BB" w14:paraId="377A1872" w14:textId="77777777">
        <w:trPr>
          <w:cantSplit/>
        </w:trPr>
        <w:tc>
          <w:tcPr>
            <w:tcW w:w="9296" w:type="dxa"/>
            <w:tcBorders>
              <w:top w:val="single" w:sz="4" w:space="0" w:color="B9CFE6"/>
              <w:left w:val="single" w:sz="4" w:space="0" w:color="B9CFE6"/>
              <w:bottom w:val="single" w:sz="4" w:space="0" w:color="B9CFE6"/>
              <w:right w:val="single" w:sz="4" w:space="0" w:color="B9CFE6"/>
            </w:tcBorders>
            <w:shd w:val="clear" w:color="auto" w:fill="F1F6FC"/>
            <w:tcMar>
              <w:top w:w="110" w:type="dxa"/>
              <w:left w:w="150" w:type="dxa"/>
              <w:bottom w:w="110" w:type="dxa"/>
              <w:right w:w="150" w:type="dxa"/>
            </w:tcMar>
          </w:tcPr>
          <w:p w14:paraId="61885FB5" w14:textId="77777777" w:rsidR="00DF48BB" w:rsidRDefault="00C7245E">
            <w:pPr>
              <w:spacing w:line="250" w:lineRule="auto"/>
            </w:pPr>
            <w:r>
              <w:rPr>
                <w:rFonts w:ascii="Consolas" w:hAnsi="Consolas"/>
                <w:color w:val="1D4677"/>
                <w:sz w:val="19"/>
              </w:rPr>
              <w:t>// src/lib/actions.ts — aktivasiAkun</w:t>
            </w:r>
          </w:p>
          <w:p w14:paraId="47CC9971" w14:textId="77777777" w:rsidR="00DF48BB" w:rsidRDefault="00C7245E">
            <w:pPr>
              <w:spacing w:line="250" w:lineRule="auto"/>
            </w:pPr>
            <w:r>
              <w:rPr>
                <w:rFonts w:ascii="Consolas" w:hAnsi="Consolas"/>
                <w:color w:val="1D4677"/>
                <w:sz w:val="19"/>
              </w:rPr>
              <w:t>const rows = await sql`</w:t>
            </w:r>
          </w:p>
          <w:p w14:paraId="0F27531A" w14:textId="77777777" w:rsidR="00DF48BB" w:rsidRDefault="00C7245E">
            <w:pPr>
              <w:spacing w:line="250" w:lineRule="auto"/>
            </w:pPr>
            <w:r>
              <w:rPr>
                <w:rFonts w:ascii="Consolas" w:hAnsi="Consolas"/>
                <w:color w:val="1D4677"/>
                <w:sz w:val="19"/>
              </w:rPr>
              <w:t xml:space="preserve">  UPDATE pengguna</w:t>
            </w:r>
          </w:p>
          <w:p w14:paraId="72ABD81F" w14:textId="77777777" w:rsidR="00DF48BB" w:rsidRDefault="00C7245E">
            <w:pPr>
              <w:spacing w:line="250" w:lineRule="auto"/>
            </w:pPr>
            <w:r>
              <w:rPr>
                <w:rFonts w:ascii="Consolas" w:hAnsi="Consolas"/>
                <w:color w:val="1D4677"/>
                <w:sz w:val="19"/>
              </w:rPr>
              <w:t xml:space="preserve">  SET nama = ${nama}, password_hash = ${hash}</w:t>
            </w:r>
          </w:p>
          <w:p w14:paraId="458F08A2" w14:textId="77777777" w:rsidR="00DF48BB" w:rsidRDefault="00C7245E">
            <w:pPr>
              <w:spacing w:line="250" w:lineRule="auto"/>
            </w:pPr>
            <w:r>
              <w:rPr>
                <w:rFonts w:ascii="Consolas" w:hAnsi="Consolas"/>
                <w:color w:val="1D4677"/>
                <w:sz w:val="19"/>
              </w:rPr>
              <w:t xml:space="preserve">  WHERE nip = ${nip} AND password_hash IS NULL AND role = 'user'</w:t>
            </w:r>
          </w:p>
          <w:p w14:paraId="1B4B13EF" w14:textId="77777777" w:rsidR="00DF48BB" w:rsidRDefault="00C7245E">
            <w:pPr>
              <w:spacing w:line="250" w:lineRule="auto"/>
            </w:pPr>
            <w:r>
              <w:rPr>
                <w:rFonts w:ascii="Consolas" w:hAnsi="Consolas"/>
                <w:color w:val="1D4677"/>
                <w:sz w:val="19"/>
              </w:rPr>
              <w:t xml:space="preserve">  RETURNING id, nip, nama, role</w:t>
            </w:r>
          </w:p>
          <w:p w14:paraId="2A486C93" w14:textId="77777777" w:rsidR="00DF48BB" w:rsidRDefault="00C7245E">
            <w:pPr>
              <w:spacing w:line="250" w:lineRule="auto"/>
            </w:pPr>
            <w:r>
              <w:rPr>
                <w:rFonts w:ascii="Consolas" w:hAnsi="Consolas"/>
                <w:color w:val="1D4677"/>
                <w:sz w:val="19"/>
              </w:rPr>
              <w:t>`;</w:t>
            </w:r>
          </w:p>
        </w:tc>
      </w:tr>
    </w:tbl>
    <w:p w14:paraId="6208AD78" w14:textId="77777777" w:rsidR="00DF48BB" w:rsidRDefault="00C7245E">
      <w:pPr>
        <w:spacing w:after="150"/>
      </w:pPr>
      <w:r>
        <w:rPr>
          <w:i/>
          <w:color w:val="4A5A70"/>
          <w:sz w:val="19"/>
        </w:rPr>
        <w:t>Syarat role = 'user' inilah yang mencegah eskalasi hak akses.</w:t>
      </w:r>
    </w:p>
    <w:p w14:paraId="01F3CF8E" w14:textId="77777777" w:rsidR="00DF48BB" w:rsidRDefault="00C7245E">
      <w:pPr>
        <w:spacing w:after="120" w:line="372" w:lineRule="auto"/>
        <w:ind w:firstLine="624"/>
        <w:jc w:val="both"/>
      </w:pPr>
      <w:r>
        <w:t>Ketiga, pengurangan stok terjadi pada saat persetujuan dan ditulis sebagai satu pernyataan SQL yang utuh. Stok hanya berkurang bila jumlahnya mencukupi, dan status permintaan hanya berubah bila stok berhasil dikurangi, sehingga dua administrator yang menyetujui bersamaan tidak dapat membuat stok menjadi minus. Rinciannya dibahas pada Bab II.</w:t>
      </w:r>
    </w:p>
    <w:p w14:paraId="016E30D7" w14:textId="77777777" w:rsidR="00DF48BB" w:rsidRDefault="00C7245E">
      <w:pPr>
        <w:spacing w:after="120" w:line="372" w:lineRule="auto"/>
        <w:ind w:firstLine="624"/>
        <w:jc w:val="both"/>
      </w:pPr>
      <w:r>
        <w:lastRenderedPageBreak/>
        <w:t>Keempat, satu pengajuan yang memuat beberapa barang dipecah menjadi beberapa baris pada tabel permintaan, masing-masing satu barang, yang berbagi keperluan dan tanggal yang sama. Pemecahan ini membuat administrator dapat menyetujui sebagian barang dan menolak sebagian lainnya. Kelima, skema basis data diperlakukan sebagai kode: seluruh definisi tabel berada di scripts/setup-db.mjs yang ditulis idempoten dengan CREATE TABLE IF NOT EXISTS dan blok DO $$ pemeriksa kolom, sehingga aman dijalankan berulang kali.</w:t>
      </w:r>
    </w:p>
    <w:p w14:paraId="7B5448B3" w14:textId="77777777" w:rsidR="00DF48BB" w:rsidRDefault="00C7245E">
      <w:pPr>
        <w:pStyle w:val="Heading2"/>
      </w:pPr>
      <w:bookmarkStart w:id="2" w:name="_Toc236140226"/>
      <w:r>
        <w:t>Layanan Eksternal</w:t>
      </w:r>
      <w:bookmarkEnd w:id="2"/>
    </w:p>
    <w:tbl>
      <w:tblPr>
        <w:tblW w:w="9296" w:type="dxa"/>
        <w:tblBorders>
          <w:top w:val="single" w:sz="4" w:space="0" w:color="B9CFE6"/>
          <w:left w:val="single" w:sz="4" w:space="0" w:color="B9CFE6"/>
          <w:bottom w:val="single" w:sz="4" w:space="0" w:color="B9CFE6"/>
          <w:right w:val="single" w:sz="4" w:space="0" w:color="B9CFE6"/>
          <w:insideH w:val="single" w:sz="4" w:space="0" w:color="B9CFE6"/>
          <w:insideV w:val="single" w:sz="4" w:space="0" w:color="B9CFE6"/>
        </w:tblBorders>
        <w:tblLayout w:type="fixed"/>
        <w:tblLook w:val="04A0" w:firstRow="1" w:lastRow="0" w:firstColumn="1" w:lastColumn="0" w:noHBand="0" w:noVBand="1"/>
      </w:tblPr>
      <w:tblGrid>
        <w:gridCol w:w="1617"/>
        <w:gridCol w:w="2627"/>
        <w:gridCol w:w="5052"/>
      </w:tblGrid>
      <w:tr w:rsidR="00DF48BB" w14:paraId="7F67D155" w14:textId="77777777">
        <w:trPr>
          <w:tblHeader/>
        </w:trPr>
        <w:tc>
          <w:tcPr>
            <w:tcW w:w="1617" w:type="dxa"/>
            <w:tcBorders>
              <w:top w:val="single" w:sz="4" w:space="0" w:color="B9CFE6"/>
              <w:left w:val="single" w:sz="4" w:space="0" w:color="B9CFE6"/>
              <w:bottom w:val="single" w:sz="4" w:space="0" w:color="B9CFE6"/>
              <w:right w:val="single" w:sz="4" w:space="0" w:color="B9CFE6"/>
            </w:tcBorders>
            <w:shd w:val="clear" w:color="auto" w:fill="16365C"/>
            <w:tcMar>
              <w:top w:w="60" w:type="dxa"/>
              <w:left w:w="110" w:type="dxa"/>
              <w:bottom w:w="60" w:type="dxa"/>
              <w:right w:w="110" w:type="dxa"/>
            </w:tcMar>
          </w:tcPr>
          <w:p w14:paraId="6B75EC63" w14:textId="77777777" w:rsidR="00DF48BB" w:rsidRDefault="00C7245E">
            <w:pPr>
              <w:spacing w:line="276" w:lineRule="auto"/>
            </w:pPr>
            <w:r>
              <w:rPr>
                <w:b/>
                <w:color w:val="FFFFFF"/>
                <w:sz w:val="21"/>
              </w:rPr>
              <w:t>Layanan</w:t>
            </w:r>
          </w:p>
        </w:tc>
        <w:tc>
          <w:tcPr>
            <w:tcW w:w="2627" w:type="dxa"/>
            <w:tcBorders>
              <w:top w:val="single" w:sz="4" w:space="0" w:color="B9CFE6"/>
              <w:left w:val="single" w:sz="4" w:space="0" w:color="B9CFE6"/>
              <w:bottom w:val="single" w:sz="4" w:space="0" w:color="B9CFE6"/>
              <w:right w:val="single" w:sz="4" w:space="0" w:color="B9CFE6"/>
            </w:tcBorders>
            <w:shd w:val="clear" w:color="auto" w:fill="16365C"/>
            <w:tcMar>
              <w:top w:w="60" w:type="dxa"/>
              <w:left w:w="110" w:type="dxa"/>
              <w:bottom w:w="60" w:type="dxa"/>
              <w:right w:w="110" w:type="dxa"/>
            </w:tcMar>
          </w:tcPr>
          <w:p w14:paraId="25FA783E" w14:textId="77777777" w:rsidR="00DF48BB" w:rsidRDefault="00C7245E">
            <w:pPr>
              <w:spacing w:line="276" w:lineRule="auto"/>
            </w:pPr>
            <w:r>
              <w:rPr>
                <w:b/>
                <w:color w:val="FFFFFF"/>
                <w:sz w:val="21"/>
              </w:rPr>
              <w:t>Peran</w:t>
            </w:r>
          </w:p>
        </w:tc>
        <w:tc>
          <w:tcPr>
            <w:tcW w:w="5052" w:type="dxa"/>
            <w:tcBorders>
              <w:top w:val="single" w:sz="4" w:space="0" w:color="B9CFE6"/>
              <w:left w:val="single" w:sz="4" w:space="0" w:color="B9CFE6"/>
              <w:bottom w:val="single" w:sz="4" w:space="0" w:color="B9CFE6"/>
              <w:right w:val="single" w:sz="4" w:space="0" w:color="B9CFE6"/>
            </w:tcBorders>
            <w:shd w:val="clear" w:color="auto" w:fill="16365C"/>
            <w:tcMar>
              <w:top w:w="60" w:type="dxa"/>
              <w:left w:w="110" w:type="dxa"/>
              <w:bottom w:w="60" w:type="dxa"/>
              <w:right w:w="110" w:type="dxa"/>
            </w:tcMar>
          </w:tcPr>
          <w:p w14:paraId="14E3BA1E" w14:textId="77777777" w:rsidR="00DF48BB" w:rsidRDefault="00C7245E">
            <w:pPr>
              <w:spacing w:line="276" w:lineRule="auto"/>
            </w:pPr>
            <w:r>
              <w:rPr>
                <w:b/>
                <w:color w:val="FFFFFF"/>
                <w:sz w:val="21"/>
              </w:rPr>
              <w:t>Keterangan</w:t>
            </w:r>
          </w:p>
        </w:tc>
      </w:tr>
      <w:tr w:rsidR="00DF48BB" w14:paraId="090635CE" w14:textId="77777777">
        <w:tc>
          <w:tcPr>
            <w:tcW w:w="1617" w:type="dxa"/>
            <w:tcBorders>
              <w:top w:val="single" w:sz="4" w:space="0" w:color="B9CFE6"/>
              <w:left w:val="single" w:sz="4" w:space="0" w:color="B9CFE6"/>
              <w:bottom w:val="single" w:sz="4" w:space="0" w:color="B9CFE6"/>
              <w:right w:val="single" w:sz="4" w:space="0" w:color="B9CFE6"/>
            </w:tcBorders>
            <w:tcMar>
              <w:top w:w="60" w:type="dxa"/>
              <w:left w:w="110" w:type="dxa"/>
              <w:bottom w:w="60" w:type="dxa"/>
              <w:right w:w="110" w:type="dxa"/>
            </w:tcMar>
          </w:tcPr>
          <w:p w14:paraId="4CD6B22C" w14:textId="77777777" w:rsidR="00DF48BB" w:rsidRDefault="00C7245E">
            <w:pPr>
              <w:spacing w:line="276" w:lineRule="auto"/>
            </w:pPr>
            <w:r>
              <w:rPr>
                <w:b/>
                <w:color w:val="16365C"/>
                <w:sz w:val="21"/>
              </w:rPr>
              <w:t>Vercel</w:t>
            </w:r>
          </w:p>
        </w:tc>
        <w:tc>
          <w:tcPr>
            <w:tcW w:w="2627" w:type="dxa"/>
            <w:tcBorders>
              <w:top w:val="single" w:sz="4" w:space="0" w:color="B9CFE6"/>
              <w:left w:val="single" w:sz="4" w:space="0" w:color="B9CFE6"/>
              <w:bottom w:val="single" w:sz="4" w:space="0" w:color="B9CFE6"/>
              <w:right w:val="single" w:sz="4" w:space="0" w:color="B9CFE6"/>
            </w:tcBorders>
            <w:tcMar>
              <w:top w:w="60" w:type="dxa"/>
              <w:left w:w="110" w:type="dxa"/>
              <w:bottom w:w="60" w:type="dxa"/>
              <w:right w:w="110" w:type="dxa"/>
            </w:tcMar>
          </w:tcPr>
          <w:p w14:paraId="637E2B68" w14:textId="77777777" w:rsidR="00DF48BB" w:rsidRDefault="00C7245E">
            <w:pPr>
              <w:spacing w:line="276" w:lineRule="auto"/>
            </w:pPr>
            <w:r>
              <w:rPr>
                <w:sz w:val="21"/>
              </w:rPr>
              <w:t>Hosting aplikasi Next.js</w:t>
            </w:r>
          </w:p>
        </w:tc>
        <w:tc>
          <w:tcPr>
            <w:tcW w:w="5052" w:type="dxa"/>
            <w:tcBorders>
              <w:top w:val="single" w:sz="4" w:space="0" w:color="B9CFE6"/>
              <w:left w:val="single" w:sz="4" w:space="0" w:color="B9CFE6"/>
              <w:bottom w:val="single" w:sz="4" w:space="0" w:color="B9CFE6"/>
              <w:right w:val="single" w:sz="4" w:space="0" w:color="B9CFE6"/>
            </w:tcBorders>
            <w:tcMar>
              <w:top w:w="60" w:type="dxa"/>
              <w:left w:w="110" w:type="dxa"/>
              <w:bottom w:w="60" w:type="dxa"/>
              <w:right w:w="110" w:type="dxa"/>
            </w:tcMar>
          </w:tcPr>
          <w:p w14:paraId="7A54246C" w14:textId="77777777" w:rsidR="00DF48BB" w:rsidRDefault="00C7245E">
            <w:pPr>
              <w:spacing w:line="276" w:lineRule="auto"/>
            </w:pPr>
            <w:r>
              <w:rPr>
                <w:sz w:val="21"/>
              </w:rPr>
              <w:t>Deploy otomatis dari GitHub; akses akun melalui Adi Septriansyah</w:t>
            </w:r>
          </w:p>
        </w:tc>
      </w:tr>
      <w:tr w:rsidR="00DF48BB" w14:paraId="7686A02E" w14:textId="77777777">
        <w:tc>
          <w:tcPr>
            <w:tcW w:w="1617" w:type="dxa"/>
            <w:tcBorders>
              <w:top w:val="single" w:sz="4" w:space="0" w:color="B9CFE6"/>
              <w:left w:val="single" w:sz="4" w:space="0" w:color="B9CFE6"/>
              <w:bottom w:val="single" w:sz="4" w:space="0" w:color="B9CFE6"/>
              <w:right w:val="single" w:sz="4" w:space="0" w:color="B9CFE6"/>
            </w:tcBorders>
            <w:shd w:val="clear" w:color="auto" w:fill="F4F8FD"/>
            <w:tcMar>
              <w:top w:w="60" w:type="dxa"/>
              <w:left w:w="110" w:type="dxa"/>
              <w:bottom w:w="60" w:type="dxa"/>
              <w:right w:w="110" w:type="dxa"/>
            </w:tcMar>
          </w:tcPr>
          <w:p w14:paraId="4E4AC8F9" w14:textId="77777777" w:rsidR="00DF48BB" w:rsidRDefault="00C7245E">
            <w:pPr>
              <w:spacing w:line="276" w:lineRule="auto"/>
            </w:pPr>
            <w:r>
              <w:rPr>
                <w:b/>
                <w:color w:val="16365C"/>
                <w:sz w:val="21"/>
              </w:rPr>
              <w:t>Neon</w:t>
            </w:r>
          </w:p>
        </w:tc>
        <w:tc>
          <w:tcPr>
            <w:tcW w:w="2627" w:type="dxa"/>
            <w:tcBorders>
              <w:top w:val="single" w:sz="4" w:space="0" w:color="B9CFE6"/>
              <w:left w:val="single" w:sz="4" w:space="0" w:color="B9CFE6"/>
              <w:bottom w:val="single" w:sz="4" w:space="0" w:color="B9CFE6"/>
              <w:right w:val="single" w:sz="4" w:space="0" w:color="B9CFE6"/>
            </w:tcBorders>
            <w:shd w:val="clear" w:color="auto" w:fill="F4F8FD"/>
            <w:tcMar>
              <w:top w:w="60" w:type="dxa"/>
              <w:left w:w="110" w:type="dxa"/>
              <w:bottom w:w="60" w:type="dxa"/>
              <w:right w:w="110" w:type="dxa"/>
            </w:tcMar>
          </w:tcPr>
          <w:p w14:paraId="260CC795" w14:textId="77777777" w:rsidR="00DF48BB" w:rsidRDefault="00C7245E">
            <w:pPr>
              <w:spacing w:line="276" w:lineRule="auto"/>
            </w:pPr>
            <w:r>
              <w:rPr>
                <w:sz w:val="21"/>
              </w:rPr>
              <w:t>Basis data Postgres serverless</w:t>
            </w:r>
          </w:p>
        </w:tc>
        <w:tc>
          <w:tcPr>
            <w:tcW w:w="5052" w:type="dxa"/>
            <w:tcBorders>
              <w:top w:val="single" w:sz="4" w:space="0" w:color="B9CFE6"/>
              <w:left w:val="single" w:sz="4" w:space="0" w:color="B9CFE6"/>
              <w:bottom w:val="single" w:sz="4" w:space="0" w:color="B9CFE6"/>
              <w:right w:val="single" w:sz="4" w:space="0" w:color="B9CFE6"/>
            </w:tcBorders>
            <w:shd w:val="clear" w:color="auto" w:fill="F4F8FD"/>
            <w:tcMar>
              <w:top w:w="60" w:type="dxa"/>
              <w:left w:w="110" w:type="dxa"/>
              <w:bottom w:w="60" w:type="dxa"/>
              <w:right w:w="110" w:type="dxa"/>
            </w:tcMar>
          </w:tcPr>
          <w:p w14:paraId="535171C6" w14:textId="77777777" w:rsidR="00DF48BB" w:rsidRDefault="00C7245E">
            <w:pPr>
              <w:spacing w:line="276" w:lineRule="auto"/>
            </w:pPr>
            <w:r>
              <w:rPr>
                <w:sz w:val="21"/>
              </w:rPr>
              <w:t>Terhubung melalui DATABASE_URL; gunakan connection string pooled</w:t>
            </w:r>
          </w:p>
        </w:tc>
      </w:tr>
      <w:tr w:rsidR="00DF48BB" w14:paraId="4D1C6578" w14:textId="77777777">
        <w:tc>
          <w:tcPr>
            <w:tcW w:w="1617" w:type="dxa"/>
            <w:tcBorders>
              <w:top w:val="single" w:sz="4" w:space="0" w:color="B9CFE6"/>
              <w:left w:val="single" w:sz="4" w:space="0" w:color="B9CFE6"/>
              <w:bottom w:val="single" w:sz="4" w:space="0" w:color="B9CFE6"/>
              <w:right w:val="single" w:sz="4" w:space="0" w:color="B9CFE6"/>
            </w:tcBorders>
            <w:tcMar>
              <w:top w:w="60" w:type="dxa"/>
              <w:left w:w="110" w:type="dxa"/>
              <w:bottom w:w="60" w:type="dxa"/>
              <w:right w:w="110" w:type="dxa"/>
            </w:tcMar>
          </w:tcPr>
          <w:p w14:paraId="25BBEA17" w14:textId="77777777" w:rsidR="00DF48BB" w:rsidRDefault="00C7245E">
            <w:pPr>
              <w:spacing w:line="276" w:lineRule="auto"/>
            </w:pPr>
            <w:r>
              <w:rPr>
                <w:b/>
                <w:color w:val="16365C"/>
                <w:sz w:val="21"/>
              </w:rPr>
              <w:t>Google Fonts</w:t>
            </w:r>
          </w:p>
        </w:tc>
        <w:tc>
          <w:tcPr>
            <w:tcW w:w="2627" w:type="dxa"/>
            <w:tcBorders>
              <w:top w:val="single" w:sz="4" w:space="0" w:color="B9CFE6"/>
              <w:left w:val="single" w:sz="4" w:space="0" w:color="B9CFE6"/>
              <w:bottom w:val="single" w:sz="4" w:space="0" w:color="B9CFE6"/>
              <w:right w:val="single" w:sz="4" w:space="0" w:color="B9CFE6"/>
            </w:tcBorders>
            <w:tcMar>
              <w:top w:w="60" w:type="dxa"/>
              <w:left w:w="110" w:type="dxa"/>
              <w:bottom w:w="60" w:type="dxa"/>
              <w:right w:w="110" w:type="dxa"/>
            </w:tcMar>
          </w:tcPr>
          <w:p w14:paraId="3510450E" w14:textId="77777777" w:rsidR="00DF48BB" w:rsidRDefault="00C7245E">
            <w:pPr>
              <w:spacing w:line="276" w:lineRule="auto"/>
            </w:pPr>
            <w:r>
              <w:rPr>
                <w:sz w:val="21"/>
              </w:rPr>
              <w:t>Font Inter dan JetBrains Mono</w:t>
            </w:r>
          </w:p>
        </w:tc>
        <w:tc>
          <w:tcPr>
            <w:tcW w:w="5052" w:type="dxa"/>
            <w:tcBorders>
              <w:top w:val="single" w:sz="4" w:space="0" w:color="B9CFE6"/>
              <w:left w:val="single" w:sz="4" w:space="0" w:color="B9CFE6"/>
              <w:bottom w:val="single" w:sz="4" w:space="0" w:color="B9CFE6"/>
              <w:right w:val="single" w:sz="4" w:space="0" w:color="B9CFE6"/>
            </w:tcBorders>
            <w:tcMar>
              <w:top w:w="60" w:type="dxa"/>
              <w:left w:w="110" w:type="dxa"/>
              <w:bottom w:w="60" w:type="dxa"/>
              <w:right w:w="110" w:type="dxa"/>
            </w:tcMar>
          </w:tcPr>
          <w:p w14:paraId="4C35F59D" w14:textId="77777777" w:rsidR="00DF48BB" w:rsidRDefault="00C7245E">
            <w:pPr>
              <w:spacing w:line="276" w:lineRule="auto"/>
            </w:pPr>
            <w:r>
              <w:rPr>
                <w:sz w:val="21"/>
              </w:rPr>
              <w:t>Dimuat lewat next/font sehingga di-host sendiri saat build, tanpa permintaan ke pihak ketiga saat runtime</w:t>
            </w:r>
          </w:p>
        </w:tc>
      </w:tr>
    </w:tbl>
    <w:p w14:paraId="556D99D7" w14:textId="77777777" w:rsidR="00DF48BB" w:rsidRDefault="00DF48BB">
      <w:pPr>
        <w:spacing w:after="120"/>
      </w:pPr>
    </w:p>
    <w:p w14:paraId="68B3A080" w14:textId="77777777" w:rsidR="00DF48BB" w:rsidRDefault="00C7245E">
      <w:r>
        <w:br w:type="page"/>
      </w:r>
    </w:p>
    <w:p w14:paraId="4E212EB5" w14:textId="77777777" w:rsidR="00DF48BB" w:rsidRDefault="00C7245E">
      <w:pPr>
        <w:pStyle w:val="Heading1"/>
      </w:pPr>
      <w:bookmarkStart w:id="3" w:name="_Toc236140227"/>
      <w:r>
        <w:lastRenderedPageBreak/>
        <w:t>Bab II   Penelusuran Struktur Kode</w:t>
      </w:r>
      <w:bookmarkEnd w:id="3"/>
    </w:p>
    <w:p w14:paraId="6A09B848" w14:textId="77777777" w:rsidR="00DF48BB" w:rsidRDefault="00C7245E">
      <w:pPr>
        <w:spacing w:after="120" w:line="372" w:lineRule="auto"/>
        <w:ind w:firstLine="624"/>
        <w:jc w:val="both"/>
      </w:pPr>
      <w:r>
        <w:t>Struktur direktori tingkat atas beserta fungsinya:</w:t>
      </w:r>
    </w:p>
    <w:tbl>
      <w:tblPr>
        <w:tblW w:w="9296" w:type="dxa"/>
        <w:tblBorders>
          <w:top w:val="single" w:sz="4" w:space="0" w:color="B9CFE6"/>
          <w:left w:val="single" w:sz="4" w:space="0" w:color="B9CFE6"/>
          <w:bottom w:val="single" w:sz="4" w:space="0" w:color="B9CFE6"/>
          <w:right w:val="single" w:sz="4" w:space="0" w:color="B9CFE6"/>
          <w:insideH w:val="single" w:sz="4" w:space="0" w:color="B9CFE6"/>
          <w:insideV w:val="single" w:sz="4" w:space="0" w:color="B9CFE6"/>
        </w:tblBorders>
        <w:tblLayout w:type="fixed"/>
        <w:tblLook w:val="04A0" w:firstRow="1" w:lastRow="0" w:firstColumn="1" w:lastColumn="0" w:noHBand="0" w:noVBand="1"/>
      </w:tblPr>
      <w:tblGrid>
        <w:gridCol w:w="2425"/>
        <w:gridCol w:w="6871"/>
      </w:tblGrid>
      <w:tr w:rsidR="00DF48BB" w14:paraId="5268C117" w14:textId="77777777">
        <w:trPr>
          <w:tblHeader/>
        </w:trPr>
        <w:tc>
          <w:tcPr>
            <w:tcW w:w="2425" w:type="dxa"/>
            <w:tcBorders>
              <w:top w:val="single" w:sz="4" w:space="0" w:color="B9CFE6"/>
              <w:left w:val="single" w:sz="4" w:space="0" w:color="B9CFE6"/>
              <w:bottom w:val="single" w:sz="4" w:space="0" w:color="B9CFE6"/>
              <w:right w:val="single" w:sz="4" w:space="0" w:color="B9CFE6"/>
            </w:tcBorders>
            <w:shd w:val="clear" w:color="auto" w:fill="16365C"/>
            <w:tcMar>
              <w:top w:w="60" w:type="dxa"/>
              <w:left w:w="110" w:type="dxa"/>
              <w:bottom w:w="60" w:type="dxa"/>
              <w:right w:w="110" w:type="dxa"/>
            </w:tcMar>
          </w:tcPr>
          <w:p w14:paraId="11EF9CE4" w14:textId="77777777" w:rsidR="00DF48BB" w:rsidRDefault="00C7245E">
            <w:pPr>
              <w:spacing w:line="276" w:lineRule="auto"/>
            </w:pPr>
            <w:r>
              <w:rPr>
                <w:b/>
                <w:color w:val="FFFFFF"/>
                <w:sz w:val="21"/>
              </w:rPr>
              <w:t>Direktori / Berkas</w:t>
            </w:r>
          </w:p>
        </w:tc>
        <w:tc>
          <w:tcPr>
            <w:tcW w:w="6871" w:type="dxa"/>
            <w:tcBorders>
              <w:top w:val="single" w:sz="4" w:space="0" w:color="B9CFE6"/>
              <w:left w:val="single" w:sz="4" w:space="0" w:color="B9CFE6"/>
              <w:bottom w:val="single" w:sz="4" w:space="0" w:color="B9CFE6"/>
              <w:right w:val="single" w:sz="4" w:space="0" w:color="B9CFE6"/>
            </w:tcBorders>
            <w:shd w:val="clear" w:color="auto" w:fill="16365C"/>
            <w:tcMar>
              <w:top w:w="60" w:type="dxa"/>
              <w:left w:w="110" w:type="dxa"/>
              <w:bottom w:w="60" w:type="dxa"/>
              <w:right w:w="110" w:type="dxa"/>
            </w:tcMar>
          </w:tcPr>
          <w:p w14:paraId="30629E89" w14:textId="77777777" w:rsidR="00DF48BB" w:rsidRDefault="00C7245E">
            <w:pPr>
              <w:spacing w:line="276" w:lineRule="auto"/>
            </w:pPr>
            <w:r>
              <w:rPr>
                <w:b/>
                <w:color w:val="FFFFFF"/>
                <w:sz w:val="21"/>
              </w:rPr>
              <w:t>Fungsi</w:t>
            </w:r>
          </w:p>
        </w:tc>
      </w:tr>
      <w:tr w:rsidR="00DF48BB" w14:paraId="04CFC003" w14:textId="77777777">
        <w:tc>
          <w:tcPr>
            <w:tcW w:w="2425" w:type="dxa"/>
            <w:tcBorders>
              <w:top w:val="single" w:sz="4" w:space="0" w:color="B9CFE6"/>
              <w:left w:val="single" w:sz="4" w:space="0" w:color="B9CFE6"/>
              <w:bottom w:val="single" w:sz="4" w:space="0" w:color="B9CFE6"/>
              <w:right w:val="single" w:sz="4" w:space="0" w:color="B9CFE6"/>
            </w:tcBorders>
            <w:tcMar>
              <w:top w:w="60" w:type="dxa"/>
              <w:left w:w="110" w:type="dxa"/>
              <w:bottom w:w="60" w:type="dxa"/>
              <w:right w:w="110" w:type="dxa"/>
            </w:tcMar>
          </w:tcPr>
          <w:p w14:paraId="17C46899" w14:textId="77777777" w:rsidR="00DF48BB" w:rsidRDefault="00C7245E">
            <w:pPr>
              <w:spacing w:line="276" w:lineRule="auto"/>
            </w:pPr>
            <w:r>
              <w:rPr>
                <w:sz w:val="21"/>
              </w:rPr>
              <w:t>src/app/</w:t>
            </w:r>
          </w:p>
        </w:tc>
        <w:tc>
          <w:tcPr>
            <w:tcW w:w="6871" w:type="dxa"/>
            <w:tcBorders>
              <w:top w:val="single" w:sz="4" w:space="0" w:color="B9CFE6"/>
              <w:left w:val="single" w:sz="4" w:space="0" w:color="B9CFE6"/>
              <w:bottom w:val="single" w:sz="4" w:space="0" w:color="B9CFE6"/>
              <w:right w:val="single" w:sz="4" w:space="0" w:color="B9CFE6"/>
            </w:tcBorders>
            <w:tcMar>
              <w:top w:w="60" w:type="dxa"/>
              <w:left w:w="110" w:type="dxa"/>
              <w:bottom w:w="60" w:type="dxa"/>
              <w:right w:w="110" w:type="dxa"/>
            </w:tcMar>
          </w:tcPr>
          <w:p w14:paraId="64ED75DE" w14:textId="77777777" w:rsidR="00DF48BB" w:rsidRDefault="00C7245E">
            <w:pPr>
              <w:spacing w:line="276" w:lineRule="auto"/>
            </w:pPr>
            <w:r>
              <w:rPr>
                <w:sz w:val="21"/>
              </w:rPr>
              <w:t>Rute App Router. Grup (user) untuk pegawai, admin/ untuk administrator, login/ untuk halaman masuk</w:t>
            </w:r>
          </w:p>
        </w:tc>
      </w:tr>
      <w:tr w:rsidR="00DF48BB" w14:paraId="0A3BF90C" w14:textId="77777777">
        <w:tc>
          <w:tcPr>
            <w:tcW w:w="2425" w:type="dxa"/>
            <w:tcBorders>
              <w:top w:val="single" w:sz="4" w:space="0" w:color="B9CFE6"/>
              <w:left w:val="single" w:sz="4" w:space="0" w:color="B9CFE6"/>
              <w:bottom w:val="single" w:sz="4" w:space="0" w:color="B9CFE6"/>
              <w:right w:val="single" w:sz="4" w:space="0" w:color="B9CFE6"/>
            </w:tcBorders>
            <w:shd w:val="clear" w:color="auto" w:fill="F4F8FD"/>
            <w:tcMar>
              <w:top w:w="60" w:type="dxa"/>
              <w:left w:w="110" w:type="dxa"/>
              <w:bottom w:w="60" w:type="dxa"/>
              <w:right w:w="110" w:type="dxa"/>
            </w:tcMar>
          </w:tcPr>
          <w:p w14:paraId="3105D7F5" w14:textId="77777777" w:rsidR="00DF48BB" w:rsidRDefault="00C7245E">
            <w:pPr>
              <w:spacing w:line="276" w:lineRule="auto"/>
            </w:pPr>
            <w:r>
              <w:rPr>
                <w:sz w:val="21"/>
              </w:rPr>
              <w:t>src/components/</w:t>
            </w:r>
          </w:p>
        </w:tc>
        <w:tc>
          <w:tcPr>
            <w:tcW w:w="6871" w:type="dxa"/>
            <w:tcBorders>
              <w:top w:val="single" w:sz="4" w:space="0" w:color="B9CFE6"/>
              <w:left w:val="single" w:sz="4" w:space="0" w:color="B9CFE6"/>
              <w:bottom w:val="single" w:sz="4" w:space="0" w:color="B9CFE6"/>
              <w:right w:val="single" w:sz="4" w:space="0" w:color="B9CFE6"/>
            </w:tcBorders>
            <w:shd w:val="clear" w:color="auto" w:fill="F4F8FD"/>
            <w:tcMar>
              <w:top w:w="60" w:type="dxa"/>
              <w:left w:w="110" w:type="dxa"/>
              <w:bottom w:w="60" w:type="dxa"/>
              <w:right w:w="110" w:type="dxa"/>
            </w:tcMar>
          </w:tcPr>
          <w:p w14:paraId="483A9391" w14:textId="77777777" w:rsidR="00DF48BB" w:rsidRDefault="00C7245E">
            <w:pPr>
              <w:spacing w:line="276" w:lineRule="auto"/>
            </w:pPr>
            <w:r>
              <w:rPr>
                <w:sz w:val="21"/>
              </w:rPr>
              <w:t>25 komponen bersama: sidebar, formulir, tabel, badge, ikon SVG, grafik</w:t>
            </w:r>
          </w:p>
        </w:tc>
      </w:tr>
      <w:tr w:rsidR="00DF48BB" w14:paraId="76CDEE7C" w14:textId="77777777">
        <w:tc>
          <w:tcPr>
            <w:tcW w:w="2425" w:type="dxa"/>
            <w:tcBorders>
              <w:top w:val="single" w:sz="4" w:space="0" w:color="B9CFE6"/>
              <w:left w:val="single" w:sz="4" w:space="0" w:color="B9CFE6"/>
              <w:bottom w:val="single" w:sz="4" w:space="0" w:color="B9CFE6"/>
              <w:right w:val="single" w:sz="4" w:space="0" w:color="B9CFE6"/>
            </w:tcBorders>
            <w:tcMar>
              <w:top w:w="60" w:type="dxa"/>
              <w:left w:w="110" w:type="dxa"/>
              <w:bottom w:w="60" w:type="dxa"/>
              <w:right w:w="110" w:type="dxa"/>
            </w:tcMar>
          </w:tcPr>
          <w:p w14:paraId="39CDECE5" w14:textId="77777777" w:rsidR="00DF48BB" w:rsidRDefault="00C7245E">
            <w:pPr>
              <w:spacing w:line="276" w:lineRule="auto"/>
            </w:pPr>
            <w:r>
              <w:rPr>
                <w:sz w:val="21"/>
              </w:rPr>
              <w:t>src/lib/</w:t>
            </w:r>
          </w:p>
        </w:tc>
        <w:tc>
          <w:tcPr>
            <w:tcW w:w="6871" w:type="dxa"/>
            <w:tcBorders>
              <w:top w:val="single" w:sz="4" w:space="0" w:color="B9CFE6"/>
              <w:left w:val="single" w:sz="4" w:space="0" w:color="B9CFE6"/>
              <w:bottom w:val="single" w:sz="4" w:space="0" w:color="B9CFE6"/>
              <w:right w:val="single" w:sz="4" w:space="0" w:color="B9CFE6"/>
            </w:tcBorders>
            <w:tcMar>
              <w:top w:w="60" w:type="dxa"/>
              <w:left w:w="110" w:type="dxa"/>
              <w:bottom w:w="60" w:type="dxa"/>
              <w:right w:w="110" w:type="dxa"/>
            </w:tcMar>
          </w:tcPr>
          <w:p w14:paraId="2C05D520" w14:textId="77777777" w:rsidR="00DF48BB" w:rsidRDefault="00C7245E">
            <w:pPr>
              <w:spacing w:line="276" w:lineRule="auto"/>
            </w:pPr>
            <w:r>
              <w:rPr>
                <w:sz w:val="21"/>
              </w:rPr>
              <w:t>Seluruh logika non-tampilan: actions, auth, session, db, definitions, excel, pdf, notifications, audit</w:t>
            </w:r>
          </w:p>
        </w:tc>
      </w:tr>
      <w:tr w:rsidR="00DF48BB" w14:paraId="65F6D2C7" w14:textId="77777777">
        <w:tc>
          <w:tcPr>
            <w:tcW w:w="2425" w:type="dxa"/>
            <w:tcBorders>
              <w:top w:val="single" w:sz="4" w:space="0" w:color="B9CFE6"/>
              <w:left w:val="single" w:sz="4" w:space="0" w:color="B9CFE6"/>
              <w:bottom w:val="single" w:sz="4" w:space="0" w:color="B9CFE6"/>
              <w:right w:val="single" w:sz="4" w:space="0" w:color="B9CFE6"/>
            </w:tcBorders>
            <w:shd w:val="clear" w:color="auto" w:fill="F4F8FD"/>
            <w:tcMar>
              <w:top w:w="60" w:type="dxa"/>
              <w:left w:w="110" w:type="dxa"/>
              <w:bottom w:w="60" w:type="dxa"/>
              <w:right w:w="110" w:type="dxa"/>
            </w:tcMar>
          </w:tcPr>
          <w:p w14:paraId="5542FE49" w14:textId="77777777" w:rsidR="00DF48BB" w:rsidRDefault="00C7245E">
            <w:pPr>
              <w:spacing w:line="276" w:lineRule="auto"/>
            </w:pPr>
            <w:r>
              <w:rPr>
                <w:sz w:val="21"/>
              </w:rPr>
              <w:t>src/middleware.ts</w:t>
            </w:r>
          </w:p>
        </w:tc>
        <w:tc>
          <w:tcPr>
            <w:tcW w:w="6871" w:type="dxa"/>
            <w:tcBorders>
              <w:top w:val="single" w:sz="4" w:space="0" w:color="B9CFE6"/>
              <w:left w:val="single" w:sz="4" w:space="0" w:color="B9CFE6"/>
              <w:bottom w:val="single" w:sz="4" w:space="0" w:color="B9CFE6"/>
              <w:right w:val="single" w:sz="4" w:space="0" w:color="B9CFE6"/>
            </w:tcBorders>
            <w:shd w:val="clear" w:color="auto" w:fill="F4F8FD"/>
            <w:tcMar>
              <w:top w:w="60" w:type="dxa"/>
              <w:left w:w="110" w:type="dxa"/>
              <w:bottom w:w="60" w:type="dxa"/>
              <w:right w:w="110" w:type="dxa"/>
            </w:tcMar>
          </w:tcPr>
          <w:p w14:paraId="06221E73" w14:textId="77777777" w:rsidR="00DF48BB" w:rsidRDefault="00C7245E">
            <w:pPr>
              <w:spacing w:line="276" w:lineRule="auto"/>
            </w:pPr>
            <w:r>
              <w:rPr>
                <w:sz w:val="21"/>
              </w:rPr>
              <w:t>Penjaga rute per peran; berjalan di Edge sebelum halaman dimuat</w:t>
            </w:r>
          </w:p>
        </w:tc>
      </w:tr>
      <w:tr w:rsidR="00DF48BB" w14:paraId="0E56D72F" w14:textId="77777777">
        <w:tc>
          <w:tcPr>
            <w:tcW w:w="2425" w:type="dxa"/>
            <w:tcBorders>
              <w:top w:val="single" w:sz="4" w:space="0" w:color="B9CFE6"/>
              <w:left w:val="single" w:sz="4" w:space="0" w:color="B9CFE6"/>
              <w:bottom w:val="single" w:sz="4" w:space="0" w:color="B9CFE6"/>
              <w:right w:val="single" w:sz="4" w:space="0" w:color="B9CFE6"/>
            </w:tcBorders>
            <w:tcMar>
              <w:top w:w="60" w:type="dxa"/>
              <w:left w:w="110" w:type="dxa"/>
              <w:bottom w:w="60" w:type="dxa"/>
              <w:right w:w="110" w:type="dxa"/>
            </w:tcMar>
          </w:tcPr>
          <w:p w14:paraId="4901148D" w14:textId="77777777" w:rsidR="00DF48BB" w:rsidRDefault="00C7245E">
            <w:pPr>
              <w:spacing w:line="276" w:lineRule="auto"/>
            </w:pPr>
            <w:r>
              <w:rPr>
                <w:sz w:val="21"/>
              </w:rPr>
              <w:t>scripts/</w:t>
            </w:r>
          </w:p>
        </w:tc>
        <w:tc>
          <w:tcPr>
            <w:tcW w:w="6871" w:type="dxa"/>
            <w:tcBorders>
              <w:top w:val="single" w:sz="4" w:space="0" w:color="B9CFE6"/>
              <w:left w:val="single" w:sz="4" w:space="0" w:color="B9CFE6"/>
              <w:bottom w:val="single" w:sz="4" w:space="0" w:color="B9CFE6"/>
              <w:right w:val="single" w:sz="4" w:space="0" w:color="B9CFE6"/>
            </w:tcBorders>
            <w:tcMar>
              <w:top w:w="60" w:type="dxa"/>
              <w:left w:w="110" w:type="dxa"/>
              <w:bottom w:w="60" w:type="dxa"/>
              <w:right w:w="110" w:type="dxa"/>
            </w:tcMar>
          </w:tcPr>
          <w:p w14:paraId="497E5384" w14:textId="77777777" w:rsidR="00DF48BB" w:rsidRDefault="00C7245E">
            <w:pPr>
              <w:spacing w:line="276" w:lineRule="auto"/>
            </w:pPr>
            <w:r>
              <w:rPr>
                <w:sz w:val="21"/>
              </w:rPr>
              <w:t>Dua skrip operasional Node: setup-db.mjs (skema) dan seed-from-excel.mjs (katalog barang)</w:t>
            </w:r>
          </w:p>
        </w:tc>
      </w:tr>
      <w:tr w:rsidR="00DF48BB" w14:paraId="674AE67E" w14:textId="77777777">
        <w:tc>
          <w:tcPr>
            <w:tcW w:w="2425" w:type="dxa"/>
            <w:tcBorders>
              <w:top w:val="single" w:sz="4" w:space="0" w:color="B9CFE6"/>
              <w:left w:val="single" w:sz="4" w:space="0" w:color="B9CFE6"/>
              <w:bottom w:val="single" w:sz="4" w:space="0" w:color="B9CFE6"/>
              <w:right w:val="single" w:sz="4" w:space="0" w:color="B9CFE6"/>
            </w:tcBorders>
            <w:shd w:val="clear" w:color="auto" w:fill="F4F8FD"/>
            <w:tcMar>
              <w:top w:w="60" w:type="dxa"/>
              <w:left w:w="110" w:type="dxa"/>
              <w:bottom w:w="60" w:type="dxa"/>
              <w:right w:w="110" w:type="dxa"/>
            </w:tcMar>
          </w:tcPr>
          <w:p w14:paraId="3489CC97" w14:textId="77777777" w:rsidR="00DF48BB" w:rsidRDefault="00C7245E">
            <w:pPr>
              <w:spacing w:line="276" w:lineRule="auto"/>
            </w:pPr>
            <w:r>
              <w:rPr>
                <w:sz w:val="21"/>
              </w:rPr>
              <w:t>docs/</w:t>
            </w:r>
          </w:p>
        </w:tc>
        <w:tc>
          <w:tcPr>
            <w:tcW w:w="6871" w:type="dxa"/>
            <w:tcBorders>
              <w:top w:val="single" w:sz="4" w:space="0" w:color="B9CFE6"/>
              <w:left w:val="single" w:sz="4" w:space="0" w:color="B9CFE6"/>
              <w:bottom w:val="single" w:sz="4" w:space="0" w:color="B9CFE6"/>
              <w:right w:val="single" w:sz="4" w:space="0" w:color="B9CFE6"/>
            </w:tcBorders>
            <w:shd w:val="clear" w:color="auto" w:fill="F4F8FD"/>
            <w:tcMar>
              <w:top w:w="60" w:type="dxa"/>
              <w:left w:w="110" w:type="dxa"/>
              <w:bottom w:w="60" w:type="dxa"/>
              <w:right w:w="110" w:type="dxa"/>
            </w:tcMar>
          </w:tcPr>
          <w:p w14:paraId="257A7E45" w14:textId="77777777" w:rsidR="00DF48BB" w:rsidRDefault="00C7245E">
            <w:pPr>
              <w:spacing w:line="276" w:lineRule="auto"/>
            </w:pPr>
            <w:r>
              <w:rPr>
                <w:sz w:val="21"/>
              </w:rPr>
              <w:t>Dokumentasi: style.md sebagai design system kanonik beserta catatan pengembangan</w:t>
            </w:r>
          </w:p>
        </w:tc>
      </w:tr>
      <w:tr w:rsidR="00DF48BB" w14:paraId="7A78B1B9" w14:textId="77777777">
        <w:tc>
          <w:tcPr>
            <w:tcW w:w="2425" w:type="dxa"/>
            <w:tcBorders>
              <w:top w:val="single" w:sz="4" w:space="0" w:color="B9CFE6"/>
              <w:left w:val="single" w:sz="4" w:space="0" w:color="B9CFE6"/>
              <w:bottom w:val="single" w:sz="4" w:space="0" w:color="B9CFE6"/>
              <w:right w:val="single" w:sz="4" w:space="0" w:color="B9CFE6"/>
            </w:tcBorders>
            <w:tcMar>
              <w:top w:w="60" w:type="dxa"/>
              <w:left w:w="110" w:type="dxa"/>
              <w:bottom w:w="60" w:type="dxa"/>
              <w:right w:w="110" w:type="dxa"/>
            </w:tcMar>
          </w:tcPr>
          <w:p w14:paraId="3F797047" w14:textId="77777777" w:rsidR="00DF48BB" w:rsidRDefault="00C7245E">
            <w:pPr>
              <w:spacing w:line="276" w:lineRule="auto"/>
            </w:pPr>
            <w:r>
              <w:rPr>
                <w:sz w:val="21"/>
              </w:rPr>
              <w:t>Data Persediaan.xlsx</w:t>
            </w:r>
          </w:p>
        </w:tc>
        <w:tc>
          <w:tcPr>
            <w:tcW w:w="6871" w:type="dxa"/>
            <w:tcBorders>
              <w:top w:val="single" w:sz="4" w:space="0" w:color="B9CFE6"/>
              <w:left w:val="single" w:sz="4" w:space="0" w:color="B9CFE6"/>
              <w:bottom w:val="single" w:sz="4" w:space="0" w:color="B9CFE6"/>
              <w:right w:val="single" w:sz="4" w:space="0" w:color="B9CFE6"/>
            </w:tcBorders>
            <w:tcMar>
              <w:top w:w="60" w:type="dxa"/>
              <w:left w:w="110" w:type="dxa"/>
              <w:bottom w:w="60" w:type="dxa"/>
              <w:right w:w="110" w:type="dxa"/>
            </w:tcMar>
          </w:tcPr>
          <w:p w14:paraId="30D51AFA" w14:textId="77777777" w:rsidR="00DF48BB" w:rsidRDefault="00C7245E">
            <w:pPr>
              <w:spacing w:line="276" w:lineRule="auto"/>
            </w:pPr>
            <w:r>
              <w:rPr>
                <w:sz w:val="21"/>
              </w:rPr>
              <w:t>Berkas sumber katalog 897 barang; dibaca oleh scripts/seed-from-excel.mjs</w:t>
            </w:r>
          </w:p>
        </w:tc>
      </w:tr>
      <w:tr w:rsidR="00DF48BB" w14:paraId="06894315" w14:textId="77777777">
        <w:tc>
          <w:tcPr>
            <w:tcW w:w="2425" w:type="dxa"/>
            <w:tcBorders>
              <w:top w:val="single" w:sz="4" w:space="0" w:color="B9CFE6"/>
              <w:left w:val="single" w:sz="4" w:space="0" w:color="B9CFE6"/>
              <w:bottom w:val="single" w:sz="4" w:space="0" w:color="B9CFE6"/>
              <w:right w:val="single" w:sz="4" w:space="0" w:color="B9CFE6"/>
            </w:tcBorders>
            <w:shd w:val="clear" w:color="auto" w:fill="F4F8FD"/>
            <w:tcMar>
              <w:top w:w="60" w:type="dxa"/>
              <w:left w:w="110" w:type="dxa"/>
              <w:bottom w:w="60" w:type="dxa"/>
              <w:right w:w="110" w:type="dxa"/>
            </w:tcMar>
          </w:tcPr>
          <w:p w14:paraId="0346FC4C" w14:textId="77777777" w:rsidR="00DF48BB" w:rsidRDefault="00C7245E">
            <w:pPr>
              <w:spacing w:line="276" w:lineRule="auto"/>
            </w:pPr>
            <w:r>
              <w:rPr>
                <w:sz w:val="21"/>
              </w:rPr>
              <w:t>vercel.json</w:t>
            </w:r>
          </w:p>
        </w:tc>
        <w:tc>
          <w:tcPr>
            <w:tcW w:w="6871" w:type="dxa"/>
            <w:tcBorders>
              <w:top w:val="single" w:sz="4" w:space="0" w:color="B9CFE6"/>
              <w:left w:val="single" w:sz="4" w:space="0" w:color="B9CFE6"/>
              <w:bottom w:val="single" w:sz="4" w:space="0" w:color="B9CFE6"/>
              <w:right w:val="single" w:sz="4" w:space="0" w:color="B9CFE6"/>
            </w:tcBorders>
            <w:shd w:val="clear" w:color="auto" w:fill="F4F8FD"/>
            <w:tcMar>
              <w:top w:w="60" w:type="dxa"/>
              <w:left w:w="110" w:type="dxa"/>
              <w:bottom w:w="60" w:type="dxa"/>
              <w:right w:w="110" w:type="dxa"/>
            </w:tcMar>
          </w:tcPr>
          <w:p w14:paraId="5549AD46" w14:textId="77777777" w:rsidR="00DF48BB" w:rsidRDefault="00C7245E">
            <w:pPr>
              <w:spacing w:line="276" w:lineRule="auto"/>
            </w:pPr>
            <w:r>
              <w:rPr>
                <w:sz w:val="21"/>
              </w:rPr>
              <w:t>Menyematkan preset framework Next.js pada deploy</w:t>
            </w:r>
          </w:p>
        </w:tc>
      </w:tr>
      <w:tr w:rsidR="00DF48BB" w14:paraId="23B3B447" w14:textId="77777777">
        <w:tc>
          <w:tcPr>
            <w:tcW w:w="2425" w:type="dxa"/>
            <w:tcBorders>
              <w:top w:val="single" w:sz="4" w:space="0" w:color="B9CFE6"/>
              <w:left w:val="single" w:sz="4" w:space="0" w:color="B9CFE6"/>
              <w:bottom w:val="single" w:sz="4" w:space="0" w:color="B9CFE6"/>
              <w:right w:val="single" w:sz="4" w:space="0" w:color="B9CFE6"/>
            </w:tcBorders>
            <w:tcMar>
              <w:top w:w="60" w:type="dxa"/>
              <w:left w:w="110" w:type="dxa"/>
              <w:bottom w:w="60" w:type="dxa"/>
              <w:right w:w="110" w:type="dxa"/>
            </w:tcMar>
          </w:tcPr>
          <w:p w14:paraId="5ADF2F47" w14:textId="77777777" w:rsidR="00DF48BB" w:rsidRDefault="00C7245E">
            <w:pPr>
              <w:spacing w:line="276" w:lineRule="auto"/>
            </w:pPr>
            <w:r>
              <w:rPr>
                <w:sz w:val="21"/>
              </w:rPr>
              <w:t>package.json</w:t>
            </w:r>
          </w:p>
        </w:tc>
        <w:tc>
          <w:tcPr>
            <w:tcW w:w="6871" w:type="dxa"/>
            <w:tcBorders>
              <w:top w:val="single" w:sz="4" w:space="0" w:color="B9CFE6"/>
              <w:left w:val="single" w:sz="4" w:space="0" w:color="B9CFE6"/>
              <w:bottom w:val="single" w:sz="4" w:space="0" w:color="B9CFE6"/>
              <w:right w:val="single" w:sz="4" w:space="0" w:color="B9CFE6"/>
            </w:tcBorders>
            <w:tcMar>
              <w:top w:w="60" w:type="dxa"/>
              <w:left w:w="110" w:type="dxa"/>
              <w:bottom w:w="60" w:type="dxa"/>
              <w:right w:w="110" w:type="dxa"/>
            </w:tcMar>
          </w:tcPr>
          <w:p w14:paraId="3F25AEE7" w14:textId="77777777" w:rsidR="00DF48BB" w:rsidRDefault="00C7245E">
            <w:pPr>
              <w:spacing w:line="276" w:lineRule="auto"/>
            </w:pPr>
            <w:r>
              <w:rPr>
                <w:sz w:val="21"/>
              </w:rPr>
              <w:t>Manifes npm; 15 dependensi runtime dan 6 dev</w:t>
            </w:r>
          </w:p>
        </w:tc>
      </w:tr>
    </w:tbl>
    <w:p w14:paraId="4017D1E6" w14:textId="77777777" w:rsidR="00DF48BB" w:rsidRDefault="00DF48BB">
      <w:pPr>
        <w:spacing w:after="120"/>
      </w:pPr>
    </w:p>
    <w:p w14:paraId="6CDC30AE" w14:textId="77777777" w:rsidR="00DF48BB" w:rsidRDefault="00C7245E">
      <w:pPr>
        <w:pStyle w:val="Heading2"/>
      </w:pPr>
      <w:bookmarkStart w:id="4" w:name="_Toc236140228"/>
      <w:r>
        <w:t>Rute dan Pembagian Peran</w:t>
      </w:r>
      <w:bookmarkEnd w:id="4"/>
    </w:p>
    <w:p w14:paraId="56447207" w14:textId="77777777" w:rsidR="00DF48BB" w:rsidRDefault="00C7245E">
      <w:pPr>
        <w:spacing w:after="120" w:line="372" w:lineRule="auto"/>
        <w:ind w:firstLine="624"/>
        <w:jc w:val="both"/>
      </w:pPr>
      <w:r>
        <w:t>Tidak ada berkas router tersendiri; rute mengikuti struktur folder App Router. Grup (user) dan folder admin masing-masing memiliki layout yang memanggil requireSession dan requireAdmin, sehingga pemeriksaan hak akses terjadi dua kali, yakni di middleware sebelum halaman dimuat dan sekali lagi di dalam halaman itu sendiri.</w:t>
      </w:r>
    </w:p>
    <w:tbl>
      <w:tblPr>
        <w:tblW w:w="9296" w:type="dxa"/>
        <w:tblBorders>
          <w:top w:val="single" w:sz="4" w:space="0" w:color="B9CFE6"/>
          <w:left w:val="single" w:sz="4" w:space="0" w:color="B9CFE6"/>
          <w:bottom w:val="single" w:sz="4" w:space="0" w:color="B9CFE6"/>
          <w:right w:val="single" w:sz="4" w:space="0" w:color="B9CFE6"/>
          <w:insideH w:val="single" w:sz="4" w:space="0" w:color="B9CFE6"/>
          <w:insideV w:val="single" w:sz="4" w:space="0" w:color="B9CFE6"/>
        </w:tblBorders>
        <w:tblLayout w:type="fixed"/>
        <w:tblLook w:val="04A0" w:firstRow="1" w:lastRow="0" w:firstColumn="1" w:lastColumn="0" w:noHBand="0" w:noVBand="1"/>
      </w:tblPr>
      <w:tblGrid>
        <w:gridCol w:w="2627"/>
        <w:gridCol w:w="1213"/>
        <w:gridCol w:w="5456"/>
      </w:tblGrid>
      <w:tr w:rsidR="00DF48BB" w14:paraId="32EC60D5" w14:textId="77777777">
        <w:trPr>
          <w:tblHeader/>
        </w:trPr>
        <w:tc>
          <w:tcPr>
            <w:tcW w:w="2627" w:type="dxa"/>
            <w:tcBorders>
              <w:top w:val="single" w:sz="4" w:space="0" w:color="B9CFE6"/>
              <w:left w:val="single" w:sz="4" w:space="0" w:color="B9CFE6"/>
              <w:bottom w:val="single" w:sz="4" w:space="0" w:color="B9CFE6"/>
              <w:right w:val="single" w:sz="4" w:space="0" w:color="B9CFE6"/>
            </w:tcBorders>
            <w:shd w:val="clear" w:color="auto" w:fill="16365C"/>
            <w:tcMar>
              <w:top w:w="60" w:type="dxa"/>
              <w:left w:w="110" w:type="dxa"/>
              <w:bottom w:w="60" w:type="dxa"/>
              <w:right w:w="110" w:type="dxa"/>
            </w:tcMar>
          </w:tcPr>
          <w:p w14:paraId="1AD76943" w14:textId="77777777" w:rsidR="00DF48BB" w:rsidRDefault="00C7245E">
            <w:pPr>
              <w:spacing w:line="276" w:lineRule="auto"/>
            </w:pPr>
            <w:r>
              <w:rPr>
                <w:b/>
                <w:color w:val="FFFFFF"/>
                <w:sz w:val="21"/>
              </w:rPr>
              <w:t>Rute</w:t>
            </w:r>
          </w:p>
        </w:tc>
        <w:tc>
          <w:tcPr>
            <w:tcW w:w="1213" w:type="dxa"/>
            <w:tcBorders>
              <w:top w:val="single" w:sz="4" w:space="0" w:color="B9CFE6"/>
              <w:left w:val="single" w:sz="4" w:space="0" w:color="B9CFE6"/>
              <w:bottom w:val="single" w:sz="4" w:space="0" w:color="B9CFE6"/>
              <w:right w:val="single" w:sz="4" w:space="0" w:color="B9CFE6"/>
            </w:tcBorders>
            <w:shd w:val="clear" w:color="auto" w:fill="16365C"/>
            <w:tcMar>
              <w:top w:w="60" w:type="dxa"/>
              <w:left w:w="110" w:type="dxa"/>
              <w:bottom w:w="60" w:type="dxa"/>
              <w:right w:w="110" w:type="dxa"/>
            </w:tcMar>
          </w:tcPr>
          <w:p w14:paraId="54EDE656" w14:textId="77777777" w:rsidR="00DF48BB" w:rsidRDefault="00C7245E">
            <w:pPr>
              <w:spacing w:line="276" w:lineRule="auto"/>
            </w:pPr>
            <w:r>
              <w:rPr>
                <w:b/>
                <w:color w:val="FFFFFF"/>
                <w:sz w:val="21"/>
              </w:rPr>
              <w:t>Peran</w:t>
            </w:r>
          </w:p>
        </w:tc>
        <w:tc>
          <w:tcPr>
            <w:tcW w:w="5456" w:type="dxa"/>
            <w:tcBorders>
              <w:top w:val="single" w:sz="4" w:space="0" w:color="B9CFE6"/>
              <w:left w:val="single" w:sz="4" w:space="0" w:color="B9CFE6"/>
              <w:bottom w:val="single" w:sz="4" w:space="0" w:color="B9CFE6"/>
              <w:right w:val="single" w:sz="4" w:space="0" w:color="B9CFE6"/>
            </w:tcBorders>
            <w:shd w:val="clear" w:color="auto" w:fill="16365C"/>
            <w:tcMar>
              <w:top w:w="60" w:type="dxa"/>
              <w:left w:w="110" w:type="dxa"/>
              <w:bottom w:w="60" w:type="dxa"/>
              <w:right w:w="110" w:type="dxa"/>
            </w:tcMar>
          </w:tcPr>
          <w:p w14:paraId="45AA5785" w14:textId="77777777" w:rsidR="00DF48BB" w:rsidRDefault="00C7245E">
            <w:pPr>
              <w:spacing w:line="276" w:lineRule="auto"/>
            </w:pPr>
            <w:r>
              <w:rPr>
                <w:b/>
                <w:color w:val="FFFFFF"/>
                <w:sz w:val="21"/>
              </w:rPr>
              <w:t>Fungsi</w:t>
            </w:r>
          </w:p>
        </w:tc>
      </w:tr>
      <w:tr w:rsidR="00DF48BB" w14:paraId="3ABC45EA" w14:textId="77777777">
        <w:tc>
          <w:tcPr>
            <w:tcW w:w="2627" w:type="dxa"/>
            <w:tcBorders>
              <w:top w:val="single" w:sz="4" w:space="0" w:color="B9CFE6"/>
              <w:left w:val="single" w:sz="4" w:space="0" w:color="B9CFE6"/>
              <w:bottom w:val="single" w:sz="4" w:space="0" w:color="B9CFE6"/>
              <w:right w:val="single" w:sz="4" w:space="0" w:color="B9CFE6"/>
            </w:tcBorders>
            <w:tcMar>
              <w:top w:w="60" w:type="dxa"/>
              <w:left w:w="110" w:type="dxa"/>
              <w:bottom w:w="60" w:type="dxa"/>
              <w:right w:w="110" w:type="dxa"/>
            </w:tcMar>
          </w:tcPr>
          <w:p w14:paraId="314BAB37" w14:textId="77777777" w:rsidR="00DF48BB" w:rsidRDefault="00C7245E">
            <w:pPr>
              <w:spacing w:line="276" w:lineRule="auto"/>
            </w:pPr>
            <w:r>
              <w:rPr>
                <w:rFonts w:ascii="Consolas" w:hAnsi="Consolas"/>
                <w:color w:val="1D4677"/>
                <w:sz w:val="19"/>
              </w:rPr>
              <w:t>/login</w:t>
            </w:r>
          </w:p>
        </w:tc>
        <w:tc>
          <w:tcPr>
            <w:tcW w:w="1213" w:type="dxa"/>
            <w:tcBorders>
              <w:top w:val="single" w:sz="4" w:space="0" w:color="B9CFE6"/>
              <w:left w:val="single" w:sz="4" w:space="0" w:color="B9CFE6"/>
              <w:bottom w:val="single" w:sz="4" w:space="0" w:color="B9CFE6"/>
              <w:right w:val="single" w:sz="4" w:space="0" w:color="B9CFE6"/>
            </w:tcBorders>
            <w:tcMar>
              <w:top w:w="60" w:type="dxa"/>
              <w:left w:w="110" w:type="dxa"/>
              <w:bottom w:w="60" w:type="dxa"/>
              <w:right w:w="110" w:type="dxa"/>
            </w:tcMar>
          </w:tcPr>
          <w:p w14:paraId="3EF41CAB" w14:textId="77777777" w:rsidR="00DF48BB" w:rsidRDefault="00C7245E">
            <w:pPr>
              <w:spacing w:line="276" w:lineRule="auto"/>
            </w:pPr>
            <w:r>
              <w:rPr>
                <w:sz w:val="21"/>
              </w:rPr>
              <w:t>publik</w:t>
            </w:r>
          </w:p>
        </w:tc>
        <w:tc>
          <w:tcPr>
            <w:tcW w:w="5456" w:type="dxa"/>
            <w:tcBorders>
              <w:top w:val="single" w:sz="4" w:space="0" w:color="B9CFE6"/>
              <w:left w:val="single" w:sz="4" w:space="0" w:color="B9CFE6"/>
              <w:bottom w:val="single" w:sz="4" w:space="0" w:color="B9CFE6"/>
              <w:right w:val="single" w:sz="4" w:space="0" w:color="B9CFE6"/>
            </w:tcBorders>
            <w:tcMar>
              <w:top w:w="60" w:type="dxa"/>
              <w:left w:w="110" w:type="dxa"/>
              <w:bottom w:w="60" w:type="dxa"/>
              <w:right w:w="110" w:type="dxa"/>
            </w:tcMar>
          </w:tcPr>
          <w:p w14:paraId="35FCB519" w14:textId="77777777" w:rsidR="00DF48BB" w:rsidRDefault="00C7245E">
            <w:pPr>
              <w:spacing w:line="276" w:lineRule="auto"/>
            </w:pPr>
            <w:r>
              <w:rPr>
                <w:sz w:val="21"/>
              </w:rPr>
              <w:t>Login dua tahap berbasis NIP dan aktivasi akun</w:t>
            </w:r>
          </w:p>
        </w:tc>
      </w:tr>
      <w:tr w:rsidR="00DF48BB" w14:paraId="46070CD9" w14:textId="77777777">
        <w:tc>
          <w:tcPr>
            <w:tcW w:w="2627" w:type="dxa"/>
            <w:tcBorders>
              <w:top w:val="single" w:sz="4" w:space="0" w:color="B9CFE6"/>
              <w:left w:val="single" w:sz="4" w:space="0" w:color="B9CFE6"/>
              <w:bottom w:val="single" w:sz="4" w:space="0" w:color="B9CFE6"/>
              <w:right w:val="single" w:sz="4" w:space="0" w:color="B9CFE6"/>
            </w:tcBorders>
            <w:shd w:val="clear" w:color="auto" w:fill="F4F8FD"/>
            <w:tcMar>
              <w:top w:w="60" w:type="dxa"/>
              <w:left w:w="110" w:type="dxa"/>
              <w:bottom w:w="60" w:type="dxa"/>
              <w:right w:w="110" w:type="dxa"/>
            </w:tcMar>
          </w:tcPr>
          <w:p w14:paraId="63D306EF" w14:textId="77777777" w:rsidR="00DF48BB" w:rsidRDefault="00C7245E">
            <w:pPr>
              <w:spacing w:line="276" w:lineRule="auto"/>
            </w:pPr>
            <w:r>
              <w:rPr>
                <w:rFonts w:ascii="Consolas" w:hAnsi="Consolas"/>
                <w:color w:val="1D4677"/>
                <w:sz w:val="19"/>
              </w:rPr>
              <w:t>/dashboard</w:t>
            </w:r>
          </w:p>
        </w:tc>
        <w:tc>
          <w:tcPr>
            <w:tcW w:w="1213" w:type="dxa"/>
            <w:tcBorders>
              <w:top w:val="single" w:sz="4" w:space="0" w:color="B9CFE6"/>
              <w:left w:val="single" w:sz="4" w:space="0" w:color="B9CFE6"/>
              <w:bottom w:val="single" w:sz="4" w:space="0" w:color="B9CFE6"/>
              <w:right w:val="single" w:sz="4" w:space="0" w:color="B9CFE6"/>
            </w:tcBorders>
            <w:shd w:val="clear" w:color="auto" w:fill="F4F8FD"/>
            <w:tcMar>
              <w:top w:w="60" w:type="dxa"/>
              <w:left w:w="110" w:type="dxa"/>
              <w:bottom w:w="60" w:type="dxa"/>
              <w:right w:w="110" w:type="dxa"/>
            </w:tcMar>
          </w:tcPr>
          <w:p w14:paraId="31BDF25D" w14:textId="77777777" w:rsidR="00DF48BB" w:rsidRDefault="00C7245E">
            <w:pPr>
              <w:spacing w:line="276" w:lineRule="auto"/>
            </w:pPr>
            <w:r>
              <w:rPr>
                <w:sz w:val="21"/>
              </w:rPr>
              <w:t>user</w:t>
            </w:r>
          </w:p>
        </w:tc>
        <w:tc>
          <w:tcPr>
            <w:tcW w:w="5456" w:type="dxa"/>
            <w:tcBorders>
              <w:top w:val="single" w:sz="4" w:space="0" w:color="B9CFE6"/>
              <w:left w:val="single" w:sz="4" w:space="0" w:color="B9CFE6"/>
              <w:bottom w:val="single" w:sz="4" w:space="0" w:color="B9CFE6"/>
              <w:right w:val="single" w:sz="4" w:space="0" w:color="B9CFE6"/>
            </w:tcBorders>
            <w:shd w:val="clear" w:color="auto" w:fill="F4F8FD"/>
            <w:tcMar>
              <w:top w:w="60" w:type="dxa"/>
              <w:left w:w="110" w:type="dxa"/>
              <w:bottom w:w="60" w:type="dxa"/>
              <w:right w:w="110" w:type="dxa"/>
            </w:tcMar>
          </w:tcPr>
          <w:p w14:paraId="5F07B712" w14:textId="77777777" w:rsidR="00DF48BB" w:rsidRDefault="00C7245E">
            <w:pPr>
              <w:spacing w:line="276" w:lineRule="auto"/>
            </w:pPr>
            <w:r>
              <w:rPr>
                <w:sz w:val="21"/>
              </w:rPr>
              <w:t>Beranda pegawai: ringkasan, aktivitas, item favorit</w:t>
            </w:r>
          </w:p>
        </w:tc>
      </w:tr>
      <w:tr w:rsidR="00DF48BB" w14:paraId="3886C5D4" w14:textId="77777777">
        <w:tc>
          <w:tcPr>
            <w:tcW w:w="2627" w:type="dxa"/>
            <w:tcBorders>
              <w:top w:val="single" w:sz="4" w:space="0" w:color="B9CFE6"/>
              <w:left w:val="single" w:sz="4" w:space="0" w:color="B9CFE6"/>
              <w:bottom w:val="single" w:sz="4" w:space="0" w:color="B9CFE6"/>
              <w:right w:val="single" w:sz="4" w:space="0" w:color="B9CFE6"/>
            </w:tcBorders>
            <w:tcMar>
              <w:top w:w="60" w:type="dxa"/>
              <w:left w:w="110" w:type="dxa"/>
              <w:bottom w:w="60" w:type="dxa"/>
              <w:right w:w="110" w:type="dxa"/>
            </w:tcMar>
          </w:tcPr>
          <w:p w14:paraId="1784BC79" w14:textId="77777777" w:rsidR="00DF48BB" w:rsidRDefault="00C7245E">
            <w:pPr>
              <w:spacing w:line="276" w:lineRule="auto"/>
            </w:pPr>
            <w:r>
              <w:rPr>
                <w:rFonts w:ascii="Consolas" w:hAnsi="Consolas"/>
                <w:color w:val="1D4677"/>
                <w:sz w:val="19"/>
              </w:rPr>
              <w:t>/barang</w:t>
            </w:r>
          </w:p>
        </w:tc>
        <w:tc>
          <w:tcPr>
            <w:tcW w:w="1213" w:type="dxa"/>
            <w:tcBorders>
              <w:top w:val="single" w:sz="4" w:space="0" w:color="B9CFE6"/>
              <w:left w:val="single" w:sz="4" w:space="0" w:color="B9CFE6"/>
              <w:bottom w:val="single" w:sz="4" w:space="0" w:color="B9CFE6"/>
              <w:right w:val="single" w:sz="4" w:space="0" w:color="B9CFE6"/>
            </w:tcBorders>
            <w:tcMar>
              <w:top w:w="60" w:type="dxa"/>
              <w:left w:w="110" w:type="dxa"/>
              <w:bottom w:w="60" w:type="dxa"/>
              <w:right w:w="110" w:type="dxa"/>
            </w:tcMar>
          </w:tcPr>
          <w:p w14:paraId="5A3F270D" w14:textId="77777777" w:rsidR="00DF48BB" w:rsidRDefault="00C7245E">
            <w:pPr>
              <w:spacing w:line="276" w:lineRule="auto"/>
            </w:pPr>
            <w:r>
              <w:rPr>
                <w:sz w:val="21"/>
              </w:rPr>
              <w:t>user</w:t>
            </w:r>
          </w:p>
        </w:tc>
        <w:tc>
          <w:tcPr>
            <w:tcW w:w="5456" w:type="dxa"/>
            <w:tcBorders>
              <w:top w:val="single" w:sz="4" w:space="0" w:color="B9CFE6"/>
              <w:left w:val="single" w:sz="4" w:space="0" w:color="B9CFE6"/>
              <w:bottom w:val="single" w:sz="4" w:space="0" w:color="B9CFE6"/>
              <w:right w:val="single" w:sz="4" w:space="0" w:color="B9CFE6"/>
            </w:tcBorders>
            <w:tcMar>
              <w:top w:w="60" w:type="dxa"/>
              <w:left w:w="110" w:type="dxa"/>
              <w:bottom w:w="60" w:type="dxa"/>
              <w:right w:w="110" w:type="dxa"/>
            </w:tcMar>
          </w:tcPr>
          <w:p w14:paraId="43CA074C" w14:textId="77777777" w:rsidR="00DF48BB" w:rsidRDefault="00C7245E">
            <w:pPr>
              <w:spacing w:line="276" w:lineRule="auto"/>
            </w:pPr>
            <w:r>
              <w:rPr>
                <w:sz w:val="21"/>
              </w:rPr>
              <w:t>Katalog barang beserta pencarian</w:t>
            </w:r>
          </w:p>
        </w:tc>
      </w:tr>
      <w:tr w:rsidR="00DF48BB" w14:paraId="28E6C7BF" w14:textId="77777777">
        <w:tc>
          <w:tcPr>
            <w:tcW w:w="2627" w:type="dxa"/>
            <w:tcBorders>
              <w:top w:val="single" w:sz="4" w:space="0" w:color="B9CFE6"/>
              <w:left w:val="single" w:sz="4" w:space="0" w:color="B9CFE6"/>
              <w:bottom w:val="single" w:sz="4" w:space="0" w:color="B9CFE6"/>
              <w:right w:val="single" w:sz="4" w:space="0" w:color="B9CFE6"/>
            </w:tcBorders>
            <w:shd w:val="clear" w:color="auto" w:fill="F4F8FD"/>
            <w:tcMar>
              <w:top w:w="60" w:type="dxa"/>
              <w:left w:w="110" w:type="dxa"/>
              <w:bottom w:w="60" w:type="dxa"/>
              <w:right w:w="110" w:type="dxa"/>
            </w:tcMar>
          </w:tcPr>
          <w:p w14:paraId="256019FA" w14:textId="77777777" w:rsidR="00DF48BB" w:rsidRDefault="00C7245E">
            <w:pPr>
              <w:spacing w:line="276" w:lineRule="auto"/>
            </w:pPr>
            <w:r>
              <w:rPr>
                <w:rFonts w:ascii="Consolas" w:hAnsi="Consolas"/>
                <w:color w:val="1D4677"/>
                <w:sz w:val="19"/>
              </w:rPr>
              <w:t>/permintaan</w:t>
            </w:r>
          </w:p>
        </w:tc>
        <w:tc>
          <w:tcPr>
            <w:tcW w:w="1213" w:type="dxa"/>
            <w:tcBorders>
              <w:top w:val="single" w:sz="4" w:space="0" w:color="B9CFE6"/>
              <w:left w:val="single" w:sz="4" w:space="0" w:color="B9CFE6"/>
              <w:bottom w:val="single" w:sz="4" w:space="0" w:color="B9CFE6"/>
              <w:right w:val="single" w:sz="4" w:space="0" w:color="B9CFE6"/>
            </w:tcBorders>
            <w:shd w:val="clear" w:color="auto" w:fill="F4F8FD"/>
            <w:tcMar>
              <w:top w:w="60" w:type="dxa"/>
              <w:left w:w="110" w:type="dxa"/>
              <w:bottom w:w="60" w:type="dxa"/>
              <w:right w:w="110" w:type="dxa"/>
            </w:tcMar>
          </w:tcPr>
          <w:p w14:paraId="72D15BFE" w14:textId="77777777" w:rsidR="00DF48BB" w:rsidRDefault="00C7245E">
            <w:pPr>
              <w:spacing w:line="276" w:lineRule="auto"/>
            </w:pPr>
            <w:r>
              <w:rPr>
                <w:sz w:val="21"/>
              </w:rPr>
              <w:t>user</w:t>
            </w:r>
          </w:p>
        </w:tc>
        <w:tc>
          <w:tcPr>
            <w:tcW w:w="5456" w:type="dxa"/>
            <w:tcBorders>
              <w:top w:val="single" w:sz="4" w:space="0" w:color="B9CFE6"/>
              <w:left w:val="single" w:sz="4" w:space="0" w:color="B9CFE6"/>
              <w:bottom w:val="single" w:sz="4" w:space="0" w:color="B9CFE6"/>
              <w:right w:val="single" w:sz="4" w:space="0" w:color="B9CFE6"/>
            </w:tcBorders>
            <w:shd w:val="clear" w:color="auto" w:fill="F4F8FD"/>
            <w:tcMar>
              <w:top w:w="60" w:type="dxa"/>
              <w:left w:w="110" w:type="dxa"/>
              <w:bottom w:w="60" w:type="dxa"/>
              <w:right w:w="110" w:type="dxa"/>
            </w:tcMar>
          </w:tcPr>
          <w:p w14:paraId="64C306BF" w14:textId="77777777" w:rsidR="00DF48BB" w:rsidRDefault="00C7245E">
            <w:pPr>
              <w:spacing w:line="276" w:lineRule="auto"/>
            </w:pPr>
            <w:r>
              <w:rPr>
                <w:sz w:val="21"/>
              </w:rPr>
              <w:t>Formulir permintaan dengan keranjang</w:t>
            </w:r>
          </w:p>
        </w:tc>
      </w:tr>
      <w:tr w:rsidR="00DF48BB" w14:paraId="02D84933" w14:textId="77777777">
        <w:tc>
          <w:tcPr>
            <w:tcW w:w="2627" w:type="dxa"/>
            <w:tcBorders>
              <w:top w:val="single" w:sz="4" w:space="0" w:color="B9CFE6"/>
              <w:left w:val="single" w:sz="4" w:space="0" w:color="B9CFE6"/>
              <w:bottom w:val="single" w:sz="4" w:space="0" w:color="B9CFE6"/>
              <w:right w:val="single" w:sz="4" w:space="0" w:color="B9CFE6"/>
            </w:tcBorders>
            <w:tcMar>
              <w:top w:w="60" w:type="dxa"/>
              <w:left w:w="110" w:type="dxa"/>
              <w:bottom w:w="60" w:type="dxa"/>
              <w:right w:w="110" w:type="dxa"/>
            </w:tcMar>
          </w:tcPr>
          <w:p w14:paraId="3889B59E" w14:textId="77777777" w:rsidR="00DF48BB" w:rsidRDefault="00C7245E">
            <w:pPr>
              <w:spacing w:line="276" w:lineRule="auto"/>
            </w:pPr>
            <w:r>
              <w:rPr>
                <w:rFonts w:ascii="Consolas" w:hAnsi="Consolas"/>
                <w:color w:val="1D4677"/>
                <w:sz w:val="19"/>
              </w:rPr>
              <w:t>/laporan</w:t>
            </w:r>
          </w:p>
        </w:tc>
        <w:tc>
          <w:tcPr>
            <w:tcW w:w="1213" w:type="dxa"/>
            <w:tcBorders>
              <w:top w:val="single" w:sz="4" w:space="0" w:color="B9CFE6"/>
              <w:left w:val="single" w:sz="4" w:space="0" w:color="B9CFE6"/>
              <w:bottom w:val="single" w:sz="4" w:space="0" w:color="B9CFE6"/>
              <w:right w:val="single" w:sz="4" w:space="0" w:color="B9CFE6"/>
            </w:tcBorders>
            <w:tcMar>
              <w:top w:w="60" w:type="dxa"/>
              <w:left w:w="110" w:type="dxa"/>
              <w:bottom w:w="60" w:type="dxa"/>
              <w:right w:w="110" w:type="dxa"/>
            </w:tcMar>
          </w:tcPr>
          <w:p w14:paraId="16092FF7" w14:textId="77777777" w:rsidR="00DF48BB" w:rsidRDefault="00C7245E">
            <w:pPr>
              <w:spacing w:line="276" w:lineRule="auto"/>
            </w:pPr>
            <w:r>
              <w:rPr>
                <w:sz w:val="21"/>
              </w:rPr>
              <w:t>user</w:t>
            </w:r>
          </w:p>
        </w:tc>
        <w:tc>
          <w:tcPr>
            <w:tcW w:w="5456" w:type="dxa"/>
            <w:tcBorders>
              <w:top w:val="single" w:sz="4" w:space="0" w:color="B9CFE6"/>
              <w:left w:val="single" w:sz="4" w:space="0" w:color="B9CFE6"/>
              <w:bottom w:val="single" w:sz="4" w:space="0" w:color="B9CFE6"/>
              <w:right w:val="single" w:sz="4" w:space="0" w:color="B9CFE6"/>
            </w:tcBorders>
            <w:tcMar>
              <w:top w:w="60" w:type="dxa"/>
              <w:left w:w="110" w:type="dxa"/>
              <w:bottom w:w="60" w:type="dxa"/>
              <w:right w:w="110" w:type="dxa"/>
            </w:tcMar>
          </w:tcPr>
          <w:p w14:paraId="7981C7BB" w14:textId="77777777" w:rsidR="00DF48BB" w:rsidRDefault="00C7245E">
            <w:pPr>
              <w:spacing w:line="276" w:lineRule="auto"/>
            </w:pPr>
            <w:r>
              <w:rPr>
                <w:sz w:val="21"/>
              </w:rPr>
              <w:t>Riwayat permintaan sendiri, ekspor PDF dan Excel</w:t>
            </w:r>
          </w:p>
        </w:tc>
      </w:tr>
      <w:tr w:rsidR="00DF48BB" w14:paraId="41993CA9" w14:textId="77777777">
        <w:tc>
          <w:tcPr>
            <w:tcW w:w="2627" w:type="dxa"/>
            <w:tcBorders>
              <w:top w:val="single" w:sz="4" w:space="0" w:color="B9CFE6"/>
              <w:left w:val="single" w:sz="4" w:space="0" w:color="B9CFE6"/>
              <w:bottom w:val="single" w:sz="4" w:space="0" w:color="B9CFE6"/>
              <w:right w:val="single" w:sz="4" w:space="0" w:color="B9CFE6"/>
            </w:tcBorders>
            <w:shd w:val="clear" w:color="auto" w:fill="F4F8FD"/>
            <w:tcMar>
              <w:top w:w="60" w:type="dxa"/>
              <w:left w:w="110" w:type="dxa"/>
              <w:bottom w:w="60" w:type="dxa"/>
              <w:right w:w="110" w:type="dxa"/>
            </w:tcMar>
          </w:tcPr>
          <w:p w14:paraId="3E7CCB2C" w14:textId="77777777" w:rsidR="00DF48BB" w:rsidRDefault="00C7245E">
            <w:pPr>
              <w:spacing w:line="276" w:lineRule="auto"/>
            </w:pPr>
            <w:r>
              <w:rPr>
                <w:rFonts w:ascii="Consolas" w:hAnsi="Consolas"/>
                <w:color w:val="1D4677"/>
                <w:sz w:val="19"/>
              </w:rPr>
              <w:t>/profile</w:t>
            </w:r>
          </w:p>
        </w:tc>
        <w:tc>
          <w:tcPr>
            <w:tcW w:w="1213" w:type="dxa"/>
            <w:tcBorders>
              <w:top w:val="single" w:sz="4" w:space="0" w:color="B9CFE6"/>
              <w:left w:val="single" w:sz="4" w:space="0" w:color="B9CFE6"/>
              <w:bottom w:val="single" w:sz="4" w:space="0" w:color="B9CFE6"/>
              <w:right w:val="single" w:sz="4" w:space="0" w:color="B9CFE6"/>
            </w:tcBorders>
            <w:shd w:val="clear" w:color="auto" w:fill="F4F8FD"/>
            <w:tcMar>
              <w:top w:w="60" w:type="dxa"/>
              <w:left w:w="110" w:type="dxa"/>
              <w:bottom w:w="60" w:type="dxa"/>
              <w:right w:w="110" w:type="dxa"/>
            </w:tcMar>
          </w:tcPr>
          <w:p w14:paraId="548B1FD1" w14:textId="77777777" w:rsidR="00DF48BB" w:rsidRDefault="00C7245E">
            <w:pPr>
              <w:spacing w:line="276" w:lineRule="auto"/>
            </w:pPr>
            <w:r>
              <w:rPr>
                <w:sz w:val="21"/>
              </w:rPr>
              <w:t>user</w:t>
            </w:r>
          </w:p>
        </w:tc>
        <w:tc>
          <w:tcPr>
            <w:tcW w:w="5456" w:type="dxa"/>
            <w:tcBorders>
              <w:top w:val="single" w:sz="4" w:space="0" w:color="B9CFE6"/>
              <w:left w:val="single" w:sz="4" w:space="0" w:color="B9CFE6"/>
              <w:bottom w:val="single" w:sz="4" w:space="0" w:color="B9CFE6"/>
              <w:right w:val="single" w:sz="4" w:space="0" w:color="B9CFE6"/>
            </w:tcBorders>
            <w:shd w:val="clear" w:color="auto" w:fill="F4F8FD"/>
            <w:tcMar>
              <w:top w:w="60" w:type="dxa"/>
              <w:left w:w="110" w:type="dxa"/>
              <w:bottom w:w="60" w:type="dxa"/>
              <w:right w:w="110" w:type="dxa"/>
            </w:tcMar>
          </w:tcPr>
          <w:p w14:paraId="785074AE" w14:textId="77777777" w:rsidR="00DF48BB" w:rsidRDefault="00C7245E">
            <w:pPr>
              <w:spacing w:line="276" w:lineRule="auto"/>
            </w:pPr>
            <w:r>
              <w:rPr>
                <w:sz w:val="21"/>
              </w:rPr>
              <w:t>Ubah nama dan ganti kata sandi</w:t>
            </w:r>
          </w:p>
        </w:tc>
      </w:tr>
      <w:tr w:rsidR="00DF48BB" w14:paraId="393D6645" w14:textId="77777777">
        <w:tc>
          <w:tcPr>
            <w:tcW w:w="2627" w:type="dxa"/>
            <w:tcBorders>
              <w:top w:val="single" w:sz="4" w:space="0" w:color="B9CFE6"/>
              <w:left w:val="single" w:sz="4" w:space="0" w:color="B9CFE6"/>
              <w:bottom w:val="single" w:sz="4" w:space="0" w:color="B9CFE6"/>
              <w:right w:val="single" w:sz="4" w:space="0" w:color="B9CFE6"/>
            </w:tcBorders>
            <w:tcMar>
              <w:top w:w="60" w:type="dxa"/>
              <w:left w:w="110" w:type="dxa"/>
              <w:bottom w:w="60" w:type="dxa"/>
              <w:right w:w="110" w:type="dxa"/>
            </w:tcMar>
          </w:tcPr>
          <w:p w14:paraId="2EB8E634" w14:textId="77777777" w:rsidR="00DF48BB" w:rsidRDefault="00C7245E">
            <w:pPr>
              <w:spacing w:line="276" w:lineRule="auto"/>
            </w:pPr>
            <w:r>
              <w:rPr>
                <w:rFonts w:ascii="Consolas" w:hAnsi="Consolas"/>
                <w:color w:val="1D4677"/>
                <w:sz w:val="19"/>
              </w:rPr>
              <w:t>/admin</w:t>
            </w:r>
          </w:p>
        </w:tc>
        <w:tc>
          <w:tcPr>
            <w:tcW w:w="1213" w:type="dxa"/>
            <w:tcBorders>
              <w:top w:val="single" w:sz="4" w:space="0" w:color="B9CFE6"/>
              <w:left w:val="single" w:sz="4" w:space="0" w:color="B9CFE6"/>
              <w:bottom w:val="single" w:sz="4" w:space="0" w:color="B9CFE6"/>
              <w:right w:val="single" w:sz="4" w:space="0" w:color="B9CFE6"/>
            </w:tcBorders>
            <w:tcMar>
              <w:top w:w="60" w:type="dxa"/>
              <w:left w:w="110" w:type="dxa"/>
              <w:bottom w:w="60" w:type="dxa"/>
              <w:right w:w="110" w:type="dxa"/>
            </w:tcMar>
          </w:tcPr>
          <w:p w14:paraId="06642552" w14:textId="77777777" w:rsidR="00DF48BB" w:rsidRDefault="00C7245E">
            <w:pPr>
              <w:spacing w:line="276" w:lineRule="auto"/>
            </w:pPr>
            <w:r>
              <w:rPr>
                <w:sz w:val="21"/>
              </w:rPr>
              <w:t>admin</w:t>
            </w:r>
          </w:p>
        </w:tc>
        <w:tc>
          <w:tcPr>
            <w:tcW w:w="5456" w:type="dxa"/>
            <w:tcBorders>
              <w:top w:val="single" w:sz="4" w:space="0" w:color="B9CFE6"/>
              <w:left w:val="single" w:sz="4" w:space="0" w:color="B9CFE6"/>
              <w:bottom w:val="single" w:sz="4" w:space="0" w:color="B9CFE6"/>
              <w:right w:val="single" w:sz="4" w:space="0" w:color="B9CFE6"/>
            </w:tcBorders>
            <w:tcMar>
              <w:top w:w="60" w:type="dxa"/>
              <w:left w:w="110" w:type="dxa"/>
              <w:bottom w:w="60" w:type="dxa"/>
              <w:right w:w="110" w:type="dxa"/>
            </w:tcMar>
          </w:tcPr>
          <w:p w14:paraId="4AF878C1" w14:textId="77777777" w:rsidR="00DF48BB" w:rsidRDefault="00C7245E">
            <w:pPr>
              <w:spacing w:line="276" w:lineRule="auto"/>
            </w:pPr>
            <w:r>
              <w:rPr>
                <w:sz w:val="21"/>
              </w:rPr>
              <w:t>Beranda admin: statistik, grafik, peringatan stok</w:t>
            </w:r>
          </w:p>
        </w:tc>
      </w:tr>
      <w:tr w:rsidR="00DF48BB" w14:paraId="047890DD" w14:textId="77777777">
        <w:tc>
          <w:tcPr>
            <w:tcW w:w="2627" w:type="dxa"/>
            <w:tcBorders>
              <w:top w:val="single" w:sz="4" w:space="0" w:color="B9CFE6"/>
              <w:left w:val="single" w:sz="4" w:space="0" w:color="B9CFE6"/>
              <w:bottom w:val="single" w:sz="4" w:space="0" w:color="B9CFE6"/>
              <w:right w:val="single" w:sz="4" w:space="0" w:color="B9CFE6"/>
            </w:tcBorders>
            <w:shd w:val="clear" w:color="auto" w:fill="F4F8FD"/>
            <w:tcMar>
              <w:top w:w="60" w:type="dxa"/>
              <w:left w:w="110" w:type="dxa"/>
              <w:bottom w:w="60" w:type="dxa"/>
              <w:right w:w="110" w:type="dxa"/>
            </w:tcMar>
          </w:tcPr>
          <w:p w14:paraId="03893CF6" w14:textId="77777777" w:rsidR="00DF48BB" w:rsidRDefault="00C7245E">
            <w:pPr>
              <w:spacing w:line="276" w:lineRule="auto"/>
            </w:pPr>
            <w:r>
              <w:rPr>
                <w:rFonts w:ascii="Consolas" w:hAnsi="Consolas"/>
                <w:color w:val="1D4677"/>
                <w:sz w:val="19"/>
              </w:rPr>
              <w:t>/admin/barang</w:t>
            </w:r>
          </w:p>
        </w:tc>
        <w:tc>
          <w:tcPr>
            <w:tcW w:w="1213" w:type="dxa"/>
            <w:tcBorders>
              <w:top w:val="single" w:sz="4" w:space="0" w:color="B9CFE6"/>
              <w:left w:val="single" w:sz="4" w:space="0" w:color="B9CFE6"/>
              <w:bottom w:val="single" w:sz="4" w:space="0" w:color="B9CFE6"/>
              <w:right w:val="single" w:sz="4" w:space="0" w:color="B9CFE6"/>
            </w:tcBorders>
            <w:shd w:val="clear" w:color="auto" w:fill="F4F8FD"/>
            <w:tcMar>
              <w:top w:w="60" w:type="dxa"/>
              <w:left w:w="110" w:type="dxa"/>
              <w:bottom w:w="60" w:type="dxa"/>
              <w:right w:w="110" w:type="dxa"/>
            </w:tcMar>
          </w:tcPr>
          <w:p w14:paraId="42F45F51" w14:textId="77777777" w:rsidR="00DF48BB" w:rsidRDefault="00C7245E">
            <w:pPr>
              <w:spacing w:line="276" w:lineRule="auto"/>
            </w:pPr>
            <w:r>
              <w:rPr>
                <w:sz w:val="21"/>
              </w:rPr>
              <w:t>admin</w:t>
            </w:r>
          </w:p>
        </w:tc>
        <w:tc>
          <w:tcPr>
            <w:tcW w:w="5456" w:type="dxa"/>
            <w:tcBorders>
              <w:top w:val="single" w:sz="4" w:space="0" w:color="B9CFE6"/>
              <w:left w:val="single" w:sz="4" w:space="0" w:color="B9CFE6"/>
              <w:bottom w:val="single" w:sz="4" w:space="0" w:color="B9CFE6"/>
              <w:right w:val="single" w:sz="4" w:space="0" w:color="B9CFE6"/>
            </w:tcBorders>
            <w:shd w:val="clear" w:color="auto" w:fill="F4F8FD"/>
            <w:tcMar>
              <w:top w:w="60" w:type="dxa"/>
              <w:left w:w="110" w:type="dxa"/>
              <w:bottom w:w="60" w:type="dxa"/>
              <w:right w:w="110" w:type="dxa"/>
            </w:tcMar>
          </w:tcPr>
          <w:p w14:paraId="33F977E0" w14:textId="77777777" w:rsidR="00DF48BB" w:rsidRDefault="00C7245E">
            <w:pPr>
              <w:spacing w:line="276" w:lineRule="auto"/>
            </w:pPr>
            <w:r>
              <w:rPr>
                <w:sz w:val="21"/>
              </w:rPr>
              <w:t>CRUD barang beserta penyesuaian stok cepat</w:t>
            </w:r>
          </w:p>
        </w:tc>
      </w:tr>
      <w:tr w:rsidR="00DF48BB" w14:paraId="7B045E6F" w14:textId="77777777">
        <w:tc>
          <w:tcPr>
            <w:tcW w:w="2627" w:type="dxa"/>
            <w:tcBorders>
              <w:top w:val="single" w:sz="4" w:space="0" w:color="B9CFE6"/>
              <w:left w:val="single" w:sz="4" w:space="0" w:color="B9CFE6"/>
              <w:bottom w:val="single" w:sz="4" w:space="0" w:color="B9CFE6"/>
              <w:right w:val="single" w:sz="4" w:space="0" w:color="B9CFE6"/>
            </w:tcBorders>
            <w:tcMar>
              <w:top w:w="60" w:type="dxa"/>
              <w:left w:w="110" w:type="dxa"/>
              <w:bottom w:w="60" w:type="dxa"/>
              <w:right w:w="110" w:type="dxa"/>
            </w:tcMar>
          </w:tcPr>
          <w:p w14:paraId="205A2283" w14:textId="77777777" w:rsidR="00DF48BB" w:rsidRDefault="00C7245E">
            <w:pPr>
              <w:spacing w:line="276" w:lineRule="auto"/>
            </w:pPr>
            <w:r>
              <w:rPr>
                <w:rFonts w:ascii="Consolas" w:hAnsi="Consolas"/>
                <w:color w:val="1D4677"/>
                <w:sz w:val="19"/>
              </w:rPr>
              <w:t>/admin/barang/import</w:t>
            </w:r>
          </w:p>
        </w:tc>
        <w:tc>
          <w:tcPr>
            <w:tcW w:w="1213" w:type="dxa"/>
            <w:tcBorders>
              <w:top w:val="single" w:sz="4" w:space="0" w:color="B9CFE6"/>
              <w:left w:val="single" w:sz="4" w:space="0" w:color="B9CFE6"/>
              <w:bottom w:val="single" w:sz="4" w:space="0" w:color="B9CFE6"/>
              <w:right w:val="single" w:sz="4" w:space="0" w:color="B9CFE6"/>
            </w:tcBorders>
            <w:tcMar>
              <w:top w:w="60" w:type="dxa"/>
              <w:left w:w="110" w:type="dxa"/>
              <w:bottom w:w="60" w:type="dxa"/>
              <w:right w:w="110" w:type="dxa"/>
            </w:tcMar>
          </w:tcPr>
          <w:p w14:paraId="3CEAC638" w14:textId="77777777" w:rsidR="00DF48BB" w:rsidRDefault="00C7245E">
            <w:pPr>
              <w:spacing w:line="276" w:lineRule="auto"/>
            </w:pPr>
            <w:r>
              <w:rPr>
                <w:sz w:val="21"/>
              </w:rPr>
              <w:t>admin</w:t>
            </w:r>
          </w:p>
        </w:tc>
        <w:tc>
          <w:tcPr>
            <w:tcW w:w="5456" w:type="dxa"/>
            <w:tcBorders>
              <w:top w:val="single" w:sz="4" w:space="0" w:color="B9CFE6"/>
              <w:left w:val="single" w:sz="4" w:space="0" w:color="B9CFE6"/>
              <w:bottom w:val="single" w:sz="4" w:space="0" w:color="B9CFE6"/>
              <w:right w:val="single" w:sz="4" w:space="0" w:color="B9CFE6"/>
            </w:tcBorders>
            <w:tcMar>
              <w:top w:w="60" w:type="dxa"/>
              <w:left w:w="110" w:type="dxa"/>
              <w:bottom w:w="60" w:type="dxa"/>
              <w:right w:w="110" w:type="dxa"/>
            </w:tcMar>
          </w:tcPr>
          <w:p w14:paraId="15C328E4" w14:textId="77777777" w:rsidR="00DF48BB" w:rsidRDefault="00C7245E">
            <w:pPr>
              <w:spacing w:line="276" w:lineRule="auto"/>
            </w:pPr>
            <w:r>
              <w:rPr>
                <w:sz w:val="21"/>
              </w:rPr>
              <w:t>Impor katalog dari berkas Excel</w:t>
            </w:r>
          </w:p>
        </w:tc>
      </w:tr>
      <w:tr w:rsidR="00DF48BB" w14:paraId="4B262A65" w14:textId="77777777">
        <w:tc>
          <w:tcPr>
            <w:tcW w:w="2627" w:type="dxa"/>
            <w:tcBorders>
              <w:top w:val="single" w:sz="4" w:space="0" w:color="B9CFE6"/>
              <w:left w:val="single" w:sz="4" w:space="0" w:color="B9CFE6"/>
              <w:bottom w:val="single" w:sz="4" w:space="0" w:color="B9CFE6"/>
              <w:right w:val="single" w:sz="4" w:space="0" w:color="B9CFE6"/>
            </w:tcBorders>
            <w:shd w:val="clear" w:color="auto" w:fill="F4F8FD"/>
            <w:tcMar>
              <w:top w:w="60" w:type="dxa"/>
              <w:left w:w="110" w:type="dxa"/>
              <w:bottom w:w="60" w:type="dxa"/>
              <w:right w:w="110" w:type="dxa"/>
            </w:tcMar>
          </w:tcPr>
          <w:p w14:paraId="71A7BD96" w14:textId="77777777" w:rsidR="00DF48BB" w:rsidRDefault="00C7245E">
            <w:pPr>
              <w:spacing w:line="276" w:lineRule="auto"/>
            </w:pPr>
            <w:r>
              <w:rPr>
                <w:rFonts w:ascii="Consolas" w:hAnsi="Consolas"/>
                <w:color w:val="1D4677"/>
                <w:sz w:val="19"/>
              </w:rPr>
              <w:lastRenderedPageBreak/>
              <w:t>/admin/permintaan</w:t>
            </w:r>
          </w:p>
        </w:tc>
        <w:tc>
          <w:tcPr>
            <w:tcW w:w="1213" w:type="dxa"/>
            <w:tcBorders>
              <w:top w:val="single" w:sz="4" w:space="0" w:color="B9CFE6"/>
              <w:left w:val="single" w:sz="4" w:space="0" w:color="B9CFE6"/>
              <w:bottom w:val="single" w:sz="4" w:space="0" w:color="B9CFE6"/>
              <w:right w:val="single" w:sz="4" w:space="0" w:color="B9CFE6"/>
            </w:tcBorders>
            <w:shd w:val="clear" w:color="auto" w:fill="F4F8FD"/>
            <w:tcMar>
              <w:top w:w="60" w:type="dxa"/>
              <w:left w:w="110" w:type="dxa"/>
              <w:bottom w:w="60" w:type="dxa"/>
              <w:right w:w="110" w:type="dxa"/>
            </w:tcMar>
          </w:tcPr>
          <w:p w14:paraId="4B2107AC" w14:textId="77777777" w:rsidR="00DF48BB" w:rsidRDefault="00C7245E">
            <w:pPr>
              <w:spacing w:line="276" w:lineRule="auto"/>
            </w:pPr>
            <w:r>
              <w:rPr>
                <w:sz w:val="21"/>
              </w:rPr>
              <w:t>admin</w:t>
            </w:r>
          </w:p>
        </w:tc>
        <w:tc>
          <w:tcPr>
            <w:tcW w:w="5456" w:type="dxa"/>
            <w:tcBorders>
              <w:top w:val="single" w:sz="4" w:space="0" w:color="B9CFE6"/>
              <w:left w:val="single" w:sz="4" w:space="0" w:color="B9CFE6"/>
              <w:bottom w:val="single" w:sz="4" w:space="0" w:color="B9CFE6"/>
              <w:right w:val="single" w:sz="4" w:space="0" w:color="B9CFE6"/>
            </w:tcBorders>
            <w:shd w:val="clear" w:color="auto" w:fill="F4F8FD"/>
            <w:tcMar>
              <w:top w:w="60" w:type="dxa"/>
              <w:left w:w="110" w:type="dxa"/>
              <w:bottom w:w="60" w:type="dxa"/>
              <w:right w:w="110" w:type="dxa"/>
            </w:tcMar>
          </w:tcPr>
          <w:p w14:paraId="4D3025C7" w14:textId="77777777" w:rsidR="00DF48BB" w:rsidRDefault="00C7245E">
            <w:pPr>
              <w:spacing w:line="276" w:lineRule="auto"/>
            </w:pPr>
            <w:r>
              <w:rPr>
                <w:sz w:val="21"/>
              </w:rPr>
              <w:t>Antrean persetujuan, aksi massal, pencatatan pengembalian</w:t>
            </w:r>
          </w:p>
        </w:tc>
      </w:tr>
      <w:tr w:rsidR="00DF48BB" w14:paraId="4A9FADC4" w14:textId="77777777">
        <w:tc>
          <w:tcPr>
            <w:tcW w:w="2627" w:type="dxa"/>
            <w:tcBorders>
              <w:top w:val="single" w:sz="4" w:space="0" w:color="B9CFE6"/>
              <w:left w:val="single" w:sz="4" w:space="0" w:color="B9CFE6"/>
              <w:bottom w:val="single" w:sz="4" w:space="0" w:color="B9CFE6"/>
              <w:right w:val="single" w:sz="4" w:space="0" w:color="B9CFE6"/>
            </w:tcBorders>
            <w:tcMar>
              <w:top w:w="60" w:type="dxa"/>
              <w:left w:w="110" w:type="dxa"/>
              <w:bottom w:w="60" w:type="dxa"/>
              <w:right w:w="110" w:type="dxa"/>
            </w:tcMar>
          </w:tcPr>
          <w:p w14:paraId="12353C23" w14:textId="77777777" w:rsidR="00DF48BB" w:rsidRDefault="00C7245E">
            <w:pPr>
              <w:spacing w:line="276" w:lineRule="auto"/>
            </w:pPr>
            <w:r>
              <w:rPr>
                <w:rFonts w:ascii="Consolas" w:hAnsi="Consolas"/>
                <w:color w:val="1D4677"/>
                <w:sz w:val="19"/>
              </w:rPr>
              <w:t>/admin/laporan</w:t>
            </w:r>
          </w:p>
        </w:tc>
        <w:tc>
          <w:tcPr>
            <w:tcW w:w="1213" w:type="dxa"/>
            <w:tcBorders>
              <w:top w:val="single" w:sz="4" w:space="0" w:color="B9CFE6"/>
              <w:left w:val="single" w:sz="4" w:space="0" w:color="B9CFE6"/>
              <w:bottom w:val="single" w:sz="4" w:space="0" w:color="B9CFE6"/>
              <w:right w:val="single" w:sz="4" w:space="0" w:color="B9CFE6"/>
            </w:tcBorders>
            <w:tcMar>
              <w:top w:w="60" w:type="dxa"/>
              <w:left w:w="110" w:type="dxa"/>
              <w:bottom w:w="60" w:type="dxa"/>
              <w:right w:w="110" w:type="dxa"/>
            </w:tcMar>
          </w:tcPr>
          <w:p w14:paraId="1F50BD38" w14:textId="77777777" w:rsidR="00DF48BB" w:rsidRDefault="00C7245E">
            <w:pPr>
              <w:spacing w:line="276" w:lineRule="auto"/>
            </w:pPr>
            <w:r>
              <w:rPr>
                <w:sz w:val="21"/>
              </w:rPr>
              <w:t>admin</w:t>
            </w:r>
          </w:p>
        </w:tc>
        <w:tc>
          <w:tcPr>
            <w:tcW w:w="5456" w:type="dxa"/>
            <w:tcBorders>
              <w:top w:val="single" w:sz="4" w:space="0" w:color="B9CFE6"/>
              <w:left w:val="single" w:sz="4" w:space="0" w:color="B9CFE6"/>
              <w:bottom w:val="single" w:sz="4" w:space="0" w:color="B9CFE6"/>
              <w:right w:val="single" w:sz="4" w:space="0" w:color="B9CFE6"/>
            </w:tcBorders>
            <w:tcMar>
              <w:top w:w="60" w:type="dxa"/>
              <w:left w:w="110" w:type="dxa"/>
              <w:bottom w:w="60" w:type="dxa"/>
              <w:right w:w="110" w:type="dxa"/>
            </w:tcMar>
          </w:tcPr>
          <w:p w14:paraId="7777D127" w14:textId="77777777" w:rsidR="00DF48BB" w:rsidRDefault="00C7245E">
            <w:pPr>
              <w:spacing w:line="276" w:lineRule="auto"/>
            </w:pPr>
            <w:r>
              <w:rPr>
                <w:sz w:val="21"/>
              </w:rPr>
              <w:t>Laporan seluruh pegawai, ekspor PDF, Excel, dan CSV</w:t>
            </w:r>
          </w:p>
        </w:tc>
      </w:tr>
      <w:tr w:rsidR="00DF48BB" w14:paraId="70AA68C3" w14:textId="77777777">
        <w:tc>
          <w:tcPr>
            <w:tcW w:w="2627" w:type="dxa"/>
            <w:tcBorders>
              <w:top w:val="single" w:sz="4" w:space="0" w:color="B9CFE6"/>
              <w:left w:val="single" w:sz="4" w:space="0" w:color="B9CFE6"/>
              <w:bottom w:val="single" w:sz="4" w:space="0" w:color="B9CFE6"/>
              <w:right w:val="single" w:sz="4" w:space="0" w:color="B9CFE6"/>
            </w:tcBorders>
            <w:shd w:val="clear" w:color="auto" w:fill="F4F8FD"/>
            <w:tcMar>
              <w:top w:w="60" w:type="dxa"/>
              <w:left w:w="110" w:type="dxa"/>
              <w:bottom w:w="60" w:type="dxa"/>
              <w:right w:w="110" w:type="dxa"/>
            </w:tcMar>
          </w:tcPr>
          <w:p w14:paraId="6ADA27EB" w14:textId="77777777" w:rsidR="00DF48BB" w:rsidRDefault="00C7245E">
            <w:pPr>
              <w:spacing w:line="276" w:lineRule="auto"/>
            </w:pPr>
            <w:r>
              <w:rPr>
                <w:rFonts w:ascii="Consolas" w:hAnsi="Consolas"/>
                <w:color w:val="1D4677"/>
                <w:sz w:val="19"/>
              </w:rPr>
              <w:t>/admin/pengguna</w:t>
            </w:r>
          </w:p>
        </w:tc>
        <w:tc>
          <w:tcPr>
            <w:tcW w:w="1213" w:type="dxa"/>
            <w:tcBorders>
              <w:top w:val="single" w:sz="4" w:space="0" w:color="B9CFE6"/>
              <w:left w:val="single" w:sz="4" w:space="0" w:color="B9CFE6"/>
              <w:bottom w:val="single" w:sz="4" w:space="0" w:color="B9CFE6"/>
              <w:right w:val="single" w:sz="4" w:space="0" w:color="B9CFE6"/>
            </w:tcBorders>
            <w:shd w:val="clear" w:color="auto" w:fill="F4F8FD"/>
            <w:tcMar>
              <w:top w:w="60" w:type="dxa"/>
              <w:left w:w="110" w:type="dxa"/>
              <w:bottom w:w="60" w:type="dxa"/>
              <w:right w:w="110" w:type="dxa"/>
            </w:tcMar>
          </w:tcPr>
          <w:p w14:paraId="4E3A5BE7" w14:textId="77777777" w:rsidR="00DF48BB" w:rsidRDefault="00C7245E">
            <w:pPr>
              <w:spacing w:line="276" w:lineRule="auto"/>
            </w:pPr>
            <w:r>
              <w:rPr>
                <w:sz w:val="21"/>
              </w:rPr>
              <w:t>admin</w:t>
            </w:r>
          </w:p>
        </w:tc>
        <w:tc>
          <w:tcPr>
            <w:tcW w:w="5456" w:type="dxa"/>
            <w:tcBorders>
              <w:top w:val="single" w:sz="4" w:space="0" w:color="B9CFE6"/>
              <w:left w:val="single" w:sz="4" w:space="0" w:color="B9CFE6"/>
              <w:bottom w:val="single" w:sz="4" w:space="0" w:color="B9CFE6"/>
              <w:right w:val="single" w:sz="4" w:space="0" w:color="B9CFE6"/>
            </w:tcBorders>
            <w:shd w:val="clear" w:color="auto" w:fill="F4F8FD"/>
            <w:tcMar>
              <w:top w:w="60" w:type="dxa"/>
              <w:left w:w="110" w:type="dxa"/>
              <w:bottom w:w="60" w:type="dxa"/>
              <w:right w:w="110" w:type="dxa"/>
            </w:tcMar>
          </w:tcPr>
          <w:p w14:paraId="2FE49EBC" w14:textId="77777777" w:rsidR="00DF48BB" w:rsidRDefault="00C7245E">
            <w:pPr>
              <w:spacing w:line="276" w:lineRule="auto"/>
            </w:pPr>
            <w:r>
              <w:rPr>
                <w:sz w:val="21"/>
              </w:rPr>
              <w:t>Daftarkan NIP, ubah peran, reset, hapus akun</w:t>
            </w:r>
          </w:p>
        </w:tc>
      </w:tr>
      <w:tr w:rsidR="00DF48BB" w14:paraId="4ED93A8F" w14:textId="77777777">
        <w:tc>
          <w:tcPr>
            <w:tcW w:w="2627" w:type="dxa"/>
            <w:tcBorders>
              <w:top w:val="single" w:sz="4" w:space="0" w:color="B9CFE6"/>
              <w:left w:val="single" w:sz="4" w:space="0" w:color="B9CFE6"/>
              <w:bottom w:val="single" w:sz="4" w:space="0" w:color="B9CFE6"/>
              <w:right w:val="single" w:sz="4" w:space="0" w:color="B9CFE6"/>
            </w:tcBorders>
            <w:tcMar>
              <w:top w:w="60" w:type="dxa"/>
              <w:left w:w="110" w:type="dxa"/>
              <w:bottom w:w="60" w:type="dxa"/>
              <w:right w:w="110" w:type="dxa"/>
            </w:tcMar>
          </w:tcPr>
          <w:p w14:paraId="5481F235" w14:textId="77777777" w:rsidR="00DF48BB" w:rsidRDefault="00C7245E">
            <w:pPr>
              <w:spacing w:line="276" w:lineRule="auto"/>
            </w:pPr>
            <w:r>
              <w:rPr>
                <w:rFonts w:ascii="Consolas" w:hAnsi="Consolas"/>
                <w:color w:val="1D4677"/>
                <w:sz w:val="19"/>
              </w:rPr>
              <w:t>/admin/logs</w:t>
            </w:r>
          </w:p>
        </w:tc>
        <w:tc>
          <w:tcPr>
            <w:tcW w:w="1213" w:type="dxa"/>
            <w:tcBorders>
              <w:top w:val="single" w:sz="4" w:space="0" w:color="B9CFE6"/>
              <w:left w:val="single" w:sz="4" w:space="0" w:color="B9CFE6"/>
              <w:bottom w:val="single" w:sz="4" w:space="0" w:color="B9CFE6"/>
              <w:right w:val="single" w:sz="4" w:space="0" w:color="B9CFE6"/>
            </w:tcBorders>
            <w:tcMar>
              <w:top w:w="60" w:type="dxa"/>
              <w:left w:w="110" w:type="dxa"/>
              <w:bottom w:w="60" w:type="dxa"/>
              <w:right w:w="110" w:type="dxa"/>
            </w:tcMar>
          </w:tcPr>
          <w:p w14:paraId="1835AE5A" w14:textId="77777777" w:rsidR="00DF48BB" w:rsidRDefault="00C7245E">
            <w:pPr>
              <w:spacing w:line="276" w:lineRule="auto"/>
            </w:pPr>
            <w:r>
              <w:rPr>
                <w:sz w:val="21"/>
              </w:rPr>
              <w:t>admin</w:t>
            </w:r>
          </w:p>
        </w:tc>
        <w:tc>
          <w:tcPr>
            <w:tcW w:w="5456" w:type="dxa"/>
            <w:tcBorders>
              <w:top w:val="single" w:sz="4" w:space="0" w:color="B9CFE6"/>
              <w:left w:val="single" w:sz="4" w:space="0" w:color="B9CFE6"/>
              <w:bottom w:val="single" w:sz="4" w:space="0" w:color="B9CFE6"/>
              <w:right w:val="single" w:sz="4" w:space="0" w:color="B9CFE6"/>
            </w:tcBorders>
            <w:tcMar>
              <w:top w:w="60" w:type="dxa"/>
              <w:left w:w="110" w:type="dxa"/>
              <w:bottom w:w="60" w:type="dxa"/>
              <w:right w:w="110" w:type="dxa"/>
            </w:tcMar>
          </w:tcPr>
          <w:p w14:paraId="5E6E7707" w14:textId="77777777" w:rsidR="00DF48BB" w:rsidRDefault="00C7245E">
            <w:pPr>
              <w:spacing w:line="276" w:lineRule="auto"/>
            </w:pPr>
            <w:r>
              <w:rPr>
                <w:sz w:val="21"/>
              </w:rPr>
              <w:t>Jejak audit seluruh aktivitas sistem</w:t>
            </w:r>
          </w:p>
        </w:tc>
      </w:tr>
    </w:tbl>
    <w:p w14:paraId="7EA852D1" w14:textId="77777777" w:rsidR="00DF48BB" w:rsidRDefault="00DF48BB">
      <w:pPr>
        <w:spacing w:after="120"/>
      </w:pPr>
    </w:p>
    <w:p w14:paraId="1A7E1816" w14:textId="77777777" w:rsidR="00DF48BB" w:rsidRDefault="00C7245E">
      <w:pPr>
        <w:pStyle w:val="Heading2"/>
      </w:pPr>
      <w:bookmarkStart w:id="5" w:name="_Toc236140229"/>
      <w:r>
        <w:t>Modul Server yang Perlu Dikenali</w:t>
      </w:r>
      <w:bookmarkEnd w:id="5"/>
    </w:p>
    <w:tbl>
      <w:tblPr>
        <w:tblW w:w="9296" w:type="dxa"/>
        <w:tblBorders>
          <w:top w:val="single" w:sz="4" w:space="0" w:color="B9CFE6"/>
          <w:left w:val="single" w:sz="4" w:space="0" w:color="B9CFE6"/>
          <w:bottom w:val="single" w:sz="4" w:space="0" w:color="B9CFE6"/>
          <w:right w:val="single" w:sz="4" w:space="0" w:color="B9CFE6"/>
          <w:insideH w:val="single" w:sz="4" w:space="0" w:color="B9CFE6"/>
          <w:insideV w:val="single" w:sz="4" w:space="0" w:color="B9CFE6"/>
        </w:tblBorders>
        <w:tblLayout w:type="fixed"/>
        <w:tblLook w:val="04A0" w:firstRow="1" w:lastRow="0" w:firstColumn="1" w:lastColumn="0" w:noHBand="0" w:noVBand="1"/>
      </w:tblPr>
      <w:tblGrid>
        <w:gridCol w:w="2728"/>
        <w:gridCol w:w="909"/>
        <w:gridCol w:w="5659"/>
      </w:tblGrid>
      <w:tr w:rsidR="00DF48BB" w14:paraId="48996EEB" w14:textId="77777777">
        <w:trPr>
          <w:tblHeader/>
        </w:trPr>
        <w:tc>
          <w:tcPr>
            <w:tcW w:w="2728" w:type="dxa"/>
            <w:tcBorders>
              <w:top w:val="single" w:sz="4" w:space="0" w:color="B9CFE6"/>
              <w:left w:val="single" w:sz="4" w:space="0" w:color="B9CFE6"/>
              <w:bottom w:val="single" w:sz="4" w:space="0" w:color="B9CFE6"/>
              <w:right w:val="single" w:sz="4" w:space="0" w:color="B9CFE6"/>
            </w:tcBorders>
            <w:shd w:val="clear" w:color="auto" w:fill="16365C"/>
            <w:tcMar>
              <w:top w:w="60" w:type="dxa"/>
              <w:left w:w="110" w:type="dxa"/>
              <w:bottom w:w="60" w:type="dxa"/>
              <w:right w:w="110" w:type="dxa"/>
            </w:tcMar>
          </w:tcPr>
          <w:p w14:paraId="726EB6B7" w14:textId="77777777" w:rsidR="00DF48BB" w:rsidRDefault="00C7245E">
            <w:pPr>
              <w:spacing w:line="276" w:lineRule="auto"/>
            </w:pPr>
            <w:r>
              <w:rPr>
                <w:b/>
                <w:color w:val="FFFFFF"/>
                <w:sz w:val="21"/>
              </w:rPr>
              <w:t>Berkas</w:t>
            </w:r>
          </w:p>
        </w:tc>
        <w:tc>
          <w:tcPr>
            <w:tcW w:w="909" w:type="dxa"/>
            <w:tcBorders>
              <w:top w:val="single" w:sz="4" w:space="0" w:color="B9CFE6"/>
              <w:left w:val="single" w:sz="4" w:space="0" w:color="B9CFE6"/>
              <w:bottom w:val="single" w:sz="4" w:space="0" w:color="B9CFE6"/>
              <w:right w:val="single" w:sz="4" w:space="0" w:color="B9CFE6"/>
            </w:tcBorders>
            <w:shd w:val="clear" w:color="auto" w:fill="16365C"/>
            <w:tcMar>
              <w:top w:w="60" w:type="dxa"/>
              <w:left w:w="110" w:type="dxa"/>
              <w:bottom w:w="60" w:type="dxa"/>
              <w:right w:w="110" w:type="dxa"/>
            </w:tcMar>
          </w:tcPr>
          <w:p w14:paraId="1C648990" w14:textId="77777777" w:rsidR="00DF48BB" w:rsidRDefault="00C7245E">
            <w:pPr>
              <w:spacing w:line="276" w:lineRule="auto"/>
            </w:pPr>
            <w:r>
              <w:rPr>
                <w:b/>
                <w:color w:val="FFFFFF"/>
                <w:sz w:val="21"/>
              </w:rPr>
              <w:t>Baris</w:t>
            </w:r>
          </w:p>
        </w:tc>
        <w:tc>
          <w:tcPr>
            <w:tcW w:w="5658" w:type="dxa"/>
            <w:tcBorders>
              <w:top w:val="single" w:sz="4" w:space="0" w:color="B9CFE6"/>
              <w:left w:val="single" w:sz="4" w:space="0" w:color="B9CFE6"/>
              <w:bottom w:val="single" w:sz="4" w:space="0" w:color="B9CFE6"/>
              <w:right w:val="single" w:sz="4" w:space="0" w:color="B9CFE6"/>
            </w:tcBorders>
            <w:shd w:val="clear" w:color="auto" w:fill="16365C"/>
            <w:tcMar>
              <w:top w:w="60" w:type="dxa"/>
              <w:left w:w="110" w:type="dxa"/>
              <w:bottom w:w="60" w:type="dxa"/>
              <w:right w:w="110" w:type="dxa"/>
            </w:tcMar>
          </w:tcPr>
          <w:p w14:paraId="57FE0F2F" w14:textId="77777777" w:rsidR="00DF48BB" w:rsidRDefault="00C7245E">
            <w:pPr>
              <w:spacing w:line="276" w:lineRule="auto"/>
            </w:pPr>
            <w:r>
              <w:rPr>
                <w:b/>
                <w:color w:val="FFFFFF"/>
                <w:sz w:val="21"/>
              </w:rPr>
              <w:t>Fungsi</w:t>
            </w:r>
          </w:p>
        </w:tc>
      </w:tr>
      <w:tr w:rsidR="00DF48BB" w14:paraId="6D068117" w14:textId="77777777">
        <w:tc>
          <w:tcPr>
            <w:tcW w:w="2728" w:type="dxa"/>
            <w:tcBorders>
              <w:top w:val="single" w:sz="4" w:space="0" w:color="B9CFE6"/>
              <w:left w:val="single" w:sz="4" w:space="0" w:color="B9CFE6"/>
              <w:bottom w:val="single" w:sz="4" w:space="0" w:color="B9CFE6"/>
              <w:right w:val="single" w:sz="4" w:space="0" w:color="B9CFE6"/>
            </w:tcBorders>
            <w:tcMar>
              <w:top w:w="60" w:type="dxa"/>
              <w:left w:w="110" w:type="dxa"/>
              <w:bottom w:w="60" w:type="dxa"/>
              <w:right w:w="110" w:type="dxa"/>
            </w:tcMar>
          </w:tcPr>
          <w:p w14:paraId="4140F5FA" w14:textId="77777777" w:rsidR="00DF48BB" w:rsidRDefault="00C7245E">
            <w:pPr>
              <w:spacing w:line="276" w:lineRule="auto"/>
            </w:pPr>
            <w:r>
              <w:rPr>
                <w:rFonts w:ascii="Consolas" w:hAnsi="Consolas"/>
                <w:color w:val="1D4677"/>
                <w:sz w:val="19"/>
              </w:rPr>
              <w:t>src/lib/actions.ts</w:t>
            </w:r>
          </w:p>
        </w:tc>
        <w:tc>
          <w:tcPr>
            <w:tcW w:w="909" w:type="dxa"/>
            <w:tcBorders>
              <w:top w:val="single" w:sz="4" w:space="0" w:color="B9CFE6"/>
              <w:left w:val="single" w:sz="4" w:space="0" w:color="B9CFE6"/>
              <w:bottom w:val="single" w:sz="4" w:space="0" w:color="B9CFE6"/>
              <w:right w:val="single" w:sz="4" w:space="0" w:color="B9CFE6"/>
            </w:tcBorders>
            <w:tcMar>
              <w:top w:w="60" w:type="dxa"/>
              <w:left w:w="110" w:type="dxa"/>
              <w:bottom w:w="60" w:type="dxa"/>
              <w:right w:w="110" w:type="dxa"/>
            </w:tcMar>
          </w:tcPr>
          <w:p w14:paraId="74295208" w14:textId="77777777" w:rsidR="00DF48BB" w:rsidRDefault="00C7245E">
            <w:pPr>
              <w:spacing w:line="276" w:lineRule="auto"/>
            </w:pPr>
            <w:r>
              <w:rPr>
                <w:sz w:val="21"/>
              </w:rPr>
              <w:t>1.155</w:t>
            </w:r>
          </w:p>
        </w:tc>
        <w:tc>
          <w:tcPr>
            <w:tcW w:w="5658" w:type="dxa"/>
            <w:tcBorders>
              <w:top w:val="single" w:sz="4" w:space="0" w:color="B9CFE6"/>
              <w:left w:val="single" w:sz="4" w:space="0" w:color="B9CFE6"/>
              <w:bottom w:val="single" w:sz="4" w:space="0" w:color="B9CFE6"/>
              <w:right w:val="single" w:sz="4" w:space="0" w:color="B9CFE6"/>
            </w:tcBorders>
            <w:tcMar>
              <w:top w:w="60" w:type="dxa"/>
              <w:left w:w="110" w:type="dxa"/>
              <w:bottom w:w="60" w:type="dxa"/>
              <w:right w:w="110" w:type="dxa"/>
            </w:tcMar>
          </w:tcPr>
          <w:p w14:paraId="703CF16B" w14:textId="77777777" w:rsidR="00DF48BB" w:rsidRDefault="00C7245E">
            <w:pPr>
              <w:spacing w:line="276" w:lineRule="auto"/>
            </w:pPr>
            <w:r>
              <w:rPr>
                <w:sz w:val="21"/>
              </w:rPr>
              <w:t>Seluruh Server Action: autentikasi, aktivasi, pengajuan, persetujuan, CRUD barang dan pengguna, profil</w:t>
            </w:r>
          </w:p>
        </w:tc>
      </w:tr>
      <w:tr w:rsidR="00DF48BB" w14:paraId="0E9DA3FD" w14:textId="77777777">
        <w:tc>
          <w:tcPr>
            <w:tcW w:w="2728" w:type="dxa"/>
            <w:tcBorders>
              <w:top w:val="single" w:sz="4" w:space="0" w:color="B9CFE6"/>
              <w:left w:val="single" w:sz="4" w:space="0" w:color="B9CFE6"/>
              <w:bottom w:val="single" w:sz="4" w:space="0" w:color="B9CFE6"/>
              <w:right w:val="single" w:sz="4" w:space="0" w:color="B9CFE6"/>
            </w:tcBorders>
            <w:shd w:val="clear" w:color="auto" w:fill="F4F8FD"/>
            <w:tcMar>
              <w:top w:w="60" w:type="dxa"/>
              <w:left w:w="110" w:type="dxa"/>
              <w:bottom w:w="60" w:type="dxa"/>
              <w:right w:w="110" w:type="dxa"/>
            </w:tcMar>
          </w:tcPr>
          <w:p w14:paraId="2D934CDD" w14:textId="77777777" w:rsidR="00DF48BB" w:rsidRDefault="00C7245E">
            <w:pPr>
              <w:spacing w:line="276" w:lineRule="auto"/>
            </w:pPr>
            <w:r>
              <w:rPr>
                <w:rFonts w:ascii="Consolas" w:hAnsi="Consolas"/>
                <w:color w:val="1D4677"/>
                <w:sz w:val="19"/>
              </w:rPr>
              <w:t>src/lib/auth.ts</w:t>
            </w:r>
          </w:p>
        </w:tc>
        <w:tc>
          <w:tcPr>
            <w:tcW w:w="909" w:type="dxa"/>
            <w:tcBorders>
              <w:top w:val="single" w:sz="4" w:space="0" w:color="B9CFE6"/>
              <w:left w:val="single" w:sz="4" w:space="0" w:color="B9CFE6"/>
              <w:bottom w:val="single" w:sz="4" w:space="0" w:color="B9CFE6"/>
              <w:right w:val="single" w:sz="4" w:space="0" w:color="B9CFE6"/>
            </w:tcBorders>
            <w:shd w:val="clear" w:color="auto" w:fill="F4F8FD"/>
            <w:tcMar>
              <w:top w:w="60" w:type="dxa"/>
              <w:left w:w="110" w:type="dxa"/>
              <w:bottom w:w="60" w:type="dxa"/>
              <w:right w:w="110" w:type="dxa"/>
            </w:tcMar>
          </w:tcPr>
          <w:p w14:paraId="06F8775B" w14:textId="77777777" w:rsidR="00DF48BB" w:rsidRDefault="00C7245E">
            <w:pPr>
              <w:spacing w:line="276" w:lineRule="auto"/>
            </w:pPr>
            <w:r>
              <w:rPr>
                <w:sz w:val="21"/>
              </w:rPr>
              <w:t>48</w:t>
            </w:r>
          </w:p>
        </w:tc>
        <w:tc>
          <w:tcPr>
            <w:tcW w:w="5658" w:type="dxa"/>
            <w:tcBorders>
              <w:top w:val="single" w:sz="4" w:space="0" w:color="B9CFE6"/>
              <w:left w:val="single" w:sz="4" w:space="0" w:color="B9CFE6"/>
              <w:bottom w:val="single" w:sz="4" w:space="0" w:color="B9CFE6"/>
              <w:right w:val="single" w:sz="4" w:space="0" w:color="B9CFE6"/>
            </w:tcBorders>
            <w:shd w:val="clear" w:color="auto" w:fill="F4F8FD"/>
            <w:tcMar>
              <w:top w:w="60" w:type="dxa"/>
              <w:left w:w="110" w:type="dxa"/>
              <w:bottom w:w="60" w:type="dxa"/>
              <w:right w:w="110" w:type="dxa"/>
            </w:tcMar>
          </w:tcPr>
          <w:p w14:paraId="050792F6" w14:textId="77777777" w:rsidR="00DF48BB" w:rsidRDefault="00C7245E">
            <w:pPr>
              <w:spacing w:line="276" w:lineRule="auto"/>
            </w:pPr>
            <w:r>
              <w:rPr>
                <w:sz w:val="21"/>
              </w:rPr>
              <w:t>Kuki sesi beserta penjaga requireSession dan requireAdmin</w:t>
            </w:r>
          </w:p>
        </w:tc>
      </w:tr>
      <w:tr w:rsidR="00DF48BB" w14:paraId="27F34436" w14:textId="77777777">
        <w:tc>
          <w:tcPr>
            <w:tcW w:w="2728" w:type="dxa"/>
            <w:tcBorders>
              <w:top w:val="single" w:sz="4" w:space="0" w:color="B9CFE6"/>
              <w:left w:val="single" w:sz="4" w:space="0" w:color="B9CFE6"/>
              <w:bottom w:val="single" w:sz="4" w:space="0" w:color="B9CFE6"/>
              <w:right w:val="single" w:sz="4" w:space="0" w:color="B9CFE6"/>
            </w:tcBorders>
            <w:tcMar>
              <w:top w:w="60" w:type="dxa"/>
              <w:left w:w="110" w:type="dxa"/>
              <w:bottom w:w="60" w:type="dxa"/>
              <w:right w:w="110" w:type="dxa"/>
            </w:tcMar>
          </w:tcPr>
          <w:p w14:paraId="50A8D25D" w14:textId="77777777" w:rsidR="00DF48BB" w:rsidRDefault="00C7245E">
            <w:pPr>
              <w:spacing w:line="276" w:lineRule="auto"/>
            </w:pPr>
            <w:r>
              <w:rPr>
                <w:rFonts w:ascii="Consolas" w:hAnsi="Consolas"/>
                <w:color w:val="1D4677"/>
                <w:sz w:val="19"/>
              </w:rPr>
              <w:t>src/lib/session.ts</w:t>
            </w:r>
          </w:p>
        </w:tc>
        <w:tc>
          <w:tcPr>
            <w:tcW w:w="909" w:type="dxa"/>
            <w:tcBorders>
              <w:top w:val="single" w:sz="4" w:space="0" w:color="B9CFE6"/>
              <w:left w:val="single" w:sz="4" w:space="0" w:color="B9CFE6"/>
              <w:bottom w:val="single" w:sz="4" w:space="0" w:color="B9CFE6"/>
              <w:right w:val="single" w:sz="4" w:space="0" w:color="B9CFE6"/>
            </w:tcBorders>
            <w:tcMar>
              <w:top w:w="60" w:type="dxa"/>
              <w:left w:w="110" w:type="dxa"/>
              <w:bottom w:w="60" w:type="dxa"/>
              <w:right w:w="110" w:type="dxa"/>
            </w:tcMar>
          </w:tcPr>
          <w:p w14:paraId="779B0F20" w14:textId="77777777" w:rsidR="00DF48BB" w:rsidRDefault="00C7245E">
            <w:pPr>
              <w:spacing w:line="276" w:lineRule="auto"/>
            </w:pPr>
            <w:r>
              <w:rPr>
                <w:sz w:val="21"/>
              </w:rPr>
              <w:t>61</w:t>
            </w:r>
          </w:p>
        </w:tc>
        <w:tc>
          <w:tcPr>
            <w:tcW w:w="5658" w:type="dxa"/>
            <w:tcBorders>
              <w:top w:val="single" w:sz="4" w:space="0" w:color="B9CFE6"/>
              <w:left w:val="single" w:sz="4" w:space="0" w:color="B9CFE6"/>
              <w:bottom w:val="single" w:sz="4" w:space="0" w:color="B9CFE6"/>
              <w:right w:val="single" w:sz="4" w:space="0" w:color="B9CFE6"/>
            </w:tcBorders>
            <w:tcMar>
              <w:top w:w="60" w:type="dxa"/>
              <w:left w:w="110" w:type="dxa"/>
              <w:bottom w:w="60" w:type="dxa"/>
              <w:right w:w="110" w:type="dxa"/>
            </w:tcMar>
          </w:tcPr>
          <w:p w14:paraId="12A03A8F" w14:textId="77777777" w:rsidR="00DF48BB" w:rsidRDefault="00C7245E">
            <w:pPr>
              <w:spacing w:line="276" w:lineRule="auto"/>
            </w:pPr>
            <w:r>
              <w:rPr>
                <w:sz w:val="21"/>
              </w:rPr>
              <w:t>Tanda tangan dan verifikasi JWT; bebas dependensi Node</w:t>
            </w:r>
          </w:p>
        </w:tc>
      </w:tr>
      <w:tr w:rsidR="00DF48BB" w14:paraId="406E9857" w14:textId="77777777">
        <w:tc>
          <w:tcPr>
            <w:tcW w:w="2728" w:type="dxa"/>
            <w:tcBorders>
              <w:top w:val="single" w:sz="4" w:space="0" w:color="B9CFE6"/>
              <w:left w:val="single" w:sz="4" w:space="0" w:color="B9CFE6"/>
              <w:bottom w:val="single" w:sz="4" w:space="0" w:color="B9CFE6"/>
              <w:right w:val="single" w:sz="4" w:space="0" w:color="B9CFE6"/>
            </w:tcBorders>
            <w:shd w:val="clear" w:color="auto" w:fill="F4F8FD"/>
            <w:tcMar>
              <w:top w:w="60" w:type="dxa"/>
              <w:left w:w="110" w:type="dxa"/>
              <w:bottom w:w="60" w:type="dxa"/>
              <w:right w:w="110" w:type="dxa"/>
            </w:tcMar>
          </w:tcPr>
          <w:p w14:paraId="3A8C914D" w14:textId="77777777" w:rsidR="00DF48BB" w:rsidRDefault="00C7245E">
            <w:pPr>
              <w:spacing w:line="276" w:lineRule="auto"/>
            </w:pPr>
            <w:r>
              <w:rPr>
                <w:rFonts w:ascii="Consolas" w:hAnsi="Consolas"/>
                <w:color w:val="1D4677"/>
                <w:sz w:val="19"/>
              </w:rPr>
              <w:t>src/lib/db.ts</w:t>
            </w:r>
          </w:p>
        </w:tc>
        <w:tc>
          <w:tcPr>
            <w:tcW w:w="909" w:type="dxa"/>
            <w:tcBorders>
              <w:top w:val="single" w:sz="4" w:space="0" w:color="B9CFE6"/>
              <w:left w:val="single" w:sz="4" w:space="0" w:color="B9CFE6"/>
              <w:bottom w:val="single" w:sz="4" w:space="0" w:color="B9CFE6"/>
              <w:right w:val="single" w:sz="4" w:space="0" w:color="B9CFE6"/>
            </w:tcBorders>
            <w:shd w:val="clear" w:color="auto" w:fill="F4F8FD"/>
            <w:tcMar>
              <w:top w:w="60" w:type="dxa"/>
              <w:left w:w="110" w:type="dxa"/>
              <w:bottom w:w="60" w:type="dxa"/>
              <w:right w:w="110" w:type="dxa"/>
            </w:tcMar>
          </w:tcPr>
          <w:p w14:paraId="3DAF0DF7" w14:textId="77777777" w:rsidR="00DF48BB" w:rsidRDefault="00C7245E">
            <w:pPr>
              <w:spacing w:line="276" w:lineRule="auto"/>
            </w:pPr>
            <w:r>
              <w:rPr>
                <w:sz w:val="21"/>
              </w:rPr>
              <w:t>21</w:t>
            </w:r>
          </w:p>
        </w:tc>
        <w:tc>
          <w:tcPr>
            <w:tcW w:w="5658" w:type="dxa"/>
            <w:tcBorders>
              <w:top w:val="single" w:sz="4" w:space="0" w:color="B9CFE6"/>
              <w:left w:val="single" w:sz="4" w:space="0" w:color="B9CFE6"/>
              <w:bottom w:val="single" w:sz="4" w:space="0" w:color="B9CFE6"/>
              <w:right w:val="single" w:sz="4" w:space="0" w:color="B9CFE6"/>
            </w:tcBorders>
            <w:shd w:val="clear" w:color="auto" w:fill="F4F8FD"/>
            <w:tcMar>
              <w:top w:w="60" w:type="dxa"/>
              <w:left w:w="110" w:type="dxa"/>
              <w:bottom w:w="60" w:type="dxa"/>
              <w:right w:w="110" w:type="dxa"/>
            </w:tcMar>
          </w:tcPr>
          <w:p w14:paraId="7FB79225" w14:textId="77777777" w:rsidR="00DF48BB" w:rsidRDefault="00C7245E">
            <w:pPr>
              <w:spacing w:line="276" w:lineRule="auto"/>
            </w:pPr>
            <w:r>
              <w:rPr>
                <w:sz w:val="21"/>
              </w:rPr>
              <w:t>Klien Neon dengan inisialisasi malas agar next build tidak menuntut DATABASE_URL</w:t>
            </w:r>
          </w:p>
        </w:tc>
      </w:tr>
      <w:tr w:rsidR="00DF48BB" w14:paraId="29E236B6" w14:textId="77777777">
        <w:tc>
          <w:tcPr>
            <w:tcW w:w="2728" w:type="dxa"/>
            <w:tcBorders>
              <w:top w:val="single" w:sz="4" w:space="0" w:color="B9CFE6"/>
              <w:left w:val="single" w:sz="4" w:space="0" w:color="B9CFE6"/>
              <w:bottom w:val="single" w:sz="4" w:space="0" w:color="B9CFE6"/>
              <w:right w:val="single" w:sz="4" w:space="0" w:color="B9CFE6"/>
            </w:tcBorders>
            <w:tcMar>
              <w:top w:w="60" w:type="dxa"/>
              <w:left w:w="110" w:type="dxa"/>
              <w:bottom w:w="60" w:type="dxa"/>
              <w:right w:w="110" w:type="dxa"/>
            </w:tcMar>
          </w:tcPr>
          <w:p w14:paraId="6DD72808" w14:textId="77777777" w:rsidR="00DF48BB" w:rsidRDefault="00C7245E">
            <w:pPr>
              <w:spacing w:line="276" w:lineRule="auto"/>
            </w:pPr>
            <w:r>
              <w:rPr>
                <w:rFonts w:ascii="Consolas" w:hAnsi="Consolas"/>
                <w:color w:val="1D4677"/>
                <w:sz w:val="19"/>
              </w:rPr>
              <w:t>src/lib/definitions.ts</w:t>
            </w:r>
          </w:p>
        </w:tc>
        <w:tc>
          <w:tcPr>
            <w:tcW w:w="909" w:type="dxa"/>
            <w:tcBorders>
              <w:top w:val="single" w:sz="4" w:space="0" w:color="B9CFE6"/>
              <w:left w:val="single" w:sz="4" w:space="0" w:color="B9CFE6"/>
              <w:bottom w:val="single" w:sz="4" w:space="0" w:color="B9CFE6"/>
              <w:right w:val="single" w:sz="4" w:space="0" w:color="B9CFE6"/>
            </w:tcBorders>
            <w:tcMar>
              <w:top w:w="60" w:type="dxa"/>
              <w:left w:w="110" w:type="dxa"/>
              <w:bottom w:w="60" w:type="dxa"/>
              <w:right w:w="110" w:type="dxa"/>
            </w:tcMar>
          </w:tcPr>
          <w:p w14:paraId="7227A05B" w14:textId="77777777" w:rsidR="00DF48BB" w:rsidRDefault="00C7245E">
            <w:pPr>
              <w:spacing w:line="276" w:lineRule="auto"/>
            </w:pPr>
            <w:r>
              <w:rPr>
                <w:sz w:val="21"/>
              </w:rPr>
              <w:t>77</w:t>
            </w:r>
          </w:p>
        </w:tc>
        <w:tc>
          <w:tcPr>
            <w:tcW w:w="5658" w:type="dxa"/>
            <w:tcBorders>
              <w:top w:val="single" w:sz="4" w:space="0" w:color="B9CFE6"/>
              <w:left w:val="single" w:sz="4" w:space="0" w:color="B9CFE6"/>
              <w:bottom w:val="single" w:sz="4" w:space="0" w:color="B9CFE6"/>
              <w:right w:val="single" w:sz="4" w:space="0" w:color="B9CFE6"/>
            </w:tcBorders>
            <w:tcMar>
              <w:top w:w="60" w:type="dxa"/>
              <w:left w:w="110" w:type="dxa"/>
              <w:bottom w:w="60" w:type="dxa"/>
              <w:right w:w="110" w:type="dxa"/>
            </w:tcMar>
          </w:tcPr>
          <w:p w14:paraId="753FC129" w14:textId="77777777" w:rsidR="00DF48BB" w:rsidRDefault="00C7245E">
            <w:pPr>
              <w:spacing w:line="276" w:lineRule="auto"/>
            </w:pPr>
            <w:r>
              <w:rPr>
                <w:sz w:val="21"/>
              </w:rPr>
              <w:t>Tipe bersama dan daftar status permintaan</w:t>
            </w:r>
          </w:p>
        </w:tc>
      </w:tr>
      <w:tr w:rsidR="00DF48BB" w14:paraId="1610C43A" w14:textId="77777777">
        <w:tc>
          <w:tcPr>
            <w:tcW w:w="2728" w:type="dxa"/>
            <w:tcBorders>
              <w:top w:val="single" w:sz="4" w:space="0" w:color="B9CFE6"/>
              <w:left w:val="single" w:sz="4" w:space="0" w:color="B9CFE6"/>
              <w:bottom w:val="single" w:sz="4" w:space="0" w:color="B9CFE6"/>
              <w:right w:val="single" w:sz="4" w:space="0" w:color="B9CFE6"/>
            </w:tcBorders>
            <w:shd w:val="clear" w:color="auto" w:fill="F4F8FD"/>
            <w:tcMar>
              <w:top w:w="60" w:type="dxa"/>
              <w:left w:w="110" w:type="dxa"/>
              <w:bottom w:w="60" w:type="dxa"/>
              <w:right w:w="110" w:type="dxa"/>
            </w:tcMar>
          </w:tcPr>
          <w:p w14:paraId="66599E7C" w14:textId="77777777" w:rsidR="00DF48BB" w:rsidRDefault="00C7245E">
            <w:pPr>
              <w:spacing w:line="276" w:lineRule="auto"/>
            </w:pPr>
            <w:r>
              <w:rPr>
                <w:rFonts w:ascii="Consolas" w:hAnsi="Consolas"/>
                <w:color w:val="1D4677"/>
                <w:sz w:val="19"/>
              </w:rPr>
              <w:t>src/lib/audit.ts</w:t>
            </w:r>
          </w:p>
        </w:tc>
        <w:tc>
          <w:tcPr>
            <w:tcW w:w="909" w:type="dxa"/>
            <w:tcBorders>
              <w:top w:val="single" w:sz="4" w:space="0" w:color="B9CFE6"/>
              <w:left w:val="single" w:sz="4" w:space="0" w:color="B9CFE6"/>
              <w:bottom w:val="single" w:sz="4" w:space="0" w:color="B9CFE6"/>
              <w:right w:val="single" w:sz="4" w:space="0" w:color="B9CFE6"/>
            </w:tcBorders>
            <w:shd w:val="clear" w:color="auto" w:fill="F4F8FD"/>
            <w:tcMar>
              <w:top w:w="60" w:type="dxa"/>
              <w:left w:w="110" w:type="dxa"/>
              <w:bottom w:w="60" w:type="dxa"/>
              <w:right w:w="110" w:type="dxa"/>
            </w:tcMar>
          </w:tcPr>
          <w:p w14:paraId="1721E7FF" w14:textId="77777777" w:rsidR="00DF48BB" w:rsidRDefault="00C7245E">
            <w:pPr>
              <w:spacing w:line="276" w:lineRule="auto"/>
            </w:pPr>
            <w:r>
              <w:rPr>
                <w:sz w:val="21"/>
              </w:rPr>
              <w:t>189</w:t>
            </w:r>
          </w:p>
        </w:tc>
        <w:tc>
          <w:tcPr>
            <w:tcW w:w="5658" w:type="dxa"/>
            <w:tcBorders>
              <w:top w:val="single" w:sz="4" w:space="0" w:color="B9CFE6"/>
              <w:left w:val="single" w:sz="4" w:space="0" w:color="B9CFE6"/>
              <w:bottom w:val="single" w:sz="4" w:space="0" w:color="B9CFE6"/>
              <w:right w:val="single" w:sz="4" w:space="0" w:color="B9CFE6"/>
            </w:tcBorders>
            <w:shd w:val="clear" w:color="auto" w:fill="F4F8FD"/>
            <w:tcMar>
              <w:top w:w="60" w:type="dxa"/>
              <w:left w:w="110" w:type="dxa"/>
              <w:bottom w:w="60" w:type="dxa"/>
              <w:right w:w="110" w:type="dxa"/>
            </w:tcMar>
          </w:tcPr>
          <w:p w14:paraId="0ACDD92A" w14:textId="77777777" w:rsidR="00DF48BB" w:rsidRDefault="00C7245E">
            <w:pPr>
              <w:spacing w:line="276" w:lineRule="auto"/>
            </w:pPr>
            <w:r>
              <w:rPr>
                <w:sz w:val="21"/>
              </w:rPr>
              <w:t>Pencatatan jejak audit, daftar aksi beserta labelnya, dan statistiknya</w:t>
            </w:r>
          </w:p>
        </w:tc>
      </w:tr>
      <w:tr w:rsidR="00DF48BB" w14:paraId="02B3A9CE" w14:textId="77777777">
        <w:tc>
          <w:tcPr>
            <w:tcW w:w="2728" w:type="dxa"/>
            <w:tcBorders>
              <w:top w:val="single" w:sz="4" w:space="0" w:color="B9CFE6"/>
              <w:left w:val="single" w:sz="4" w:space="0" w:color="B9CFE6"/>
              <w:bottom w:val="single" w:sz="4" w:space="0" w:color="B9CFE6"/>
              <w:right w:val="single" w:sz="4" w:space="0" w:color="B9CFE6"/>
            </w:tcBorders>
            <w:tcMar>
              <w:top w:w="60" w:type="dxa"/>
              <w:left w:w="110" w:type="dxa"/>
              <w:bottom w:w="60" w:type="dxa"/>
              <w:right w:w="110" w:type="dxa"/>
            </w:tcMar>
          </w:tcPr>
          <w:p w14:paraId="1C449FBE" w14:textId="77777777" w:rsidR="00DF48BB" w:rsidRDefault="00C7245E">
            <w:pPr>
              <w:spacing w:line="276" w:lineRule="auto"/>
            </w:pPr>
            <w:r>
              <w:rPr>
                <w:rFonts w:ascii="Consolas" w:hAnsi="Consolas"/>
                <w:color w:val="1D4677"/>
                <w:sz w:val="19"/>
              </w:rPr>
              <w:t>src/lib/notifications.ts</w:t>
            </w:r>
          </w:p>
        </w:tc>
        <w:tc>
          <w:tcPr>
            <w:tcW w:w="909" w:type="dxa"/>
            <w:tcBorders>
              <w:top w:val="single" w:sz="4" w:space="0" w:color="B9CFE6"/>
              <w:left w:val="single" w:sz="4" w:space="0" w:color="B9CFE6"/>
              <w:bottom w:val="single" w:sz="4" w:space="0" w:color="B9CFE6"/>
              <w:right w:val="single" w:sz="4" w:space="0" w:color="B9CFE6"/>
            </w:tcBorders>
            <w:tcMar>
              <w:top w:w="60" w:type="dxa"/>
              <w:left w:w="110" w:type="dxa"/>
              <w:bottom w:w="60" w:type="dxa"/>
              <w:right w:w="110" w:type="dxa"/>
            </w:tcMar>
          </w:tcPr>
          <w:p w14:paraId="0FB0F81F" w14:textId="77777777" w:rsidR="00DF48BB" w:rsidRDefault="00C7245E">
            <w:pPr>
              <w:spacing w:line="276" w:lineRule="auto"/>
            </w:pPr>
            <w:r>
              <w:rPr>
                <w:sz w:val="21"/>
              </w:rPr>
              <w:t>119</w:t>
            </w:r>
          </w:p>
        </w:tc>
        <w:tc>
          <w:tcPr>
            <w:tcW w:w="5658" w:type="dxa"/>
            <w:tcBorders>
              <w:top w:val="single" w:sz="4" w:space="0" w:color="B9CFE6"/>
              <w:left w:val="single" w:sz="4" w:space="0" w:color="B9CFE6"/>
              <w:bottom w:val="single" w:sz="4" w:space="0" w:color="B9CFE6"/>
              <w:right w:val="single" w:sz="4" w:space="0" w:color="B9CFE6"/>
            </w:tcBorders>
            <w:tcMar>
              <w:top w:w="60" w:type="dxa"/>
              <w:left w:w="110" w:type="dxa"/>
              <w:bottom w:w="60" w:type="dxa"/>
              <w:right w:w="110" w:type="dxa"/>
            </w:tcMar>
          </w:tcPr>
          <w:p w14:paraId="132B644D" w14:textId="77777777" w:rsidR="00DF48BB" w:rsidRDefault="00C7245E">
            <w:pPr>
              <w:spacing w:line="276" w:lineRule="auto"/>
            </w:pPr>
            <w:r>
              <w:rPr>
                <w:sz w:val="21"/>
              </w:rPr>
              <w:t>Pemberitahuan dalam aplikasi; hanya boleh dipanggil dari kode server</w:t>
            </w:r>
          </w:p>
        </w:tc>
      </w:tr>
      <w:tr w:rsidR="00DF48BB" w14:paraId="31F735CE" w14:textId="77777777">
        <w:tc>
          <w:tcPr>
            <w:tcW w:w="2728" w:type="dxa"/>
            <w:tcBorders>
              <w:top w:val="single" w:sz="4" w:space="0" w:color="B9CFE6"/>
              <w:left w:val="single" w:sz="4" w:space="0" w:color="B9CFE6"/>
              <w:bottom w:val="single" w:sz="4" w:space="0" w:color="B9CFE6"/>
              <w:right w:val="single" w:sz="4" w:space="0" w:color="B9CFE6"/>
            </w:tcBorders>
            <w:shd w:val="clear" w:color="auto" w:fill="F4F8FD"/>
            <w:tcMar>
              <w:top w:w="60" w:type="dxa"/>
              <w:left w:w="110" w:type="dxa"/>
              <w:bottom w:w="60" w:type="dxa"/>
              <w:right w:w="110" w:type="dxa"/>
            </w:tcMar>
          </w:tcPr>
          <w:p w14:paraId="4185F06B" w14:textId="77777777" w:rsidR="00DF48BB" w:rsidRDefault="00C7245E">
            <w:pPr>
              <w:spacing w:line="276" w:lineRule="auto"/>
            </w:pPr>
            <w:r>
              <w:rPr>
                <w:rFonts w:ascii="Consolas" w:hAnsi="Consolas"/>
                <w:color w:val="1D4677"/>
                <w:sz w:val="19"/>
              </w:rPr>
              <w:t>src/lib/pdf.ts</w:t>
            </w:r>
          </w:p>
        </w:tc>
        <w:tc>
          <w:tcPr>
            <w:tcW w:w="909" w:type="dxa"/>
            <w:tcBorders>
              <w:top w:val="single" w:sz="4" w:space="0" w:color="B9CFE6"/>
              <w:left w:val="single" w:sz="4" w:space="0" w:color="B9CFE6"/>
              <w:bottom w:val="single" w:sz="4" w:space="0" w:color="B9CFE6"/>
              <w:right w:val="single" w:sz="4" w:space="0" w:color="B9CFE6"/>
            </w:tcBorders>
            <w:shd w:val="clear" w:color="auto" w:fill="F4F8FD"/>
            <w:tcMar>
              <w:top w:w="60" w:type="dxa"/>
              <w:left w:w="110" w:type="dxa"/>
              <w:bottom w:w="60" w:type="dxa"/>
              <w:right w:w="110" w:type="dxa"/>
            </w:tcMar>
          </w:tcPr>
          <w:p w14:paraId="4A6515A2" w14:textId="77777777" w:rsidR="00DF48BB" w:rsidRDefault="00C7245E">
            <w:pPr>
              <w:spacing w:line="276" w:lineRule="auto"/>
            </w:pPr>
            <w:r>
              <w:rPr>
                <w:sz w:val="21"/>
              </w:rPr>
              <w:t>163</w:t>
            </w:r>
          </w:p>
        </w:tc>
        <w:tc>
          <w:tcPr>
            <w:tcW w:w="5658" w:type="dxa"/>
            <w:tcBorders>
              <w:top w:val="single" w:sz="4" w:space="0" w:color="B9CFE6"/>
              <w:left w:val="single" w:sz="4" w:space="0" w:color="B9CFE6"/>
              <w:bottom w:val="single" w:sz="4" w:space="0" w:color="B9CFE6"/>
              <w:right w:val="single" w:sz="4" w:space="0" w:color="B9CFE6"/>
            </w:tcBorders>
            <w:shd w:val="clear" w:color="auto" w:fill="F4F8FD"/>
            <w:tcMar>
              <w:top w:w="60" w:type="dxa"/>
              <w:left w:w="110" w:type="dxa"/>
              <w:bottom w:w="60" w:type="dxa"/>
              <w:right w:w="110" w:type="dxa"/>
            </w:tcMar>
          </w:tcPr>
          <w:p w14:paraId="22FBD3C0" w14:textId="77777777" w:rsidR="00DF48BB" w:rsidRDefault="00C7245E">
            <w:pPr>
              <w:spacing w:line="276" w:lineRule="auto"/>
            </w:pPr>
            <w:r>
              <w:rPr>
                <w:sz w:val="21"/>
              </w:rPr>
              <w:t>Laporan PDF lanskap dengan jspdf-autotable</w:t>
            </w:r>
          </w:p>
        </w:tc>
      </w:tr>
      <w:tr w:rsidR="00DF48BB" w14:paraId="62421E30" w14:textId="77777777">
        <w:tc>
          <w:tcPr>
            <w:tcW w:w="2728" w:type="dxa"/>
            <w:tcBorders>
              <w:top w:val="single" w:sz="4" w:space="0" w:color="B9CFE6"/>
              <w:left w:val="single" w:sz="4" w:space="0" w:color="B9CFE6"/>
              <w:bottom w:val="single" w:sz="4" w:space="0" w:color="B9CFE6"/>
              <w:right w:val="single" w:sz="4" w:space="0" w:color="B9CFE6"/>
            </w:tcBorders>
            <w:tcMar>
              <w:top w:w="60" w:type="dxa"/>
              <w:left w:w="110" w:type="dxa"/>
              <w:bottom w:w="60" w:type="dxa"/>
              <w:right w:w="110" w:type="dxa"/>
            </w:tcMar>
          </w:tcPr>
          <w:p w14:paraId="73D7FD7E" w14:textId="77777777" w:rsidR="00DF48BB" w:rsidRDefault="00C7245E">
            <w:pPr>
              <w:spacing w:line="276" w:lineRule="auto"/>
            </w:pPr>
            <w:r>
              <w:rPr>
                <w:rFonts w:ascii="Consolas" w:hAnsi="Consolas"/>
                <w:color w:val="1D4677"/>
                <w:sz w:val="19"/>
              </w:rPr>
              <w:t>src/lib/excel.ts</w:t>
            </w:r>
          </w:p>
        </w:tc>
        <w:tc>
          <w:tcPr>
            <w:tcW w:w="909" w:type="dxa"/>
            <w:tcBorders>
              <w:top w:val="single" w:sz="4" w:space="0" w:color="B9CFE6"/>
              <w:left w:val="single" w:sz="4" w:space="0" w:color="B9CFE6"/>
              <w:bottom w:val="single" w:sz="4" w:space="0" w:color="B9CFE6"/>
              <w:right w:val="single" w:sz="4" w:space="0" w:color="B9CFE6"/>
            </w:tcBorders>
            <w:tcMar>
              <w:top w:w="60" w:type="dxa"/>
              <w:left w:w="110" w:type="dxa"/>
              <w:bottom w:w="60" w:type="dxa"/>
              <w:right w:w="110" w:type="dxa"/>
            </w:tcMar>
          </w:tcPr>
          <w:p w14:paraId="4024CCED" w14:textId="77777777" w:rsidR="00DF48BB" w:rsidRDefault="00C7245E">
            <w:pPr>
              <w:spacing w:line="276" w:lineRule="auto"/>
            </w:pPr>
            <w:r>
              <w:rPr>
                <w:sz w:val="21"/>
              </w:rPr>
              <w:t>123</w:t>
            </w:r>
          </w:p>
        </w:tc>
        <w:tc>
          <w:tcPr>
            <w:tcW w:w="5658" w:type="dxa"/>
            <w:tcBorders>
              <w:top w:val="single" w:sz="4" w:space="0" w:color="B9CFE6"/>
              <w:left w:val="single" w:sz="4" w:space="0" w:color="B9CFE6"/>
              <w:bottom w:val="single" w:sz="4" w:space="0" w:color="B9CFE6"/>
              <w:right w:val="single" w:sz="4" w:space="0" w:color="B9CFE6"/>
            </w:tcBorders>
            <w:tcMar>
              <w:top w:w="60" w:type="dxa"/>
              <w:left w:w="110" w:type="dxa"/>
              <w:bottom w:w="60" w:type="dxa"/>
              <w:right w:w="110" w:type="dxa"/>
            </w:tcMar>
          </w:tcPr>
          <w:p w14:paraId="5ED66734" w14:textId="77777777" w:rsidR="00DF48BB" w:rsidRDefault="00C7245E">
            <w:pPr>
              <w:spacing w:line="276" w:lineRule="auto"/>
            </w:pPr>
            <w:r>
              <w:rPr>
                <w:sz w:val="21"/>
              </w:rPr>
              <w:t>Ekspor Excel dua lembar: Ringkasan dan Detail Permintaan</w:t>
            </w:r>
          </w:p>
        </w:tc>
      </w:tr>
      <w:tr w:rsidR="00DF48BB" w14:paraId="48B9C195" w14:textId="77777777">
        <w:tc>
          <w:tcPr>
            <w:tcW w:w="2728" w:type="dxa"/>
            <w:tcBorders>
              <w:top w:val="single" w:sz="4" w:space="0" w:color="B9CFE6"/>
              <w:left w:val="single" w:sz="4" w:space="0" w:color="B9CFE6"/>
              <w:bottom w:val="single" w:sz="4" w:space="0" w:color="B9CFE6"/>
              <w:right w:val="single" w:sz="4" w:space="0" w:color="B9CFE6"/>
            </w:tcBorders>
            <w:shd w:val="clear" w:color="auto" w:fill="F4F8FD"/>
            <w:tcMar>
              <w:top w:w="60" w:type="dxa"/>
              <w:left w:w="110" w:type="dxa"/>
              <w:bottom w:w="60" w:type="dxa"/>
              <w:right w:w="110" w:type="dxa"/>
            </w:tcMar>
          </w:tcPr>
          <w:p w14:paraId="1D8D11A6" w14:textId="77777777" w:rsidR="00DF48BB" w:rsidRDefault="00C7245E">
            <w:pPr>
              <w:spacing w:line="276" w:lineRule="auto"/>
            </w:pPr>
            <w:r>
              <w:rPr>
                <w:rFonts w:ascii="Consolas" w:hAnsi="Consolas"/>
                <w:color w:val="1D4677"/>
                <w:sz w:val="19"/>
              </w:rPr>
              <w:t>src/lib/import-excel.ts</w:t>
            </w:r>
          </w:p>
        </w:tc>
        <w:tc>
          <w:tcPr>
            <w:tcW w:w="909" w:type="dxa"/>
            <w:tcBorders>
              <w:top w:val="single" w:sz="4" w:space="0" w:color="B9CFE6"/>
              <w:left w:val="single" w:sz="4" w:space="0" w:color="B9CFE6"/>
              <w:bottom w:val="single" w:sz="4" w:space="0" w:color="B9CFE6"/>
              <w:right w:val="single" w:sz="4" w:space="0" w:color="B9CFE6"/>
            </w:tcBorders>
            <w:shd w:val="clear" w:color="auto" w:fill="F4F8FD"/>
            <w:tcMar>
              <w:top w:w="60" w:type="dxa"/>
              <w:left w:w="110" w:type="dxa"/>
              <w:bottom w:w="60" w:type="dxa"/>
              <w:right w:w="110" w:type="dxa"/>
            </w:tcMar>
          </w:tcPr>
          <w:p w14:paraId="47EACA99" w14:textId="77777777" w:rsidR="00DF48BB" w:rsidRDefault="00C7245E">
            <w:pPr>
              <w:spacing w:line="276" w:lineRule="auto"/>
            </w:pPr>
            <w:r>
              <w:rPr>
                <w:sz w:val="21"/>
              </w:rPr>
              <w:t>136</w:t>
            </w:r>
          </w:p>
        </w:tc>
        <w:tc>
          <w:tcPr>
            <w:tcW w:w="5658" w:type="dxa"/>
            <w:tcBorders>
              <w:top w:val="single" w:sz="4" w:space="0" w:color="B9CFE6"/>
              <w:left w:val="single" w:sz="4" w:space="0" w:color="B9CFE6"/>
              <w:bottom w:val="single" w:sz="4" w:space="0" w:color="B9CFE6"/>
              <w:right w:val="single" w:sz="4" w:space="0" w:color="B9CFE6"/>
            </w:tcBorders>
            <w:shd w:val="clear" w:color="auto" w:fill="F4F8FD"/>
            <w:tcMar>
              <w:top w:w="60" w:type="dxa"/>
              <w:left w:w="110" w:type="dxa"/>
              <w:bottom w:w="60" w:type="dxa"/>
              <w:right w:w="110" w:type="dxa"/>
            </w:tcMar>
          </w:tcPr>
          <w:p w14:paraId="156B1964" w14:textId="77777777" w:rsidR="00DF48BB" w:rsidRDefault="00C7245E">
            <w:pPr>
              <w:spacing w:line="276" w:lineRule="auto"/>
            </w:pPr>
            <w:r>
              <w:rPr>
                <w:sz w:val="21"/>
              </w:rPr>
              <w:t>Pembacaan dan validasi berkas impor beserta pembuat templatnya</w:t>
            </w:r>
          </w:p>
        </w:tc>
      </w:tr>
    </w:tbl>
    <w:p w14:paraId="19444A12" w14:textId="77777777" w:rsidR="00DF48BB" w:rsidRDefault="00DF48BB">
      <w:pPr>
        <w:spacing w:after="120"/>
      </w:pPr>
    </w:p>
    <w:p w14:paraId="6BDA5F51" w14:textId="77777777" w:rsidR="00DF48BB" w:rsidRDefault="00C7245E">
      <w:pPr>
        <w:pStyle w:val="Heading2"/>
      </w:pPr>
      <w:bookmarkStart w:id="6" w:name="_Toc236140230"/>
      <w:r>
        <w:t>Logika Bisnis yang Perlu Diperhatikan</w:t>
      </w:r>
      <w:bookmarkEnd w:id="6"/>
    </w:p>
    <w:p w14:paraId="33878AE8" w14:textId="77777777" w:rsidR="00DF48BB" w:rsidRDefault="00C7245E">
      <w:pPr>
        <w:spacing w:after="120" w:line="372" w:lineRule="auto"/>
        <w:ind w:firstLine="624"/>
        <w:jc w:val="both"/>
      </w:pPr>
      <w:r>
        <w:t>Beberapa perilaku penting tidak terlihat dari struktur berkas. Yang paling utama adalah persetujuan permintaan pada fungsi setujuiPermintaan. Pengurangan stok dan perubahan status ditulis sebagai satu pernyataan berantai; klausa WHERE b.stok &gt;= a.jumlah membuat pengurangan gagal secara diam-diam bila stok tidak cukup, dan karena UPDATE terhadap tabel permintaan mengambil datanya dari hasil pengurangan itu, status tidak akan berubah bila stok tidak berkurang. Jumlah baris yang dikembalikan dipakai untuk mene</w:t>
      </w:r>
      <w:r>
        <w:t>ntukan berhasil atau tidaknya operasi.</w:t>
      </w:r>
    </w:p>
    <w:tbl>
      <w:tblPr>
        <w:tblW w:w="9296" w:type="dxa"/>
        <w:tblBorders>
          <w:top w:val="single" w:sz="4" w:space="0" w:color="B9CFE6"/>
          <w:left w:val="single" w:sz="4" w:space="0" w:color="B9CFE6"/>
          <w:bottom w:val="single" w:sz="4" w:space="0" w:color="B9CFE6"/>
          <w:right w:val="single" w:sz="4" w:space="0" w:color="B9CFE6"/>
        </w:tblBorders>
        <w:tblLayout w:type="fixed"/>
        <w:tblLook w:val="04A0" w:firstRow="1" w:lastRow="0" w:firstColumn="1" w:lastColumn="0" w:noHBand="0" w:noVBand="1"/>
      </w:tblPr>
      <w:tblGrid>
        <w:gridCol w:w="9296"/>
      </w:tblGrid>
      <w:tr w:rsidR="00DF48BB" w14:paraId="7713FA2B" w14:textId="77777777">
        <w:trPr>
          <w:cantSplit/>
        </w:trPr>
        <w:tc>
          <w:tcPr>
            <w:tcW w:w="9296" w:type="dxa"/>
            <w:tcBorders>
              <w:top w:val="single" w:sz="4" w:space="0" w:color="B9CFE6"/>
              <w:left w:val="single" w:sz="4" w:space="0" w:color="B9CFE6"/>
              <w:bottom w:val="single" w:sz="4" w:space="0" w:color="B9CFE6"/>
              <w:right w:val="single" w:sz="4" w:space="0" w:color="B9CFE6"/>
            </w:tcBorders>
            <w:shd w:val="clear" w:color="auto" w:fill="F1F6FC"/>
            <w:tcMar>
              <w:top w:w="110" w:type="dxa"/>
              <w:left w:w="150" w:type="dxa"/>
              <w:bottom w:w="110" w:type="dxa"/>
              <w:right w:w="150" w:type="dxa"/>
            </w:tcMar>
          </w:tcPr>
          <w:p w14:paraId="71E8B015" w14:textId="77777777" w:rsidR="00DF48BB" w:rsidRDefault="00C7245E">
            <w:pPr>
              <w:spacing w:line="250" w:lineRule="auto"/>
            </w:pPr>
            <w:r>
              <w:rPr>
                <w:rFonts w:ascii="Consolas" w:hAnsi="Consolas"/>
                <w:color w:val="1D4677"/>
                <w:sz w:val="19"/>
              </w:rPr>
              <w:lastRenderedPageBreak/>
              <w:t>// src/lib/actions.ts — setujuiPermintaan</w:t>
            </w:r>
          </w:p>
          <w:p w14:paraId="06B8129D" w14:textId="77777777" w:rsidR="00DF48BB" w:rsidRDefault="00C7245E">
            <w:pPr>
              <w:spacing w:line="250" w:lineRule="auto"/>
            </w:pPr>
            <w:r>
              <w:rPr>
                <w:rFonts w:ascii="Consolas" w:hAnsi="Consolas"/>
                <w:color w:val="1D4677"/>
                <w:sz w:val="19"/>
              </w:rPr>
              <w:t>WITH ambil AS (</w:t>
            </w:r>
          </w:p>
          <w:p w14:paraId="5EAEC39C" w14:textId="77777777" w:rsidR="00DF48BB" w:rsidRDefault="00C7245E">
            <w:pPr>
              <w:spacing w:line="250" w:lineRule="auto"/>
            </w:pPr>
            <w:r>
              <w:rPr>
                <w:rFonts w:ascii="Consolas" w:hAnsi="Consolas"/>
                <w:color w:val="1D4677"/>
                <w:sz w:val="19"/>
              </w:rPr>
              <w:t xml:space="preserve">  SELECT barang_id, jumlah FROM permintaan</w:t>
            </w:r>
          </w:p>
          <w:p w14:paraId="719328D0" w14:textId="77777777" w:rsidR="00DF48BB" w:rsidRDefault="00C7245E">
            <w:pPr>
              <w:spacing w:line="250" w:lineRule="auto"/>
            </w:pPr>
            <w:r>
              <w:rPr>
                <w:rFonts w:ascii="Consolas" w:hAnsi="Consolas"/>
                <w:color w:val="1D4677"/>
                <w:sz w:val="19"/>
              </w:rPr>
              <w:t xml:space="preserve">  WHERE id = ${id} AND status = 'MENUNGGU'</w:t>
            </w:r>
          </w:p>
          <w:p w14:paraId="3591980B" w14:textId="77777777" w:rsidR="00DF48BB" w:rsidRDefault="00C7245E">
            <w:pPr>
              <w:spacing w:line="250" w:lineRule="auto"/>
            </w:pPr>
            <w:r>
              <w:rPr>
                <w:rFonts w:ascii="Consolas" w:hAnsi="Consolas"/>
                <w:color w:val="1D4677"/>
                <w:sz w:val="19"/>
              </w:rPr>
              <w:t>),</w:t>
            </w:r>
          </w:p>
          <w:p w14:paraId="2D82A7CD" w14:textId="77777777" w:rsidR="00DF48BB" w:rsidRDefault="00C7245E">
            <w:pPr>
              <w:spacing w:line="250" w:lineRule="auto"/>
            </w:pPr>
            <w:r>
              <w:rPr>
                <w:rFonts w:ascii="Consolas" w:hAnsi="Consolas"/>
                <w:color w:val="1D4677"/>
                <w:sz w:val="19"/>
              </w:rPr>
              <w:t>kurangi AS (</w:t>
            </w:r>
          </w:p>
          <w:p w14:paraId="086C3A18" w14:textId="77777777" w:rsidR="00DF48BB" w:rsidRDefault="00C7245E">
            <w:pPr>
              <w:spacing w:line="250" w:lineRule="auto"/>
            </w:pPr>
            <w:r>
              <w:rPr>
                <w:rFonts w:ascii="Consolas" w:hAnsi="Consolas"/>
                <w:color w:val="1D4677"/>
                <w:sz w:val="19"/>
              </w:rPr>
              <w:t xml:space="preserve">  UPDATE barang b SET stok = b.stok - a.jumlah</w:t>
            </w:r>
          </w:p>
          <w:p w14:paraId="3AFD5D4C" w14:textId="77777777" w:rsidR="00DF48BB" w:rsidRDefault="00C7245E">
            <w:pPr>
              <w:spacing w:line="250" w:lineRule="auto"/>
            </w:pPr>
            <w:r>
              <w:rPr>
                <w:rFonts w:ascii="Consolas" w:hAnsi="Consolas"/>
                <w:color w:val="1D4677"/>
                <w:sz w:val="19"/>
              </w:rPr>
              <w:t xml:space="preserve">  FROM ambil a</w:t>
            </w:r>
          </w:p>
          <w:p w14:paraId="24F0F764" w14:textId="77777777" w:rsidR="00DF48BB" w:rsidRDefault="00C7245E">
            <w:pPr>
              <w:spacing w:line="250" w:lineRule="auto"/>
            </w:pPr>
            <w:r>
              <w:rPr>
                <w:rFonts w:ascii="Consolas" w:hAnsi="Consolas"/>
                <w:color w:val="1D4677"/>
                <w:sz w:val="19"/>
              </w:rPr>
              <w:t xml:space="preserve">  WHERE b.id = a.barang_id AND b.stok &gt;= a.jumlah</w:t>
            </w:r>
          </w:p>
          <w:p w14:paraId="4B4F7571" w14:textId="77777777" w:rsidR="00DF48BB" w:rsidRDefault="00C7245E">
            <w:pPr>
              <w:spacing w:line="250" w:lineRule="auto"/>
            </w:pPr>
            <w:r>
              <w:rPr>
                <w:rFonts w:ascii="Consolas" w:hAnsi="Consolas"/>
                <w:color w:val="1D4677"/>
                <w:sz w:val="19"/>
              </w:rPr>
              <w:t xml:space="preserve">  RETURNING b.id</w:t>
            </w:r>
          </w:p>
          <w:p w14:paraId="42596025" w14:textId="77777777" w:rsidR="00DF48BB" w:rsidRDefault="00C7245E">
            <w:pPr>
              <w:spacing w:line="250" w:lineRule="auto"/>
            </w:pPr>
            <w:r>
              <w:rPr>
                <w:rFonts w:ascii="Consolas" w:hAnsi="Consolas"/>
                <w:color w:val="1D4677"/>
                <w:sz w:val="19"/>
              </w:rPr>
              <w:t>)</w:t>
            </w:r>
          </w:p>
          <w:p w14:paraId="79CA3B16" w14:textId="77777777" w:rsidR="00DF48BB" w:rsidRDefault="00C7245E">
            <w:pPr>
              <w:spacing w:line="250" w:lineRule="auto"/>
            </w:pPr>
            <w:r>
              <w:rPr>
                <w:rFonts w:ascii="Consolas" w:hAnsi="Consolas"/>
                <w:color w:val="1D4677"/>
                <w:sz w:val="19"/>
              </w:rPr>
              <w:t>UPDATE permintaan p SET status = 'DISETUJUI', updated_at = now()</w:t>
            </w:r>
          </w:p>
          <w:p w14:paraId="5E49BE6A" w14:textId="77777777" w:rsidR="00DF48BB" w:rsidRDefault="00C7245E">
            <w:pPr>
              <w:spacing w:line="250" w:lineRule="auto"/>
            </w:pPr>
            <w:r>
              <w:rPr>
                <w:rFonts w:ascii="Consolas" w:hAnsi="Consolas"/>
                <w:color w:val="1D4677"/>
                <w:sz w:val="19"/>
              </w:rPr>
              <w:t>FROM kurangi k WHERE p.id = ${id}</w:t>
            </w:r>
          </w:p>
          <w:p w14:paraId="4E1AD96D" w14:textId="77777777" w:rsidR="00DF48BB" w:rsidRDefault="00C7245E">
            <w:pPr>
              <w:spacing w:line="250" w:lineRule="auto"/>
            </w:pPr>
            <w:r>
              <w:rPr>
                <w:rFonts w:ascii="Consolas" w:hAnsi="Consolas"/>
                <w:color w:val="1D4677"/>
                <w:sz w:val="19"/>
              </w:rPr>
              <w:t>RETURNING p.id</w:t>
            </w:r>
          </w:p>
        </w:tc>
      </w:tr>
    </w:tbl>
    <w:p w14:paraId="54714013" w14:textId="77777777" w:rsidR="00DF48BB" w:rsidRDefault="00C7245E">
      <w:pPr>
        <w:spacing w:after="150"/>
      </w:pPr>
      <w:r>
        <w:rPr>
          <w:i/>
          <w:color w:val="4A5A70"/>
          <w:sz w:val="19"/>
        </w:rPr>
        <w:t>Stok tidak dapat menjadi minus walau dua admin menyetujui bersamaan.</w:t>
      </w:r>
    </w:p>
    <w:p w14:paraId="17B40DDE" w14:textId="77777777" w:rsidR="00DF48BB" w:rsidRDefault="00C7245E">
      <w:pPr>
        <w:pStyle w:val="ListParagraph"/>
        <w:spacing w:after="90" w:line="330" w:lineRule="auto"/>
        <w:ind w:left="700" w:hanging="340"/>
        <w:jc w:val="both"/>
      </w:pPr>
      <w:r>
        <w:t xml:space="preserve">–  </w:t>
      </w:r>
      <w:r>
        <w:rPr>
          <w:b/>
          <w:color w:val="16365C"/>
        </w:rPr>
        <w:t>Keranjang dipecah.</w:t>
      </w:r>
      <w:r>
        <w:t xml:space="preserve"> ajukanPermintaan menerima cart_data berupa JSON, memeriksa stok seluruh item lebih dahulu, lalu menyisipkan satu baris permintaan untuk tiap barang. Bila satu item saja gagal pemeriksaan, tidak ada baris yang tersimpan.</w:t>
      </w:r>
    </w:p>
    <w:p w14:paraId="7184C5E0" w14:textId="77777777" w:rsidR="00DF48BB" w:rsidRDefault="00C7245E">
      <w:pPr>
        <w:pStyle w:val="ListParagraph"/>
        <w:spacing w:after="90" w:line="330" w:lineRule="auto"/>
        <w:ind w:left="700" w:hanging="340"/>
        <w:jc w:val="both"/>
      </w:pPr>
      <w:r>
        <w:t xml:space="preserve">–  </w:t>
      </w:r>
      <w:r>
        <w:rPr>
          <w:b/>
          <w:color w:val="16365C"/>
        </w:rPr>
        <w:t>Status hanya tiga.</w:t>
      </w:r>
      <w:r>
        <w:t xml:space="preserve"> MENUNGGU, DISETUJUI, dan DITOLAK, dijaga oleh constraint permintaan_status_check. Kolom status_return terpisah dan hanya dipakai untuk pencatatan pengembalian opsional.</w:t>
      </w:r>
    </w:p>
    <w:p w14:paraId="0DA8267A" w14:textId="77777777" w:rsidR="00DF48BB" w:rsidRDefault="00C7245E">
      <w:pPr>
        <w:pStyle w:val="ListParagraph"/>
        <w:spacing w:after="90" w:line="330" w:lineRule="auto"/>
        <w:ind w:left="700" w:hanging="340"/>
        <w:jc w:val="both"/>
      </w:pPr>
      <w:r>
        <w:t xml:space="preserve">–  </w:t>
      </w:r>
      <w:r>
        <w:rPr>
          <w:b/>
          <w:color w:val="16365C"/>
        </w:rPr>
        <w:t>Penghapusan dijaga foreign key.</w:t>
      </w:r>
      <w:r>
        <w:t xml:space="preserve"> barang dan pengguna memakai ON DELETE RESTRICT, sehingga baris yang pernah dipakai permintaan tidak dapat dihapus. Kode menangkap SQLSTATE 23503 dan mengubahnya menjadi pesan yang ramah.</w:t>
      </w:r>
    </w:p>
    <w:p w14:paraId="06D8D2CB" w14:textId="77777777" w:rsidR="00DF48BB" w:rsidRDefault="00C7245E">
      <w:pPr>
        <w:pStyle w:val="ListParagraph"/>
        <w:spacing w:after="90" w:line="330" w:lineRule="auto"/>
        <w:ind w:left="700" w:hanging="340"/>
        <w:jc w:val="both"/>
      </w:pPr>
      <w:r>
        <w:t xml:space="preserve">–  </w:t>
      </w:r>
      <w:r>
        <w:rPr>
          <w:b/>
          <w:color w:val="16365C"/>
        </w:rPr>
        <w:t>Akun admin tidak dapat direset.</w:t>
      </w:r>
      <w:r>
        <w:t xml:space="preserve"> resetAktivasi menolak baris berperan admin, karena akun admin tanpa kata sandi dapat diklaim siapa pun yang mengetahui NIP-nya.</w:t>
      </w:r>
    </w:p>
    <w:p w14:paraId="471B5943" w14:textId="77777777" w:rsidR="00DF48BB" w:rsidRDefault="00C7245E">
      <w:pPr>
        <w:pStyle w:val="ListParagraph"/>
        <w:spacing w:after="90" w:line="330" w:lineRule="auto"/>
        <w:ind w:left="700" w:hanging="340"/>
        <w:jc w:val="both"/>
      </w:pPr>
      <w:r>
        <w:t xml:space="preserve">–  </w:t>
      </w:r>
      <w:r>
        <w:rPr>
          <w:b/>
          <w:color w:val="16365C"/>
        </w:rPr>
        <w:t>Pemberitahuan bersifat best effort.</w:t>
      </w:r>
      <w:r>
        <w:t xml:space="preserve"> Seluruh pemanggilan notifikasi dan logActivity dibungkus try/catch sehingga kegagalannya tidak pernah membatalkan transaksi utama.</w:t>
      </w:r>
    </w:p>
    <w:p w14:paraId="7F3C3CEC" w14:textId="77777777" w:rsidR="00DF48BB" w:rsidRDefault="00C7245E">
      <w:pPr>
        <w:pStyle w:val="Heading2"/>
      </w:pPr>
      <w:bookmarkStart w:id="7" w:name="_Toc236140231"/>
      <w:r>
        <w:t>Urutan Membaca yang Disarankan</w:t>
      </w:r>
      <w:bookmarkEnd w:id="7"/>
    </w:p>
    <w:p w14:paraId="44FA24EB" w14:textId="77777777" w:rsidR="00DF48BB" w:rsidRDefault="00C7245E">
      <w:pPr>
        <w:pStyle w:val="ListParagraph"/>
        <w:spacing w:after="90" w:line="330" w:lineRule="auto"/>
        <w:ind w:left="700" w:hanging="340"/>
        <w:jc w:val="both"/>
      </w:pPr>
      <w:r>
        <w:rPr>
          <w:b/>
          <w:color w:val="2F6FB5"/>
        </w:rPr>
        <w:t xml:space="preserve">1.  </w:t>
      </w:r>
      <w:r>
        <w:t>README.md untuk peta arsitektur, alur sistem, dan tabel troubleshooting.</w:t>
      </w:r>
    </w:p>
    <w:p w14:paraId="4B671686" w14:textId="77777777" w:rsidR="00DF48BB" w:rsidRDefault="00C7245E">
      <w:pPr>
        <w:pStyle w:val="ListParagraph"/>
        <w:spacing w:after="90" w:line="330" w:lineRule="auto"/>
        <w:ind w:left="700" w:hanging="340"/>
        <w:jc w:val="both"/>
      </w:pPr>
      <w:r>
        <w:rPr>
          <w:b/>
          <w:color w:val="2F6FB5"/>
        </w:rPr>
        <w:t xml:space="preserve">2.  </w:t>
      </w:r>
      <w:r>
        <w:t>docs/style.md, design system kanonik yang menjadi acuan seluruh kelas komponen di globals.css.</w:t>
      </w:r>
    </w:p>
    <w:p w14:paraId="4CD7F3A3" w14:textId="77777777" w:rsidR="00DF48BB" w:rsidRDefault="00C7245E">
      <w:pPr>
        <w:pStyle w:val="ListParagraph"/>
        <w:spacing w:after="90" w:line="330" w:lineRule="auto"/>
        <w:ind w:left="700" w:hanging="340"/>
        <w:jc w:val="both"/>
      </w:pPr>
      <w:r>
        <w:rPr>
          <w:b/>
          <w:color w:val="2F6FB5"/>
        </w:rPr>
        <w:t xml:space="preserve">3.  </w:t>
      </w:r>
      <w:r>
        <w:t>src/lib/definitions.ts kemudian src/lib/db.ts, untuk memahami bentuk data dan cara query dijalankan.</w:t>
      </w:r>
    </w:p>
    <w:p w14:paraId="13AA8FB5" w14:textId="77777777" w:rsidR="00DF48BB" w:rsidRDefault="00C7245E">
      <w:pPr>
        <w:pStyle w:val="ListParagraph"/>
        <w:spacing w:after="90" w:line="330" w:lineRule="auto"/>
        <w:ind w:left="700" w:hanging="340"/>
        <w:jc w:val="both"/>
      </w:pPr>
      <w:r>
        <w:rPr>
          <w:b/>
          <w:color w:val="2F6FB5"/>
        </w:rPr>
        <w:t xml:space="preserve">4.  </w:t>
      </w:r>
      <w:r>
        <w:t>src/lib/session.ts dan src/lib/auth.ts sebagai fondasi keamanan, lalu src/middleware.ts.</w:t>
      </w:r>
    </w:p>
    <w:p w14:paraId="1157BDEA" w14:textId="77777777" w:rsidR="00DF48BB" w:rsidRDefault="00C7245E">
      <w:pPr>
        <w:pStyle w:val="ListParagraph"/>
        <w:spacing w:after="90" w:line="330" w:lineRule="auto"/>
        <w:ind w:left="700" w:hanging="340"/>
        <w:jc w:val="both"/>
      </w:pPr>
      <w:r>
        <w:rPr>
          <w:b/>
          <w:color w:val="2F6FB5"/>
        </w:rPr>
        <w:t xml:space="preserve">5.  </w:t>
      </w:r>
      <w:r>
        <w:t>src/lib/actions.ts, berkas terpenting sekaligus terbesar; disarankan dibaca per blok sesuai penanda komentar di dalamnya.</w:t>
      </w:r>
    </w:p>
    <w:p w14:paraId="6E1D8575" w14:textId="77777777" w:rsidR="00DF48BB" w:rsidRDefault="00C7245E">
      <w:pPr>
        <w:pStyle w:val="ListParagraph"/>
        <w:spacing w:after="90" w:line="330" w:lineRule="auto"/>
        <w:ind w:left="700" w:hanging="340"/>
        <w:jc w:val="both"/>
      </w:pPr>
      <w:r>
        <w:rPr>
          <w:b/>
          <w:color w:val="2F6FB5"/>
        </w:rPr>
        <w:t xml:space="preserve">6.  </w:t>
      </w:r>
      <w:r>
        <w:t>scripts/setup-db.mjs untuk skema lengkap beserta seluruh migrasinya.</w:t>
      </w:r>
    </w:p>
    <w:p w14:paraId="7D95D655" w14:textId="77777777" w:rsidR="00DF48BB" w:rsidRDefault="00C7245E">
      <w:r>
        <w:lastRenderedPageBreak/>
        <w:br w:type="page"/>
      </w:r>
    </w:p>
    <w:p w14:paraId="784C6C64" w14:textId="77777777" w:rsidR="00DF48BB" w:rsidRDefault="00C7245E">
      <w:pPr>
        <w:pStyle w:val="Heading1"/>
      </w:pPr>
      <w:bookmarkStart w:id="8" w:name="_Toc236140232"/>
      <w:r>
        <w:lastRenderedPageBreak/>
        <w:t>Bab III   Panduan Persiapan Lingkungan</w:t>
      </w:r>
      <w:bookmarkEnd w:id="8"/>
    </w:p>
    <w:p w14:paraId="26E73FBA" w14:textId="77777777" w:rsidR="00DF48BB" w:rsidRDefault="00C7245E">
      <w:pPr>
        <w:spacing w:after="120" w:line="372" w:lineRule="auto"/>
        <w:ind w:firstLine="624"/>
        <w:jc w:val="both"/>
      </w:pPr>
      <w:r>
        <w:t>Prasyarat yang diperlukan: Node.js versi 20 sebagaimana disebut pada kolom engines di package.json, npm, akses ke sebuah proyek Neon, dan Git. Vercel CLI tidak diperlukan untuk pengembangan lokal karena next dev sudah melayani seluruh aplikasi. Langkah pertama adalah melakukan clone repositori dari github.com/Protoflicker/reqatk.</w:t>
      </w:r>
    </w:p>
    <w:p w14:paraId="10847EBE" w14:textId="77777777" w:rsidR="00DF48BB" w:rsidRDefault="00C7245E">
      <w:pPr>
        <w:pStyle w:val="ListParagraph"/>
        <w:spacing w:after="90" w:line="330" w:lineRule="auto"/>
        <w:ind w:left="700" w:hanging="340"/>
        <w:jc w:val="both"/>
      </w:pPr>
      <w:r>
        <w:rPr>
          <w:b/>
          <w:color w:val="2F6FB5"/>
        </w:rPr>
        <w:t xml:space="preserve">1.  </w:t>
      </w:r>
      <w:r>
        <w:t>Salin templat environment lalu isi nilainya dengan copy .env.example .env.local pada Windows, atau cp .env.example .env.local pada macOS dan Linux. Berkas .env.local sudah terdaftar di .gitignore sehingga kredensial tidak ikut masuk ke Git.</w:t>
      </w:r>
    </w:p>
    <w:p w14:paraId="45FEED08" w14:textId="77777777" w:rsidR="00DF48BB" w:rsidRDefault="00C7245E">
      <w:pPr>
        <w:pStyle w:val="ListParagraph"/>
        <w:spacing w:after="90" w:line="330" w:lineRule="auto"/>
        <w:ind w:left="700" w:hanging="340"/>
        <w:jc w:val="both"/>
      </w:pPr>
      <w:r>
        <w:rPr>
          <w:b/>
          <w:color w:val="2F6FB5"/>
        </w:rPr>
        <w:t xml:space="preserve">2.  </w:t>
      </w:r>
      <w:r>
        <w:t>Instal dependensi satu kali dengan npm install.</w:t>
      </w:r>
    </w:p>
    <w:p w14:paraId="5FD8139C" w14:textId="77777777" w:rsidR="00DF48BB" w:rsidRDefault="00C7245E">
      <w:pPr>
        <w:pStyle w:val="ListParagraph"/>
        <w:spacing w:after="90" w:line="330" w:lineRule="auto"/>
        <w:ind w:left="700" w:hanging="340"/>
        <w:jc w:val="both"/>
      </w:pPr>
      <w:r>
        <w:rPr>
          <w:b/>
          <w:color w:val="2F6FB5"/>
        </w:rPr>
        <w:t xml:space="preserve">3.  </w:t>
      </w:r>
      <w:r>
        <w:t>Siapkan skema dan akun awal dengan npm run db:setup. Skrip ini idempoten: tabel yang sudah ada tidak dibuat ulang dan akun yang sudah ada tidak ditimpa.</w:t>
      </w:r>
    </w:p>
    <w:p w14:paraId="7F75415A" w14:textId="77777777" w:rsidR="00DF48BB" w:rsidRDefault="00C7245E">
      <w:pPr>
        <w:pStyle w:val="ListParagraph"/>
        <w:spacing w:after="90" w:line="330" w:lineRule="auto"/>
        <w:ind w:left="700" w:hanging="340"/>
        <w:jc w:val="both"/>
      </w:pPr>
      <w:r>
        <w:rPr>
          <w:b/>
          <w:color w:val="2F6FB5"/>
        </w:rPr>
        <w:t xml:space="preserve">4.  </w:t>
      </w:r>
      <w:r>
        <w:t>Isi katalog barang dengan npm run db:seed-excel, yang membaca Data Persediaan.xlsx di akar proyek dan memuat 897 barang memakai upsert ON CONFLICT sehingga aman diulang.</w:t>
      </w:r>
    </w:p>
    <w:p w14:paraId="5059194C" w14:textId="77777777" w:rsidR="00DF48BB" w:rsidRDefault="00C7245E">
      <w:pPr>
        <w:pStyle w:val="ListParagraph"/>
        <w:spacing w:after="90" w:line="330" w:lineRule="auto"/>
        <w:ind w:left="700" w:hanging="340"/>
        <w:jc w:val="both"/>
      </w:pPr>
      <w:r>
        <w:rPr>
          <w:b/>
          <w:color w:val="2F6FB5"/>
        </w:rPr>
        <w:t xml:space="preserve">5.  </w:t>
      </w:r>
      <w:r>
        <w:t>Jalankan aplikasi dengan npm run dev, kemudian buka http://localhost:3000.</w:t>
      </w:r>
    </w:p>
    <w:p w14:paraId="052C5F57" w14:textId="77777777" w:rsidR="00DF48BB" w:rsidRDefault="00C7245E">
      <w:pPr>
        <w:spacing w:after="120" w:line="372" w:lineRule="auto"/>
        <w:ind w:firstLine="624"/>
        <w:jc w:val="both"/>
      </w:pPr>
      <w:r>
        <w:t>Perlu diperhatikan bahwa pada Windows proses node anak kadang tidak ikut berhenti ketika dev server dimatikan, sehingga port 3000 tetap tertahan dan aplikasi menyajikan hasil build yang basi. Bila gejala itu muncul, periksa dengan netstat -ano | findstr :3000 lalu hentikan prosesnya sebelum menjalankan ulang.</w:t>
      </w:r>
    </w:p>
    <w:p w14:paraId="12524135" w14:textId="77777777" w:rsidR="00DF48BB" w:rsidRDefault="00C7245E">
      <w:pPr>
        <w:pStyle w:val="Heading2"/>
      </w:pPr>
      <w:bookmarkStart w:id="9" w:name="_Toc236140233"/>
      <w:r>
        <w:t>Variabel Environment</w:t>
      </w:r>
      <w:bookmarkEnd w:id="9"/>
    </w:p>
    <w:tbl>
      <w:tblPr>
        <w:tblW w:w="9296" w:type="dxa"/>
        <w:tblBorders>
          <w:top w:val="single" w:sz="4" w:space="0" w:color="B9CFE6"/>
          <w:left w:val="single" w:sz="4" w:space="0" w:color="B9CFE6"/>
          <w:bottom w:val="single" w:sz="4" w:space="0" w:color="B9CFE6"/>
          <w:right w:val="single" w:sz="4" w:space="0" w:color="B9CFE6"/>
          <w:insideH w:val="single" w:sz="4" w:space="0" w:color="B9CFE6"/>
          <w:insideV w:val="single" w:sz="4" w:space="0" w:color="B9CFE6"/>
        </w:tblBorders>
        <w:tblLayout w:type="fixed"/>
        <w:tblLook w:val="04A0" w:firstRow="1" w:lastRow="0" w:firstColumn="1" w:lastColumn="0" w:noHBand="0" w:noVBand="1"/>
      </w:tblPr>
      <w:tblGrid>
        <w:gridCol w:w="2021"/>
        <w:gridCol w:w="909"/>
        <w:gridCol w:w="6366"/>
      </w:tblGrid>
      <w:tr w:rsidR="00DF48BB" w14:paraId="15CFB161" w14:textId="77777777">
        <w:trPr>
          <w:tblHeader/>
        </w:trPr>
        <w:tc>
          <w:tcPr>
            <w:tcW w:w="2021" w:type="dxa"/>
            <w:tcBorders>
              <w:top w:val="single" w:sz="4" w:space="0" w:color="B9CFE6"/>
              <w:left w:val="single" w:sz="4" w:space="0" w:color="B9CFE6"/>
              <w:bottom w:val="single" w:sz="4" w:space="0" w:color="B9CFE6"/>
              <w:right w:val="single" w:sz="4" w:space="0" w:color="B9CFE6"/>
            </w:tcBorders>
            <w:shd w:val="clear" w:color="auto" w:fill="16365C"/>
            <w:tcMar>
              <w:top w:w="60" w:type="dxa"/>
              <w:left w:w="110" w:type="dxa"/>
              <w:bottom w:w="60" w:type="dxa"/>
              <w:right w:w="110" w:type="dxa"/>
            </w:tcMar>
          </w:tcPr>
          <w:p w14:paraId="789C555C" w14:textId="77777777" w:rsidR="00DF48BB" w:rsidRDefault="00C7245E">
            <w:pPr>
              <w:spacing w:line="276" w:lineRule="auto"/>
            </w:pPr>
            <w:r>
              <w:rPr>
                <w:b/>
                <w:color w:val="FFFFFF"/>
                <w:sz w:val="21"/>
              </w:rPr>
              <w:t>Variabel</w:t>
            </w:r>
          </w:p>
        </w:tc>
        <w:tc>
          <w:tcPr>
            <w:tcW w:w="909" w:type="dxa"/>
            <w:tcBorders>
              <w:top w:val="single" w:sz="4" w:space="0" w:color="B9CFE6"/>
              <w:left w:val="single" w:sz="4" w:space="0" w:color="B9CFE6"/>
              <w:bottom w:val="single" w:sz="4" w:space="0" w:color="B9CFE6"/>
              <w:right w:val="single" w:sz="4" w:space="0" w:color="B9CFE6"/>
            </w:tcBorders>
            <w:shd w:val="clear" w:color="auto" w:fill="16365C"/>
            <w:tcMar>
              <w:top w:w="60" w:type="dxa"/>
              <w:left w:w="110" w:type="dxa"/>
              <w:bottom w:w="60" w:type="dxa"/>
              <w:right w:w="110" w:type="dxa"/>
            </w:tcMar>
          </w:tcPr>
          <w:p w14:paraId="208392B9" w14:textId="77777777" w:rsidR="00DF48BB" w:rsidRDefault="00C7245E">
            <w:pPr>
              <w:spacing w:line="276" w:lineRule="auto"/>
            </w:pPr>
            <w:r>
              <w:rPr>
                <w:b/>
                <w:color w:val="FFFFFF"/>
                <w:sz w:val="21"/>
              </w:rPr>
              <w:t>Wajib</w:t>
            </w:r>
          </w:p>
        </w:tc>
        <w:tc>
          <w:tcPr>
            <w:tcW w:w="6366" w:type="dxa"/>
            <w:tcBorders>
              <w:top w:val="single" w:sz="4" w:space="0" w:color="B9CFE6"/>
              <w:left w:val="single" w:sz="4" w:space="0" w:color="B9CFE6"/>
              <w:bottom w:val="single" w:sz="4" w:space="0" w:color="B9CFE6"/>
              <w:right w:val="single" w:sz="4" w:space="0" w:color="B9CFE6"/>
            </w:tcBorders>
            <w:shd w:val="clear" w:color="auto" w:fill="16365C"/>
            <w:tcMar>
              <w:top w:w="60" w:type="dxa"/>
              <w:left w:w="110" w:type="dxa"/>
              <w:bottom w:w="60" w:type="dxa"/>
              <w:right w:w="110" w:type="dxa"/>
            </w:tcMar>
          </w:tcPr>
          <w:p w14:paraId="72A0970D" w14:textId="77777777" w:rsidR="00DF48BB" w:rsidRDefault="00C7245E">
            <w:pPr>
              <w:spacing w:line="276" w:lineRule="auto"/>
            </w:pPr>
            <w:r>
              <w:rPr>
                <w:b/>
                <w:color w:val="FFFFFF"/>
                <w:sz w:val="21"/>
              </w:rPr>
              <w:t>Fungsi</w:t>
            </w:r>
          </w:p>
        </w:tc>
      </w:tr>
      <w:tr w:rsidR="00DF48BB" w14:paraId="202DE102" w14:textId="77777777">
        <w:tc>
          <w:tcPr>
            <w:tcW w:w="2021" w:type="dxa"/>
            <w:tcBorders>
              <w:top w:val="single" w:sz="4" w:space="0" w:color="B9CFE6"/>
              <w:left w:val="single" w:sz="4" w:space="0" w:color="B9CFE6"/>
              <w:bottom w:val="single" w:sz="4" w:space="0" w:color="B9CFE6"/>
              <w:right w:val="single" w:sz="4" w:space="0" w:color="B9CFE6"/>
            </w:tcBorders>
            <w:tcMar>
              <w:top w:w="60" w:type="dxa"/>
              <w:left w:w="110" w:type="dxa"/>
              <w:bottom w:w="60" w:type="dxa"/>
              <w:right w:w="110" w:type="dxa"/>
            </w:tcMar>
          </w:tcPr>
          <w:p w14:paraId="5BD4A031" w14:textId="77777777" w:rsidR="00DF48BB" w:rsidRDefault="00C7245E">
            <w:pPr>
              <w:spacing w:line="276" w:lineRule="auto"/>
            </w:pPr>
            <w:r>
              <w:rPr>
                <w:rFonts w:ascii="Consolas" w:hAnsi="Consolas"/>
                <w:color w:val="1D4677"/>
                <w:sz w:val="19"/>
              </w:rPr>
              <w:t>DATABASE_URL</w:t>
            </w:r>
          </w:p>
        </w:tc>
        <w:tc>
          <w:tcPr>
            <w:tcW w:w="909" w:type="dxa"/>
            <w:tcBorders>
              <w:top w:val="single" w:sz="4" w:space="0" w:color="B9CFE6"/>
              <w:left w:val="single" w:sz="4" w:space="0" w:color="B9CFE6"/>
              <w:bottom w:val="single" w:sz="4" w:space="0" w:color="B9CFE6"/>
              <w:right w:val="single" w:sz="4" w:space="0" w:color="B9CFE6"/>
            </w:tcBorders>
            <w:tcMar>
              <w:top w:w="60" w:type="dxa"/>
              <w:left w:w="110" w:type="dxa"/>
              <w:bottom w:w="60" w:type="dxa"/>
              <w:right w:w="110" w:type="dxa"/>
            </w:tcMar>
          </w:tcPr>
          <w:p w14:paraId="07125C5C" w14:textId="77777777" w:rsidR="00DF48BB" w:rsidRDefault="00C7245E">
            <w:pPr>
              <w:spacing w:line="276" w:lineRule="auto"/>
            </w:pPr>
            <w:r>
              <w:rPr>
                <w:sz w:val="21"/>
              </w:rPr>
              <w:t>Ya</w:t>
            </w:r>
          </w:p>
        </w:tc>
        <w:tc>
          <w:tcPr>
            <w:tcW w:w="6366" w:type="dxa"/>
            <w:tcBorders>
              <w:top w:val="single" w:sz="4" w:space="0" w:color="B9CFE6"/>
              <w:left w:val="single" w:sz="4" w:space="0" w:color="B9CFE6"/>
              <w:bottom w:val="single" w:sz="4" w:space="0" w:color="B9CFE6"/>
              <w:right w:val="single" w:sz="4" w:space="0" w:color="B9CFE6"/>
            </w:tcBorders>
            <w:tcMar>
              <w:top w:w="60" w:type="dxa"/>
              <w:left w:w="110" w:type="dxa"/>
              <w:bottom w:w="60" w:type="dxa"/>
              <w:right w:w="110" w:type="dxa"/>
            </w:tcMar>
          </w:tcPr>
          <w:p w14:paraId="666DDFC1" w14:textId="77777777" w:rsidR="00DF48BB" w:rsidRDefault="00C7245E">
            <w:pPr>
              <w:spacing w:line="276" w:lineRule="auto"/>
            </w:pPr>
            <w:r>
              <w:rPr>
                <w:sz w:val="21"/>
              </w:rPr>
              <w:t>Connection string Neon Postgres. Gunakan yang pooled dan pertahankan ?sslmode=require. Klien dibuat malas, sehingga next build tetap berhasil tanpa variabel ini, tetapi setiap halaman yang menyentuh basis data akan gagal saat runtime.</w:t>
            </w:r>
          </w:p>
        </w:tc>
      </w:tr>
      <w:tr w:rsidR="00DF48BB" w14:paraId="19BD975A" w14:textId="77777777">
        <w:tc>
          <w:tcPr>
            <w:tcW w:w="2021" w:type="dxa"/>
            <w:tcBorders>
              <w:top w:val="single" w:sz="4" w:space="0" w:color="B9CFE6"/>
              <w:left w:val="single" w:sz="4" w:space="0" w:color="B9CFE6"/>
              <w:bottom w:val="single" w:sz="4" w:space="0" w:color="B9CFE6"/>
              <w:right w:val="single" w:sz="4" w:space="0" w:color="B9CFE6"/>
            </w:tcBorders>
            <w:shd w:val="clear" w:color="auto" w:fill="F4F8FD"/>
            <w:tcMar>
              <w:top w:w="60" w:type="dxa"/>
              <w:left w:w="110" w:type="dxa"/>
              <w:bottom w:w="60" w:type="dxa"/>
              <w:right w:w="110" w:type="dxa"/>
            </w:tcMar>
          </w:tcPr>
          <w:p w14:paraId="1B1DC0CD" w14:textId="77777777" w:rsidR="00DF48BB" w:rsidRDefault="00C7245E">
            <w:pPr>
              <w:spacing w:line="276" w:lineRule="auto"/>
            </w:pPr>
            <w:r>
              <w:rPr>
                <w:rFonts w:ascii="Consolas" w:hAnsi="Consolas"/>
                <w:color w:val="1D4677"/>
                <w:sz w:val="19"/>
              </w:rPr>
              <w:t>AUTH_SECRET</w:t>
            </w:r>
          </w:p>
        </w:tc>
        <w:tc>
          <w:tcPr>
            <w:tcW w:w="909" w:type="dxa"/>
            <w:tcBorders>
              <w:top w:val="single" w:sz="4" w:space="0" w:color="B9CFE6"/>
              <w:left w:val="single" w:sz="4" w:space="0" w:color="B9CFE6"/>
              <w:bottom w:val="single" w:sz="4" w:space="0" w:color="B9CFE6"/>
              <w:right w:val="single" w:sz="4" w:space="0" w:color="B9CFE6"/>
            </w:tcBorders>
            <w:shd w:val="clear" w:color="auto" w:fill="F4F8FD"/>
            <w:tcMar>
              <w:top w:w="60" w:type="dxa"/>
              <w:left w:w="110" w:type="dxa"/>
              <w:bottom w:w="60" w:type="dxa"/>
              <w:right w:w="110" w:type="dxa"/>
            </w:tcMar>
          </w:tcPr>
          <w:p w14:paraId="5F7A3F5A" w14:textId="77777777" w:rsidR="00DF48BB" w:rsidRDefault="00C7245E">
            <w:pPr>
              <w:spacing w:line="276" w:lineRule="auto"/>
            </w:pPr>
            <w:r>
              <w:rPr>
                <w:sz w:val="21"/>
              </w:rPr>
              <w:t>Ya</w:t>
            </w:r>
          </w:p>
        </w:tc>
        <w:tc>
          <w:tcPr>
            <w:tcW w:w="6366" w:type="dxa"/>
            <w:tcBorders>
              <w:top w:val="single" w:sz="4" w:space="0" w:color="B9CFE6"/>
              <w:left w:val="single" w:sz="4" w:space="0" w:color="B9CFE6"/>
              <w:bottom w:val="single" w:sz="4" w:space="0" w:color="B9CFE6"/>
              <w:right w:val="single" w:sz="4" w:space="0" w:color="B9CFE6"/>
            </w:tcBorders>
            <w:shd w:val="clear" w:color="auto" w:fill="F4F8FD"/>
            <w:tcMar>
              <w:top w:w="60" w:type="dxa"/>
              <w:left w:w="110" w:type="dxa"/>
              <w:bottom w:w="60" w:type="dxa"/>
              <w:right w:w="110" w:type="dxa"/>
            </w:tcMar>
          </w:tcPr>
          <w:p w14:paraId="6FDD5974" w14:textId="77777777" w:rsidR="00DF48BB" w:rsidRDefault="00C7245E">
            <w:pPr>
              <w:spacing w:line="276" w:lineRule="auto"/>
            </w:pPr>
            <w:r>
              <w:rPr>
                <w:sz w:val="21"/>
              </w:rPr>
              <w:t>Kunci penanda tangan JWT HS256, minimal 16 karakter dan sebaiknya 32 karakter acak. Tanpa variabel ini seluruh alur sesi melempar kesalahan.</w:t>
            </w:r>
          </w:p>
        </w:tc>
      </w:tr>
    </w:tbl>
    <w:p w14:paraId="196413DE" w14:textId="77777777" w:rsidR="00DF48BB" w:rsidRDefault="00DF48BB">
      <w:pPr>
        <w:spacing w:after="120"/>
      </w:pPr>
    </w:p>
    <w:tbl>
      <w:tblPr>
        <w:tblW w:w="9296" w:type="dxa"/>
        <w:tblBorders>
          <w:top w:val="single" w:sz="4" w:space="0" w:color="B9CFE6"/>
          <w:left w:val="single" w:sz="4" w:space="0" w:color="B9CFE6"/>
          <w:bottom w:val="single" w:sz="4" w:space="0" w:color="B9CFE6"/>
          <w:right w:val="single" w:sz="4" w:space="0" w:color="B9CFE6"/>
        </w:tblBorders>
        <w:tblLayout w:type="fixed"/>
        <w:tblLook w:val="04A0" w:firstRow="1" w:lastRow="0" w:firstColumn="1" w:lastColumn="0" w:noHBand="0" w:noVBand="1"/>
      </w:tblPr>
      <w:tblGrid>
        <w:gridCol w:w="9296"/>
      </w:tblGrid>
      <w:tr w:rsidR="00DF48BB" w14:paraId="73B20718" w14:textId="77777777">
        <w:trPr>
          <w:cantSplit/>
        </w:trPr>
        <w:tc>
          <w:tcPr>
            <w:tcW w:w="9296" w:type="dxa"/>
            <w:tcBorders>
              <w:top w:val="single" w:sz="4" w:space="0" w:color="B9CFE6"/>
              <w:left w:val="single" w:sz="4" w:space="0" w:color="B9CFE6"/>
              <w:bottom w:val="single" w:sz="4" w:space="0" w:color="B9CFE6"/>
              <w:right w:val="single" w:sz="4" w:space="0" w:color="B9CFE6"/>
            </w:tcBorders>
            <w:shd w:val="clear" w:color="auto" w:fill="F1F6FC"/>
            <w:tcMar>
              <w:top w:w="110" w:type="dxa"/>
              <w:left w:w="150" w:type="dxa"/>
              <w:bottom w:w="110" w:type="dxa"/>
              <w:right w:w="150" w:type="dxa"/>
            </w:tcMar>
          </w:tcPr>
          <w:p w14:paraId="2F5AD9A8" w14:textId="77777777" w:rsidR="00DF48BB" w:rsidRDefault="00C7245E">
            <w:pPr>
              <w:spacing w:line="250" w:lineRule="auto"/>
            </w:pPr>
            <w:r>
              <w:rPr>
                <w:rFonts w:ascii="Consolas" w:hAnsi="Consolas"/>
                <w:color w:val="1D4677"/>
                <w:sz w:val="19"/>
              </w:rPr>
              <w:lastRenderedPageBreak/>
              <w:t># .env.local</w:t>
            </w:r>
          </w:p>
          <w:p w14:paraId="4B5CC9BD" w14:textId="77777777" w:rsidR="00DF48BB" w:rsidRDefault="00C7245E">
            <w:pPr>
              <w:spacing w:line="250" w:lineRule="auto"/>
            </w:pPr>
            <w:r>
              <w:rPr>
                <w:rFonts w:ascii="Consolas" w:hAnsi="Consolas"/>
                <w:color w:val="1D4677"/>
                <w:sz w:val="19"/>
              </w:rPr>
              <w:t>DATABASE_URL="postgresql://user:pass@ep-xxxx-pooler.ap-southeast-1.aws.neon.tech/neondb?sslmode=require"</w:t>
            </w:r>
          </w:p>
          <w:p w14:paraId="41B42AFB" w14:textId="77777777" w:rsidR="00DF48BB" w:rsidRDefault="00C7245E">
            <w:pPr>
              <w:spacing w:line="250" w:lineRule="auto"/>
            </w:pPr>
            <w:r>
              <w:rPr>
                <w:rFonts w:ascii="Consolas" w:hAnsi="Consolas"/>
                <w:color w:val="1D4677"/>
                <w:sz w:val="19"/>
              </w:rPr>
              <w:t>AUTH_SECRET="ganti-dengan-string-acak-minimal-32-karakter"</w:t>
            </w:r>
          </w:p>
          <w:p w14:paraId="37E1B86D" w14:textId="77777777" w:rsidR="00DF48BB" w:rsidRDefault="00C7245E">
            <w:pPr>
              <w:spacing w:line="250" w:lineRule="auto"/>
            </w:pPr>
            <w:r>
              <w:rPr>
                <w:rFonts w:ascii="Consolas" w:hAnsi="Consolas"/>
                <w:color w:val="1D4677"/>
                <w:sz w:val="19"/>
              </w:rPr>
              <w:t xml:space="preserve"> </w:t>
            </w:r>
          </w:p>
          <w:p w14:paraId="696CEDE2" w14:textId="77777777" w:rsidR="00DF48BB" w:rsidRDefault="00C7245E">
            <w:pPr>
              <w:spacing w:line="250" w:lineRule="auto"/>
            </w:pPr>
            <w:r>
              <w:rPr>
                <w:rFonts w:ascii="Consolas" w:hAnsi="Consolas"/>
                <w:color w:val="1D4677"/>
                <w:sz w:val="19"/>
              </w:rPr>
              <w:t># membuat AUTH_SECRET:</w:t>
            </w:r>
          </w:p>
          <w:p w14:paraId="12EEF176" w14:textId="77777777" w:rsidR="00DF48BB" w:rsidRDefault="00C7245E">
            <w:pPr>
              <w:spacing w:line="250" w:lineRule="auto"/>
            </w:pPr>
            <w:r>
              <w:rPr>
                <w:rFonts w:ascii="Consolas" w:hAnsi="Consolas"/>
                <w:color w:val="1D4677"/>
                <w:sz w:val="19"/>
              </w:rPr>
              <w:t>node -e "console.log(require('crypto').randomBytes(32).toString('hex'))"</w:t>
            </w:r>
          </w:p>
        </w:tc>
      </w:tr>
    </w:tbl>
    <w:p w14:paraId="0FC70BA6" w14:textId="77777777" w:rsidR="00DF48BB" w:rsidRDefault="00DF48BB">
      <w:pPr>
        <w:spacing w:after="140"/>
      </w:pPr>
    </w:p>
    <w:p w14:paraId="62169062" w14:textId="77777777" w:rsidR="00DF48BB" w:rsidRDefault="00C7245E">
      <w:pPr>
        <w:pStyle w:val="Heading2"/>
      </w:pPr>
      <w:bookmarkStart w:id="10" w:name="_Toc236140234"/>
      <w:r>
        <w:t>Perintah npm</w:t>
      </w:r>
      <w:bookmarkEnd w:id="10"/>
    </w:p>
    <w:tbl>
      <w:tblPr>
        <w:tblW w:w="9296" w:type="dxa"/>
        <w:tblBorders>
          <w:top w:val="single" w:sz="4" w:space="0" w:color="B9CFE6"/>
          <w:left w:val="single" w:sz="4" w:space="0" w:color="B9CFE6"/>
          <w:bottom w:val="single" w:sz="4" w:space="0" w:color="B9CFE6"/>
          <w:right w:val="single" w:sz="4" w:space="0" w:color="B9CFE6"/>
          <w:insideH w:val="single" w:sz="4" w:space="0" w:color="B9CFE6"/>
          <w:insideV w:val="single" w:sz="4" w:space="0" w:color="B9CFE6"/>
        </w:tblBorders>
        <w:tblLayout w:type="fixed"/>
        <w:tblLook w:val="04A0" w:firstRow="1" w:lastRow="0" w:firstColumn="1" w:lastColumn="0" w:noHBand="0" w:noVBand="1"/>
      </w:tblPr>
      <w:tblGrid>
        <w:gridCol w:w="2425"/>
        <w:gridCol w:w="6871"/>
      </w:tblGrid>
      <w:tr w:rsidR="00DF48BB" w14:paraId="54985304" w14:textId="77777777">
        <w:trPr>
          <w:tblHeader/>
        </w:trPr>
        <w:tc>
          <w:tcPr>
            <w:tcW w:w="2425" w:type="dxa"/>
            <w:tcBorders>
              <w:top w:val="single" w:sz="4" w:space="0" w:color="B9CFE6"/>
              <w:left w:val="single" w:sz="4" w:space="0" w:color="B9CFE6"/>
              <w:bottom w:val="single" w:sz="4" w:space="0" w:color="B9CFE6"/>
              <w:right w:val="single" w:sz="4" w:space="0" w:color="B9CFE6"/>
            </w:tcBorders>
            <w:shd w:val="clear" w:color="auto" w:fill="16365C"/>
            <w:tcMar>
              <w:top w:w="60" w:type="dxa"/>
              <w:left w:w="110" w:type="dxa"/>
              <w:bottom w:w="60" w:type="dxa"/>
              <w:right w:w="110" w:type="dxa"/>
            </w:tcMar>
          </w:tcPr>
          <w:p w14:paraId="16ADD878" w14:textId="77777777" w:rsidR="00DF48BB" w:rsidRDefault="00C7245E">
            <w:pPr>
              <w:spacing w:line="276" w:lineRule="auto"/>
            </w:pPr>
            <w:r>
              <w:rPr>
                <w:b/>
                <w:color w:val="FFFFFF"/>
                <w:sz w:val="21"/>
              </w:rPr>
              <w:t>Perintah</w:t>
            </w:r>
          </w:p>
        </w:tc>
        <w:tc>
          <w:tcPr>
            <w:tcW w:w="6871" w:type="dxa"/>
            <w:tcBorders>
              <w:top w:val="single" w:sz="4" w:space="0" w:color="B9CFE6"/>
              <w:left w:val="single" w:sz="4" w:space="0" w:color="B9CFE6"/>
              <w:bottom w:val="single" w:sz="4" w:space="0" w:color="B9CFE6"/>
              <w:right w:val="single" w:sz="4" w:space="0" w:color="B9CFE6"/>
            </w:tcBorders>
            <w:shd w:val="clear" w:color="auto" w:fill="16365C"/>
            <w:tcMar>
              <w:top w:w="60" w:type="dxa"/>
              <w:left w:w="110" w:type="dxa"/>
              <w:bottom w:w="60" w:type="dxa"/>
              <w:right w:w="110" w:type="dxa"/>
            </w:tcMar>
          </w:tcPr>
          <w:p w14:paraId="26563768" w14:textId="77777777" w:rsidR="00DF48BB" w:rsidRDefault="00C7245E">
            <w:pPr>
              <w:spacing w:line="276" w:lineRule="auto"/>
            </w:pPr>
            <w:r>
              <w:rPr>
                <w:b/>
                <w:color w:val="FFFFFF"/>
                <w:sz w:val="21"/>
              </w:rPr>
              <w:t>Fungsi</w:t>
            </w:r>
          </w:p>
        </w:tc>
      </w:tr>
      <w:tr w:rsidR="00DF48BB" w14:paraId="5699D8FC" w14:textId="77777777">
        <w:tc>
          <w:tcPr>
            <w:tcW w:w="2425" w:type="dxa"/>
            <w:tcBorders>
              <w:top w:val="single" w:sz="4" w:space="0" w:color="B9CFE6"/>
              <w:left w:val="single" w:sz="4" w:space="0" w:color="B9CFE6"/>
              <w:bottom w:val="single" w:sz="4" w:space="0" w:color="B9CFE6"/>
              <w:right w:val="single" w:sz="4" w:space="0" w:color="B9CFE6"/>
            </w:tcBorders>
            <w:tcMar>
              <w:top w:w="60" w:type="dxa"/>
              <w:left w:w="110" w:type="dxa"/>
              <w:bottom w:w="60" w:type="dxa"/>
              <w:right w:w="110" w:type="dxa"/>
            </w:tcMar>
          </w:tcPr>
          <w:p w14:paraId="72B5B02B" w14:textId="77777777" w:rsidR="00DF48BB" w:rsidRDefault="00C7245E">
            <w:pPr>
              <w:spacing w:line="276" w:lineRule="auto"/>
            </w:pPr>
            <w:r>
              <w:rPr>
                <w:rFonts w:ascii="Consolas" w:hAnsi="Consolas"/>
                <w:color w:val="1D4677"/>
                <w:sz w:val="19"/>
              </w:rPr>
              <w:t>npm run dev</w:t>
            </w:r>
          </w:p>
        </w:tc>
        <w:tc>
          <w:tcPr>
            <w:tcW w:w="6871" w:type="dxa"/>
            <w:tcBorders>
              <w:top w:val="single" w:sz="4" w:space="0" w:color="B9CFE6"/>
              <w:left w:val="single" w:sz="4" w:space="0" w:color="B9CFE6"/>
              <w:bottom w:val="single" w:sz="4" w:space="0" w:color="B9CFE6"/>
              <w:right w:val="single" w:sz="4" w:space="0" w:color="B9CFE6"/>
            </w:tcBorders>
            <w:tcMar>
              <w:top w:w="60" w:type="dxa"/>
              <w:left w:w="110" w:type="dxa"/>
              <w:bottom w:w="60" w:type="dxa"/>
              <w:right w:w="110" w:type="dxa"/>
            </w:tcMar>
          </w:tcPr>
          <w:p w14:paraId="3F345B28" w14:textId="77777777" w:rsidR="00DF48BB" w:rsidRDefault="00C7245E">
            <w:pPr>
              <w:spacing w:line="276" w:lineRule="auto"/>
            </w:pPr>
            <w:r>
              <w:rPr>
                <w:sz w:val="21"/>
              </w:rPr>
              <w:t>Menjalankan next dev di http://localhost:3000</w:t>
            </w:r>
          </w:p>
        </w:tc>
      </w:tr>
      <w:tr w:rsidR="00DF48BB" w14:paraId="7201D186" w14:textId="77777777">
        <w:tc>
          <w:tcPr>
            <w:tcW w:w="2425" w:type="dxa"/>
            <w:tcBorders>
              <w:top w:val="single" w:sz="4" w:space="0" w:color="B9CFE6"/>
              <w:left w:val="single" w:sz="4" w:space="0" w:color="B9CFE6"/>
              <w:bottom w:val="single" w:sz="4" w:space="0" w:color="B9CFE6"/>
              <w:right w:val="single" w:sz="4" w:space="0" w:color="B9CFE6"/>
            </w:tcBorders>
            <w:shd w:val="clear" w:color="auto" w:fill="F4F8FD"/>
            <w:tcMar>
              <w:top w:w="60" w:type="dxa"/>
              <w:left w:w="110" w:type="dxa"/>
              <w:bottom w:w="60" w:type="dxa"/>
              <w:right w:w="110" w:type="dxa"/>
            </w:tcMar>
          </w:tcPr>
          <w:p w14:paraId="67261203" w14:textId="77777777" w:rsidR="00DF48BB" w:rsidRDefault="00C7245E">
            <w:pPr>
              <w:spacing w:line="276" w:lineRule="auto"/>
            </w:pPr>
            <w:r>
              <w:rPr>
                <w:rFonts w:ascii="Consolas" w:hAnsi="Consolas"/>
                <w:color w:val="1D4677"/>
                <w:sz w:val="19"/>
              </w:rPr>
              <w:t>npm run build</w:t>
            </w:r>
          </w:p>
        </w:tc>
        <w:tc>
          <w:tcPr>
            <w:tcW w:w="6871" w:type="dxa"/>
            <w:tcBorders>
              <w:top w:val="single" w:sz="4" w:space="0" w:color="B9CFE6"/>
              <w:left w:val="single" w:sz="4" w:space="0" w:color="B9CFE6"/>
              <w:bottom w:val="single" w:sz="4" w:space="0" w:color="B9CFE6"/>
              <w:right w:val="single" w:sz="4" w:space="0" w:color="B9CFE6"/>
            </w:tcBorders>
            <w:shd w:val="clear" w:color="auto" w:fill="F4F8FD"/>
            <w:tcMar>
              <w:top w:w="60" w:type="dxa"/>
              <w:left w:w="110" w:type="dxa"/>
              <w:bottom w:w="60" w:type="dxa"/>
              <w:right w:w="110" w:type="dxa"/>
            </w:tcMar>
          </w:tcPr>
          <w:p w14:paraId="3A8DEE75" w14:textId="77777777" w:rsidR="00DF48BB" w:rsidRDefault="00C7245E">
            <w:pPr>
              <w:spacing w:line="276" w:lineRule="auto"/>
            </w:pPr>
            <w:r>
              <w:rPr>
                <w:sz w:val="21"/>
              </w:rPr>
              <w:t>Build produksi; menimpa isi direktori .next</w:t>
            </w:r>
          </w:p>
        </w:tc>
      </w:tr>
      <w:tr w:rsidR="00DF48BB" w14:paraId="45A592BD" w14:textId="77777777">
        <w:tc>
          <w:tcPr>
            <w:tcW w:w="2425" w:type="dxa"/>
            <w:tcBorders>
              <w:top w:val="single" w:sz="4" w:space="0" w:color="B9CFE6"/>
              <w:left w:val="single" w:sz="4" w:space="0" w:color="B9CFE6"/>
              <w:bottom w:val="single" w:sz="4" w:space="0" w:color="B9CFE6"/>
              <w:right w:val="single" w:sz="4" w:space="0" w:color="B9CFE6"/>
            </w:tcBorders>
            <w:tcMar>
              <w:top w:w="60" w:type="dxa"/>
              <w:left w:w="110" w:type="dxa"/>
              <w:bottom w:w="60" w:type="dxa"/>
              <w:right w:w="110" w:type="dxa"/>
            </w:tcMar>
          </w:tcPr>
          <w:p w14:paraId="4ACFE569" w14:textId="77777777" w:rsidR="00DF48BB" w:rsidRDefault="00C7245E">
            <w:pPr>
              <w:spacing w:line="276" w:lineRule="auto"/>
            </w:pPr>
            <w:r>
              <w:rPr>
                <w:rFonts w:ascii="Consolas" w:hAnsi="Consolas"/>
                <w:color w:val="1D4677"/>
                <w:sz w:val="19"/>
              </w:rPr>
              <w:t>npm start</w:t>
            </w:r>
          </w:p>
        </w:tc>
        <w:tc>
          <w:tcPr>
            <w:tcW w:w="6871" w:type="dxa"/>
            <w:tcBorders>
              <w:top w:val="single" w:sz="4" w:space="0" w:color="B9CFE6"/>
              <w:left w:val="single" w:sz="4" w:space="0" w:color="B9CFE6"/>
              <w:bottom w:val="single" w:sz="4" w:space="0" w:color="B9CFE6"/>
              <w:right w:val="single" w:sz="4" w:space="0" w:color="B9CFE6"/>
            </w:tcBorders>
            <w:tcMar>
              <w:top w:w="60" w:type="dxa"/>
              <w:left w:w="110" w:type="dxa"/>
              <w:bottom w:w="60" w:type="dxa"/>
              <w:right w:w="110" w:type="dxa"/>
            </w:tcMar>
          </w:tcPr>
          <w:p w14:paraId="24A0BDFF" w14:textId="77777777" w:rsidR="00DF48BB" w:rsidRDefault="00C7245E">
            <w:pPr>
              <w:spacing w:line="276" w:lineRule="auto"/>
            </w:pPr>
            <w:r>
              <w:rPr>
                <w:sz w:val="21"/>
              </w:rPr>
              <w:t>Menjalankan hasil build produksi</w:t>
            </w:r>
          </w:p>
        </w:tc>
      </w:tr>
      <w:tr w:rsidR="00DF48BB" w14:paraId="19C13228" w14:textId="77777777">
        <w:tc>
          <w:tcPr>
            <w:tcW w:w="2425" w:type="dxa"/>
            <w:tcBorders>
              <w:top w:val="single" w:sz="4" w:space="0" w:color="B9CFE6"/>
              <w:left w:val="single" w:sz="4" w:space="0" w:color="B9CFE6"/>
              <w:bottom w:val="single" w:sz="4" w:space="0" w:color="B9CFE6"/>
              <w:right w:val="single" w:sz="4" w:space="0" w:color="B9CFE6"/>
            </w:tcBorders>
            <w:shd w:val="clear" w:color="auto" w:fill="F4F8FD"/>
            <w:tcMar>
              <w:top w:w="60" w:type="dxa"/>
              <w:left w:w="110" w:type="dxa"/>
              <w:bottom w:w="60" w:type="dxa"/>
              <w:right w:w="110" w:type="dxa"/>
            </w:tcMar>
          </w:tcPr>
          <w:p w14:paraId="7BFB31DA" w14:textId="77777777" w:rsidR="00DF48BB" w:rsidRDefault="00C7245E">
            <w:pPr>
              <w:spacing w:line="276" w:lineRule="auto"/>
            </w:pPr>
            <w:r>
              <w:rPr>
                <w:rFonts w:ascii="Consolas" w:hAnsi="Consolas"/>
                <w:color w:val="1D4677"/>
                <w:sz w:val="19"/>
              </w:rPr>
              <w:t>npm run db:setup</w:t>
            </w:r>
          </w:p>
        </w:tc>
        <w:tc>
          <w:tcPr>
            <w:tcW w:w="6871" w:type="dxa"/>
            <w:tcBorders>
              <w:top w:val="single" w:sz="4" w:space="0" w:color="B9CFE6"/>
              <w:left w:val="single" w:sz="4" w:space="0" w:color="B9CFE6"/>
              <w:bottom w:val="single" w:sz="4" w:space="0" w:color="B9CFE6"/>
              <w:right w:val="single" w:sz="4" w:space="0" w:color="B9CFE6"/>
            </w:tcBorders>
            <w:shd w:val="clear" w:color="auto" w:fill="F4F8FD"/>
            <w:tcMar>
              <w:top w:w="60" w:type="dxa"/>
              <w:left w:w="110" w:type="dxa"/>
              <w:bottom w:w="60" w:type="dxa"/>
              <w:right w:w="110" w:type="dxa"/>
            </w:tcMar>
          </w:tcPr>
          <w:p w14:paraId="6EB46630" w14:textId="77777777" w:rsidR="00DF48BB" w:rsidRDefault="00C7245E">
            <w:pPr>
              <w:spacing w:line="276" w:lineRule="auto"/>
            </w:pPr>
            <w:r>
              <w:rPr>
                <w:sz w:val="21"/>
              </w:rPr>
              <w:t>Membuat seluruh tabel dan indeks, menerapkan migrasi kolom, dan menanam dua akun awal bila tabel pengguna masih kosong</w:t>
            </w:r>
          </w:p>
        </w:tc>
      </w:tr>
      <w:tr w:rsidR="00DF48BB" w14:paraId="11759F33" w14:textId="77777777">
        <w:tc>
          <w:tcPr>
            <w:tcW w:w="2425" w:type="dxa"/>
            <w:tcBorders>
              <w:top w:val="single" w:sz="4" w:space="0" w:color="B9CFE6"/>
              <w:left w:val="single" w:sz="4" w:space="0" w:color="B9CFE6"/>
              <w:bottom w:val="single" w:sz="4" w:space="0" w:color="B9CFE6"/>
              <w:right w:val="single" w:sz="4" w:space="0" w:color="B9CFE6"/>
            </w:tcBorders>
            <w:tcMar>
              <w:top w:w="60" w:type="dxa"/>
              <w:left w:w="110" w:type="dxa"/>
              <w:bottom w:w="60" w:type="dxa"/>
              <w:right w:w="110" w:type="dxa"/>
            </w:tcMar>
          </w:tcPr>
          <w:p w14:paraId="23ADDF9B" w14:textId="77777777" w:rsidR="00DF48BB" w:rsidRDefault="00C7245E">
            <w:pPr>
              <w:spacing w:line="276" w:lineRule="auto"/>
            </w:pPr>
            <w:r>
              <w:rPr>
                <w:rFonts w:ascii="Consolas" w:hAnsi="Consolas"/>
                <w:color w:val="1D4677"/>
                <w:sz w:val="19"/>
              </w:rPr>
              <w:t>npm run db:seed-excel</w:t>
            </w:r>
          </w:p>
        </w:tc>
        <w:tc>
          <w:tcPr>
            <w:tcW w:w="6871" w:type="dxa"/>
            <w:tcBorders>
              <w:top w:val="single" w:sz="4" w:space="0" w:color="B9CFE6"/>
              <w:left w:val="single" w:sz="4" w:space="0" w:color="B9CFE6"/>
              <w:bottom w:val="single" w:sz="4" w:space="0" w:color="B9CFE6"/>
              <w:right w:val="single" w:sz="4" w:space="0" w:color="B9CFE6"/>
            </w:tcBorders>
            <w:tcMar>
              <w:top w:w="60" w:type="dxa"/>
              <w:left w:w="110" w:type="dxa"/>
              <w:bottom w:w="60" w:type="dxa"/>
              <w:right w:w="110" w:type="dxa"/>
            </w:tcMar>
          </w:tcPr>
          <w:p w14:paraId="60680430" w14:textId="77777777" w:rsidR="00DF48BB" w:rsidRDefault="00C7245E">
            <w:pPr>
              <w:spacing w:line="276" w:lineRule="auto"/>
            </w:pPr>
            <w:r>
              <w:rPr>
                <w:sz w:val="21"/>
              </w:rPr>
              <w:t>Memuat katalog barang dari Data Persediaan.xlsx</w:t>
            </w:r>
          </w:p>
        </w:tc>
      </w:tr>
    </w:tbl>
    <w:p w14:paraId="6869215F" w14:textId="77777777" w:rsidR="00DF48BB" w:rsidRDefault="00DF48BB">
      <w:pPr>
        <w:spacing w:after="120"/>
      </w:pPr>
    </w:p>
    <w:p w14:paraId="24321C0B" w14:textId="77777777" w:rsidR="00DF48BB" w:rsidRDefault="00C7245E">
      <w:pPr>
        <w:spacing w:after="120" w:line="372" w:lineRule="auto"/>
        <w:ind w:firstLine="624"/>
        <w:jc w:val="both"/>
      </w:pPr>
      <w:r>
        <w:t>Proyek ini belum memiliki skrip lint maupun test. Pemeriksaan tipe dapat dijalankan secara manual dengan npx tsc --noEmit, dan pada saat dokumen ini disusun pemeriksaan tersebut lulus tanpa kesalahan.</w:t>
      </w:r>
    </w:p>
    <w:p w14:paraId="316AA65E" w14:textId="77777777" w:rsidR="00DF48BB" w:rsidRDefault="00C7245E">
      <w:r>
        <w:br w:type="page"/>
      </w:r>
    </w:p>
    <w:p w14:paraId="637D2BDA" w14:textId="77777777" w:rsidR="00DF48BB" w:rsidRDefault="00C7245E">
      <w:pPr>
        <w:pStyle w:val="Heading1"/>
      </w:pPr>
      <w:bookmarkStart w:id="11" w:name="_Toc236140235"/>
      <w:r>
        <w:lastRenderedPageBreak/>
        <w:t>Bab IV   Deployment dan Infrastruktur</w:t>
      </w:r>
      <w:bookmarkEnd w:id="11"/>
    </w:p>
    <w:p w14:paraId="540843E1" w14:textId="77777777" w:rsidR="00DF48BB" w:rsidRDefault="00C7245E">
      <w:pPr>
        <w:spacing w:after="120" w:line="372" w:lineRule="auto"/>
        <w:ind w:firstLine="624"/>
        <w:jc w:val="both"/>
      </w:pPr>
      <w:r>
        <w:t>Repositori ini tidak menyimpan berkas CI/CD; tidak ada .github/workflows atau sejenisnya. Deployment sepenuhnya mengandalkan integrasi Git bawaan Vercel yang terhubung ke repositori GitHub github.com/Protoflicker/reqatk: setiap push ke cabang main memicu build dan deploy otomatis ke produksi, sedangkan push ke cabang lain menghasilkan preview deployment tersendiri.</w:t>
      </w:r>
    </w:p>
    <w:p w14:paraId="5C20E7FA" w14:textId="77777777" w:rsidR="00DF48BB" w:rsidRDefault="00C7245E">
      <w:pPr>
        <w:spacing w:after="120" w:line="372" w:lineRule="auto"/>
        <w:ind w:firstLine="624"/>
        <w:jc w:val="both"/>
      </w:pPr>
      <w:r>
        <w:t>Akun Vercel yang digunakan proyek ini dikelola oleh Adi Septriansyah. Untuk memperoleh akses dashboard produksi, mengubah variabel environment, atau melakukan serah terima akun, hubungi adiseptriansyah2595@gmail.com. Akses ke proyek Neon dikoordinasikan melalui kontak yang sama.</w:t>
      </w:r>
    </w:p>
    <w:p w14:paraId="75704878" w14:textId="77777777" w:rsidR="00DF48BB" w:rsidRDefault="00C7245E">
      <w:pPr>
        <w:pStyle w:val="Heading2"/>
      </w:pPr>
      <w:bookmarkStart w:id="12" w:name="_Toc236140236"/>
      <w:r>
        <w:t>Konfigurasi vercel.json</w:t>
      </w:r>
      <w:bookmarkEnd w:id="12"/>
    </w:p>
    <w:p w14:paraId="6F991DF3" w14:textId="77777777" w:rsidR="00DF48BB" w:rsidRDefault="00C7245E">
      <w:pPr>
        <w:spacing w:after="120" w:line="372" w:lineRule="auto"/>
        <w:ind w:firstLine="624"/>
        <w:jc w:val="both"/>
      </w:pPr>
      <w:r>
        <w:t>Seluruh berkas konfigurasi deploy hanya berisi dua baris yang menyematkan preset framework. Baris ini pernah dibutuhkan untuk mengatasi kegagalan deploy bertuliskan No Output Directory named public, yang muncul ketika preset pada dashboard Vercel keliru terdeteksi sebagai proyek statis. Menyatakannya di dalam kode membuat preset dashboard tidak lagi berpengaruh.</w:t>
      </w:r>
    </w:p>
    <w:tbl>
      <w:tblPr>
        <w:tblW w:w="9296" w:type="dxa"/>
        <w:tblBorders>
          <w:top w:val="single" w:sz="4" w:space="0" w:color="B9CFE6"/>
          <w:left w:val="single" w:sz="4" w:space="0" w:color="B9CFE6"/>
          <w:bottom w:val="single" w:sz="4" w:space="0" w:color="B9CFE6"/>
          <w:right w:val="single" w:sz="4" w:space="0" w:color="B9CFE6"/>
        </w:tblBorders>
        <w:tblLayout w:type="fixed"/>
        <w:tblLook w:val="04A0" w:firstRow="1" w:lastRow="0" w:firstColumn="1" w:lastColumn="0" w:noHBand="0" w:noVBand="1"/>
      </w:tblPr>
      <w:tblGrid>
        <w:gridCol w:w="9296"/>
      </w:tblGrid>
      <w:tr w:rsidR="00DF48BB" w14:paraId="3FD8ADBC" w14:textId="77777777">
        <w:trPr>
          <w:cantSplit/>
        </w:trPr>
        <w:tc>
          <w:tcPr>
            <w:tcW w:w="9296" w:type="dxa"/>
            <w:tcBorders>
              <w:top w:val="single" w:sz="4" w:space="0" w:color="B9CFE6"/>
              <w:left w:val="single" w:sz="4" w:space="0" w:color="B9CFE6"/>
              <w:bottom w:val="single" w:sz="4" w:space="0" w:color="B9CFE6"/>
              <w:right w:val="single" w:sz="4" w:space="0" w:color="B9CFE6"/>
            </w:tcBorders>
            <w:shd w:val="clear" w:color="auto" w:fill="F1F6FC"/>
            <w:tcMar>
              <w:top w:w="110" w:type="dxa"/>
              <w:left w:w="150" w:type="dxa"/>
              <w:bottom w:w="110" w:type="dxa"/>
              <w:right w:w="150" w:type="dxa"/>
            </w:tcMar>
          </w:tcPr>
          <w:p w14:paraId="601EE4F1" w14:textId="77777777" w:rsidR="00DF48BB" w:rsidRDefault="00C7245E">
            <w:pPr>
              <w:spacing w:line="250" w:lineRule="auto"/>
            </w:pPr>
            <w:r>
              <w:rPr>
                <w:rFonts w:ascii="Consolas" w:hAnsi="Consolas"/>
                <w:color w:val="1D4677"/>
                <w:sz w:val="19"/>
              </w:rPr>
              <w:t>{</w:t>
            </w:r>
          </w:p>
          <w:p w14:paraId="1C41E086" w14:textId="77777777" w:rsidR="00DF48BB" w:rsidRDefault="00C7245E">
            <w:pPr>
              <w:spacing w:line="250" w:lineRule="auto"/>
            </w:pPr>
            <w:r>
              <w:rPr>
                <w:rFonts w:ascii="Consolas" w:hAnsi="Consolas"/>
                <w:color w:val="1D4677"/>
                <w:sz w:val="19"/>
              </w:rPr>
              <w:t xml:space="preserve">  "$schema": "https://openapi.vercel.sh/vercel.json",</w:t>
            </w:r>
          </w:p>
          <w:p w14:paraId="264F2888" w14:textId="77777777" w:rsidR="00DF48BB" w:rsidRDefault="00C7245E">
            <w:pPr>
              <w:spacing w:line="250" w:lineRule="auto"/>
            </w:pPr>
            <w:r>
              <w:rPr>
                <w:rFonts w:ascii="Consolas" w:hAnsi="Consolas"/>
                <w:color w:val="1D4677"/>
                <w:sz w:val="19"/>
              </w:rPr>
              <w:t xml:space="preserve">  "framework": "nextjs"</w:t>
            </w:r>
          </w:p>
          <w:p w14:paraId="45D2B78E" w14:textId="77777777" w:rsidR="00DF48BB" w:rsidRDefault="00C7245E">
            <w:pPr>
              <w:spacing w:line="250" w:lineRule="auto"/>
            </w:pPr>
            <w:r>
              <w:rPr>
                <w:rFonts w:ascii="Consolas" w:hAnsi="Consolas"/>
                <w:color w:val="1D4677"/>
                <w:sz w:val="19"/>
              </w:rPr>
              <w:t>}</w:t>
            </w:r>
          </w:p>
        </w:tc>
      </w:tr>
    </w:tbl>
    <w:p w14:paraId="768DD564" w14:textId="77777777" w:rsidR="00DF48BB" w:rsidRDefault="00DF48BB">
      <w:pPr>
        <w:spacing w:after="140"/>
      </w:pPr>
    </w:p>
    <w:p w14:paraId="3A406433" w14:textId="77777777" w:rsidR="00DF48BB" w:rsidRDefault="00C7245E">
      <w:pPr>
        <w:spacing w:after="120" w:line="372" w:lineRule="auto"/>
        <w:ind w:firstLine="624"/>
        <w:jc w:val="both"/>
      </w:pPr>
      <w:r>
        <w:t>Selain itu, next.config.ts hanya mematikan header X-Powered-By melalui poweredByHeader: false. Halaman /login menetapkan runtime nodejs dan dynamic force-dynamic secara eksplisit karena Server Action pada halaman tersebut memerlukan runtime Node, bukan Edge.</w:t>
      </w:r>
    </w:p>
    <w:p w14:paraId="5350D091" w14:textId="77777777" w:rsidR="00DF48BB" w:rsidRDefault="00C7245E">
      <w:pPr>
        <w:pStyle w:val="Heading2"/>
      </w:pPr>
      <w:bookmarkStart w:id="13" w:name="_Toc236140237"/>
      <w:r>
        <w:t>Variabel Produksi dan Rollback</w:t>
      </w:r>
      <w:bookmarkEnd w:id="13"/>
    </w:p>
    <w:p w14:paraId="5E5E34EC" w14:textId="77777777" w:rsidR="00DF48BB" w:rsidRDefault="00C7245E">
      <w:pPr>
        <w:spacing w:after="120" w:line="372" w:lineRule="auto"/>
        <w:ind w:firstLine="624"/>
        <w:jc w:val="both"/>
      </w:pPr>
      <w:r>
        <w:t xml:space="preserve">Variabel DATABASE_URL dan AUTH_SECRET diatur di dashboard Vercel pada bagian Environment Variables, bukan di repositori. Mekanisme rollback tidak terdapat di dalam repositori; gunakan halaman Deployments pada dashboard Vercel untuk mengembalikan deployment sebelumnya melalui fitur Instant Rollback. Karena seluruh perubahan skema bersifat </w:t>
      </w:r>
      <w:r>
        <w:lastRenderedPageBreak/>
        <w:t>menambah dan dijalankan lewat skrip idempoten, pengembalian versi kode umumnya aman tanpa perlu menurunkan versi basis data.</w:t>
      </w:r>
    </w:p>
    <w:p w14:paraId="5F21314D" w14:textId="77777777" w:rsidR="00DF48BB" w:rsidRDefault="00C7245E">
      <w:pPr>
        <w:spacing w:after="120" w:line="372" w:lineRule="auto"/>
        <w:ind w:firstLine="624"/>
        <w:jc w:val="both"/>
      </w:pPr>
      <w:r>
        <w:t>Satu hal yang perlu diingat ketika mengganti AUTH_SECRET: seluruh sesi yang sedang berjalan akan langsung tidak berlaku dan setiap pengguna harus masuk kembali. Hal ini tidak menghapus data apa pun, tetapi sebaiknya dijadwalkan di luar jam sibuk.</w:t>
      </w:r>
    </w:p>
    <w:p w14:paraId="176D4293" w14:textId="77777777" w:rsidR="00DF48BB" w:rsidRDefault="00C7245E">
      <w:r>
        <w:br w:type="page"/>
      </w:r>
    </w:p>
    <w:p w14:paraId="559FAE95" w14:textId="77777777" w:rsidR="00DF48BB" w:rsidRDefault="00C7245E">
      <w:pPr>
        <w:pStyle w:val="Heading1"/>
      </w:pPr>
      <w:bookmarkStart w:id="14" w:name="_Toc236140238"/>
      <w:r>
        <w:lastRenderedPageBreak/>
        <w:t>Bab V   Dokumentasi Basis Data</w:t>
      </w:r>
      <w:bookmarkEnd w:id="14"/>
    </w:p>
    <w:p w14:paraId="69F97845" w14:textId="77777777" w:rsidR="00DF48BB" w:rsidRDefault="00C7245E">
      <w:pPr>
        <w:spacing w:after="120" w:line="372" w:lineRule="auto"/>
        <w:ind w:firstLine="624"/>
        <w:jc w:val="both"/>
      </w:pPr>
      <w:r>
        <w:t>Basis data produksi berisi lima tabel:</w:t>
      </w:r>
    </w:p>
    <w:tbl>
      <w:tblPr>
        <w:tblW w:w="9296" w:type="dxa"/>
        <w:tblBorders>
          <w:top w:val="single" w:sz="4" w:space="0" w:color="B9CFE6"/>
          <w:left w:val="single" w:sz="4" w:space="0" w:color="B9CFE6"/>
          <w:bottom w:val="single" w:sz="4" w:space="0" w:color="B9CFE6"/>
          <w:right w:val="single" w:sz="4" w:space="0" w:color="B9CFE6"/>
          <w:insideH w:val="single" w:sz="4" w:space="0" w:color="B9CFE6"/>
          <w:insideV w:val="single" w:sz="4" w:space="0" w:color="B9CFE6"/>
        </w:tblBorders>
        <w:tblLayout w:type="fixed"/>
        <w:tblLook w:val="04A0" w:firstRow="1" w:lastRow="0" w:firstColumn="1" w:lastColumn="0" w:noHBand="0" w:noVBand="1"/>
      </w:tblPr>
      <w:tblGrid>
        <w:gridCol w:w="1819"/>
        <w:gridCol w:w="7477"/>
      </w:tblGrid>
      <w:tr w:rsidR="00DF48BB" w14:paraId="4156D665" w14:textId="77777777">
        <w:trPr>
          <w:tblHeader/>
        </w:trPr>
        <w:tc>
          <w:tcPr>
            <w:tcW w:w="1819" w:type="dxa"/>
            <w:tcBorders>
              <w:top w:val="single" w:sz="4" w:space="0" w:color="B9CFE6"/>
              <w:left w:val="single" w:sz="4" w:space="0" w:color="B9CFE6"/>
              <w:bottom w:val="single" w:sz="4" w:space="0" w:color="B9CFE6"/>
              <w:right w:val="single" w:sz="4" w:space="0" w:color="B9CFE6"/>
            </w:tcBorders>
            <w:shd w:val="clear" w:color="auto" w:fill="16365C"/>
            <w:tcMar>
              <w:top w:w="60" w:type="dxa"/>
              <w:left w:w="110" w:type="dxa"/>
              <w:bottom w:w="60" w:type="dxa"/>
              <w:right w:w="110" w:type="dxa"/>
            </w:tcMar>
          </w:tcPr>
          <w:p w14:paraId="2287EFB8" w14:textId="77777777" w:rsidR="00DF48BB" w:rsidRDefault="00C7245E">
            <w:pPr>
              <w:spacing w:line="276" w:lineRule="auto"/>
            </w:pPr>
            <w:r>
              <w:rPr>
                <w:b/>
                <w:color w:val="FFFFFF"/>
                <w:sz w:val="21"/>
              </w:rPr>
              <w:t>Tabel</w:t>
            </w:r>
          </w:p>
        </w:tc>
        <w:tc>
          <w:tcPr>
            <w:tcW w:w="7477" w:type="dxa"/>
            <w:tcBorders>
              <w:top w:val="single" w:sz="4" w:space="0" w:color="B9CFE6"/>
              <w:left w:val="single" w:sz="4" w:space="0" w:color="B9CFE6"/>
              <w:bottom w:val="single" w:sz="4" w:space="0" w:color="B9CFE6"/>
              <w:right w:val="single" w:sz="4" w:space="0" w:color="B9CFE6"/>
            </w:tcBorders>
            <w:shd w:val="clear" w:color="auto" w:fill="16365C"/>
            <w:tcMar>
              <w:top w:w="60" w:type="dxa"/>
              <w:left w:w="110" w:type="dxa"/>
              <w:bottom w:w="60" w:type="dxa"/>
              <w:right w:w="110" w:type="dxa"/>
            </w:tcMar>
          </w:tcPr>
          <w:p w14:paraId="54043AF6" w14:textId="77777777" w:rsidR="00DF48BB" w:rsidRDefault="00C7245E">
            <w:pPr>
              <w:spacing w:line="276" w:lineRule="auto"/>
            </w:pPr>
            <w:r>
              <w:rPr>
                <w:b/>
                <w:color w:val="FFFFFF"/>
                <w:sz w:val="21"/>
              </w:rPr>
              <w:t>Fungsi</w:t>
            </w:r>
          </w:p>
        </w:tc>
      </w:tr>
      <w:tr w:rsidR="00DF48BB" w14:paraId="0136B554" w14:textId="77777777">
        <w:tc>
          <w:tcPr>
            <w:tcW w:w="1819" w:type="dxa"/>
            <w:tcBorders>
              <w:top w:val="single" w:sz="4" w:space="0" w:color="B9CFE6"/>
              <w:left w:val="single" w:sz="4" w:space="0" w:color="B9CFE6"/>
              <w:bottom w:val="single" w:sz="4" w:space="0" w:color="B9CFE6"/>
              <w:right w:val="single" w:sz="4" w:space="0" w:color="B9CFE6"/>
            </w:tcBorders>
            <w:tcMar>
              <w:top w:w="60" w:type="dxa"/>
              <w:left w:w="110" w:type="dxa"/>
              <w:bottom w:w="60" w:type="dxa"/>
              <w:right w:w="110" w:type="dxa"/>
            </w:tcMar>
          </w:tcPr>
          <w:p w14:paraId="3B6BB12A" w14:textId="77777777" w:rsidR="00DF48BB" w:rsidRDefault="00C7245E">
            <w:pPr>
              <w:spacing w:line="276" w:lineRule="auto"/>
            </w:pPr>
            <w:r>
              <w:rPr>
                <w:rFonts w:ascii="Consolas" w:hAnsi="Consolas"/>
                <w:color w:val="1D4677"/>
                <w:sz w:val="19"/>
              </w:rPr>
              <w:t>pengguna</w:t>
            </w:r>
          </w:p>
        </w:tc>
        <w:tc>
          <w:tcPr>
            <w:tcW w:w="7477" w:type="dxa"/>
            <w:tcBorders>
              <w:top w:val="single" w:sz="4" w:space="0" w:color="B9CFE6"/>
              <w:left w:val="single" w:sz="4" w:space="0" w:color="B9CFE6"/>
              <w:bottom w:val="single" w:sz="4" w:space="0" w:color="B9CFE6"/>
              <w:right w:val="single" w:sz="4" w:space="0" w:color="B9CFE6"/>
            </w:tcBorders>
            <w:tcMar>
              <w:top w:w="60" w:type="dxa"/>
              <w:left w:w="110" w:type="dxa"/>
              <w:bottom w:w="60" w:type="dxa"/>
              <w:right w:w="110" w:type="dxa"/>
            </w:tcMar>
          </w:tcPr>
          <w:p w14:paraId="2D78753F" w14:textId="77777777" w:rsidR="00DF48BB" w:rsidRDefault="00C7245E">
            <w:pPr>
              <w:spacing w:line="276" w:lineRule="auto"/>
            </w:pPr>
            <w:r>
              <w:rPr>
                <w:sz w:val="21"/>
              </w:rPr>
              <w:t>Akun: nip unik, nama, password_hash bcrypt yang boleh NULL, role bernilai user atau admin</w:t>
            </w:r>
          </w:p>
        </w:tc>
      </w:tr>
      <w:tr w:rsidR="00DF48BB" w14:paraId="7394E51B" w14:textId="77777777">
        <w:tc>
          <w:tcPr>
            <w:tcW w:w="1819" w:type="dxa"/>
            <w:tcBorders>
              <w:top w:val="single" w:sz="4" w:space="0" w:color="B9CFE6"/>
              <w:left w:val="single" w:sz="4" w:space="0" w:color="B9CFE6"/>
              <w:bottom w:val="single" w:sz="4" w:space="0" w:color="B9CFE6"/>
              <w:right w:val="single" w:sz="4" w:space="0" w:color="B9CFE6"/>
            </w:tcBorders>
            <w:shd w:val="clear" w:color="auto" w:fill="F4F8FD"/>
            <w:tcMar>
              <w:top w:w="60" w:type="dxa"/>
              <w:left w:w="110" w:type="dxa"/>
              <w:bottom w:w="60" w:type="dxa"/>
              <w:right w:w="110" w:type="dxa"/>
            </w:tcMar>
          </w:tcPr>
          <w:p w14:paraId="2AD6F6EA" w14:textId="77777777" w:rsidR="00DF48BB" w:rsidRDefault="00C7245E">
            <w:pPr>
              <w:spacing w:line="276" w:lineRule="auto"/>
            </w:pPr>
            <w:r>
              <w:rPr>
                <w:rFonts w:ascii="Consolas" w:hAnsi="Consolas"/>
                <w:color w:val="1D4677"/>
                <w:sz w:val="19"/>
              </w:rPr>
              <w:t>barang</w:t>
            </w:r>
          </w:p>
        </w:tc>
        <w:tc>
          <w:tcPr>
            <w:tcW w:w="7477" w:type="dxa"/>
            <w:tcBorders>
              <w:top w:val="single" w:sz="4" w:space="0" w:color="B9CFE6"/>
              <w:left w:val="single" w:sz="4" w:space="0" w:color="B9CFE6"/>
              <w:bottom w:val="single" w:sz="4" w:space="0" w:color="B9CFE6"/>
              <w:right w:val="single" w:sz="4" w:space="0" w:color="B9CFE6"/>
            </w:tcBorders>
            <w:shd w:val="clear" w:color="auto" w:fill="F4F8FD"/>
            <w:tcMar>
              <w:top w:w="60" w:type="dxa"/>
              <w:left w:w="110" w:type="dxa"/>
              <w:bottom w:w="60" w:type="dxa"/>
              <w:right w:w="110" w:type="dxa"/>
            </w:tcMar>
          </w:tcPr>
          <w:p w14:paraId="13CB269C" w14:textId="77777777" w:rsidR="00DF48BB" w:rsidRDefault="00C7245E">
            <w:pPr>
              <w:spacing w:line="276" w:lineRule="auto"/>
            </w:pPr>
            <w:r>
              <w:rPr>
                <w:sz w:val="21"/>
              </w:rPr>
              <w:t>Katalog: kode unik, nama, kategori, jenis, satuan, stok dengan CHECK stok &gt;= 0, dan min_stok sebagai ambang peringatan</w:t>
            </w:r>
          </w:p>
        </w:tc>
      </w:tr>
      <w:tr w:rsidR="00DF48BB" w14:paraId="585D2649" w14:textId="77777777">
        <w:tc>
          <w:tcPr>
            <w:tcW w:w="1819" w:type="dxa"/>
            <w:tcBorders>
              <w:top w:val="single" w:sz="4" w:space="0" w:color="B9CFE6"/>
              <w:left w:val="single" w:sz="4" w:space="0" w:color="B9CFE6"/>
              <w:bottom w:val="single" w:sz="4" w:space="0" w:color="B9CFE6"/>
              <w:right w:val="single" w:sz="4" w:space="0" w:color="B9CFE6"/>
            </w:tcBorders>
            <w:tcMar>
              <w:top w:w="60" w:type="dxa"/>
              <w:left w:w="110" w:type="dxa"/>
              <w:bottom w:w="60" w:type="dxa"/>
              <w:right w:w="110" w:type="dxa"/>
            </w:tcMar>
          </w:tcPr>
          <w:p w14:paraId="3226285F" w14:textId="77777777" w:rsidR="00DF48BB" w:rsidRDefault="00C7245E">
            <w:pPr>
              <w:spacing w:line="276" w:lineRule="auto"/>
            </w:pPr>
            <w:r>
              <w:rPr>
                <w:rFonts w:ascii="Consolas" w:hAnsi="Consolas"/>
                <w:color w:val="1D4677"/>
                <w:sz w:val="19"/>
              </w:rPr>
              <w:t>permintaan</w:t>
            </w:r>
          </w:p>
        </w:tc>
        <w:tc>
          <w:tcPr>
            <w:tcW w:w="7477" w:type="dxa"/>
            <w:tcBorders>
              <w:top w:val="single" w:sz="4" w:space="0" w:color="B9CFE6"/>
              <w:left w:val="single" w:sz="4" w:space="0" w:color="B9CFE6"/>
              <w:bottom w:val="single" w:sz="4" w:space="0" w:color="B9CFE6"/>
              <w:right w:val="single" w:sz="4" w:space="0" w:color="B9CFE6"/>
            </w:tcBorders>
            <w:tcMar>
              <w:top w:w="60" w:type="dxa"/>
              <w:left w:w="110" w:type="dxa"/>
              <w:bottom w:w="60" w:type="dxa"/>
              <w:right w:w="110" w:type="dxa"/>
            </w:tcMar>
          </w:tcPr>
          <w:p w14:paraId="7CE7816D" w14:textId="77777777" w:rsidR="00DF48BB" w:rsidRDefault="00C7245E">
            <w:pPr>
              <w:spacing w:line="276" w:lineRule="auto"/>
            </w:pPr>
            <w:r>
              <w:rPr>
                <w:sz w:val="21"/>
              </w:rPr>
              <w:t>Transaksi: pengguna_id, barang_id, jumlah, keperluan, status, tanggal_pinjam, catatan_admin, serta kolom pengembalian opsional</w:t>
            </w:r>
          </w:p>
        </w:tc>
      </w:tr>
      <w:tr w:rsidR="00DF48BB" w14:paraId="33DE0FBE" w14:textId="77777777">
        <w:tc>
          <w:tcPr>
            <w:tcW w:w="1819" w:type="dxa"/>
            <w:tcBorders>
              <w:top w:val="single" w:sz="4" w:space="0" w:color="B9CFE6"/>
              <w:left w:val="single" w:sz="4" w:space="0" w:color="B9CFE6"/>
              <w:bottom w:val="single" w:sz="4" w:space="0" w:color="B9CFE6"/>
              <w:right w:val="single" w:sz="4" w:space="0" w:color="B9CFE6"/>
            </w:tcBorders>
            <w:shd w:val="clear" w:color="auto" w:fill="F4F8FD"/>
            <w:tcMar>
              <w:top w:w="60" w:type="dxa"/>
              <w:left w:w="110" w:type="dxa"/>
              <w:bottom w:w="60" w:type="dxa"/>
              <w:right w:w="110" w:type="dxa"/>
            </w:tcMar>
          </w:tcPr>
          <w:p w14:paraId="0892A9BF" w14:textId="77777777" w:rsidR="00DF48BB" w:rsidRDefault="00C7245E">
            <w:pPr>
              <w:spacing w:line="276" w:lineRule="auto"/>
            </w:pPr>
            <w:r>
              <w:rPr>
                <w:rFonts w:ascii="Consolas" w:hAnsi="Consolas"/>
                <w:color w:val="1D4677"/>
                <w:sz w:val="19"/>
              </w:rPr>
              <w:t>notifications</w:t>
            </w:r>
          </w:p>
        </w:tc>
        <w:tc>
          <w:tcPr>
            <w:tcW w:w="7477" w:type="dxa"/>
            <w:tcBorders>
              <w:top w:val="single" w:sz="4" w:space="0" w:color="B9CFE6"/>
              <w:left w:val="single" w:sz="4" w:space="0" w:color="B9CFE6"/>
              <w:bottom w:val="single" w:sz="4" w:space="0" w:color="B9CFE6"/>
              <w:right w:val="single" w:sz="4" w:space="0" w:color="B9CFE6"/>
            </w:tcBorders>
            <w:shd w:val="clear" w:color="auto" w:fill="F4F8FD"/>
            <w:tcMar>
              <w:top w:w="60" w:type="dxa"/>
              <w:left w:w="110" w:type="dxa"/>
              <w:bottom w:w="60" w:type="dxa"/>
              <w:right w:w="110" w:type="dxa"/>
            </w:tcMar>
          </w:tcPr>
          <w:p w14:paraId="7D86B516" w14:textId="77777777" w:rsidR="00DF48BB" w:rsidRDefault="00C7245E">
            <w:pPr>
              <w:spacing w:line="276" w:lineRule="auto"/>
            </w:pPr>
            <w:r>
              <w:rPr>
                <w:sz w:val="21"/>
              </w:rPr>
              <w:t>Pemberitahuan dalam aplikasi: user_id, type, title, message, link, dan penanda read</w:t>
            </w:r>
          </w:p>
        </w:tc>
      </w:tr>
      <w:tr w:rsidR="00DF48BB" w14:paraId="6A719E5C" w14:textId="77777777">
        <w:tc>
          <w:tcPr>
            <w:tcW w:w="1819" w:type="dxa"/>
            <w:tcBorders>
              <w:top w:val="single" w:sz="4" w:space="0" w:color="B9CFE6"/>
              <w:left w:val="single" w:sz="4" w:space="0" w:color="B9CFE6"/>
              <w:bottom w:val="single" w:sz="4" w:space="0" w:color="B9CFE6"/>
              <w:right w:val="single" w:sz="4" w:space="0" w:color="B9CFE6"/>
            </w:tcBorders>
            <w:tcMar>
              <w:top w:w="60" w:type="dxa"/>
              <w:left w:w="110" w:type="dxa"/>
              <w:bottom w:w="60" w:type="dxa"/>
              <w:right w:w="110" w:type="dxa"/>
            </w:tcMar>
          </w:tcPr>
          <w:p w14:paraId="690EC483" w14:textId="77777777" w:rsidR="00DF48BB" w:rsidRDefault="00C7245E">
            <w:pPr>
              <w:spacing w:line="276" w:lineRule="auto"/>
            </w:pPr>
            <w:r>
              <w:rPr>
                <w:rFonts w:ascii="Consolas" w:hAnsi="Consolas"/>
                <w:color w:val="1D4677"/>
                <w:sz w:val="19"/>
              </w:rPr>
              <w:t>activity_logs</w:t>
            </w:r>
          </w:p>
        </w:tc>
        <w:tc>
          <w:tcPr>
            <w:tcW w:w="7477" w:type="dxa"/>
            <w:tcBorders>
              <w:top w:val="single" w:sz="4" w:space="0" w:color="B9CFE6"/>
              <w:left w:val="single" w:sz="4" w:space="0" w:color="B9CFE6"/>
              <w:bottom w:val="single" w:sz="4" w:space="0" w:color="B9CFE6"/>
              <w:right w:val="single" w:sz="4" w:space="0" w:color="B9CFE6"/>
            </w:tcBorders>
            <w:tcMar>
              <w:top w:w="60" w:type="dxa"/>
              <w:left w:w="110" w:type="dxa"/>
              <w:bottom w:w="60" w:type="dxa"/>
              <w:right w:w="110" w:type="dxa"/>
            </w:tcMar>
          </w:tcPr>
          <w:p w14:paraId="7695C348" w14:textId="77777777" w:rsidR="00DF48BB" w:rsidRDefault="00C7245E">
            <w:pPr>
              <w:spacing w:line="276" w:lineRule="auto"/>
            </w:pPr>
            <w:r>
              <w:rPr>
                <w:sz w:val="21"/>
              </w:rPr>
              <w:t>Jejak audit: user_id, action, entity_type, entity_id, details bertipe JSONB, dan ip_address</w:t>
            </w:r>
          </w:p>
        </w:tc>
      </w:tr>
    </w:tbl>
    <w:p w14:paraId="23D51D58" w14:textId="77777777" w:rsidR="00DF48BB" w:rsidRDefault="00DF48BB">
      <w:pPr>
        <w:spacing w:after="120"/>
      </w:pPr>
    </w:p>
    <w:p w14:paraId="41D37E5A" w14:textId="77777777" w:rsidR="00DF48BB" w:rsidRDefault="00C7245E">
      <w:pPr>
        <w:spacing w:after="120" w:line="372" w:lineRule="auto"/>
        <w:ind w:firstLine="624"/>
        <w:jc w:val="both"/>
      </w:pPr>
      <w:r>
        <w:t>Hubungan antar tabel sengaja dibuat ketat. Kolom permintaan.pengguna_id dan permintaan.barang_id memakai ON DELETE RESTRICT sehingga riwayat transaksi tidak dapat berlubang, sedangkan notifications.user_id memakai ON DELETE CASCADE karena pemberitahuan tidak bernilai bila pemiliknya sudah tidak ada, dan activity_logs.user_id memakai ON DELETE SET NULL agar catatan audit tetap tersimpan meski akun pelakunya dihapus.</w:t>
      </w:r>
    </w:p>
    <w:p w14:paraId="69A3242D" w14:textId="77777777" w:rsidR="00DF48BB" w:rsidRDefault="00C7245E">
      <w:pPr>
        <w:pStyle w:val="Heading2"/>
      </w:pPr>
      <w:bookmarkStart w:id="15" w:name="_Toc236140239"/>
      <w:r>
        <w:t>Skema sebagai Kode</w:t>
      </w:r>
      <w:bookmarkEnd w:id="15"/>
    </w:p>
    <w:p w14:paraId="32AFB840" w14:textId="77777777" w:rsidR="00DF48BB" w:rsidRDefault="00C7245E">
      <w:pPr>
        <w:spacing w:after="120" w:line="372" w:lineRule="auto"/>
        <w:ind w:firstLine="624"/>
        <w:jc w:val="both"/>
      </w:pPr>
      <w:r>
        <w:t>Tidak ada berkas migrasi bernomor maupun alat migrasi pihak ketiga. Seluruh definisi skema berada pada scripts/setup-db.mjs dan dijalankan dengan npm run db:setup. Berkas tersebut menggabungkan pembuatan tabel, penambahan kolom yang belum ada, penyesuaian constraint, dan pembuatan indeks, seluruhnya ditulis idempoten. Pola yang dipakai untuk menambah kolom adalah blok DO $$ yang memeriksa information_schema terlebih dahulu.</w:t>
      </w:r>
    </w:p>
    <w:tbl>
      <w:tblPr>
        <w:tblW w:w="9296" w:type="dxa"/>
        <w:tblBorders>
          <w:top w:val="single" w:sz="4" w:space="0" w:color="B9CFE6"/>
          <w:left w:val="single" w:sz="4" w:space="0" w:color="B9CFE6"/>
          <w:bottom w:val="single" w:sz="4" w:space="0" w:color="B9CFE6"/>
          <w:right w:val="single" w:sz="4" w:space="0" w:color="B9CFE6"/>
        </w:tblBorders>
        <w:tblLayout w:type="fixed"/>
        <w:tblLook w:val="04A0" w:firstRow="1" w:lastRow="0" w:firstColumn="1" w:lastColumn="0" w:noHBand="0" w:noVBand="1"/>
      </w:tblPr>
      <w:tblGrid>
        <w:gridCol w:w="9296"/>
      </w:tblGrid>
      <w:tr w:rsidR="00DF48BB" w14:paraId="71A04D6B" w14:textId="77777777">
        <w:trPr>
          <w:cantSplit/>
        </w:trPr>
        <w:tc>
          <w:tcPr>
            <w:tcW w:w="9296" w:type="dxa"/>
            <w:tcBorders>
              <w:top w:val="single" w:sz="4" w:space="0" w:color="B9CFE6"/>
              <w:left w:val="single" w:sz="4" w:space="0" w:color="B9CFE6"/>
              <w:bottom w:val="single" w:sz="4" w:space="0" w:color="B9CFE6"/>
              <w:right w:val="single" w:sz="4" w:space="0" w:color="B9CFE6"/>
            </w:tcBorders>
            <w:shd w:val="clear" w:color="auto" w:fill="F1F6FC"/>
            <w:tcMar>
              <w:top w:w="110" w:type="dxa"/>
              <w:left w:w="150" w:type="dxa"/>
              <w:bottom w:w="110" w:type="dxa"/>
              <w:right w:w="150" w:type="dxa"/>
            </w:tcMar>
          </w:tcPr>
          <w:p w14:paraId="1A3C4A4A" w14:textId="77777777" w:rsidR="00DF48BB" w:rsidRDefault="00C7245E">
            <w:pPr>
              <w:spacing w:line="250" w:lineRule="auto"/>
            </w:pPr>
            <w:r>
              <w:rPr>
                <w:rFonts w:ascii="Consolas" w:hAnsi="Consolas"/>
                <w:color w:val="1D4677"/>
                <w:sz w:val="19"/>
              </w:rPr>
              <w:t>-- scripts/setup-db.mjs, pola penambahan kolom</w:t>
            </w:r>
          </w:p>
          <w:p w14:paraId="15FAC6F6" w14:textId="77777777" w:rsidR="00DF48BB" w:rsidRDefault="00C7245E">
            <w:pPr>
              <w:spacing w:line="250" w:lineRule="auto"/>
            </w:pPr>
            <w:r>
              <w:rPr>
                <w:rFonts w:ascii="Consolas" w:hAnsi="Consolas"/>
                <w:color w:val="1D4677"/>
                <w:sz w:val="19"/>
              </w:rPr>
              <w:t>DO $$</w:t>
            </w:r>
          </w:p>
          <w:p w14:paraId="50AF892F" w14:textId="77777777" w:rsidR="00DF48BB" w:rsidRDefault="00C7245E">
            <w:pPr>
              <w:spacing w:line="250" w:lineRule="auto"/>
            </w:pPr>
            <w:r>
              <w:rPr>
                <w:rFonts w:ascii="Consolas" w:hAnsi="Consolas"/>
                <w:color w:val="1D4677"/>
                <w:sz w:val="19"/>
              </w:rPr>
              <w:t>BEGIN</w:t>
            </w:r>
          </w:p>
          <w:p w14:paraId="792EA44A" w14:textId="77777777" w:rsidR="00DF48BB" w:rsidRDefault="00C7245E">
            <w:pPr>
              <w:spacing w:line="250" w:lineRule="auto"/>
            </w:pPr>
            <w:r>
              <w:rPr>
                <w:rFonts w:ascii="Consolas" w:hAnsi="Consolas"/>
                <w:color w:val="1D4677"/>
                <w:sz w:val="19"/>
              </w:rPr>
              <w:t xml:space="preserve">  IF NOT EXISTS (</w:t>
            </w:r>
          </w:p>
          <w:p w14:paraId="0D61B162" w14:textId="77777777" w:rsidR="00DF48BB" w:rsidRDefault="00C7245E">
            <w:pPr>
              <w:spacing w:line="250" w:lineRule="auto"/>
            </w:pPr>
            <w:r>
              <w:rPr>
                <w:rFonts w:ascii="Consolas" w:hAnsi="Consolas"/>
                <w:color w:val="1D4677"/>
                <w:sz w:val="19"/>
              </w:rPr>
              <w:t xml:space="preserve">    SELECT 1 FROM information_schema.columns</w:t>
            </w:r>
          </w:p>
          <w:p w14:paraId="77DEB1DF" w14:textId="77777777" w:rsidR="00DF48BB" w:rsidRDefault="00C7245E">
            <w:pPr>
              <w:spacing w:line="250" w:lineRule="auto"/>
            </w:pPr>
            <w:r>
              <w:rPr>
                <w:rFonts w:ascii="Consolas" w:hAnsi="Consolas"/>
                <w:color w:val="1D4677"/>
                <w:sz w:val="19"/>
              </w:rPr>
              <w:t xml:space="preserve">    WHERE table_name = 'barang' AND column_name = 'min_stok'</w:t>
            </w:r>
          </w:p>
          <w:p w14:paraId="355ABDD6" w14:textId="77777777" w:rsidR="00DF48BB" w:rsidRDefault="00C7245E">
            <w:pPr>
              <w:spacing w:line="250" w:lineRule="auto"/>
            </w:pPr>
            <w:r>
              <w:rPr>
                <w:rFonts w:ascii="Consolas" w:hAnsi="Consolas"/>
                <w:color w:val="1D4677"/>
                <w:sz w:val="19"/>
              </w:rPr>
              <w:t xml:space="preserve">  ) THEN</w:t>
            </w:r>
          </w:p>
          <w:p w14:paraId="75317E1A" w14:textId="77777777" w:rsidR="00DF48BB" w:rsidRDefault="00C7245E">
            <w:pPr>
              <w:spacing w:line="250" w:lineRule="auto"/>
            </w:pPr>
            <w:r>
              <w:rPr>
                <w:rFonts w:ascii="Consolas" w:hAnsi="Consolas"/>
                <w:color w:val="1D4677"/>
                <w:sz w:val="19"/>
              </w:rPr>
              <w:t xml:space="preserve">    ALTER TABLE barang ADD COLUMN min_stok INTEGER NOT NULL DEFAULT 10;</w:t>
            </w:r>
          </w:p>
          <w:p w14:paraId="06BF909A" w14:textId="77777777" w:rsidR="00DF48BB" w:rsidRDefault="00C7245E">
            <w:pPr>
              <w:spacing w:line="250" w:lineRule="auto"/>
            </w:pPr>
            <w:r>
              <w:rPr>
                <w:rFonts w:ascii="Consolas" w:hAnsi="Consolas"/>
                <w:color w:val="1D4677"/>
                <w:sz w:val="19"/>
              </w:rPr>
              <w:t xml:space="preserve">  END IF;</w:t>
            </w:r>
          </w:p>
          <w:p w14:paraId="7E1B1FCF" w14:textId="77777777" w:rsidR="00DF48BB" w:rsidRDefault="00C7245E">
            <w:pPr>
              <w:spacing w:line="250" w:lineRule="auto"/>
            </w:pPr>
            <w:r>
              <w:rPr>
                <w:rFonts w:ascii="Consolas" w:hAnsi="Consolas"/>
                <w:color w:val="1D4677"/>
                <w:sz w:val="19"/>
              </w:rPr>
              <w:t>END $$;</w:t>
            </w:r>
          </w:p>
        </w:tc>
      </w:tr>
    </w:tbl>
    <w:p w14:paraId="2DC70094" w14:textId="77777777" w:rsidR="00DF48BB" w:rsidRDefault="00C7245E">
      <w:pPr>
        <w:spacing w:after="150"/>
      </w:pPr>
      <w:r>
        <w:rPr>
          <w:i/>
          <w:color w:val="4A5A70"/>
          <w:sz w:val="19"/>
        </w:rPr>
        <w:t>Setiap kolom baru harus mengikuti pola ini agar tetap idempoten.</w:t>
      </w:r>
    </w:p>
    <w:p w14:paraId="466DE73C" w14:textId="77777777" w:rsidR="00DF48BB" w:rsidRDefault="00C7245E">
      <w:pPr>
        <w:spacing w:after="120" w:line="372" w:lineRule="auto"/>
        <w:ind w:firstLine="624"/>
        <w:jc w:val="both"/>
      </w:pPr>
      <w:r>
        <w:lastRenderedPageBreak/>
        <w:t>Skrip yang sama juga membawa jejak migrasi dari skema lama yang dulu berbasis peminjaman: status DIKEMBALIKAN dipetakan menjadi DISETUJUI, constraint status lama dibuang lalu dipasang ulang dengan tiga nilai yang berlaku sekarang, dan kolom password_hash diubah menjadi boleh NULL untuk mendukung alur aktivasi. Tabel permintaan sendiri dahulu bernama peminjaman; penggantian nama beserta constraint, indeks, dan sequence-nya sudah diterapkan di seluruh lingkungan, dan skrip satu kali yang dulu mengerjakannya s</w:t>
      </w:r>
      <w:r>
        <w:t>udah dihapus dari repositori.</w:t>
      </w:r>
    </w:p>
    <w:p w14:paraId="014CCEDA" w14:textId="77777777" w:rsidR="00DF48BB" w:rsidRDefault="00C7245E">
      <w:pPr>
        <w:pStyle w:val="Heading2"/>
      </w:pPr>
      <w:bookmarkStart w:id="16" w:name="_Toc236140240"/>
      <w:r>
        <w:t>Karakteristik Data yang Perlu Diketahui</w:t>
      </w:r>
      <w:bookmarkEnd w:id="16"/>
    </w:p>
    <w:p w14:paraId="7AA843CE" w14:textId="77777777" w:rsidR="00DF48BB" w:rsidRDefault="00C7245E">
      <w:pPr>
        <w:pStyle w:val="ListParagraph"/>
        <w:spacing w:after="90" w:line="330" w:lineRule="auto"/>
        <w:ind w:left="700" w:hanging="340"/>
        <w:jc w:val="both"/>
      </w:pPr>
      <w:r>
        <w:t xml:space="preserve">–  </w:t>
      </w:r>
      <w:r>
        <w:t>Kolom barang.kode berisi gabungan kode jenis sepuluh digit dan nomor urut tiga digit, misalnya 1010301001001 untuk Pena Standard. Kode tersebut dibentuk oleh seed-from-excel.mjs dari hierarki pada berkas Excel dan bukan penomoran bebas.</w:t>
      </w:r>
    </w:p>
    <w:p w14:paraId="243E2209" w14:textId="77777777" w:rsidR="00DF48BB" w:rsidRDefault="00C7245E">
      <w:pPr>
        <w:pStyle w:val="ListParagraph"/>
        <w:spacing w:after="90" w:line="330" w:lineRule="auto"/>
        <w:ind w:left="700" w:hanging="340"/>
        <w:jc w:val="both"/>
      </w:pPr>
      <w:r>
        <w:t xml:space="preserve">–  </w:t>
      </w:r>
      <w:r>
        <w:t>Katalog berisi 897 barang dalam empat kategori, yaitu Barang Konsumsi dengan 755 barang, Bahan Baku 99, Suku Cadang 28, dan Bahan untuk Pemeliharaan 15, yang seluruhnya terbagi lagi ke dalam 53 jenis.</w:t>
      </w:r>
    </w:p>
    <w:p w14:paraId="7EAC7D5F" w14:textId="77777777" w:rsidR="00DF48BB" w:rsidRDefault="00C7245E">
      <w:pPr>
        <w:pStyle w:val="ListParagraph"/>
        <w:spacing w:after="90" w:line="330" w:lineRule="auto"/>
        <w:ind w:left="700" w:hanging="340"/>
        <w:jc w:val="both"/>
      </w:pPr>
      <w:r>
        <w:t xml:space="preserve">–  </w:t>
      </w:r>
      <w:r>
        <w:t>Seluruh barang hasil seed masuk dengan stok nol; pengisian stok awal dilakukan lewat tombol penyesuaian stok cepat di halaman admin atau melalui impor Excel.</w:t>
      </w:r>
    </w:p>
    <w:p w14:paraId="3A529801" w14:textId="77777777" w:rsidR="00DF48BB" w:rsidRDefault="00C7245E">
      <w:pPr>
        <w:pStyle w:val="ListParagraph"/>
        <w:spacing w:after="90" w:line="330" w:lineRule="auto"/>
        <w:ind w:left="700" w:hanging="340"/>
        <w:jc w:val="both"/>
      </w:pPr>
      <w:r>
        <w:t xml:space="preserve">–  </w:t>
      </w:r>
      <w:r>
        <w:t>Kolom stok merupakan angka yang berdiri sendiri, bukan nilai turunan. Tidak ada mekanisme rekonsiliasi otomatis, sehingga penyuntingan stok langsung di basis data akan bertahan apa adanya.</w:t>
      </w:r>
    </w:p>
    <w:p w14:paraId="0D9E26D3" w14:textId="77777777" w:rsidR="00DF48BB" w:rsidRDefault="00C7245E">
      <w:pPr>
        <w:pStyle w:val="ListParagraph"/>
        <w:spacing w:after="90" w:line="330" w:lineRule="auto"/>
        <w:ind w:left="700" w:hanging="340"/>
        <w:jc w:val="both"/>
      </w:pPr>
      <w:r>
        <w:t xml:space="preserve">–  </w:t>
      </w:r>
      <w:r>
        <w:t>Akun awal hasil seed memakai NIP 199001012015011001 untuk admin dan 199002022016012002 untuk pegawai, dengan kata sandi admin123 dan user123. Kedua kata sandi tersebut wajib diganti segera setelah pemasangan.</w:t>
      </w:r>
    </w:p>
    <w:p w14:paraId="07441292" w14:textId="77777777" w:rsidR="00DF48BB" w:rsidRDefault="00C7245E">
      <w:pPr>
        <w:pStyle w:val="ListParagraph"/>
        <w:spacing w:after="90" w:line="330" w:lineRule="auto"/>
        <w:ind w:left="700" w:hanging="340"/>
        <w:jc w:val="both"/>
      </w:pPr>
      <w:r>
        <w:t xml:space="preserve">–  </w:t>
      </w:r>
      <w:r>
        <w:t>Gambar tidak disimpan di basis data sama sekali; aplikasi ini memang tidak menyimpan foto barang maupun avatar pengguna.</w:t>
      </w:r>
    </w:p>
    <w:p w14:paraId="59891B11" w14:textId="77777777" w:rsidR="00DF48BB" w:rsidRDefault="00C7245E">
      <w:r>
        <w:br w:type="page"/>
      </w:r>
    </w:p>
    <w:p w14:paraId="7BE04592" w14:textId="77777777" w:rsidR="00DF48BB" w:rsidRDefault="00C7245E">
      <w:pPr>
        <w:pStyle w:val="Heading1"/>
      </w:pPr>
      <w:bookmarkStart w:id="17" w:name="_Toc236140241"/>
      <w:r>
        <w:lastRenderedPageBreak/>
        <w:t>Bab VI   Masalah yang Diketahui dan Utang Teknis</w:t>
      </w:r>
      <w:bookmarkEnd w:id="17"/>
    </w:p>
    <w:p w14:paraId="65D9EF8B" w14:textId="77777777" w:rsidR="00DF48BB" w:rsidRDefault="00C7245E">
      <w:pPr>
        <w:spacing w:after="120" w:line="372" w:lineRule="auto"/>
        <w:ind w:firstLine="624"/>
        <w:jc w:val="both"/>
      </w:pPr>
      <w:r>
        <w:t>Bab ini menyusun temuan hasil penelaahan kode pada saat serah terima. Sebagian temuan sudah langsung dibereskan sebelum dokumen ini diserahkan dan dicatat pada bagian pertama sebagai rekaman perubahan, sedangkan bagian kedua memuat utang teknis yang masih tersisa dan dapat dijadwalkan belakangan.</w:t>
      </w:r>
    </w:p>
    <w:p w14:paraId="74C78AEC" w14:textId="77777777" w:rsidR="00DF48BB" w:rsidRDefault="00C7245E">
      <w:pPr>
        <w:pStyle w:val="Heading2"/>
      </w:pPr>
      <w:bookmarkStart w:id="18" w:name="_Toc236140242"/>
      <w:r>
        <w:t>Telah Diselesaikan pada Serah Terima Ini</w:t>
      </w:r>
      <w:bookmarkEnd w:id="18"/>
    </w:p>
    <w:p w14:paraId="2629815D" w14:textId="77777777" w:rsidR="00DF48BB" w:rsidRDefault="00C7245E">
      <w:pPr>
        <w:pStyle w:val="ListParagraph"/>
        <w:spacing w:after="90" w:line="330" w:lineRule="auto"/>
        <w:ind w:left="700" w:hanging="340"/>
        <w:jc w:val="both"/>
      </w:pPr>
      <w:r>
        <w:t xml:space="preserve">–  </w:t>
      </w:r>
      <w:r>
        <w:rPr>
          <w:b/>
          <w:color w:val="16365C"/>
        </w:rPr>
        <w:t>Penyisipan SQL pada penyaring catatan aktivitas ditutup.</w:t>
      </w:r>
      <w:r>
        <w:t xml:space="preserve"> Fungsi getActivityLogs di src/lib/audit.ts sebelumnya menyusun klausa WHERE dengan menyambung string, termasuk nilai ?action= dari URL, lalu menjalankannya lewat sql.unsafe. Seluruh saringan kini dikirim sebagai parameter tagged template memakai pola (${nilai}::tipe IS NULL OR kolom = ${nilai}), sehingga nilai dari URL tidak pernah lagi menyentuh teks query. Sebagai lapis kedua, parameter ?action= disaring lebih dahulu oleh parseActionType dan hanya diteruskan bila cocok dengan salah satu aksi yang dikenal</w:t>
      </w:r>
      <w:r>
        <w:t>. Pemanggilan sql.unsafe sudah tidak ada lagi di seluruh basis kode.</w:t>
      </w:r>
    </w:p>
    <w:p w14:paraId="2154898E" w14:textId="77777777" w:rsidR="00DF48BB" w:rsidRDefault="00C7245E">
      <w:pPr>
        <w:pStyle w:val="ListParagraph"/>
        <w:spacing w:after="90" w:line="330" w:lineRule="auto"/>
        <w:ind w:left="700" w:hanging="340"/>
        <w:jc w:val="both"/>
      </w:pPr>
      <w:r>
        <w:t xml:space="preserve">–  </w:t>
      </w:r>
      <w:r>
        <w:rPr>
          <w:b/>
          <w:color w:val="16365C"/>
        </w:rPr>
        <w:t>Paginasi catatan aktivitas diperbaiki.</w:t>
      </w:r>
      <w:r>
        <w:t xml:space="preserve"> Halaman /admin/logs merupakan Server Component tetapi memakai komponen Pagination yang ditandai "use client" dan menerima prop onPageChange berupa fungsi, sehingga halaman gagal dirender begitu jumlah catatan melampaui lima puluh baris. Dibuat komponen baru src/components/pagination-links.tsx yang merender &lt;Link&gt; biasa dan aman dipakai dari server; komponen Pagination lama tetap dipertahankan karena masih dipakai dari sisi klien pada halaman persetujuan.</w:t>
      </w:r>
    </w:p>
    <w:p w14:paraId="432DCBFA" w14:textId="77777777" w:rsidR="00DF48BB" w:rsidRDefault="00C7245E">
      <w:pPr>
        <w:pStyle w:val="ListParagraph"/>
        <w:spacing w:after="90" w:line="330" w:lineRule="auto"/>
        <w:ind w:left="700" w:hanging="340"/>
        <w:jc w:val="both"/>
      </w:pPr>
      <w:r>
        <w:t xml:space="preserve">–  </w:t>
      </w:r>
      <w:r>
        <w:rPr>
          <w:b/>
          <w:color w:val="16365C"/>
        </w:rPr>
        <w:t>Tombol tandai sudah dibaca pada lonceng diperbaiki.</w:t>
      </w:r>
      <w:r>
        <w:t xml:space="preserve"> Komponen notification-bell.tsx adalah Client Component tetapi mengimpor markAsRead dan markAllAsRead dari src/lib/notifications.ts yang menyentuh basis data langsung dan tidak ditandai "use server", sehingga penandaan tidak pernah tersimpan. Komponen kini memanggil Server Action markNotificationAsRead dan markAllNotificationsAsRead yang memang sudah tersedia di src/lib/actions.ts, dan kedua fungsi kembarannya di notifications.ts dihapus.</w:t>
      </w:r>
    </w:p>
    <w:p w14:paraId="4EF702EC" w14:textId="77777777" w:rsidR="00DF48BB" w:rsidRDefault="00C7245E">
      <w:pPr>
        <w:pStyle w:val="ListParagraph"/>
        <w:spacing w:after="90" w:line="330" w:lineRule="auto"/>
        <w:ind w:left="700" w:hanging="340"/>
        <w:jc w:val="both"/>
      </w:pPr>
      <w:r>
        <w:t xml:space="preserve">–  </w:t>
      </w:r>
      <w:r>
        <w:rPr>
          <w:b/>
          <w:color w:val="16365C"/>
        </w:rPr>
        <w:t>Label pada halaman catatan aktivitas kini sesuai.</w:t>
      </w:r>
      <w:r>
        <w:t xml:space="preserve"> Peta label sebelumnya memakai nama aksi yang tidak pernah ditulis sistem, misalnya CREATE_PERMINTAAN, sementara aksi yang benar-benar dicatat seperti CREATE_REQUEST tidak punya label sehingga tampil sebagai teks mentah. Daftar aksi, labelnya, dan penyaringnya kini berasal dari satu sumber yaitu ACTION_TYPES dan ACTION_LABELS di src/lib/audit.ts.</w:t>
      </w:r>
    </w:p>
    <w:p w14:paraId="7537EE0D" w14:textId="77777777" w:rsidR="00DF48BB" w:rsidRDefault="00C7245E">
      <w:pPr>
        <w:pStyle w:val="ListParagraph"/>
        <w:spacing w:after="90" w:line="330" w:lineRule="auto"/>
        <w:ind w:left="700" w:hanging="340"/>
        <w:jc w:val="both"/>
      </w:pPr>
      <w:r>
        <w:lastRenderedPageBreak/>
        <w:t xml:space="preserve">–  </w:t>
      </w:r>
      <w:r>
        <w:rPr>
          <w:b/>
          <w:color w:val="16365C"/>
        </w:rPr>
        <w:t>Empat dependensi runtime yang tidak terpakai dihapus.</w:t>
      </w:r>
      <w:r>
        <w:t xml:space="preserve"> Paket qrcode, date-fns, lucide-react, dan nodemailer dilepas dari package.json karena tidak pernah diimpor. Dependensi runtime kini berjumlah sebelas paket.</w:t>
      </w:r>
    </w:p>
    <w:p w14:paraId="7DB44C26" w14:textId="77777777" w:rsidR="00DF48BB" w:rsidRDefault="00C7245E">
      <w:pPr>
        <w:pStyle w:val="ListParagraph"/>
        <w:spacing w:after="90" w:line="330" w:lineRule="auto"/>
        <w:ind w:left="700" w:hanging="340"/>
        <w:jc w:val="both"/>
      </w:pPr>
      <w:r>
        <w:t xml:space="preserve">–  </w:t>
      </w:r>
      <w:r>
        <w:rPr>
          <w:b/>
          <w:color w:val="16365C"/>
        </w:rPr>
        <w:t>Kode mati dibersihkan.</w:t>
      </w:r>
      <w:r>
        <w:t xml:space="preserve"> Dihapus: komponen advanced-filter.tsx dan stat-tile.tsx yang tidak pernah dipakai, fungsi sendEmailNotification, getUnreadNotifications, dan getUserRecentActivities, skrip satu kali scripts/migrate-rename.mjs yang migrasinya sudah lama diterapkan, salinan pertama parseExcel yang tergantikan versi keduanya pada skrip seed, serta blok seed barang contoh pada setup-db.mjs yang array-nya memang sudah kosong.</w:t>
      </w:r>
    </w:p>
    <w:p w14:paraId="08DA4F82" w14:textId="77777777" w:rsidR="00DF48BB" w:rsidRDefault="00C7245E">
      <w:pPr>
        <w:pStyle w:val="ListParagraph"/>
        <w:spacing w:after="90" w:line="330" w:lineRule="auto"/>
        <w:ind w:left="700" w:hanging="340"/>
        <w:jc w:val="both"/>
      </w:pPr>
      <w:r>
        <w:t xml:space="preserve">–  </w:t>
      </w:r>
      <w:r>
        <w:rPr>
          <w:b/>
          <w:color w:val="16365C"/>
        </w:rPr>
        <w:t>Dokumentasi diselaraskan dengan kode.</w:t>
      </w:r>
      <w:r>
        <w:t xml:space="preserve"> README kini menjelaskan pencatatan pengembalian yang memang aktif di halaman persetujuan, memuat NIP akun awal yang benar (199001012015011001 dan 199002022016012002, sebelumnya tertulis 123456789 dan 987654321), dan memberi peringatan tegas untuk mengganti kata sandi bawaan.</w:t>
      </w:r>
    </w:p>
    <w:p w14:paraId="3A28F1E3" w14:textId="77777777" w:rsidR="00DF48BB" w:rsidRDefault="00C7245E">
      <w:pPr>
        <w:pStyle w:val="Heading2"/>
      </w:pPr>
      <w:bookmarkStart w:id="19" w:name="_Toc236140243"/>
      <w:r>
        <w:t>Utang Teknis yang Masih Tersisa</w:t>
      </w:r>
      <w:bookmarkEnd w:id="19"/>
    </w:p>
    <w:p w14:paraId="4FD46C21" w14:textId="77777777" w:rsidR="00DF48BB" w:rsidRDefault="00C7245E">
      <w:pPr>
        <w:pStyle w:val="ListParagraph"/>
        <w:spacing w:after="90" w:line="330" w:lineRule="auto"/>
        <w:ind w:left="700" w:hanging="340"/>
        <w:jc w:val="both"/>
      </w:pPr>
      <w:r>
        <w:t xml:space="preserve">–  </w:t>
      </w:r>
      <w:r>
        <w:rPr>
          <w:b/>
          <w:color w:val="16365C"/>
        </w:rPr>
        <w:t>Kredensial awal masih berupa kata sandi umum.</w:t>
      </w:r>
      <w:r>
        <w:t xml:space="preserve"> scripts/setup-db.mjs tetap menanam akun admin dan pegawai dengan kata sandi admin123 dan user123 agar pemasangan pertama tetap mudah. Peringatannya sudah dipertegas di README, tetapi penggantian kata sandi di lingkungan produksi tetap harus dikerjakan manual dan wajib diperiksa oleh pemelihara baru.</w:t>
      </w:r>
    </w:p>
    <w:p w14:paraId="2344FF96" w14:textId="77777777" w:rsidR="00DF48BB" w:rsidRDefault="00C7245E">
      <w:pPr>
        <w:pStyle w:val="ListParagraph"/>
        <w:spacing w:after="90" w:line="330" w:lineRule="auto"/>
        <w:ind w:left="700" w:hanging="340"/>
        <w:jc w:val="both"/>
      </w:pPr>
      <w:r>
        <w:t xml:space="preserve">–  </w:t>
      </w:r>
      <w:r>
        <w:rPr>
          <w:b/>
          <w:color w:val="16365C"/>
        </w:rPr>
        <w:t>Belum ada pengujian otomatis sama sekali.</w:t>
      </w:r>
      <w:r>
        <w:t xml:space="preserve"> Tidak ada berkas uji maupun skrip test pada package.json. Rinciannya dibahas pada Bab VII.</w:t>
      </w:r>
    </w:p>
    <w:p w14:paraId="290DEFEA" w14:textId="77777777" w:rsidR="00DF48BB" w:rsidRDefault="00C7245E">
      <w:pPr>
        <w:pStyle w:val="ListParagraph"/>
        <w:spacing w:after="90" w:line="330" w:lineRule="auto"/>
        <w:ind w:left="700" w:hanging="340"/>
        <w:jc w:val="both"/>
      </w:pPr>
      <w:r>
        <w:t xml:space="preserve">–  </w:t>
      </w:r>
      <w:r>
        <w:rPr>
          <w:b/>
          <w:color w:val="16365C"/>
        </w:rPr>
        <w:t>Kolom min_stok tidak dapat disunting dari antarmuka.</w:t>
      </w:r>
      <w:r>
        <w:t xml:space="preserve"> Nilainya menentukan kapan peringatan stok menipis muncul, tetapi formulir barang tidak menyediakan isiannya, sehingga nilainya hanya dapat diubah lewat impor Excel atau langsung di basis data. Bawaannya sepuluh untuk seluruh barang.</w:t>
      </w:r>
    </w:p>
    <w:p w14:paraId="16B9B65B" w14:textId="77777777" w:rsidR="00DF48BB" w:rsidRDefault="00C7245E">
      <w:pPr>
        <w:pStyle w:val="ListParagraph"/>
        <w:spacing w:after="90" w:line="330" w:lineRule="auto"/>
        <w:ind w:left="700" w:hanging="340"/>
        <w:jc w:val="both"/>
      </w:pPr>
      <w:r>
        <w:t xml:space="preserve">–  </w:t>
      </w:r>
      <w:r>
        <w:rPr>
          <w:b/>
          <w:color w:val="16365C"/>
        </w:rPr>
        <w:t>Nama internal masih memakai merek lama.</w:t>
      </w:r>
      <w:r>
        <w:t xml:space="preserve"> Kuki sesi bernama pinjamatk_session dan kunci localStorage bernama sesdian_theme serta sesdian_font_size. Keduanya sengaja tidak diganti bersamaan dengan perubahan merek menjadi ReqATK, karena mengganti nama kuki akan memutus seluruh sesi yang sedang berjalan dan mengganti kunci localStorage akan menghapus preferensi tema serta ukuran huruf setiap pengguna. Jadwalkan penggantian ini bersamaan dengan pekerjaan lain yang memang menuntut pengguna masuk kembali.</w:t>
      </w:r>
    </w:p>
    <w:p w14:paraId="6D958C6F" w14:textId="77777777" w:rsidR="00DF48BB" w:rsidRDefault="00C7245E">
      <w:pPr>
        <w:pStyle w:val="ListParagraph"/>
        <w:spacing w:after="90" w:line="330" w:lineRule="auto"/>
        <w:ind w:left="700" w:hanging="340"/>
        <w:jc w:val="both"/>
      </w:pPr>
      <w:r>
        <w:lastRenderedPageBreak/>
        <w:t xml:space="preserve">–  </w:t>
      </w:r>
      <w:r>
        <w:rPr>
          <w:b/>
          <w:color w:val="16365C"/>
        </w:rPr>
        <w:t>Pemberitahuan belum keluar dari aplikasi.</w:t>
      </w:r>
      <w:r>
        <w:t xml:space="preserve"> Pemberitahuan hanya muncul pada lonceng di dalam aplikasi. Kerangka pengiriman surel yang dulu ada sudah dihapus karena tidak pernah dipanggil, sehingga bila kabar lewat surel atau WhatsApp dibutuhkan, jalurnya perlu dibangun dari awal.</w:t>
      </w:r>
    </w:p>
    <w:p w14:paraId="1D397430" w14:textId="77777777" w:rsidR="00DF48BB" w:rsidRDefault="00C7245E">
      <w:pPr>
        <w:pStyle w:val="ListParagraph"/>
        <w:spacing w:after="90" w:line="330" w:lineRule="auto"/>
        <w:ind w:left="700" w:hanging="340"/>
        <w:jc w:val="both"/>
      </w:pPr>
      <w:r>
        <w:t xml:space="preserve">–  </w:t>
      </w:r>
      <w:r>
        <w:rPr>
          <w:b/>
          <w:color w:val="16365C"/>
        </w:rPr>
        <w:t>Query berulang pada pengajuan permintaan.</w:t>
      </w:r>
      <w:r>
        <w:t xml:space="preserve"> Fungsi ajukanPermintaan membaca tabel barang dua kali untuk setiap item keranjang, yaitu sekali pada perulangan validasi dan sekali lagi pada perulangan penyisipan. Untuk keranjang berisi banyak barang, keduanya dapat digabung menjadi satu pembacaan.</w:t>
      </w:r>
    </w:p>
    <w:p w14:paraId="402B24A3" w14:textId="77777777" w:rsidR="00DF48BB" w:rsidRDefault="00C7245E">
      <w:pPr>
        <w:pStyle w:val="ListParagraph"/>
        <w:spacing w:after="90" w:line="330" w:lineRule="auto"/>
        <w:ind w:left="700" w:hanging="340"/>
        <w:jc w:val="both"/>
      </w:pPr>
      <w:r>
        <w:t xml:space="preserve">–  </w:t>
      </w:r>
      <w:r>
        <w:rPr>
          <w:b/>
          <w:color w:val="16365C"/>
        </w:rPr>
        <w:t>Persetujuan massal berjalan satu per satu.</w:t>
      </w:r>
      <w:r>
        <w:t xml:space="preserve"> bulkApprovePermintaan menjalankan satu pernyataan SQL untuk setiap id di dalam perulangan, bukan satu pernyataan berbasis himpunan. Selain itu, seluruh perulangannya tidak berada dalam satu transaksi, sehingga kegagalan di tengah menyisakan sebagian permintaan yang sudah disetujui.</w:t>
      </w:r>
    </w:p>
    <w:p w14:paraId="52295AD4" w14:textId="77777777" w:rsidR="00DF48BB" w:rsidRDefault="00C7245E">
      <w:pPr>
        <w:pStyle w:val="ListParagraph"/>
        <w:spacing w:after="90" w:line="330" w:lineRule="auto"/>
        <w:ind w:left="700" w:hanging="340"/>
        <w:jc w:val="both"/>
      </w:pPr>
      <w:r>
        <w:t xml:space="preserve">–  </w:t>
      </w:r>
      <w:r>
        <w:rPr>
          <w:b/>
          <w:color w:val="16365C"/>
        </w:rPr>
        <w:t>Halaman daftar memuat seluruh baris sekaligus.</w:t>
      </w:r>
      <w:r>
        <w:t xml:space="preserve"> Katalog barang, laporan, dan halaman persetujuan mengambil semua baris tanpa LIMIT. Untuk 897 barang hal ini masih wajar, tetapi perlu ditinjau ulang bila data transaksi bertambah besar.</w:t>
      </w:r>
    </w:p>
    <w:p w14:paraId="178E5A26" w14:textId="77777777" w:rsidR="00DF48BB" w:rsidRDefault="00C7245E">
      <w:pPr>
        <w:pStyle w:val="ListParagraph"/>
        <w:spacing w:after="90" w:line="330" w:lineRule="auto"/>
        <w:ind w:left="700" w:hanging="340"/>
        <w:jc w:val="both"/>
      </w:pPr>
      <w:r>
        <w:t xml:space="preserve">–  </w:t>
      </w:r>
      <w:r>
        <w:rPr>
          <w:b/>
          <w:color w:val="16365C"/>
        </w:rPr>
        <w:t>Perubahan peran baru berlaku pada sesi berikutnya.</w:t>
      </w:r>
      <w:r>
        <w:t xml:space="preserve"> Peran ikut tersimpan di dalam JWT, sehingga pengguna yang perannya diubah administrator harus keluar dan masuk kembali agar menu barunya muncul.</w:t>
      </w:r>
    </w:p>
    <w:p w14:paraId="4B252332" w14:textId="77777777" w:rsidR="00DF48BB" w:rsidRDefault="00C7245E">
      <w:r>
        <w:br w:type="page"/>
      </w:r>
    </w:p>
    <w:p w14:paraId="6AC40243" w14:textId="77777777" w:rsidR="00DF48BB" w:rsidRDefault="00C7245E">
      <w:pPr>
        <w:pStyle w:val="Heading1"/>
      </w:pPr>
      <w:bookmarkStart w:id="20" w:name="_Toc236140244"/>
      <w:r>
        <w:lastRenderedPageBreak/>
        <w:t>Bab VII   Pengujian</w:t>
      </w:r>
      <w:bookmarkEnd w:id="20"/>
    </w:p>
    <w:p w14:paraId="7C97C104" w14:textId="77777777" w:rsidR="00DF48BB" w:rsidRDefault="00C7245E">
      <w:pPr>
        <w:spacing w:after="120" w:line="372" w:lineRule="auto"/>
        <w:ind w:firstLine="624"/>
        <w:jc w:val="both"/>
      </w:pPr>
      <w:r>
        <w:t>Sampai dokumen ini disusun, proyek belum memiliki pengujian otomatis sama sekali. Tidak ada direktori tests, tidak ada berkas berakhiran .test.ts, dan package.json tidak memuat skrip test maupun kerangka pengujian sebagai devDependency. Jaring pengaman yang tersedia saat ini hanya pemeriksaan tipe TypeScript melalui npx tsc --noEmit, yang menangkap kekeliruan bentuk data tetapi sama sekali tidak menyentuh perilaku.</w:t>
      </w:r>
    </w:p>
    <w:p w14:paraId="64D4C03F" w14:textId="77777777" w:rsidR="00DF48BB" w:rsidRDefault="00C7245E">
      <w:pPr>
        <w:spacing w:after="120" w:line="372" w:lineRule="auto"/>
        <w:ind w:firstLine="624"/>
        <w:jc w:val="both"/>
      </w:pPr>
      <w:r>
        <w:t>Bila pengujian hendak dimulai, urutan berikut memberikan manfaat paling besar dengan usaha paling kecil. Node sudah menyediakan node:test sejak versi 18, sehingga pengujian pertama dapat ditulis tanpa menambah dependensi apa pun.</w:t>
      </w:r>
    </w:p>
    <w:tbl>
      <w:tblPr>
        <w:tblW w:w="9296" w:type="dxa"/>
        <w:tblBorders>
          <w:top w:val="single" w:sz="4" w:space="0" w:color="B9CFE6"/>
          <w:left w:val="single" w:sz="4" w:space="0" w:color="B9CFE6"/>
          <w:bottom w:val="single" w:sz="4" w:space="0" w:color="B9CFE6"/>
          <w:right w:val="single" w:sz="4" w:space="0" w:color="B9CFE6"/>
          <w:insideH w:val="single" w:sz="4" w:space="0" w:color="B9CFE6"/>
          <w:insideV w:val="single" w:sz="4" w:space="0" w:color="B9CFE6"/>
        </w:tblBorders>
        <w:tblLayout w:type="fixed"/>
        <w:tblLook w:val="04A0" w:firstRow="1" w:lastRow="0" w:firstColumn="1" w:lastColumn="0" w:noHBand="0" w:noVBand="1"/>
      </w:tblPr>
      <w:tblGrid>
        <w:gridCol w:w="1010"/>
        <w:gridCol w:w="3334"/>
        <w:gridCol w:w="4952"/>
      </w:tblGrid>
      <w:tr w:rsidR="00DF48BB" w14:paraId="4433054A" w14:textId="77777777">
        <w:trPr>
          <w:tblHeader/>
        </w:trPr>
        <w:tc>
          <w:tcPr>
            <w:tcW w:w="1010" w:type="dxa"/>
            <w:tcBorders>
              <w:top w:val="single" w:sz="4" w:space="0" w:color="B9CFE6"/>
              <w:left w:val="single" w:sz="4" w:space="0" w:color="B9CFE6"/>
              <w:bottom w:val="single" w:sz="4" w:space="0" w:color="B9CFE6"/>
              <w:right w:val="single" w:sz="4" w:space="0" w:color="B9CFE6"/>
            </w:tcBorders>
            <w:shd w:val="clear" w:color="auto" w:fill="16365C"/>
            <w:tcMar>
              <w:top w:w="60" w:type="dxa"/>
              <w:left w:w="110" w:type="dxa"/>
              <w:bottom w:w="60" w:type="dxa"/>
              <w:right w:w="110" w:type="dxa"/>
            </w:tcMar>
          </w:tcPr>
          <w:p w14:paraId="50E00C39" w14:textId="77777777" w:rsidR="00DF48BB" w:rsidRDefault="00C7245E">
            <w:pPr>
              <w:spacing w:line="276" w:lineRule="auto"/>
            </w:pPr>
            <w:r>
              <w:rPr>
                <w:b/>
                <w:color w:val="FFFFFF"/>
                <w:sz w:val="21"/>
              </w:rPr>
              <w:t>Prioritas</w:t>
            </w:r>
          </w:p>
        </w:tc>
        <w:tc>
          <w:tcPr>
            <w:tcW w:w="3334" w:type="dxa"/>
            <w:tcBorders>
              <w:top w:val="single" w:sz="4" w:space="0" w:color="B9CFE6"/>
              <w:left w:val="single" w:sz="4" w:space="0" w:color="B9CFE6"/>
              <w:bottom w:val="single" w:sz="4" w:space="0" w:color="B9CFE6"/>
              <w:right w:val="single" w:sz="4" w:space="0" w:color="B9CFE6"/>
            </w:tcBorders>
            <w:shd w:val="clear" w:color="auto" w:fill="16365C"/>
            <w:tcMar>
              <w:top w:w="60" w:type="dxa"/>
              <w:left w:w="110" w:type="dxa"/>
              <w:bottom w:w="60" w:type="dxa"/>
              <w:right w:w="110" w:type="dxa"/>
            </w:tcMar>
          </w:tcPr>
          <w:p w14:paraId="3E41D0A8" w14:textId="77777777" w:rsidR="00DF48BB" w:rsidRDefault="00C7245E">
            <w:pPr>
              <w:spacing w:line="276" w:lineRule="auto"/>
            </w:pPr>
            <w:r>
              <w:rPr>
                <w:b/>
                <w:color w:val="FFFFFF"/>
                <w:sz w:val="21"/>
              </w:rPr>
              <w:t>Yang diuji</w:t>
            </w:r>
          </w:p>
        </w:tc>
        <w:tc>
          <w:tcPr>
            <w:tcW w:w="4951" w:type="dxa"/>
            <w:tcBorders>
              <w:top w:val="single" w:sz="4" w:space="0" w:color="B9CFE6"/>
              <w:left w:val="single" w:sz="4" w:space="0" w:color="B9CFE6"/>
              <w:bottom w:val="single" w:sz="4" w:space="0" w:color="B9CFE6"/>
              <w:right w:val="single" w:sz="4" w:space="0" w:color="B9CFE6"/>
            </w:tcBorders>
            <w:shd w:val="clear" w:color="auto" w:fill="16365C"/>
            <w:tcMar>
              <w:top w:w="60" w:type="dxa"/>
              <w:left w:w="110" w:type="dxa"/>
              <w:bottom w:w="60" w:type="dxa"/>
              <w:right w:w="110" w:type="dxa"/>
            </w:tcMar>
          </w:tcPr>
          <w:p w14:paraId="7DEE90B9" w14:textId="77777777" w:rsidR="00DF48BB" w:rsidRDefault="00C7245E">
            <w:pPr>
              <w:spacing w:line="276" w:lineRule="auto"/>
            </w:pPr>
            <w:r>
              <w:rPr>
                <w:b/>
                <w:color w:val="FFFFFF"/>
                <w:sz w:val="21"/>
              </w:rPr>
              <w:t>Alasan</w:t>
            </w:r>
          </w:p>
        </w:tc>
      </w:tr>
      <w:tr w:rsidR="00DF48BB" w14:paraId="23DFB6F2" w14:textId="77777777">
        <w:tc>
          <w:tcPr>
            <w:tcW w:w="1010" w:type="dxa"/>
            <w:tcBorders>
              <w:top w:val="single" w:sz="4" w:space="0" w:color="B9CFE6"/>
              <w:left w:val="single" w:sz="4" w:space="0" w:color="B9CFE6"/>
              <w:bottom w:val="single" w:sz="4" w:space="0" w:color="B9CFE6"/>
              <w:right w:val="single" w:sz="4" w:space="0" w:color="B9CFE6"/>
            </w:tcBorders>
            <w:tcMar>
              <w:top w:w="60" w:type="dxa"/>
              <w:left w:w="110" w:type="dxa"/>
              <w:bottom w:w="60" w:type="dxa"/>
              <w:right w:w="110" w:type="dxa"/>
            </w:tcMar>
          </w:tcPr>
          <w:p w14:paraId="745EB9ED" w14:textId="77777777" w:rsidR="00DF48BB" w:rsidRDefault="00C7245E">
            <w:pPr>
              <w:spacing w:line="276" w:lineRule="auto"/>
            </w:pPr>
            <w:r>
              <w:rPr>
                <w:b/>
                <w:color w:val="16365C"/>
                <w:sz w:val="21"/>
              </w:rPr>
              <w:t>1</w:t>
            </w:r>
          </w:p>
        </w:tc>
        <w:tc>
          <w:tcPr>
            <w:tcW w:w="3334" w:type="dxa"/>
            <w:tcBorders>
              <w:top w:val="single" w:sz="4" w:space="0" w:color="B9CFE6"/>
              <w:left w:val="single" w:sz="4" w:space="0" w:color="B9CFE6"/>
              <w:bottom w:val="single" w:sz="4" w:space="0" w:color="B9CFE6"/>
              <w:right w:val="single" w:sz="4" w:space="0" w:color="B9CFE6"/>
            </w:tcBorders>
            <w:tcMar>
              <w:top w:w="60" w:type="dxa"/>
              <w:left w:w="110" w:type="dxa"/>
              <w:bottom w:w="60" w:type="dxa"/>
              <w:right w:w="110" w:type="dxa"/>
            </w:tcMar>
          </w:tcPr>
          <w:p w14:paraId="710FB553" w14:textId="77777777" w:rsidR="00DF48BB" w:rsidRDefault="00C7245E">
            <w:pPr>
              <w:spacing w:line="276" w:lineRule="auto"/>
            </w:pPr>
            <w:r>
              <w:rPr>
                <w:sz w:val="21"/>
              </w:rPr>
              <w:t>Atomisitas pengurangan stok pada setujuiPermintaan</w:t>
            </w:r>
          </w:p>
        </w:tc>
        <w:tc>
          <w:tcPr>
            <w:tcW w:w="4951" w:type="dxa"/>
            <w:tcBorders>
              <w:top w:val="single" w:sz="4" w:space="0" w:color="B9CFE6"/>
              <w:left w:val="single" w:sz="4" w:space="0" w:color="B9CFE6"/>
              <w:bottom w:val="single" w:sz="4" w:space="0" w:color="B9CFE6"/>
              <w:right w:val="single" w:sz="4" w:space="0" w:color="B9CFE6"/>
            </w:tcBorders>
            <w:tcMar>
              <w:top w:w="60" w:type="dxa"/>
              <w:left w:w="110" w:type="dxa"/>
              <w:bottom w:w="60" w:type="dxa"/>
              <w:right w:w="110" w:type="dxa"/>
            </w:tcMar>
          </w:tcPr>
          <w:p w14:paraId="02AC37A7" w14:textId="77777777" w:rsidR="00DF48BB" w:rsidRDefault="00C7245E">
            <w:pPr>
              <w:spacing w:line="276" w:lineRule="auto"/>
            </w:pPr>
            <w:r>
              <w:rPr>
                <w:sz w:val="21"/>
              </w:rPr>
              <w:t>Aturan terpenting sistem. Perlu basis data percobaan; uji dua persetujuan bersamaan atas barang bersisa satu unit dan pastikan hanya satu yang berhasil</w:t>
            </w:r>
          </w:p>
        </w:tc>
      </w:tr>
      <w:tr w:rsidR="00DF48BB" w14:paraId="787E4231" w14:textId="77777777">
        <w:tc>
          <w:tcPr>
            <w:tcW w:w="1010" w:type="dxa"/>
            <w:tcBorders>
              <w:top w:val="single" w:sz="4" w:space="0" w:color="B9CFE6"/>
              <w:left w:val="single" w:sz="4" w:space="0" w:color="B9CFE6"/>
              <w:bottom w:val="single" w:sz="4" w:space="0" w:color="B9CFE6"/>
              <w:right w:val="single" w:sz="4" w:space="0" w:color="B9CFE6"/>
            </w:tcBorders>
            <w:shd w:val="clear" w:color="auto" w:fill="F4F8FD"/>
            <w:tcMar>
              <w:top w:w="60" w:type="dxa"/>
              <w:left w:w="110" w:type="dxa"/>
              <w:bottom w:w="60" w:type="dxa"/>
              <w:right w:w="110" w:type="dxa"/>
            </w:tcMar>
          </w:tcPr>
          <w:p w14:paraId="587A1B03" w14:textId="77777777" w:rsidR="00DF48BB" w:rsidRDefault="00C7245E">
            <w:pPr>
              <w:spacing w:line="276" w:lineRule="auto"/>
            </w:pPr>
            <w:r>
              <w:rPr>
                <w:b/>
                <w:color w:val="16365C"/>
                <w:sz w:val="21"/>
              </w:rPr>
              <w:t>2</w:t>
            </w:r>
          </w:p>
        </w:tc>
        <w:tc>
          <w:tcPr>
            <w:tcW w:w="3334" w:type="dxa"/>
            <w:tcBorders>
              <w:top w:val="single" w:sz="4" w:space="0" w:color="B9CFE6"/>
              <w:left w:val="single" w:sz="4" w:space="0" w:color="B9CFE6"/>
              <w:bottom w:val="single" w:sz="4" w:space="0" w:color="B9CFE6"/>
              <w:right w:val="single" w:sz="4" w:space="0" w:color="B9CFE6"/>
            </w:tcBorders>
            <w:shd w:val="clear" w:color="auto" w:fill="F4F8FD"/>
            <w:tcMar>
              <w:top w:w="60" w:type="dxa"/>
              <w:left w:w="110" w:type="dxa"/>
              <w:bottom w:w="60" w:type="dxa"/>
              <w:right w:w="110" w:type="dxa"/>
            </w:tcMar>
          </w:tcPr>
          <w:p w14:paraId="5F6B1C4D" w14:textId="77777777" w:rsidR="00DF48BB" w:rsidRDefault="00C7245E">
            <w:pPr>
              <w:spacing w:line="276" w:lineRule="auto"/>
            </w:pPr>
            <w:r>
              <w:rPr>
                <w:sz w:val="21"/>
              </w:rPr>
              <w:t>Penjaga aktivasi akun pada aktivasiAkun</w:t>
            </w:r>
          </w:p>
        </w:tc>
        <w:tc>
          <w:tcPr>
            <w:tcW w:w="4951" w:type="dxa"/>
            <w:tcBorders>
              <w:top w:val="single" w:sz="4" w:space="0" w:color="B9CFE6"/>
              <w:left w:val="single" w:sz="4" w:space="0" w:color="B9CFE6"/>
              <w:bottom w:val="single" w:sz="4" w:space="0" w:color="B9CFE6"/>
              <w:right w:val="single" w:sz="4" w:space="0" w:color="B9CFE6"/>
            </w:tcBorders>
            <w:shd w:val="clear" w:color="auto" w:fill="F4F8FD"/>
            <w:tcMar>
              <w:top w:w="60" w:type="dxa"/>
              <w:left w:w="110" w:type="dxa"/>
              <w:bottom w:w="60" w:type="dxa"/>
              <w:right w:w="110" w:type="dxa"/>
            </w:tcMar>
          </w:tcPr>
          <w:p w14:paraId="2B29AA7D" w14:textId="77777777" w:rsidR="00DF48BB" w:rsidRDefault="00C7245E">
            <w:pPr>
              <w:spacing w:line="276" w:lineRule="auto"/>
            </w:pPr>
            <w:r>
              <w:rPr>
                <w:sz w:val="21"/>
              </w:rPr>
              <w:t>Memastikan akun berperan admin tidak dapat diklaim lewat halaman masuk publik, dan akun yang sudah aktif tidak dapat diaktivasi ulang</w:t>
            </w:r>
          </w:p>
        </w:tc>
      </w:tr>
      <w:tr w:rsidR="00DF48BB" w14:paraId="044E4D28" w14:textId="77777777">
        <w:tc>
          <w:tcPr>
            <w:tcW w:w="1010" w:type="dxa"/>
            <w:tcBorders>
              <w:top w:val="single" w:sz="4" w:space="0" w:color="B9CFE6"/>
              <w:left w:val="single" w:sz="4" w:space="0" w:color="B9CFE6"/>
              <w:bottom w:val="single" w:sz="4" w:space="0" w:color="B9CFE6"/>
              <w:right w:val="single" w:sz="4" w:space="0" w:color="B9CFE6"/>
            </w:tcBorders>
            <w:tcMar>
              <w:top w:w="60" w:type="dxa"/>
              <w:left w:w="110" w:type="dxa"/>
              <w:bottom w:w="60" w:type="dxa"/>
              <w:right w:w="110" w:type="dxa"/>
            </w:tcMar>
          </w:tcPr>
          <w:p w14:paraId="1EBE4844" w14:textId="77777777" w:rsidR="00DF48BB" w:rsidRDefault="00C7245E">
            <w:pPr>
              <w:spacing w:line="276" w:lineRule="auto"/>
            </w:pPr>
            <w:r>
              <w:rPr>
                <w:b/>
                <w:color w:val="16365C"/>
                <w:sz w:val="21"/>
              </w:rPr>
              <w:t>3</w:t>
            </w:r>
          </w:p>
        </w:tc>
        <w:tc>
          <w:tcPr>
            <w:tcW w:w="3334" w:type="dxa"/>
            <w:tcBorders>
              <w:top w:val="single" w:sz="4" w:space="0" w:color="B9CFE6"/>
              <w:left w:val="single" w:sz="4" w:space="0" w:color="B9CFE6"/>
              <w:bottom w:val="single" w:sz="4" w:space="0" w:color="B9CFE6"/>
              <w:right w:val="single" w:sz="4" w:space="0" w:color="B9CFE6"/>
            </w:tcBorders>
            <w:tcMar>
              <w:top w:w="60" w:type="dxa"/>
              <w:left w:w="110" w:type="dxa"/>
              <w:bottom w:w="60" w:type="dxa"/>
              <w:right w:w="110" w:type="dxa"/>
            </w:tcMar>
          </w:tcPr>
          <w:p w14:paraId="04E712ED" w14:textId="77777777" w:rsidR="00DF48BB" w:rsidRDefault="00C7245E">
            <w:pPr>
              <w:spacing w:line="276" w:lineRule="auto"/>
            </w:pPr>
            <w:r>
              <w:rPr>
                <w:sz w:val="21"/>
              </w:rPr>
              <w:t>Tanda tangan dan verifikasi sesi di session.ts</w:t>
            </w:r>
          </w:p>
        </w:tc>
        <w:tc>
          <w:tcPr>
            <w:tcW w:w="4951" w:type="dxa"/>
            <w:tcBorders>
              <w:top w:val="single" w:sz="4" w:space="0" w:color="B9CFE6"/>
              <w:left w:val="single" w:sz="4" w:space="0" w:color="B9CFE6"/>
              <w:bottom w:val="single" w:sz="4" w:space="0" w:color="B9CFE6"/>
              <w:right w:val="single" w:sz="4" w:space="0" w:color="B9CFE6"/>
            </w:tcBorders>
            <w:tcMar>
              <w:top w:w="60" w:type="dxa"/>
              <w:left w:w="110" w:type="dxa"/>
              <w:bottom w:w="60" w:type="dxa"/>
              <w:right w:w="110" w:type="dxa"/>
            </w:tcMar>
          </w:tcPr>
          <w:p w14:paraId="2FCDC6BF" w14:textId="77777777" w:rsidR="00DF48BB" w:rsidRDefault="00C7245E">
            <w:pPr>
              <w:spacing w:line="276" w:lineRule="auto"/>
            </w:pPr>
            <w:r>
              <w:rPr>
                <w:sz w:val="21"/>
              </w:rPr>
              <w:t>Murni fungsional, tanpa basis data. Uji token sah, token yang diubah isinya, token kedaluwarsa, dan payload dengan peran tidak dikenal</w:t>
            </w:r>
          </w:p>
        </w:tc>
      </w:tr>
      <w:tr w:rsidR="00DF48BB" w14:paraId="217A26A4" w14:textId="77777777">
        <w:tc>
          <w:tcPr>
            <w:tcW w:w="1010" w:type="dxa"/>
            <w:tcBorders>
              <w:top w:val="single" w:sz="4" w:space="0" w:color="B9CFE6"/>
              <w:left w:val="single" w:sz="4" w:space="0" w:color="B9CFE6"/>
              <w:bottom w:val="single" w:sz="4" w:space="0" w:color="B9CFE6"/>
              <w:right w:val="single" w:sz="4" w:space="0" w:color="B9CFE6"/>
            </w:tcBorders>
            <w:shd w:val="clear" w:color="auto" w:fill="F4F8FD"/>
            <w:tcMar>
              <w:top w:w="60" w:type="dxa"/>
              <w:left w:w="110" w:type="dxa"/>
              <w:bottom w:w="60" w:type="dxa"/>
              <w:right w:w="110" w:type="dxa"/>
            </w:tcMar>
          </w:tcPr>
          <w:p w14:paraId="4AF29ABF" w14:textId="77777777" w:rsidR="00DF48BB" w:rsidRDefault="00C7245E">
            <w:pPr>
              <w:spacing w:line="276" w:lineRule="auto"/>
            </w:pPr>
            <w:r>
              <w:rPr>
                <w:b/>
                <w:color w:val="16365C"/>
                <w:sz w:val="21"/>
              </w:rPr>
              <w:t>4</w:t>
            </w:r>
          </w:p>
        </w:tc>
        <w:tc>
          <w:tcPr>
            <w:tcW w:w="3334" w:type="dxa"/>
            <w:tcBorders>
              <w:top w:val="single" w:sz="4" w:space="0" w:color="B9CFE6"/>
              <w:left w:val="single" w:sz="4" w:space="0" w:color="B9CFE6"/>
              <w:bottom w:val="single" w:sz="4" w:space="0" w:color="B9CFE6"/>
              <w:right w:val="single" w:sz="4" w:space="0" w:color="B9CFE6"/>
            </w:tcBorders>
            <w:shd w:val="clear" w:color="auto" w:fill="F4F8FD"/>
            <w:tcMar>
              <w:top w:w="60" w:type="dxa"/>
              <w:left w:w="110" w:type="dxa"/>
              <w:bottom w:w="60" w:type="dxa"/>
              <w:right w:w="110" w:type="dxa"/>
            </w:tcMar>
          </w:tcPr>
          <w:p w14:paraId="58277976" w14:textId="77777777" w:rsidR="00DF48BB" w:rsidRDefault="00C7245E">
            <w:pPr>
              <w:spacing w:line="276" w:lineRule="auto"/>
            </w:pPr>
            <w:r>
              <w:rPr>
                <w:sz w:val="21"/>
              </w:rPr>
              <w:t>Validasi berkas impor pada parseExcelFile</w:t>
            </w:r>
          </w:p>
        </w:tc>
        <w:tc>
          <w:tcPr>
            <w:tcW w:w="4951" w:type="dxa"/>
            <w:tcBorders>
              <w:top w:val="single" w:sz="4" w:space="0" w:color="B9CFE6"/>
              <w:left w:val="single" w:sz="4" w:space="0" w:color="B9CFE6"/>
              <w:bottom w:val="single" w:sz="4" w:space="0" w:color="B9CFE6"/>
              <w:right w:val="single" w:sz="4" w:space="0" w:color="B9CFE6"/>
            </w:tcBorders>
            <w:shd w:val="clear" w:color="auto" w:fill="F4F8FD"/>
            <w:tcMar>
              <w:top w:w="60" w:type="dxa"/>
              <w:left w:w="110" w:type="dxa"/>
              <w:bottom w:w="60" w:type="dxa"/>
              <w:right w:w="110" w:type="dxa"/>
            </w:tcMar>
          </w:tcPr>
          <w:p w14:paraId="7D6B892B" w14:textId="77777777" w:rsidR="00DF48BB" w:rsidRDefault="00C7245E">
            <w:pPr>
              <w:spacing w:line="276" w:lineRule="auto"/>
            </w:pPr>
            <w:r>
              <w:rPr>
                <w:sz w:val="21"/>
              </w:rPr>
              <w:t>Murni fungsional. Uji baris tanpa kode, stok bukan angka, baris kosong, dan pengisian nilai bawaan satuan</w:t>
            </w:r>
          </w:p>
        </w:tc>
      </w:tr>
      <w:tr w:rsidR="00DF48BB" w14:paraId="18A08E76" w14:textId="77777777">
        <w:tc>
          <w:tcPr>
            <w:tcW w:w="1010" w:type="dxa"/>
            <w:tcBorders>
              <w:top w:val="single" w:sz="4" w:space="0" w:color="B9CFE6"/>
              <w:left w:val="single" w:sz="4" w:space="0" w:color="B9CFE6"/>
              <w:bottom w:val="single" w:sz="4" w:space="0" w:color="B9CFE6"/>
              <w:right w:val="single" w:sz="4" w:space="0" w:color="B9CFE6"/>
            </w:tcBorders>
            <w:tcMar>
              <w:top w:w="60" w:type="dxa"/>
              <w:left w:w="110" w:type="dxa"/>
              <w:bottom w:w="60" w:type="dxa"/>
              <w:right w:w="110" w:type="dxa"/>
            </w:tcMar>
          </w:tcPr>
          <w:p w14:paraId="66292A55" w14:textId="77777777" w:rsidR="00DF48BB" w:rsidRDefault="00C7245E">
            <w:pPr>
              <w:spacing w:line="276" w:lineRule="auto"/>
            </w:pPr>
            <w:r>
              <w:rPr>
                <w:b/>
                <w:color w:val="16365C"/>
                <w:sz w:val="21"/>
              </w:rPr>
              <w:t>5</w:t>
            </w:r>
          </w:p>
        </w:tc>
        <w:tc>
          <w:tcPr>
            <w:tcW w:w="3334" w:type="dxa"/>
            <w:tcBorders>
              <w:top w:val="single" w:sz="4" w:space="0" w:color="B9CFE6"/>
              <w:left w:val="single" w:sz="4" w:space="0" w:color="B9CFE6"/>
              <w:bottom w:val="single" w:sz="4" w:space="0" w:color="B9CFE6"/>
              <w:right w:val="single" w:sz="4" w:space="0" w:color="B9CFE6"/>
            </w:tcBorders>
            <w:tcMar>
              <w:top w:w="60" w:type="dxa"/>
              <w:left w:w="110" w:type="dxa"/>
              <w:bottom w:w="60" w:type="dxa"/>
              <w:right w:w="110" w:type="dxa"/>
            </w:tcMar>
          </w:tcPr>
          <w:p w14:paraId="5449E707" w14:textId="77777777" w:rsidR="00DF48BB" w:rsidRDefault="00C7245E">
            <w:pPr>
              <w:spacing w:line="276" w:lineRule="auto"/>
            </w:pPr>
            <w:r>
              <w:rPr>
                <w:sz w:val="21"/>
              </w:rPr>
              <w:t>Alur ujung ke ujung dengan Playwright</w:t>
            </w:r>
          </w:p>
        </w:tc>
        <w:tc>
          <w:tcPr>
            <w:tcW w:w="4951" w:type="dxa"/>
            <w:tcBorders>
              <w:top w:val="single" w:sz="4" w:space="0" w:color="B9CFE6"/>
              <w:left w:val="single" w:sz="4" w:space="0" w:color="B9CFE6"/>
              <w:bottom w:val="single" w:sz="4" w:space="0" w:color="B9CFE6"/>
              <w:right w:val="single" w:sz="4" w:space="0" w:color="B9CFE6"/>
            </w:tcBorders>
            <w:tcMar>
              <w:top w:w="60" w:type="dxa"/>
              <w:left w:w="110" w:type="dxa"/>
              <w:bottom w:w="60" w:type="dxa"/>
              <w:right w:w="110" w:type="dxa"/>
            </w:tcMar>
          </w:tcPr>
          <w:p w14:paraId="3230E3D1" w14:textId="77777777" w:rsidR="00DF48BB" w:rsidRDefault="00C7245E">
            <w:pPr>
              <w:spacing w:line="276" w:lineRule="auto"/>
            </w:pPr>
            <w:r>
              <w:rPr>
                <w:sz w:val="21"/>
              </w:rPr>
              <w:t>Aktivasi akun, pengajuan dua barang sekaligus, persetujuan oleh admin, lalu pemeriksaan sisa stok pada katalog</w:t>
            </w:r>
          </w:p>
        </w:tc>
      </w:tr>
    </w:tbl>
    <w:p w14:paraId="62860DEC" w14:textId="77777777" w:rsidR="00DF48BB" w:rsidRDefault="00DF48BB">
      <w:pPr>
        <w:spacing w:after="120"/>
      </w:pPr>
    </w:p>
    <w:p w14:paraId="4BD0F465" w14:textId="77777777" w:rsidR="00DF48BB" w:rsidRDefault="00C7245E">
      <w:pPr>
        <w:spacing w:after="120" w:line="372" w:lineRule="auto"/>
        <w:ind w:firstLine="624"/>
        <w:jc w:val="both"/>
      </w:pPr>
      <w:r>
        <w:t>Untuk pengujian yang menyentuh basis data, fitur branching pada Neon memudahkan pembuatan salinan basis data sesaat yang dapat dihapus setelah pengujian selesai, sehingga data produksi tidak pernah tersentuh.</w:t>
      </w:r>
    </w:p>
    <w:p w14:paraId="2A3CA27B" w14:textId="77777777" w:rsidR="00DF48BB" w:rsidRDefault="00C7245E">
      <w:r>
        <w:br w:type="page"/>
      </w:r>
    </w:p>
    <w:p w14:paraId="73320FB6" w14:textId="77777777" w:rsidR="00DF48BB" w:rsidRDefault="00C7245E">
      <w:pPr>
        <w:pStyle w:val="Heading1"/>
      </w:pPr>
      <w:bookmarkStart w:id="21" w:name="_Toc236140245"/>
      <w:r>
        <w:lastRenderedPageBreak/>
        <w:t>Bab VIII   Dependensi Pihak Ketiga dan Lisensi</w:t>
      </w:r>
      <w:bookmarkEnd w:id="21"/>
    </w:p>
    <w:p w14:paraId="6291C0CF" w14:textId="77777777" w:rsidR="00DF48BB" w:rsidRDefault="00C7245E">
      <w:pPr>
        <w:spacing w:after="120" w:line="372" w:lineRule="auto"/>
        <w:ind w:firstLine="624"/>
        <w:jc w:val="both"/>
      </w:pPr>
      <w:r>
        <w:t>Daftar lengkap dependensi beserta lisensinya; versi diambil dari package.json. Seluruh paket di bawah ini benar-benar dipakai: empat paket yang dulu terdaftar tanpa pernah diimpor sudah dilepas pada serah terima ini, sebagaimana dicatat pada Bab VI.</w:t>
      </w:r>
    </w:p>
    <w:tbl>
      <w:tblPr>
        <w:tblW w:w="9296" w:type="dxa"/>
        <w:tblBorders>
          <w:top w:val="single" w:sz="4" w:space="0" w:color="B9CFE6"/>
          <w:left w:val="single" w:sz="4" w:space="0" w:color="B9CFE6"/>
          <w:bottom w:val="single" w:sz="4" w:space="0" w:color="B9CFE6"/>
          <w:right w:val="single" w:sz="4" w:space="0" w:color="B9CFE6"/>
          <w:insideH w:val="single" w:sz="4" w:space="0" w:color="B9CFE6"/>
          <w:insideV w:val="single" w:sz="4" w:space="0" w:color="B9CFE6"/>
        </w:tblBorders>
        <w:tblLayout w:type="fixed"/>
        <w:tblLook w:val="04A0" w:firstRow="1" w:lastRow="0" w:firstColumn="1" w:lastColumn="0" w:noHBand="0" w:noVBand="1"/>
      </w:tblPr>
      <w:tblGrid>
        <w:gridCol w:w="2526"/>
        <w:gridCol w:w="1111"/>
        <w:gridCol w:w="909"/>
        <w:gridCol w:w="1213"/>
        <w:gridCol w:w="3537"/>
      </w:tblGrid>
      <w:tr w:rsidR="00DF48BB" w14:paraId="2EBC139B" w14:textId="77777777">
        <w:trPr>
          <w:tblHeader/>
        </w:trPr>
        <w:tc>
          <w:tcPr>
            <w:tcW w:w="2526" w:type="dxa"/>
            <w:tcBorders>
              <w:top w:val="single" w:sz="4" w:space="0" w:color="B9CFE6"/>
              <w:left w:val="single" w:sz="4" w:space="0" w:color="B9CFE6"/>
              <w:bottom w:val="single" w:sz="4" w:space="0" w:color="B9CFE6"/>
              <w:right w:val="single" w:sz="4" w:space="0" w:color="B9CFE6"/>
            </w:tcBorders>
            <w:shd w:val="clear" w:color="auto" w:fill="16365C"/>
            <w:tcMar>
              <w:top w:w="60" w:type="dxa"/>
              <w:left w:w="110" w:type="dxa"/>
              <w:bottom w:w="60" w:type="dxa"/>
              <w:right w:w="110" w:type="dxa"/>
            </w:tcMar>
          </w:tcPr>
          <w:p w14:paraId="0C9EC39B" w14:textId="77777777" w:rsidR="00DF48BB" w:rsidRDefault="00C7245E">
            <w:pPr>
              <w:spacing w:line="276" w:lineRule="auto"/>
            </w:pPr>
            <w:r>
              <w:rPr>
                <w:b/>
                <w:color w:val="FFFFFF"/>
                <w:sz w:val="21"/>
              </w:rPr>
              <w:t>Paket</w:t>
            </w:r>
          </w:p>
        </w:tc>
        <w:tc>
          <w:tcPr>
            <w:tcW w:w="1111" w:type="dxa"/>
            <w:tcBorders>
              <w:top w:val="single" w:sz="4" w:space="0" w:color="B9CFE6"/>
              <w:left w:val="single" w:sz="4" w:space="0" w:color="B9CFE6"/>
              <w:bottom w:val="single" w:sz="4" w:space="0" w:color="B9CFE6"/>
              <w:right w:val="single" w:sz="4" w:space="0" w:color="B9CFE6"/>
            </w:tcBorders>
            <w:shd w:val="clear" w:color="auto" w:fill="16365C"/>
            <w:tcMar>
              <w:top w:w="60" w:type="dxa"/>
              <w:left w:w="110" w:type="dxa"/>
              <w:bottom w:w="60" w:type="dxa"/>
              <w:right w:w="110" w:type="dxa"/>
            </w:tcMar>
          </w:tcPr>
          <w:p w14:paraId="41C2D532" w14:textId="77777777" w:rsidR="00DF48BB" w:rsidRDefault="00C7245E">
            <w:pPr>
              <w:spacing w:line="276" w:lineRule="auto"/>
            </w:pPr>
            <w:r>
              <w:rPr>
                <w:b/>
                <w:color w:val="FFFFFF"/>
                <w:sz w:val="21"/>
              </w:rPr>
              <w:t>Versi</w:t>
            </w:r>
          </w:p>
        </w:tc>
        <w:tc>
          <w:tcPr>
            <w:tcW w:w="909" w:type="dxa"/>
            <w:tcBorders>
              <w:top w:val="single" w:sz="4" w:space="0" w:color="B9CFE6"/>
              <w:left w:val="single" w:sz="4" w:space="0" w:color="B9CFE6"/>
              <w:bottom w:val="single" w:sz="4" w:space="0" w:color="B9CFE6"/>
              <w:right w:val="single" w:sz="4" w:space="0" w:color="B9CFE6"/>
            </w:tcBorders>
            <w:shd w:val="clear" w:color="auto" w:fill="16365C"/>
            <w:tcMar>
              <w:top w:w="60" w:type="dxa"/>
              <w:left w:w="110" w:type="dxa"/>
              <w:bottom w:w="60" w:type="dxa"/>
              <w:right w:w="110" w:type="dxa"/>
            </w:tcMar>
          </w:tcPr>
          <w:p w14:paraId="6A79A85E" w14:textId="77777777" w:rsidR="00DF48BB" w:rsidRDefault="00C7245E">
            <w:pPr>
              <w:spacing w:line="276" w:lineRule="auto"/>
            </w:pPr>
            <w:r>
              <w:rPr>
                <w:b/>
                <w:color w:val="FFFFFF"/>
                <w:sz w:val="21"/>
              </w:rPr>
              <w:t>Jenis</w:t>
            </w:r>
          </w:p>
        </w:tc>
        <w:tc>
          <w:tcPr>
            <w:tcW w:w="1213" w:type="dxa"/>
            <w:tcBorders>
              <w:top w:val="single" w:sz="4" w:space="0" w:color="B9CFE6"/>
              <w:left w:val="single" w:sz="4" w:space="0" w:color="B9CFE6"/>
              <w:bottom w:val="single" w:sz="4" w:space="0" w:color="B9CFE6"/>
              <w:right w:val="single" w:sz="4" w:space="0" w:color="B9CFE6"/>
            </w:tcBorders>
            <w:shd w:val="clear" w:color="auto" w:fill="16365C"/>
            <w:tcMar>
              <w:top w:w="60" w:type="dxa"/>
              <w:left w:w="110" w:type="dxa"/>
              <w:bottom w:w="60" w:type="dxa"/>
              <w:right w:w="110" w:type="dxa"/>
            </w:tcMar>
          </w:tcPr>
          <w:p w14:paraId="583D09BF" w14:textId="77777777" w:rsidR="00DF48BB" w:rsidRDefault="00C7245E">
            <w:pPr>
              <w:spacing w:line="276" w:lineRule="auto"/>
            </w:pPr>
            <w:r>
              <w:rPr>
                <w:b/>
                <w:color w:val="FFFFFF"/>
                <w:sz w:val="21"/>
              </w:rPr>
              <w:t>Lisensi</w:t>
            </w:r>
          </w:p>
        </w:tc>
        <w:tc>
          <w:tcPr>
            <w:tcW w:w="3537" w:type="dxa"/>
            <w:tcBorders>
              <w:top w:val="single" w:sz="4" w:space="0" w:color="B9CFE6"/>
              <w:left w:val="single" w:sz="4" w:space="0" w:color="B9CFE6"/>
              <w:bottom w:val="single" w:sz="4" w:space="0" w:color="B9CFE6"/>
              <w:right w:val="single" w:sz="4" w:space="0" w:color="B9CFE6"/>
            </w:tcBorders>
            <w:shd w:val="clear" w:color="auto" w:fill="16365C"/>
            <w:tcMar>
              <w:top w:w="60" w:type="dxa"/>
              <w:left w:w="110" w:type="dxa"/>
              <w:bottom w:w="60" w:type="dxa"/>
              <w:right w:w="110" w:type="dxa"/>
            </w:tcMar>
          </w:tcPr>
          <w:p w14:paraId="38ABB7EF" w14:textId="77777777" w:rsidR="00DF48BB" w:rsidRDefault="00C7245E">
            <w:pPr>
              <w:spacing w:line="276" w:lineRule="auto"/>
            </w:pPr>
            <w:r>
              <w:rPr>
                <w:b/>
                <w:color w:val="FFFFFF"/>
                <w:sz w:val="21"/>
              </w:rPr>
              <w:t>Kegunaan</w:t>
            </w:r>
          </w:p>
        </w:tc>
      </w:tr>
      <w:tr w:rsidR="00DF48BB" w14:paraId="6C9CEA57" w14:textId="77777777">
        <w:tc>
          <w:tcPr>
            <w:tcW w:w="2526" w:type="dxa"/>
            <w:tcBorders>
              <w:top w:val="single" w:sz="4" w:space="0" w:color="B9CFE6"/>
              <w:left w:val="single" w:sz="4" w:space="0" w:color="B9CFE6"/>
              <w:bottom w:val="single" w:sz="4" w:space="0" w:color="B9CFE6"/>
              <w:right w:val="single" w:sz="4" w:space="0" w:color="B9CFE6"/>
            </w:tcBorders>
            <w:tcMar>
              <w:top w:w="60" w:type="dxa"/>
              <w:left w:w="110" w:type="dxa"/>
              <w:bottom w:w="60" w:type="dxa"/>
              <w:right w:w="110" w:type="dxa"/>
            </w:tcMar>
          </w:tcPr>
          <w:p w14:paraId="0048FB9A" w14:textId="77777777" w:rsidR="00DF48BB" w:rsidRDefault="00C7245E">
            <w:pPr>
              <w:spacing w:line="276" w:lineRule="auto"/>
            </w:pPr>
            <w:r>
              <w:rPr>
                <w:b/>
                <w:color w:val="16365C"/>
                <w:sz w:val="21"/>
              </w:rPr>
              <w:t>next</w:t>
            </w:r>
          </w:p>
        </w:tc>
        <w:tc>
          <w:tcPr>
            <w:tcW w:w="1111" w:type="dxa"/>
            <w:tcBorders>
              <w:top w:val="single" w:sz="4" w:space="0" w:color="B9CFE6"/>
              <w:left w:val="single" w:sz="4" w:space="0" w:color="B9CFE6"/>
              <w:bottom w:val="single" w:sz="4" w:space="0" w:color="B9CFE6"/>
              <w:right w:val="single" w:sz="4" w:space="0" w:color="B9CFE6"/>
            </w:tcBorders>
            <w:tcMar>
              <w:top w:w="60" w:type="dxa"/>
              <w:left w:w="110" w:type="dxa"/>
              <w:bottom w:w="60" w:type="dxa"/>
              <w:right w:w="110" w:type="dxa"/>
            </w:tcMar>
          </w:tcPr>
          <w:p w14:paraId="0AE8F1B4" w14:textId="77777777" w:rsidR="00DF48BB" w:rsidRDefault="00C7245E">
            <w:pPr>
              <w:spacing w:line="276" w:lineRule="auto"/>
            </w:pPr>
            <w:r>
              <w:rPr>
                <w:sz w:val="21"/>
              </w:rPr>
              <w:t>15.3.4</w:t>
            </w:r>
          </w:p>
        </w:tc>
        <w:tc>
          <w:tcPr>
            <w:tcW w:w="909" w:type="dxa"/>
            <w:tcBorders>
              <w:top w:val="single" w:sz="4" w:space="0" w:color="B9CFE6"/>
              <w:left w:val="single" w:sz="4" w:space="0" w:color="B9CFE6"/>
              <w:bottom w:val="single" w:sz="4" w:space="0" w:color="B9CFE6"/>
              <w:right w:val="single" w:sz="4" w:space="0" w:color="B9CFE6"/>
            </w:tcBorders>
            <w:tcMar>
              <w:top w:w="60" w:type="dxa"/>
              <w:left w:w="110" w:type="dxa"/>
              <w:bottom w:w="60" w:type="dxa"/>
              <w:right w:w="110" w:type="dxa"/>
            </w:tcMar>
          </w:tcPr>
          <w:p w14:paraId="258D470F" w14:textId="77777777" w:rsidR="00DF48BB" w:rsidRDefault="00C7245E">
            <w:pPr>
              <w:spacing w:line="276" w:lineRule="auto"/>
            </w:pPr>
            <w:r>
              <w:rPr>
                <w:sz w:val="21"/>
              </w:rPr>
              <w:t>runtime</w:t>
            </w:r>
          </w:p>
        </w:tc>
        <w:tc>
          <w:tcPr>
            <w:tcW w:w="1213" w:type="dxa"/>
            <w:tcBorders>
              <w:top w:val="single" w:sz="4" w:space="0" w:color="B9CFE6"/>
              <w:left w:val="single" w:sz="4" w:space="0" w:color="B9CFE6"/>
              <w:bottom w:val="single" w:sz="4" w:space="0" w:color="B9CFE6"/>
              <w:right w:val="single" w:sz="4" w:space="0" w:color="B9CFE6"/>
            </w:tcBorders>
            <w:tcMar>
              <w:top w:w="60" w:type="dxa"/>
              <w:left w:w="110" w:type="dxa"/>
              <w:bottom w:w="60" w:type="dxa"/>
              <w:right w:w="110" w:type="dxa"/>
            </w:tcMar>
          </w:tcPr>
          <w:p w14:paraId="37EBC2F0" w14:textId="77777777" w:rsidR="00DF48BB" w:rsidRDefault="00C7245E">
            <w:pPr>
              <w:spacing w:line="276" w:lineRule="auto"/>
            </w:pPr>
            <w:r>
              <w:rPr>
                <w:sz w:val="21"/>
              </w:rPr>
              <w:t>MIT</w:t>
            </w:r>
          </w:p>
        </w:tc>
        <w:tc>
          <w:tcPr>
            <w:tcW w:w="3537" w:type="dxa"/>
            <w:tcBorders>
              <w:top w:val="single" w:sz="4" w:space="0" w:color="B9CFE6"/>
              <w:left w:val="single" w:sz="4" w:space="0" w:color="B9CFE6"/>
              <w:bottom w:val="single" w:sz="4" w:space="0" w:color="B9CFE6"/>
              <w:right w:val="single" w:sz="4" w:space="0" w:color="B9CFE6"/>
            </w:tcBorders>
            <w:tcMar>
              <w:top w:w="60" w:type="dxa"/>
              <w:left w:w="110" w:type="dxa"/>
              <w:bottom w:w="60" w:type="dxa"/>
              <w:right w:w="110" w:type="dxa"/>
            </w:tcMar>
          </w:tcPr>
          <w:p w14:paraId="6AA23A21" w14:textId="77777777" w:rsidR="00DF48BB" w:rsidRDefault="00C7245E">
            <w:pPr>
              <w:spacing w:line="276" w:lineRule="auto"/>
            </w:pPr>
            <w:r>
              <w:rPr>
                <w:sz w:val="21"/>
              </w:rPr>
              <w:t>Framework aplikasi</w:t>
            </w:r>
          </w:p>
        </w:tc>
      </w:tr>
      <w:tr w:rsidR="00DF48BB" w14:paraId="3F219B69" w14:textId="77777777">
        <w:tc>
          <w:tcPr>
            <w:tcW w:w="2526" w:type="dxa"/>
            <w:tcBorders>
              <w:top w:val="single" w:sz="4" w:space="0" w:color="B9CFE6"/>
              <w:left w:val="single" w:sz="4" w:space="0" w:color="B9CFE6"/>
              <w:bottom w:val="single" w:sz="4" w:space="0" w:color="B9CFE6"/>
              <w:right w:val="single" w:sz="4" w:space="0" w:color="B9CFE6"/>
            </w:tcBorders>
            <w:shd w:val="clear" w:color="auto" w:fill="F4F8FD"/>
            <w:tcMar>
              <w:top w:w="60" w:type="dxa"/>
              <w:left w:w="110" w:type="dxa"/>
              <w:bottom w:w="60" w:type="dxa"/>
              <w:right w:w="110" w:type="dxa"/>
            </w:tcMar>
          </w:tcPr>
          <w:p w14:paraId="5AD6EA17" w14:textId="77777777" w:rsidR="00DF48BB" w:rsidRDefault="00C7245E">
            <w:pPr>
              <w:spacing w:line="276" w:lineRule="auto"/>
            </w:pPr>
            <w:r>
              <w:rPr>
                <w:b/>
                <w:color w:val="16365C"/>
                <w:sz w:val="21"/>
              </w:rPr>
              <w:t>react / react-dom</w:t>
            </w:r>
          </w:p>
        </w:tc>
        <w:tc>
          <w:tcPr>
            <w:tcW w:w="1111" w:type="dxa"/>
            <w:tcBorders>
              <w:top w:val="single" w:sz="4" w:space="0" w:color="B9CFE6"/>
              <w:left w:val="single" w:sz="4" w:space="0" w:color="B9CFE6"/>
              <w:bottom w:val="single" w:sz="4" w:space="0" w:color="B9CFE6"/>
              <w:right w:val="single" w:sz="4" w:space="0" w:color="B9CFE6"/>
            </w:tcBorders>
            <w:shd w:val="clear" w:color="auto" w:fill="F4F8FD"/>
            <w:tcMar>
              <w:top w:w="60" w:type="dxa"/>
              <w:left w:w="110" w:type="dxa"/>
              <w:bottom w:w="60" w:type="dxa"/>
              <w:right w:w="110" w:type="dxa"/>
            </w:tcMar>
          </w:tcPr>
          <w:p w14:paraId="01DF5026" w14:textId="77777777" w:rsidR="00DF48BB" w:rsidRDefault="00C7245E">
            <w:pPr>
              <w:spacing w:line="276" w:lineRule="auto"/>
            </w:pPr>
            <w:r>
              <w:rPr>
                <w:sz w:val="21"/>
              </w:rPr>
              <w:t>19.1.0</w:t>
            </w:r>
          </w:p>
        </w:tc>
        <w:tc>
          <w:tcPr>
            <w:tcW w:w="909" w:type="dxa"/>
            <w:tcBorders>
              <w:top w:val="single" w:sz="4" w:space="0" w:color="B9CFE6"/>
              <w:left w:val="single" w:sz="4" w:space="0" w:color="B9CFE6"/>
              <w:bottom w:val="single" w:sz="4" w:space="0" w:color="B9CFE6"/>
              <w:right w:val="single" w:sz="4" w:space="0" w:color="B9CFE6"/>
            </w:tcBorders>
            <w:shd w:val="clear" w:color="auto" w:fill="F4F8FD"/>
            <w:tcMar>
              <w:top w:w="60" w:type="dxa"/>
              <w:left w:w="110" w:type="dxa"/>
              <w:bottom w:w="60" w:type="dxa"/>
              <w:right w:w="110" w:type="dxa"/>
            </w:tcMar>
          </w:tcPr>
          <w:p w14:paraId="6F126279" w14:textId="77777777" w:rsidR="00DF48BB" w:rsidRDefault="00C7245E">
            <w:pPr>
              <w:spacing w:line="276" w:lineRule="auto"/>
            </w:pPr>
            <w:r>
              <w:rPr>
                <w:sz w:val="21"/>
              </w:rPr>
              <w:t>runtime</w:t>
            </w:r>
          </w:p>
        </w:tc>
        <w:tc>
          <w:tcPr>
            <w:tcW w:w="1213" w:type="dxa"/>
            <w:tcBorders>
              <w:top w:val="single" w:sz="4" w:space="0" w:color="B9CFE6"/>
              <w:left w:val="single" w:sz="4" w:space="0" w:color="B9CFE6"/>
              <w:bottom w:val="single" w:sz="4" w:space="0" w:color="B9CFE6"/>
              <w:right w:val="single" w:sz="4" w:space="0" w:color="B9CFE6"/>
            </w:tcBorders>
            <w:shd w:val="clear" w:color="auto" w:fill="F4F8FD"/>
            <w:tcMar>
              <w:top w:w="60" w:type="dxa"/>
              <w:left w:w="110" w:type="dxa"/>
              <w:bottom w:w="60" w:type="dxa"/>
              <w:right w:w="110" w:type="dxa"/>
            </w:tcMar>
          </w:tcPr>
          <w:p w14:paraId="2F589D4B" w14:textId="77777777" w:rsidR="00DF48BB" w:rsidRDefault="00C7245E">
            <w:pPr>
              <w:spacing w:line="276" w:lineRule="auto"/>
            </w:pPr>
            <w:r>
              <w:rPr>
                <w:sz w:val="21"/>
              </w:rPr>
              <w:t>MIT</w:t>
            </w:r>
          </w:p>
        </w:tc>
        <w:tc>
          <w:tcPr>
            <w:tcW w:w="3537" w:type="dxa"/>
            <w:tcBorders>
              <w:top w:val="single" w:sz="4" w:space="0" w:color="B9CFE6"/>
              <w:left w:val="single" w:sz="4" w:space="0" w:color="B9CFE6"/>
              <w:bottom w:val="single" w:sz="4" w:space="0" w:color="B9CFE6"/>
              <w:right w:val="single" w:sz="4" w:space="0" w:color="B9CFE6"/>
            </w:tcBorders>
            <w:shd w:val="clear" w:color="auto" w:fill="F4F8FD"/>
            <w:tcMar>
              <w:top w:w="60" w:type="dxa"/>
              <w:left w:w="110" w:type="dxa"/>
              <w:bottom w:w="60" w:type="dxa"/>
              <w:right w:w="110" w:type="dxa"/>
            </w:tcMar>
          </w:tcPr>
          <w:p w14:paraId="75970ED9" w14:textId="77777777" w:rsidR="00DF48BB" w:rsidRDefault="00C7245E">
            <w:pPr>
              <w:spacing w:line="276" w:lineRule="auto"/>
            </w:pPr>
            <w:r>
              <w:rPr>
                <w:sz w:val="21"/>
              </w:rPr>
              <w:t>Pustaka antarmuka</w:t>
            </w:r>
          </w:p>
        </w:tc>
      </w:tr>
      <w:tr w:rsidR="00DF48BB" w14:paraId="43273CE6" w14:textId="77777777">
        <w:tc>
          <w:tcPr>
            <w:tcW w:w="2526" w:type="dxa"/>
            <w:tcBorders>
              <w:top w:val="single" w:sz="4" w:space="0" w:color="B9CFE6"/>
              <w:left w:val="single" w:sz="4" w:space="0" w:color="B9CFE6"/>
              <w:bottom w:val="single" w:sz="4" w:space="0" w:color="B9CFE6"/>
              <w:right w:val="single" w:sz="4" w:space="0" w:color="B9CFE6"/>
            </w:tcBorders>
            <w:tcMar>
              <w:top w:w="60" w:type="dxa"/>
              <w:left w:w="110" w:type="dxa"/>
              <w:bottom w:w="60" w:type="dxa"/>
              <w:right w:w="110" w:type="dxa"/>
            </w:tcMar>
          </w:tcPr>
          <w:p w14:paraId="0753D94C" w14:textId="77777777" w:rsidR="00DF48BB" w:rsidRDefault="00C7245E">
            <w:pPr>
              <w:spacing w:line="276" w:lineRule="auto"/>
            </w:pPr>
            <w:r>
              <w:rPr>
                <w:b/>
                <w:color w:val="16365C"/>
                <w:sz w:val="21"/>
              </w:rPr>
              <w:t>@neondatabase/serverless</w:t>
            </w:r>
          </w:p>
        </w:tc>
        <w:tc>
          <w:tcPr>
            <w:tcW w:w="1111" w:type="dxa"/>
            <w:tcBorders>
              <w:top w:val="single" w:sz="4" w:space="0" w:color="B9CFE6"/>
              <w:left w:val="single" w:sz="4" w:space="0" w:color="B9CFE6"/>
              <w:bottom w:val="single" w:sz="4" w:space="0" w:color="B9CFE6"/>
              <w:right w:val="single" w:sz="4" w:space="0" w:color="B9CFE6"/>
            </w:tcBorders>
            <w:tcMar>
              <w:top w:w="60" w:type="dxa"/>
              <w:left w:w="110" w:type="dxa"/>
              <w:bottom w:w="60" w:type="dxa"/>
              <w:right w:w="110" w:type="dxa"/>
            </w:tcMar>
          </w:tcPr>
          <w:p w14:paraId="36C3FD65" w14:textId="77777777" w:rsidR="00DF48BB" w:rsidRDefault="00C7245E">
            <w:pPr>
              <w:spacing w:line="276" w:lineRule="auto"/>
            </w:pPr>
            <w:r>
              <w:rPr>
                <w:sz w:val="21"/>
              </w:rPr>
              <w:t>1.0.1</w:t>
            </w:r>
          </w:p>
        </w:tc>
        <w:tc>
          <w:tcPr>
            <w:tcW w:w="909" w:type="dxa"/>
            <w:tcBorders>
              <w:top w:val="single" w:sz="4" w:space="0" w:color="B9CFE6"/>
              <w:left w:val="single" w:sz="4" w:space="0" w:color="B9CFE6"/>
              <w:bottom w:val="single" w:sz="4" w:space="0" w:color="B9CFE6"/>
              <w:right w:val="single" w:sz="4" w:space="0" w:color="B9CFE6"/>
            </w:tcBorders>
            <w:tcMar>
              <w:top w:w="60" w:type="dxa"/>
              <w:left w:w="110" w:type="dxa"/>
              <w:bottom w:w="60" w:type="dxa"/>
              <w:right w:w="110" w:type="dxa"/>
            </w:tcMar>
          </w:tcPr>
          <w:p w14:paraId="17DCDBCB" w14:textId="77777777" w:rsidR="00DF48BB" w:rsidRDefault="00C7245E">
            <w:pPr>
              <w:spacing w:line="276" w:lineRule="auto"/>
            </w:pPr>
            <w:r>
              <w:rPr>
                <w:sz w:val="21"/>
              </w:rPr>
              <w:t>runtime</w:t>
            </w:r>
          </w:p>
        </w:tc>
        <w:tc>
          <w:tcPr>
            <w:tcW w:w="1213" w:type="dxa"/>
            <w:tcBorders>
              <w:top w:val="single" w:sz="4" w:space="0" w:color="B9CFE6"/>
              <w:left w:val="single" w:sz="4" w:space="0" w:color="B9CFE6"/>
              <w:bottom w:val="single" w:sz="4" w:space="0" w:color="B9CFE6"/>
              <w:right w:val="single" w:sz="4" w:space="0" w:color="B9CFE6"/>
            </w:tcBorders>
            <w:tcMar>
              <w:top w:w="60" w:type="dxa"/>
              <w:left w:w="110" w:type="dxa"/>
              <w:bottom w:w="60" w:type="dxa"/>
              <w:right w:w="110" w:type="dxa"/>
            </w:tcMar>
          </w:tcPr>
          <w:p w14:paraId="0EE8B4E5" w14:textId="77777777" w:rsidR="00DF48BB" w:rsidRDefault="00C7245E">
            <w:pPr>
              <w:spacing w:line="276" w:lineRule="auto"/>
            </w:pPr>
            <w:r>
              <w:rPr>
                <w:sz w:val="21"/>
              </w:rPr>
              <w:t>MIT</w:t>
            </w:r>
          </w:p>
        </w:tc>
        <w:tc>
          <w:tcPr>
            <w:tcW w:w="3537" w:type="dxa"/>
            <w:tcBorders>
              <w:top w:val="single" w:sz="4" w:space="0" w:color="B9CFE6"/>
              <w:left w:val="single" w:sz="4" w:space="0" w:color="B9CFE6"/>
              <w:bottom w:val="single" w:sz="4" w:space="0" w:color="B9CFE6"/>
              <w:right w:val="single" w:sz="4" w:space="0" w:color="B9CFE6"/>
            </w:tcBorders>
            <w:tcMar>
              <w:top w:w="60" w:type="dxa"/>
              <w:left w:w="110" w:type="dxa"/>
              <w:bottom w:w="60" w:type="dxa"/>
              <w:right w:w="110" w:type="dxa"/>
            </w:tcMar>
          </w:tcPr>
          <w:p w14:paraId="107066DF" w14:textId="77777777" w:rsidR="00DF48BB" w:rsidRDefault="00C7245E">
            <w:pPr>
              <w:spacing w:line="276" w:lineRule="auto"/>
            </w:pPr>
            <w:r>
              <w:rPr>
                <w:sz w:val="21"/>
              </w:rPr>
              <w:t>Driver Postgres berbasis HTTP</w:t>
            </w:r>
          </w:p>
        </w:tc>
      </w:tr>
      <w:tr w:rsidR="00DF48BB" w14:paraId="00C3BC2C" w14:textId="77777777">
        <w:tc>
          <w:tcPr>
            <w:tcW w:w="2526" w:type="dxa"/>
            <w:tcBorders>
              <w:top w:val="single" w:sz="4" w:space="0" w:color="B9CFE6"/>
              <w:left w:val="single" w:sz="4" w:space="0" w:color="B9CFE6"/>
              <w:bottom w:val="single" w:sz="4" w:space="0" w:color="B9CFE6"/>
              <w:right w:val="single" w:sz="4" w:space="0" w:color="B9CFE6"/>
            </w:tcBorders>
            <w:shd w:val="clear" w:color="auto" w:fill="F4F8FD"/>
            <w:tcMar>
              <w:top w:w="60" w:type="dxa"/>
              <w:left w:w="110" w:type="dxa"/>
              <w:bottom w:w="60" w:type="dxa"/>
              <w:right w:w="110" w:type="dxa"/>
            </w:tcMar>
          </w:tcPr>
          <w:p w14:paraId="53580CC2" w14:textId="77777777" w:rsidR="00DF48BB" w:rsidRDefault="00C7245E">
            <w:pPr>
              <w:spacing w:line="276" w:lineRule="auto"/>
            </w:pPr>
            <w:r>
              <w:rPr>
                <w:b/>
                <w:color w:val="16365C"/>
                <w:sz w:val="21"/>
              </w:rPr>
              <w:t>jose</w:t>
            </w:r>
          </w:p>
        </w:tc>
        <w:tc>
          <w:tcPr>
            <w:tcW w:w="1111" w:type="dxa"/>
            <w:tcBorders>
              <w:top w:val="single" w:sz="4" w:space="0" w:color="B9CFE6"/>
              <w:left w:val="single" w:sz="4" w:space="0" w:color="B9CFE6"/>
              <w:bottom w:val="single" w:sz="4" w:space="0" w:color="B9CFE6"/>
              <w:right w:val="single" w:sz="4" w:space="0" w:color="B9CFE6"/>
            </w:tcBorders>
            <w:shd w:val="clear" w:color="auto" w:fill="F4F8FD"/>
            <w:tcMar>
              <w:top w:w="60" w:type="dxa"/>
              <w:left w:w="110" w:type="dxa"/>
              <w:bottom w:w="60" w:type="dxa"/>
              <w:right w:w="110" w:type="dxa"/>
            </w:tcMar>
          </w:tcPr>
          <w:p w14:paraId="73EE5A12" w14:textId="77777777" w:rsidR="00DF48BB" w:rsidRDefault="00C7245E">
            <w:pPr>
              <w:spacing w:line="276" w:lineRule="auto"/>
            </w:pPr>
            <w:r>
              <w:rPr>
                <w:sz w:val="21"/>
              </w:rPr>
              <w:t>6.0.11</w:t>
            </w:r>
          </w:p>
        </w:tc>
        <w:tc>
          <w:tcPr>
            <w:tcW w:w="909" w:type="dxa"/>
            <w:tcBorders>
              <w:top w:val="single" w:sz="4" w:space="0" w:color="B9CFE6"/>
              <w:left w:val="single" w:sz="4" w:space="0" w:color="B9CFE6"/>
              <w:bottom w:val="single" w:sz="4" w:space="0" w:color="B9CFE6"/>
              <w:right w:val="single" w:sz="4" w:space="0" w:color="B9CFE6"/>
            </w:tcBorders>
            <w:shd w:val="clear" w:color="auto" w:fill="F4F8FD"/>
            <w:tcMar>
              <w:top w:w="60" w:type="dxa"/>
              <w:left w:w="110" w:type="dxa"/>
              <w:bottom w:w="60" w:type="dxa"/>
              <w:right w:w="110" w:type="dxa"/>
            </w:tcMar>
          </w:tcPr>
          <w:p w14:paraId="1A025E73" w14:textId="77777777" w:rsidR="00DF48BB" w:rsidRDefault="00C7245E">
            <w:pPr>
              <w:spacing w:line="276" w:lineRule="auto"/>
            </w:pPr>
            <w:r>
              <w:rPr>
                <w:sz w:val="21"/>
              </w:rPr>
              <w:t>runtime</w:t>
            </w:r>
          </w:p>
        </w:tc>
        <w:tc>
          <w:tcPr>
            <w:tcW w:w="1213" w:type="dxa"/>
            <w:tcBorders>
              <w:top w:val="single" w:sz="4" w:space="0" w:color="B9CFE6"/>
              <w:left w:val="single" w:sz="4" w:space="0" w:color="B9CFE6"/>
              <w:bottom w:val="single" w:sz="4" w:space="0" w:color="B9CFE6"/>
              <w:right w:val="single" w:sz="4" w:space="0" w:color="B9CFE6"/>
            </w:tcBorders>
            <w:shd w:val="clear" w:color="auto" w:fill="F4F8FD"/>
            <w:tcMar>
              <w:top w:w="60" w:type="dxa"/>
              <w:left w:w="110" w:type="dxa"/>
              <w:bottom w:w="60" w:type="dxa"/>
              <w:right w:w="110" w:type="dxa"/>
            </w:tcMar>
          </w:tcPr>
          <w:p w14:paraId="67EE29A2" w14:textId="77777777" w:rsidR="00DF48BB" w:rsidRDefault="00C7245E">
            <w:pPr>
              <w:spacing w:line="276" w:lineRule="auto"/>
            </w:pPr>
            <w:r>
              <w:rPr>
                <w:sz w:val="21"/>
              </w:rPr>
              <w:t>MIT</w:t>
            </w:r>
          </w:p>
        </w:tc>
        <w:tc>
          <w:tcPr>
            <w:tcW w:w="3537" w:type="dxa"/>
            <w:tcBorders>
              <w:top w:val="single" w:sz="4" w:space="0" w:color="B9CFE6"/>
              <w:left w:val="single" w:sz="4" w:space="0" w:color="B9CFE6"/>
              <w:bottom w:val="single" w:sz="4" w:space="0" w:color="B9CFE6"/>
              <w:right w:val="single" w:sz="4" w:space="0" w:color="B9CFE6"/>
            </w:tcBorders>
            <w:shd w:val="clear" w:color="auto" w:fill="F4F8FD"/>
            <w:tcMar>
              <w:top w:w="60" w:type="dxa"/>
              <w:left w:w="110" w:type="dxa"/>
              <w:bottom w:w="60" w:type="dxa"/>
              <w:right w:w="110" w:type="dxa"/>
            </w:tcMar>
          </w:tcPr>
          <w:p w14:paraId="36C00D1C" w14:textId="77777777" w:rsidR="00DF48BB" w:rsidRDefault="00C7245E">
            <w:pPr>
              <w:spacing w:line="276" w:lineRule="auto"/>
            </w:pPr>
            <w:r>
              <w:rPr>
                <w:sz w:val="21"/>
              </w:rPr>
              <w:t>Tanda tangan dan verifikasi JWT, aman di Edge</w:t>
            </w:r>
          </w:p>
        </w:tc>
      </w:tr>
      <w:tr w:rsidR="00DF48BB" w14:paraId="5136B2BE" w14:textId="77777777">
        <w:tc>
          <w:tcPr>
            <w:tcW w:w="2526" w:type="dxa"/>
            <w:tcBorders>
              <w:top w:val="single" w:sz="4" w:space="0" w:color="B9CFE6"/>
              <w:left w:val="single" w:sz="4" w:space="0" w:color="B9CFE6"/>
              <w:bottom w:val="single" w:sz="4" w:space="0" w:color="B9CFE6"/>
              <w:right w:val="single" w:sz="4" w:space="0" w:color="B9CFE6"/>
            </w:tcBorders>
            <w:tcMar>
              <w:top w:w="60" w:type="dxa"/>
              <w:left w:w="110" w:type="dxa"/>
              <w:bottom w:w="60" w:type="dxa"/>
              <w:right w:w="110" w:type="dxa"/>
            </w:tcMar>
          </w:tcPr>
          <w:p w14:paraId="7016A505" w14:textId="77777777" w:rsidR="00DF48BB" w:rsidRDefault="00C7245E">
            <w:pPr>
              <w:spacing w:line="276" w:lineRule="auto"/>
            </w:pPr>
            <w:r>
              <w:rPr>
                <w:b/>
                <w:color w:val="16365C"/>
                <w:sz w:val="21"/>
              </w:rPr>
              <w:t>bcryptjs</w:t>
            </w:r>
          </w:p>
        </w:tc>
        <w:tc>
          <w:tcPr>
            <w:tcW w:w="1111" w:type="dxa"/>
            <w:tcBorders>
              <w:top w:val="single" w:sz="4" w:space="0" w:color="B9CFE6"/>
              <w:left w:val="single" w:sz="4" w:space="0" w:color="B9CFE6"/>
              <w:bottom w:val="single" w:sz="4" w:space="0" w:color="B9CFE6"/>
              <w:right w:val="single" w:sz="4" w:space="0" w:color="B9CFE6"/>
            </w:tcBorders>
            <w:tcMar>
              <w:top w:w="60" w:type="dxa"/>
              <w:left w:w="110" w:type="dxa"/>
              <w:bottom w:w="60" w:type="dxa"/>
              <w:right w:w="110" w:type="dxa"/>
            </w:tcMar>
          </w:tcPr>
          <w:p w14:paraId="2FC5A422" w14:textId="77777777" w:rsidR="00DF48BB" w:rsidRDefault="00C7245E">
            <w:pPr>
              <w:spacing w:line="276" w:lineRule="auto"/>
            </w:pPr>
            <w:r>
              <w:rPr>
                <w:sz w:val="21"/>
              </w:rPr>
              <w:t>3.0.2</w:t>
            </w:r>
          </w:p>
        </w:tc>
        <w:tc>
          <w:tcPr>
            <w:tcW w:w="909" w:type="dxa"/>
            <w:tcBorders>
              <w:top w:val="single" w:sz="4" w:space="0" w:color="B9CFE6"/>
              <w:left w:val="single" w:sz="4" w:space="0" w:color="B9CFE6"/>
              <w:bottom w:val="single" w:sz="4" w:space="0" w:color="B9CFE6"/>
              <w:right w:val="single" w:sz="4" w:space="0" w:color="B9CFE6"/>
            </w:tcBorders>
            <w:tcMar>
              <w:top w:w="60" w:type="dxa"/>
              <w:left w:w="110" w:type="dxa"/>
              <w:bottom w:w="60" w:type="dxa"/>
              <w:right w:w="110" w:type="dxa"/>
            </w:tcMar>
          </w:tcPr>
          <w:p w14:paraId="4C368059" w14:textId="77777777" w:rsidR="00DF48BB" w:rsidRDefault="00C7245E">
            <w:pPr>
              <w:spacing w:line="276" w:lineRule="auto"/>
            </w:pPr>
            <w:r>
              <w:rPr>
                <w:sz w:val="21"/>
              </w:rPr>
              <w:t>runtime</w:t>
            </w:r>
          </w:p>
        </w:tc>
        <w:tc>
          <w:tcPr>
            <w:tcW w:w="1213" w:type="dxa"/>
            <w:tcBorders>
              <w:top w:val="single" w:sz="4" w:space="0" w:color="B9CFE6"/>
              <w:left w:val="single" w:sz="4" w:space="0" w:color="B9CFE6"/>
              <w:bottom w:val="single" w:sz="4" w:space="0" w:color="B9CFE6"/>
              <w:right w:val="single" w:sz="4" w:space="0" w:color="B9CFE6"/>
            </w:tcBorders>
            <w:tcMar>
              <w:top w:w="60" w:type="dxa"/>
              <w:left w:w="110" w:type="dxa"/>
              <w:bottom w:w="60" w:type="dxa"/>
              <w:right w:w="110" w:type="dxa"/>
            </w:tcMar>
          </w:tcPr>
          <w:p w14:paraId="61E6A18F" w14:textId="77777777" w:rsidR="00DF48BB" w:rsidRDefault="00C7245E">
            <w:pPr>
              <w:spacing w:line="276" w:lineRule="auto"/>
            </w:pPr>
            <w:r>
              <w:rPr>
                <w:sz w:val="21"/>
              </w:rPr>
              <w:t>MIT</w:t>
            </w:r>
          </w:p>
        </w:tc>
        <w:tc>
          <w:tcPr>
            <w:tcW w:w="3537" w:type="dxa"/>
            <w:tcBorders>
              <w:top w:val="single" w:sz="4" w:space="0" w:color="B9CFE6"/>
              <w:left w:val="single" w:sz="4" w:space="0" w:color="B9CFE6"/>
              <w:bottom w:val="single" w:sz="4" w:space="0" w:color="B9CFE6"/>
              <w:right w:val="single" w:sz="4" w:space="0" w:color="B9CFE6"/>
            </w:tcBorders>
            <w:tcMar>
              <w:top w:w="60" w:type="dxa"/>
              <w:left w:w="110" w:type="dxa"/>
              <w:bottom w:w="60" w:type="dxa"/>
              <w:right w:w="110" w:type="dxa"/>
            </w:tcMar>
          </w:tcPr>
          <w:p w14:paraId="67D0D2DF" w14:textId="77777777" w:rsidR="00DF48BB" w:rsidRDefault="00C7245E">
            <w:pPr>
              <w:spacing w:line="276" w:lineRule="auto"/>
            </w:pPr>
            <w:r>
              <w:rPr>
                <w:sz w:val="21"/>
              </w:rPr>
              <w:t>Hash kata sandi</w:t>
            </w:r>
          </w:p>
        </w:tc>
      </w:tr>
      <w:tr w:rsidR="00DF48BB" w14:paraId="294DA586" w14:textId="77777777">
        <w:tc>
          <w:tcPr>
            <w:tcW w:w="2526" w:type="dxa"/>
            <w:tcBorders>
              <w:top w:val="single" w:sz="4" w:space="0" w:color="B9CFE6"/>
              <w:left w:val="single" w:sz="4" w:space="0" w:color="B9CFE6"/>
              <w:bottom w:val="single" w:sz="4" w:space="0" w:color="B9CFE6"/>
              <w:right w:val="single" w:sz="4" w:space="0" w:color="B9CFE6"/>
            </w:tcBorders>
            <w:shd w:val="clear" w:color="auto" w:fill="F4F8FD"/>
            <w:tcMar>
              <w:top w:w="60" w:type="dxa"/>
              <w:left w:w="110" w:type="dxa"/>
              <w:bottom w:w="60" w:type="dxa"/>
              <w:right w:w="110" w:type="dxa"/>
            </w:tcMar>
          </w:tcPr>
          <w:p w14:paraId="3A73F4EC" w14:textId="77777777" w:rsidR="00DF48BB" w:rsidRDefault="00C7245E">
            <w:pPr>
              <w:spacing w:line="276" w:lineRule="auto"/>
            </w:pPr>
            <w:r>
              <w:rPr>
                <w:b/>
                <w:color w:val="16365C"/>
                <w:sz w:val="21"/>
              </w:rPr>
              <w:t>jspdf</w:t>
            </w:r>
          </w:p>
        </w:tc>
        <w:tc>
          <w:tcPr>
            <w:tcW w:w="1111" w:type="dxa"/>
            <w:tcBorders>
              <w:top w:val="single" w:sz="4" w:space="0" w:color="B9CFE6"/>
              <w:left w:val="single" w:sz="4" w:space="0" w:color="B9CFE6"/>
              <w:bottom w:val="single" w:sz="4" w:space="0" w:color="B9CFE6"/>
              <w:right w:val="single" w:sz="4" w:space="0" w:color="B9CFE6"/>
            </w:tcBorders>
            <w:shd w:val="clear" w:color="auto" w:fill="F4F8FD"/>
            <w:tcMar>
              <w:top w:w="60" w:type="dxa"/>
              <w:left w:w="110" w:type="dxa"/>
              <w:bottom w:w="60" w:type="dxa"/>
              <w:right w:w="110" w:type="dxa"/>
            </w:tcMar>
          </w:tcPr>
          <w:p w14:paraId="0D87C9AB" w14:textId="77777777" w:rsidR="00DF48BB" w:rsidRDefault="00C7245E">
            <w:pPr>
              <w:spacing w:line="276" w:lineRule="auto"/>
            </w:pPr>
            <w:r>
              <w:rPr>
                <w:sz w:val="21"/>
              </w:rPr>
              <w:t>4.2.1</w:t>
            </w:r>
          </w:p>
        </w:tc>
        <w:tc>
          <w:tcPr>
            <w:tcW w:w="909" w:type="dxa"/>
            <w:tcBorders>
              <w:top w:val="single" w:sz="4" w:space="0" w:color="B9CFE6"/>
              <w:left w:val="single" w:sz="4" w:space="0" w:color="B9CFE6"/>
              <w:bottom w:val="single" w:sz="4" w:space="0" w:color="B9CFE6"/>
              <w:right w:val="single" w:sz="4" w:space="0" w:color="B9CFE6"/>
            </w:tcBorders>
            <w:shd w:val="clear" w:color="auto" w:fill="F4F8FD"/>
            <w:tcMar>
              <w:top w:w="60" w:type="dxa"/>
              <w:left w:w="110" w:type="dxa"/>
              <w:bottom w:w="60" w:type="dxa"/>
              <w:right w:w="110" w:type="dxa"/>
            </w:tcMar>
          </w:tcPr>
          <w:p w14:paraId="2D5066FC" w14:textId="77777777" w:rsidR="00DF48BB" w:rsidRDefault="00C7245E">
            <w:pPr>
              <w:spacing w:line="276" w:lineRule="auto"/>
            </w:pPr>
            <w:r>
              <w:rPr>
                <w:sz w:val="21"/>
              </w:rPr>
              <w:t>runtime</w:t>
            </w:r>
          </w:p>
        </w:tc>
        <w:tc>
          <w:tcPr>
            <w:tcW w:w="1213" w:type="dxa"/>
            <w:tcBorders>
              <w:top w:val="single" w:sz="4" w:space="0" w:color="B9CFE6"/>
              <w:left w:val="single" w:sz="4" w:space="0" w:color="B9CFE6"/>
              <w:bottom w:val="single" w:sz="4" w:space="0" w:color="B9CFE6"/>
              <w:right w:val="single" w:sz="4" w:space="0" w:color="B9CFE6"/>
            </w:tcBorders>
            <w:shd w:val="clear" w:color="auto" w:fill="F4F8FD"/>
            <w:tcMar>
              <w:top w:w="60" w:type="dxa"/>
              <w:left w:w="110" w:type="dxa"/>
              <w:bottom w:w="60" w:type="dxa"/>
              <w:right w:w="110" w:type="dxa"/>
            </w:tcMar>
          </w:tcPr>
          <w:p w14:paraId="008B9E6D" w14:textId="77777777" w:rsidR="00DF48BB" w:rsidRDefault="00C7245E">
            <w:pPr>
              <w:spacing w:line="276" w:lineRule="auto"/>
            </w:pPr>
            <w:r>
              <w:rPr>
                <w:sz w:val="21"/>
              </w:rPr>
              <w:t>MIT</w:t>
            </w:r>
          </w:p>
        </w:tc>
        <w:tc>
          <w:tcPr>
            <w:tcW w:w="3537" w:type="dxa"/>
            <w:tcBorders>
              <w:top w:val="single" w:sz="4" w:space="0" w:color="B9CFE6"/>
              <w:left w:val="single" w:sz="4" w:space="0" w:color="B9CFE6"/>
              <w:bottom w:val="single" w:sz="4" w:space="0" w:color="B9CFE6"/>
              <w:right w:val="single" w:sz="4" w:space="0" w:color="B9CFE6"/>
            </w:tcBorders>
            <w:shd w:val="clear" w:color="auto" w:fill="F4F8FD"/>
            <w:tcMar>
              <w:top w:w="60" w:type="dxa"/>
              <w:left w:w="110" w:type="dxa"/>
              <w:bottom w:w="60" w:type="dxa"/>
              <w:right w:w="110" w:type="dxa"/>
            </w:tcMar>
          </w:tcPr>
          <w:p w14:paraId="07497D04" w14:textId="77777777" w:rsidR="00DF48BB" w:rsidRDefault="00C7245E">
            <w:pPr>
              <w:spacing w:line="276" w:lineRule="auto"/>
            </w:pPr>
            <w:r>
              <w:rPr>
                <w:sz w:val="21"/>
              </w:rPr>
              <w:t>Pembuatan berkas PDF</w:t>
            </w:r>
          </w:p>
        </w:tc>
      </w:tr>
      <w:tr w:rsidR="00DF48BB" w14:paraId="237078DE" w14:textId="77777777">
        <w:tc>
          <w:tcPr>
            <w:tcW w:w="2526" w:type="dxa"/>
            <w:tcBorders>
              <w:top w:val="single" w:sz="4" w:space="0" w:color="B9CFE6"/>
              <w:left w:val="single" w:sz="4" w:space="0" w:color="B9CFE6"/>
              <w:bottom w:val="single" w:sz="4" w:space="0" w:color="B9CFE6"/>
              <w:right w:val="single" w:sz="4" w:space="0" w:color="B9CFE6"/>
            </w:tcBorders>
            <w:tcMar>
              <w:top w:w="60" w:type="dxa"/>
              <w:left w:w="110" w:type="dxa"/>
              <w:bottom w:w="60" w:type="dxa"/>
              <w:right w:w="110" w:type="dxa"/>
            </w:tcMar>
          </w:tcPr>
          <w:p w14:paraId="22D3C4F5" w14:textId="77777777" w:rsidR="00DF48BB" w:rsidRDefault="00C7245E">
            <w:pPr>
              <w:spacing w:line="276" w:lineRule="auto"/>
            </w:pPr>
            <w:r>
              <w:rPr>
                <w:b/>
                <w:color w:val="16365C"/>
                <w:sz w:val="21"/>
              </w:rPr>
              <w:t>jspdf-autotable</w:t>
            </w:r>
          </w:p>
        </w:tc>
        <w:tc>
          <w:tcPr>
            <w:tcW w:w="1111" w:type="dxa"/>
            <w:tcBorders>
              <w:top w:val="single" w:sz="4" w:space="0" w:color="B9CFE6"/>
              <w:left w:val="single" w:sz="4" w:space="0" w:color="B9CFE6"/>
              <w:bottom w:val="single" w:sz="4" w:space="0" w:color="B9CFE6"/>
              <w:right w:val="single" w:sz="4" w:space="0" w:color="B9CFE6"/>
            </w:tcBorders>
            <w:tcMar>
              <w:top w:w="60" w:type="dxa"/>
              <w:left w:w="110" w:type="dxa"/>
              <w:bottom w:w="60" w:type="dxa"/>
              <w:right w:w="110" w:type="dxa"/>
            </w:tcMar>
          </w:tcPr>
          <w:p w14:paraId="3137C0D6" w14:textId="77777777" w:rsidR="00DF48BB" w:rsidRDefault="00C7245E">
            <w:pPr>
              <w:spacing w:line="276" w:lineRule="auto"/>
            </w:pPr>
            <w:r>
              <w:rPr>
                <w:sz w:val="21"/>
              </w:rPr>
              <w:t>5.0.8</w:t>
            </w:r>
          </w:p>
        </w:tc>
        <w:tc>
          <w:tcPr>
            <w:tcW w:w="909" w:type="dxa"/>
            <w:tcBorders>
              <w:top w:val="single" w:sz="4" w:space="0" w:color="B9CFE6"/>
              <w:left w:val="single" w:sz="4" w:space="0" w:color="B9CFE6"/>
              <w:bottom w:val="single" w:sz="4" w:space="0" w:color="B9CFE6"/>
              <w:right w:val="single" w:sz="4" w:space="0" w:color="B9CFE6"/>
            </w:tcBorders>
            <w:tcMar>
              <w:top w:w="60" w:type="dxa"/>
              <w:left w:w="110" w:type="dxa"/>
              <w:bottom w:w="60" w:type="dxa"/>
              <w:right w:w="110" w:type="dxa"/>
            </w:tcMar>
          </w:tcPr>
          <w:p w14:paraId="42ED9B0F" w14:textId="77777777" w:rsidR="00DF48BB" w:rsidRDefault="00C7245E">
            <w:pPr>
              <w:spacing w:line="276" w:lineRule="auto"/>
            </w:pPr>
            <w:r>
              <w:rPr>
                <w:sz w:val="21"/>
              </w:rPr>
              <w:t>runtime</w:t>
            </w:r>
          </w:p>
        </w:tc>
        <w:tc>
          <w:tcPr>
            <w:tcW w:w="1213" w:type="dxa"/>
            <w:tcBorders>
              <w:top w:val="single" w:sz="4" w:space="0" w:color="B9CFE6"/>
              <w:left w:val="single" w:sz="4" w:space="0" w:color="B9CFE6"/>
              <w:bottom w:val="single" w:sz="4" w:space="0" w:color="B9CFE6"/>
              <w:right w:val="single" w:sz="4" w:space="0" w:color="B9CFE6"/>
            </w:tcBorders>
            <w:tcMar>
              <w:top w:w="60" w:type="dxa"/>
              <w:left w:w="110" w:type="dxa"/>
              <w:bottom w:w="60" w:type="dxa"/>
              <w:right w:w="110" w:type="dxa"/>
            </w:tcMar>
          </w:tcPr>
          <w:p w14:paraId="30627152" w14:textId="77777777" w:rsidR="00DF48BB" w:rsidRDefault="00C7245E">
            <w:pPr>
              <w:spacing w:line="276" w:lineRule="auto"/>
            </w:pPr>
            <w:r>
              <w:rPr>
                <w:sz w:val="21"/>
              </w:rPr>
              <w:t>MIT</w:t>
            </w:r>
          </w:p>
        </w:tc>
        <w:tc>
          <w:tcPr>
            <w:tcW w:w="3537" w:type="dxa"/>
            <w:tcBorders>
              <w:top w:val="single" w:sz="4" w:space="0" w:color="B9CFE6"/>
              <w:left w:val="single" w:sz="4" w:space="0" w:color="B9CFE6"/>
              <w:bottom w:val="single" w:sz="4" w:space="0" w:color="B9CFE6"/>
              <w:right w:val="single" w:sz="4" w:space="0" w:color="B9CFE6"/>
            </w:tcBorders>
            <w:tcMar>
              <w:top w:w="60" w:type="dxa"/>
              <w:left w:w="110" w:type="dxa"/>
              <w:bottom w:w="60" w:type="dxa"/>
              <w:right w:w="110" w:type="dxa"/>
            </w:tcMar>
          </w:tcPr>
          <w:p w14:paraId="4BA210EF" w14:textId="77777777" w:rsidR="00DF48BB" w:rsidRDefault="00C7245E">
            <w:pPr>
              <w:spacing w:line="276" w:lineRule="auto"/>
            </w:pPr>
            <w:r>
              <w:rPr>
                <w:sz w:val="21"/>
              </w:rPr>
              <w:t>Tabel di dalam PDF</w:t>
            </w:r>
          </w:p>
        </w:tc>
      </w:tr>
      <w:tr w:rsidR="00DF48BB" w14:paraId="2DD91F24" w14:textId="77777777">
        <w:tc>
          <w:tcPr>
            <w:tcW w:w="2526" w:type="dxa"/>
            <w:tcBorders>
              <w:top w:val="single" w:sz="4" w:space="0" w:color="B9CFE6"/>
              <w:left w:val="single" w:sz="4" w:space="0" w:color="B9CFE6"/>
              <w:bottom w:val="single" w:sz="4" w:space="0" w:color="B9CFE6"/>
              <w:right w:val="single" w:sz="4" w:space="0" w:color="B9CFE6"/>
            </w:tcBorders>
            <w:shd w:val="clear" w:color="auto" w:fill="F4F8FD"/>
            <w:tcMar>
              <w:top w:w="60" w:type="dxa"/>
              <w:left w:w="110" w:type="dxa"/>
              <w:bottom w:w="60" w:type="dxa"/>
              <w:right w:w="110" w:type="dxa"/>
            </w:tcMar>
          </w:tcPr>
          <w:p w14:paraId="2CD9A089" w14:textId="77777777" w:rsidR="00DF48BB" w:rsidRDefault="00C7245E">
            <w:pPr>
              <w:spacing w:line="276" w:lineRule="auto"/>
            </w:pPr>
            <w:r>
              <w:rPr>
                <w:b/>
                <w:color w:val="16365C"/>
                <w:sz w:val="21"/>
              </w:rPr>
              <w:t>xlsx (SheetJS CE)</w:t>
            </w:r>
          </w:p>
        </w:tc>
        <w:tc>
          <w:tcPr>
            <w:tcW w:w="1111" w:type="dxa"/>
            <w:tcBorders>
              <w:top w:val="single" w:sz="4" w:space="0" w:color="B9CFE6"/>
              <w:left w:val="single" w:sz="4" w:space="0" w:color="B9CFE6"/>
              <w:bottom w:val="single" w:sz="4" w:space="0" w:color="B9CFE6"/>
              <w:right w:val="single" w:sz="4" w:space="0" w:color="B9CFE6"/>
            </w:tcBorders>
            <w:shd w:val="clear" w:color="auto" w:fill="F4F8FD"/>
            <w:tcMar>
              <w:top w:w="60" w:type="dxa"/>
              <w:left w:w="110" w:type="dxa"/>
              <w:bottom w:w="60" w:type="dxa"/>
              <w:right w:w="110" w:type="dxa"/>
            </w:tcMar>
          </w:tcPr>
          <w:p w14:paraId="33F070FA" w14:textId="77777777" w:rsidR="00DF48BB" w:rsidRDefault="00C7245E">
            <w:pPr>
              <w:spacing w:line="276" w:lineRule="auto"/>
            </w:pPr>
            <w:r>
              <w:rPr>
                <w:sz w:val="21"/>
              </w:rPr>
              <w:t>0.18.5</w:t>
            </w:r>
          </w:p>
        </w:tc>
        <w:tc>
          <w:tcPr>
            <w:tcW w:w="909" w:type="dxa"/>
            <w:tcBorders>
              <w:top w:val="single" w:sz="4" w:space="0" w:color="B9CFE6"/>
              <w:left w:val="single" w:sz="4" w:space="0" w:color="B9CFE6"/>
              <w:bottom w:val="single" w:sz="4" w:space="0" w:color="B9CFE6"/>
              <w:right w:val="single" w:sz="4" w:space="0" w:color="B9CFE6"/>
            </w:tcBorders>
            <w:shd w:val="clear" w:color="auto" w:fill="F4F8FD"/>
            <w:tcMar>
              <w:top w:w="60" w:type="dxa"/>
              <w:left w:w="110" w:type="dxa"/>
              <w:bottom w:w="60" w:type="dxa"/>
              <w:right w:w="110" w:type="dxa"/>
            </w:tcMar>
          </w:tcPr>
          <w:p w14:paraId="2A2AEC0E" w14:textId="77777777" w:rsidR="00DF48BB" w:rsidRDefault="00C7245E">
            <w:pPr>
              <w:spacing w:line="276" w:lineRule="auto"/>
            </w:pPr>
            <w:r>
              <w:rPr>
                <w:sz w:val="21"/>
              </w:rPr>
              <w:t>runtime</w:t>
            </w:r>
          </w:p>
        </w:tc>
        <w:tc>
          <w:tcPr>
            <w:tcW w:w="1213" w:type="dxa"/>
            <w:tcBorders>
              <w:top w:val="single" w:sz="4" w:space="0" w:color="B9CFE6"/>
              <w:left w:val="single" w:sz="4" w:space="0" w:color="B9CFE6"/>
              <w:bottom w:val="single" w:sz="4" w:space="0" w:color="B9CFE6"/>
              <w:right w:val="single" w:sz="4" w:space="0" w:color="B9CFE6"/>
            </w:tcBorders>
            <w:shd w:val="clear" w:color="auto" w:fill="F4F8FD"/>
            <w:tcMar>
              <w:top w:w="60" w:type="dxa"/>
              <w:left w:w="110" w:type="dxa"/>
              <w:bottom w:w="60" w:type="dxa"/>
              <w:right w:w="110" w:type="dxa"/>
            </w:tcMar>
          </w:tcPr>
          <w:p w14:paraId="4BAEA8A1" w14:textId="77777777" w:rsidR="00DF48BB" w:rsidRDefault="00C7245E">
            <w:pPr>
              <w:spacing w:line="276" w:lineRule="auto"/>
            </w:pPr>
            <w:r>
              <w:rPr>
                <w:sz w:val="21"/>
              </w:rPr>
              <w:t>Apache-2.0</w:t>
            </w:r>
          </w:p>
        </w:tc>
        <w:tc>
          <w:tcPr>
            <w:tcW w:w="3537" w:type="dxa"/>
            <w:tcBorders>
              <w:top w:val="single" w:sz="4" w:space="0" w:color="B9CFE6"/>
              <w:left w:val="single" w:sz="4" w:space="0" w:color="B9CFE6"/>
              <w:bottom w:val="single" w:sz="4" w:space="0" w:color="B9CFE6"/>
              <w:right w:val="single" w:sz="4" w:space="0" w:color="B9CFE6"/>
            </w:tcBorders>
            <w:shd w:val="clear" w:color="auto" w:fill="F4F8FD"/>
            <w:tcMar>
              <w:top w:w="60" w:type="dxa"/>
              <w:left w:w="110" w:type="dxa"/>
              <w:bottom w:w="60" w:type="dxa"/>
              <w:right w:w="110" w:type="dxa"/>
            </w:tcMar>
          </w:tcPr>
          <w:p w14:paraId="068816A3" w14:textId="77777777" w:rsidR="00DF48BB" w:rsidRDefault="00C7245E">
            <w:pPr>
              <w:spacing w:line="276" w:lineRule="auto"/>
            </w:pPr>
            <w:r>
              <w:rPr>
                <w:sz w:val="21"/>
              </w:rPr>
              <w:t>Impor dan ekspor Excel</w:t>
            </w:r>
          </w:p>
        </w:tc>
      </w:tr>
      <w:tr w:rsidR="00DF48BB" w14:paraId="72B4A8A8" w14:textId="77777777">
        <w:tc>
          <w:tcPr>
            <w:tcW w:w="2526" w:type="dxa"/>
            <w:tcBorders>
              <w:top w:val="single" w:sz="4" w:space="0" w:color="B9CFE6"/>
              <w:left w:val="single" w:sz="4" w:space="0" w:color="B9CFE6"/>
              <w:bottom w:val="single" w:sz="4" w:space="0" w:color="B9CFE6"/>
              <w:right w:val="single" w:sz="4" w:space="0" w:color="B9CFE6"/>
            </w:tcBorders>
            <w:tcMar>
              <w:top w:w="60" w:type="dxa"/>
              <w:left w:w="110" w:type="dxa"/>
              <w:bottom w:w="60" w:type="dxa"/>
              <w:right w:w="110" w:type="dxa"/>
            </w:tcMar>
          </w:tcPr>
          <w:p w14:paraId="7D8C7D31" w14:textId="77777777" w:rsidR="00DF48BB" w:rsidRDefault="00C7245E">
            <w:pPr>
              <w:spacing w:line="276" w:lineRule="auto"/>
            </w:pPr>
            <w:r>
              <w:rPr>
                <w:b/>
                <w:color w:val="16365C"/>
                <w:sz w:val="21"/>
              </w:rPr>
              <w:t>chart.js</w:t>
            </w:r>
          </w:p>
        </w:tc>
        <w:tc>
          <w:tcPr>
            <w:tcW w:w="1111" w:type="dxa"/>
            <w:tcBorders>
              <w:top w:val="single" w:sz="4" w:space="0" w:color="B9CFE6"/>
              <w:left w:val="single" w:sz="4" w:space="0" w:color="B9CFE6"/>
              <w:bottom w:val="single" w:sz="4" w:space="0" w:color="B9CFE6"/>
              <w:right w:val="single" w:sz="4" w:space="0" w:color="B9CFE6"/>
            </w:tcBorders>
            <w:tcMar>
              <w:top w:w="60" w:type="dxa"/>
              <w:left w:w="110" w:type="dxa"/>
              <w:bottom w:w="60" w:type="dxa"/>
              <w:right w:w="110" w:type="dxa"/>
            </w:tcMar>
          </w:tcPr>
          <w:p w14:paraId="11ABCE32" w14:textId="77777777" w:rsidR="00DF48BB" w:rsidRDefault="00C7245E">
            <w:pPr>
              <w:spacing w:line="276" w:lineRule="auto"/>
            </w:pPr>
            <w:r>
              <w:rPr>
                <w:sz w:val="21"/>
              </w:rPr>
              <w:t>4.5.1</w:t>
            </w:r>
          </w:p>
        </w:tc>
        <w:tc>
          <w:tcPr>
            <w:tcW w:w="909" w:type="dxa"/>
            <w:tcBorders>
              <w:top w:val="single" w:sz="4" w:space="0" w:color="B9CFE6"/>
              <w:left w:val="single" w:sz="4" w:space="0" w:color="B9CFE6"/>
              <w:bottom w:val="single" w:sz="4" w:space="0" w:color="B9CFE6"/>
              <w:right w:val="single" w:sz="4" w:space="0" w:color="B9CFE6"/>
            </w:tcBorders>
            <w:tcMar>
              <w:top w:w="60" w:type="dxa"/>
              <w:left w:w="110" w:type="dxa"/>
              <w:bottom w:w="60" w:type="dxa"/>
              <w:right w:w="110" w:type="dxa"/>
            </w:tcMar>
          </w:tcPr>
          <w:p w14:paraId="0711FE5A" w14:textId="77777777" w:rsidR="00DF48BB" w:rsidRDefault="00C7245E">
            <w:pPr>
              <w:spacing w:line="276" w:lineRule="auto"/>
            </w:pPr>
            <w:r>
              <w:rPr>
                <w:sz w:val="21"/>
              </w:rPr>
              <w:t>runtime</w:t>
            </w:r>
          </w:p>
        </w:tc>
        <w:tc>
          <w:tcPr>
            <w:tcW w:w="1213" w:type="dxa"/>
            <w:tcBorders>
              <w:top w:val="single" w:sz="4" w:space="0" w:color="B9CFE6"/>
              <w:left w:val="single" w:sz="4" w:space="0" w:color="B9CFE6"/>
              <w:bottom w:val="single" w:sz="4" w:space="0" w:color="B9CFE6"/>
              <w:right w:val="single" w:sz="4" w:space="0" w:color="B9CFE6"/>
            </w:tcBorders>
            <w:tcMar>
              <w:top w:w="60" w:type="dxa"/>
              <w:left w:w="110" w:type="dxa"/>
              <w:bottom w:w="60" w:type="dxa"/>
              <w:right w:w="110" w:type="dxa"/>
            </w:tcMar>
          </w:tcPr>
          <w:p w14:paraId="58578049" w14:textId="77777777" w:rsidR="00DF48BB" w:rsidRDefault="00C7245E">
            <w:pPr>
              <w:spacing w:line="276" w:lineRule="auto"/>
            </w:pPr>
            <w:r>
              <w:rPr>
                <w:sz w:val="21"/>
              </w:rPr>
              <w:t>MIT</w:t>
            </w:r>
          </w:p>
        </w:tc>
        <w:tc>
          <w:tcPr>
            <w:tcW w:w="3537" w:type="dxa"/>
            <w:tcBorders>
              <w:top w:val="single" w:sz="4" w:space="0" w:color="B9CFE6"/>
              <w:left w:val="single" w:sz="4" w:space="0" w:color="B9CFE6"/>
              <w:bottom w:val="single" w:sz="4" w:space="0" w:color="B9CFE6"/>
              <w:right w:val="single" w:sz="4" w:space="0" w:color="B9CFE6"/>
            </w:tcBorders>
            <w:tcMar>
              <w:top w:w="60" w:type="dxa"/>
              <w:left w:w="110" w:type="dxa"/>
              <w:bottom w:w="60" w:type="dxa"/>
              <w:right w:w="110" w:type="dxa"/>
            </w:tcMar>
          </w:tcPr>
          <w:p w14:paraId="2FE15633" w14:textId="77777777" w:rsidR="00DF48BB" w:rsidRDefault="00C7245E">
            <w:pPr>
              <w:spacing w:line="276" w:lineRule="auto"/>
            </w:pPr>
            <w:r>
              <w:rPr>
                <w:sz w:val="21"/>
              </w:rPr>
              <w:t>Grafik pada beranda admin</w:t>
            </w:r>
          </w:p>
        </w:tc>
      </w:tr>
      <w:tr w:rsidR="00DF48BB" w14:paraId="11AB3C2D" w14:textId="77777777">
        <w:tc>
          <w:tcPr>
            <w:tcW w:w="2526" w:type="dxa"/>
            <w:tcBorders>
              <w:top w:val="single" w:sz="4" w:space="0" w:color="B9CFE6"/>
              <w:left w:val="single" w:sz="4" w:space="0" w:color="B9CFE6"/>
              <w:bottom w:val="single" w:sz="4" w:space="0" w:color="B9CFE6"/>
              <w:right w:val="single" w:sz="4" w:space="0" w:color="B9CFE6"/>
            </w:tcBorders>
            <w:shd w:val="clear" w:color="auto" w:fill="F4F8FD"/>
            <w:tcMar>
              <w:top w:w="60" w:type="dxa"/>
              <w:left w:w="110" w:type="dxa"/>
              <w:bottom w:w="60" w:type="dxa"/>
              <w:right w:w="110" w:type="dxa"/>
            </w:tcMar>
          </w:tcPr>
          <w:p w14:paraId="17B735D6" w14:textId="77777777" w:rsidR="00DF48BB" w:rsidRDefault="00C7245E">
            <w:pPr>
              <w:spacing w:line="276" w:lineRule="auto"/>
            </w:pPr>
            <w:r>
              <w:rPr>
                <w:b/>
                <w:color w:val="16365C"/>
                <w:sz w:val="21"/>
              </w:rPr>
              <w:t>react-chartjs-2</w:t>
            </w:r>
          </w:p>
        </w:tc>
        <w:tc>
          <w:tcPr>
            <w:tcW w:w="1111" w:type="dxa"/>
            <w:tcBorders>
              <w:top w:val="single" w:sz="4" w:space="0" w:color="B9CFE6"/>
              <w:left w:val="single" w:sz="4" w:space="0" w:color="B9CFE6"/>
              <w:bottom w:val="single" w:sz="4" w:space="0" w:color="B9CFE6"/>
              <w:right w:val="single" w:sz="4" w:space="0" w:color="B9CFE6"/>
            </w:tcBorders>
            <w:shd w:val="clear" w:color="auto" w:fill="F4F8FD"/>
            <w:tcMar>
              <w:top w:w="60" w:type="dxa"/>
              <w:left w:w="110" w:type="dxa"/>
              <w:bottom w:w="60" w:type="dxa"/>
              <w:right w:w="110" w:type="dxa"/>
            </w:tcMar>
          </w:tcPr>
          <w:p w14:paraId="6A990F82" w14:textId="77777777" w:rsidR="00DF48BB" w:rsidRDefault="00C7245E">
            <w:pPr>
              <w:spacing w:line="276" w:lineRule="auto"/>
            </w:pPr>
            <w:r>
              <w:rPr>
                <w:sz w:val="21"/>
              </w:rPr>
              <w:t>5.3.1</w:t>
            </w:r>
          </w:p>
        </w:tc>
        <w:tc>
          <w:tcPr>
            <w:tcW w:w="909" w:type="dxa"/>
            <w:tcBorders>
              <w:top w:val="single" w:sz="4" w:space="0" w:color="B9CFE6"/>
              <w:left w:val="single" w:sz="4" w:space="0" w:color="B9CFE6"/>
              <w:bottom w:val="single" w:sz="4" w:space="0" w:color="B9CFE6"/>
              <w:right w:val="single" w:sz="4" w:space="0" w:color="B9CFE6"/>
            </w:tcBorders>
            <w:shd w:val="clear" w:color="auto" w:fill="F4F8FD"/>
            <w:tcMar>
              <w:top w:w="60" w:type="dxa"/>
              <w:left w:w="110" w:type="dxa"/>
              <w:bottom w:w="60" w:type="dxa"/>
              <w:right w:w="110" w:type="dxa"/>
            </w:tcMar>
          </w:tcPr>
          <w:p w14:paraId="0CF4D3FC" w14:textId="77777777" w:rsidR="00DF48BB" w:rsidRDefault="00C7245E">
            <w:pPr>
              <w:spacing w:line="276" w:lineRule="auto"/>
            </w:pPr>
            <w:r>
              <w:rPr>
                <w:sz w:val="21"/>
              </w:rPr>
              <w:t>runtime</w:t>
            </w:r>
          </w:p>
        </w:tc>
        <w:tc>
          <w:tcPr>
            <w:tcW w:w="1213" w:type="dxa"/>
            <w:tcBorders>
              <w:top w:val="single" w:sz="4" w:space="0" w:color="B9CFE6"/>
              <w:left w:val="single" w:sz="4" w:space="0" w:color="B9CFE6"/>
              <w:bottom w:val="single" w:sz="4" w:space="0" w:color="B9CFE6"/>
              <w:right w:val="single" w:sz="4" w:space="0" w:color="B9CFE6"/>
            </w:tcBorders>
            <w:shd w:val="clear" w:color="auto" w:fill="F4F8FD"/>
            <w:tcMar>
              <w:top w:w="60" w:type="dxa"/>
              <w:left w:w="110" w:type="dxa"/>
              <w:bottom w:w="60" w:type="dxa"/>
              <w:right w:w="110" w:type="dxa"/>
            </w:tcMar>
          </w:tcPr>
          <w:p w14:paraId="27751149" w14:textId="77777777" w:rsidR="00DF48BB" w:rsidRDefault="00C7245E">
            <w:pPr>
              <w:spacing w:line="276" w:lineRule="auto"/>
            </w:pPr>
            <w:r>
              <w:rPr>
                <w:sz w:val="21"/>
              </w:rPr>
              <w:t>MIT</w:t>
            </w:r>
          </w:p>
        </w:tc>
        <w:tc>
          <w:tcPr>
            <w:tcW w:w="3537" w:type="dxa"/>
            <w:tcBorders>
              <w:top w:val="single" w:sz="4" w:space="0" w:color="B9CFE6"/>
              <w:left w:val="single" w:sz="4" w:space="0" w:color="B9CFE6"/>
              <w:bottom w:val="single" w:sz="4" w:space="0" w:color="B9CFE6"/>
              <w:right w:val="single" w:sz="4" w:space="0" w:color="B9CFE6"/>
            </w:tcBorders>
            <w:shd w:val="clear" w:color="auto" w:fill="F4F8FD"/>
            <w:tcMar>
              <w:top w:w="60" w:type="dxa"/>
              <w:left w:w="110" w:type="dxa"/>
              <w:bottom w:w="60" w:type="dxa"/>
              <w:right w:w="110" w:type="dxa"/>
            </w:tcMar>
          </w:tcPr>
          <w:p w14:paraId="5124F3D6" w14:textId="77777777" w:rsidR="00DF48BB" w:rsidRDefault="00C7245E">
            <w:pPr>
              <w:spacing w:line="276" w:lineRule="auto"/>
            </w:pPr>
            <w:r>
              <w:rPr>
                <w:sz w:val="21"/>
              </w:rPr>
              <w:t>Pembungkus React untuk chart.js</w:t>
            </w:r>
          </w:p>
        </w:tc>
      </w:tr>
      <w:tr w:rsidR="00DF48BB" w14:paraId="0FB96CC6" w14:textId="77777777">
        <w:tc>
          <w:tcPr>
            <w:tcW w:w="2526" w:type="dxa"/>
            <w:tcBorders>
              <w:top w:val="single" w:sz="4" w:space="0" w:color="B9CFE6"/>
              <w:left w:val="single" w:sz="4" w:space="0" w:color="B9CFE6"/>
              <w:bottom w:val="single" w:sz="4" w:space="0" w:color="B9CFE6"/>
              <w:right w:val="single" w:sz="4" w:space="0" w:color="B9CFE6"/>
            </w:tcBorders>
            <w:tcMar>
              <w:top w:w="60" w:type="dxa"/>
              <w:left w:w="110" w:type="dxa"/>
              <w:bottom w:w="60" w:type="dxa"/>
              <w:right w:w="110" w:type="dxa"/>
            </w:tcMar>
          </w:tcPr>
          <w:p w14:paraId="71303F3F" w14:textId="77777777" w:rsidR="00DF48BB" w:rsidRDefault="00C7245E">
            <w:pPr>
              <w:spacing w:line="276" w:lineRule="auto"/>
            </w:pPr>
            <w:r>
              <w:rPr>
                <w:b/>
                <w:color w:val="16365C"/>
                <w:sz w:val="21"/>
              </w:rPr>
              <w:t>tailwindcss</w:t>
            </w:r>
          </w:p>
        </w:tc>
        <w:tc>
          <w:tcPr>
            <w:tcW w:w="1111" w:type="dxa"/>
            <w:tcBorders>
              <w:top w:val="single" w:sz="4" w:space="0" w:color="B9CFE6"/>
              <w:left w:val="single" w:sz="4" w:space="0" w:color="B9CFE6"/>
              <w:bottom w:val="single" w:sz="4" w:space="0" w:color="B9CFE6"/>
              <w:right w:val="single" w:sz="4" w:space="0" w:color="B9CFE6"/>
            </w:tcBorders>
            <w:tcMar>
              <w:top w:w="60" w:type="dxa"/>
              <w:left w:w="110" w:type="dxa"/>
              <w:bottom w:w="60" w:type="dxa"/>
              <w:right w:w="110" w:type="dxa"/>
            </w:tcMar>
          </w:tcPr>
          <w:p w14:paraId="62F736DD" w14:textId="77777777" w:rsidR="00DF48BB" w:rsidRDefault="00C7245E">
            <w:pPr>
              <w:spacing w:line="276" w:lineRule="auto"/>
            </w:pPr>
            <w:r>
              <w:rPr>
                <w:sz w:val="21"/>
              </w:rPr>
              <w:t>4.1.10</w:t>
            </w:r>
          </w:p>
        </w:tc>
        <w:tc>
          <w:tcPr>
            <w:tcW w:w="909" w:type="dxa"/>
            <w:tcBorders>
              <w:top w:val="single" w:sz="4" w:space="0" w:color="B9CFE6"/>
              <w:left w:val="single" w:sz="4" w:space="0" w:color="B9CFE6"/>
              <w:bottom w:val="single" w:sz="4" w:space="0" w:color="B9CFE6"/>
              <w:right w:val="single" w:sz="4" w:space="0" w:color="B9CFE6"/>
            </w:tcBorders>
            <w:tcMar>
              <w:top w:w="60" w:type="dxa"/>
              <w:left w:w="110" w:type="dxa"/>
              <w:bottom w:w="60" w:type="dxa"/>
              <w:right w:w="110" w:type="dxa"/>
            </w:tcMar>
          </w:tcPr>
          <w:p w14:paraId="4100BA8A" w14:textId="77777777" w:rsidR="00DF48BB" w:rsidRDefault="00C7245E">
            <w:pPr>
              <w:spacing w:line="276" w:lineRule="auto"/>
            </w:pPr>
            <w:r>
              <w:rPr>
                <w:sz w:val="21"/>
              </w:rPr>
              <w:t>dev</w:t>
            </w:r>
          </w:p>
        </w:tc>
        <w:tc>
          <w:tcPr>
            <w:tcW w:w="1213" w:type="dxa"/>
            <w:tcBorders>
              <w:top w:val="single" w:sz="4" w:space="0" w:color="B9CFE6"/>
              <w:left w:val="single" w:sz="4" w:space="0" w:color="B9CFE6"/>
              <w:bottom w:val="single" w:sz="4" w:space="0" w:color="B9CFE6"/>
              <w:right w:val="single" w:sz="4" w:space="0" w:color="B9CFE6"/>
            </w:tcBorders>
            <w:tcMar>
              <w:top w:w="60" w:type="dxa"/>
              <w:left w:w="110" w:type="dxa"/>
              <w:bottom w:w="60" w:type="dxa"/>
              <w:right w:w="110" w:type="dxa"/>
            </w:tcMar>
          </w:tcPr>
          <w:p w14:paraId="54011C72" w14:textId="77777777" w:rsidR="00DF48BB" w:rsidRDefault="00C7245E">
            <w:pPr>
              <w:spacing w:line="276" w:lineRule="auto"/>
            </w:pPr>
            <w:r>
              <w:rPr>
                <w:sz w:val="21"/>
              </w:rPr>
              <w:t>MIT</w:t>
            </w:r>
          </w:p>
        </w:tc>
        <w:tc>
          <w:tcPr>
            <w:tcW w:w="3537" w:type="dxa"/>
            <w:tcBorders>
              <w:top w:val="single" w:sz="4" w:space="0" w:color="B9CFE6"/>
              <w:left w:val="single" w:sz="4" w:space="0" w:color="B9CFE6"/>
              <w:bottom w:val="single" w:sz="4" w:space="0" w:color="B9CFE6"/>
              <w:right w:val="single" w:sz="4" w:space="0" w:color="B9CFE6"/>
            </w:tcBorders>
            <w:tcMar>
              <w:top w:w="60" w:type="dxa"/>
              <w:left w:w="110" w:type="dxa"/>
              <w:bottom w:w="60" w:type="dxa"/>
              <w:right w:w="110" w:type="dxa"/>
            </w:tcMar>
          </w:tcPr>
          <w:p w14:paraId="49AD12DC" w14:textId="77777777" w:rsidR="00DF48BB" w:rsidRDefault="00C7245E">
            <w:pPr>
              <w:spacing w:line="276" w:lineRule="auto"/>
            </w:pPr>
            <w:r>
              <w:rPr>
                <w:sz w:val="21"/>
              </w:rPr>
              <w:t>Styling</w:t>
            </w:r>
          </w:p>
        </w:tc>
      </w:tr>
      <w:tr w:rsidR="00DF48BB" w14:paraId="0330D15B" w14:textId="77777777">
        <w:tc>
          <w:tcPr>
            <w:tcW w:w="2526" w:type="dxa"/>
            <w:tcBorders>
              <w:top w:val="single" w:sz="4" w:space="0" w:color="B9CFE6"/>
              <w:left w:val="single" w:sz="4" w:space="0" w:color="B9CFE6"/>
              <w:bottom w:val="single" w:sz="4" w:space="0" w:color="B9CFE6"/>
              <w:right w:val="single" w:sz="4" w:space="0" w:color="B9CFE6"/>
            </w:tcBorders>
            <w:shd w:val="clear" w:color="auto" w:fill="F4F8FD"/>
            <w:tcMar>
              <w:top w:w="60" w:type="dxa"/>
              <w:left w:w="110" w:type="dxa"/>
              <w:bottom w:w="60" w:type="dxa"/>
              <w:right w:w="110" w:type="dxa"/>
            </w:tcMar>
          </w:tcPr>
          <w:p w14:paraId="578E9C27" w14:textId="77777777" w:rsidR="00DF48BB" w:rsidRDefault="00C7245E">
            <w:pPr>
              <w:spacing w:line="276" w:lineRule="auto"/>
            </w:pPr>
            <w:r>
              <w:rPr>
                <w:b/>
                <w:color w:val="16365C"/>
                <w:sz w:val="21"/>
              </w:rPr>
              <w:t>@tailwindcss/postcss</w:t>
            </w:r>
          </w:p>
        </w:tc>
        <w:tc>
          <w:tcPr>
            <w:tcW w:w="1111" w:type="dxa"/>
            <w:tcBorders>
              <w:top w:val="single" w:sz="4" w:space="0" w:color="B9CFE6"/>
              <w:left w:val="single" w:sz="4" w:space="0" w:color="B9CFE6"/>
              <w:bottom w:val="single" w:sz="4" w:space="0" w:color="B9CFE6"/>
              <w:right w:val="single" w:sz="4" w:space="0" w:color="B9CFE6"/>
            </w:tcBorders>
            <w:shd w:val="clear" w:color="auto" w:fill="F4F8FD"/>
            <w:tcMar>
              <w:top w:w="60" w:type="dxa"/>
              <w:left w:w="110" w:type="dxa"/>
              <w:bottom w:w="60" w:type="dxa"/>
              <w:right w:w="110" w:type="dxa"/>
            </w:tcMar>
          </w:tcPr>
          <w:p w14:paraId="1509752A" w14:textId="77777777" w:rsidR="00DF48BB" w:rsidRDefault="00C7245E">
            <w:pPr>
              <w:spacing w:line="276" w:lineRule="auto"/>
            </w:pPr>
            <w:r>
              <w:rPr>
                <w:sz w:val="21"/>
              </w:rPr>
              <w:t>4.1.10</w:t>
            </w:r>
          </w:p>
        </w:tc>
        <w:tc>
          <w:tcPr>
            <w:tcW w:w="909" w:type="dxa"/>
            <w:tcBorders>
              <w:top w:val="single" w:sz="4" w:space="0" w:color="B9CFE6"/>
              <w:left w:val="single" w:sz="4" w:space="0" w:color="B9CFE6"/>
              <w:bottom w:val="single" w:sz="4" w:space="0" w:color="B9CFE6"/>
              <w:right w:val="single" w:sz="4" w:space="0" w:color="B9CFE6"/>
            </w:tcBorders>
            <w:shd w:val="clear" w:color="auto" w:fill="F4F8FD"/>
            <w:tcMar>
              <w:top w:w="60" w:type="dxa"/>
              <w:left w:w="110" w:type="dxa"/>
              <w:bottom w:w="60" w:type="dxa"/>
              <w:right w:w="110" w:type="dxa"/>
            </w:tcMar>
          </w:tcPr>
          <w:p w14:paraId="26E07C70" w14:textId="77777777" w:rsidR="00DF48BB" w:rsidRDefault="00C7245E">
            <w:pPr>
              <w:spacing w:line="276" w:lineRule="auto"/>
            </w:pPr>
            <w:r>
              <w:rPr>
                <w:sz w:val="21"/>
              </w:rPr>
              <w:t>dev</w:t>
            </w:r>
          </w:p>
        </w:tc>
        <w:tc>
          <w:tcPr>
            <w:tcW w:w="1213" w:type="dxa"/>
            <w:tcBorders>
              <w:top w:val="single" w:sz="4" w:space="0" w:color="B9CFE6"/>
              <w:left w:val="single" w:sz="4" w:space="0" w:color="B9CFE6"/>
              <w:bottom w:val="single" w:sz="4" w:space="0" w:color="B9CFE6"/>
              <w:right w:val="single" w:sz="4" w:space="0" w:color="B9CFE6"/>
            </w:tcBorders>
            <w:shd w:val="clear" w:color="auto" w:fill="F4F8FD"/>
            <w:tcMar>
              <w:top w:w="60" w:type="dxa"/>
              <w:left w:w="110" w:type="dxa"/>
              <w:bottom w:w="60" w:type="dxa"/>
              <w:right w:w="110" w:type="dxa"/>
            </w:tcMar>
          </w:tcPr>
          <w:p w14:paraId="0D12A6AA" w14:textId="77777777" w:rsidR="00DF48BB" w:rsidRDefault="00C7245E">
            <w:pPr>
              <w:spacing w:line="276" w:lineRule="auto"/>
            </w:pPr>
            <w:r>
              <w:rPr>
                <w:sz w:val="21"/>
              </w:rPr>
              <w:t>MIT</w:t>
            </w:r>
          </w:p>
        </w:tc>
        <w:tc>
          <w:tcPr>
            <w:tcW w:w="3537" w:type="dxa"/>
            <w:tcBorders>
              <w:top w:val="single" w:sz="4" w:space="0" w:color="B9CFE6"/>
              <w:left w:val="single" w:sz="4" w:space="0" w:color="B9CFE6"/>
              <w:bottom w:val="single" w:sz="4" w:space="0" w:color="B9CFE6"/>
              <w:right w:val="single" w:sz="4" w:space="0" w:color="B9CFE6"/>
            </w:tcBorders>
            <w:shd w:val="clear" w:color="auto" w:fill="F4F8FD"/>
            <w:tcMar>
              <w:top w:w="60" w:type="dxa"/>
              <w:left w:w="110" w:type="dxa"/>
              <w:bottom w:w="60" w:type="dxa"/>
              <w:right w:w="110" w:type="dxa"/>
            </w:tcMar>
          </w:tcPr>
          <w:p w14:paraId="1F90704C" w14:textId="77777777" w:rsidR="00DF48BB" w:rsidRDefault="00C7245E">
            <w:pPr>
              <w:spacing w:line="276" w:lineRule="auto"/>
            </w:pPr>
            <w:r>
              <w:rPr>
                <w:sz w:val="21"/>
              </w:rPr>
              <w:t>Integrasi PostCSS</w:t>
            </w:r>
          </w:p>
        </w:tc>
      </w:tr>
      <w:tr w:rsidR="00DF48BB" w14:paraId="698363EF" w14:textId="77777777">
        <w:tc>
          <w:tcPr>
            <w:tcW w:w="2526" w:type="dxa"/>
            <w:tcBorders>
              <w:top w:val="single" w:sz="4" w:space="0" w:color="B9CFE6"/>
              <w:left w:val="single" w:sz="4" w:space="0" w:color="B9CFE6"/>
              <w:bottom w:val="single" w:sz="4" w:space="0" w:color="B9CFE6"/>
              <w:right w:val="single" w:sz="4" w:space="0" w:color="B9CFE6"/>
            </w:tcBorders>
            <w:tcMar>
              <w:top w:w="60" w:type="dxa"/>
              <w:left w:w="110" w:type="dxa"/>
              <w:bottom w:w="60" w:type="dxa"/>
              <w:right w:w="110" w:type="dxa"/>
            </w:tcMar>
          </w:tcPr>
          <w:p w14:paraId="02DC36F3" w14:textId="77777777" w:rsidR="00DF48BB" w:rsidRDefault="00C7245E">
            <w:pPr>
              <w:spacing w:line="276" w:lineRule="auto"/>
            </w:pPr>
            <w:r>
              <w:rPr>
                <w:b/>
                <w:color w:val="16365C"/>
                <w:sz w:val="21"/>
              </w:rPr>
              <w:t>typescript</w:t>
            </w:r>
          </w:p>
        </w:tc>
        <w:tc>
          <w:tcPr>
            <w:tcW w:w="1111" w:type="dxa"/>
            <w:tcBorders>
              <w:top w:val="single" w:sz="4" w:space="0" w:color="B9CFE6"/>
              <w:left w:val="single" w:sz="4" w:space="0" w:color="B9CFE6"/>
              <w:bottom w:val="single" w:sz="4" w:space="0" w:color="B9CFE6"/>
              <w:right w:val="single" w:sz="4" w:space="0" w:color="B9CFE6"/>
            </w:tcBorders>
            <w:tcMar>
              <w:top w:w="60" w:type="dxa"/>
              <w:left w:w="110" w:type="dxa"/>
              <w:bottom w:w="60" w:type="dxa"/>
              <w:right w:w="110" w:type="dxa"/>
            </w:tcMar>
          </w:tcPr>
          <w:p w14:paraId="5534C62B" w14:textId="77777777" w:rsidR="00DF48BB" w:rsidRDefault="00C7245E">
            <w:pPr>
              <w:spacing w:line="276" w:lineRule="auto"/>
            </w:pPr>
            <w:r>
              <w:rPr>
                <w:sz w:val="21"/>
              </w:rPr>
              <w:t>5.8.3</w:t>
            </w:r>
          </w:p>
        </w:tc>
        <w:tc>
          <w:tcPr>
            <w:tcW w:w="909" w:type="dxa"/>
            <w:tcBorders>
              <w:top w:val="single" w:sz="4" w:space="0" w:color="B9CFE6"/>
              <w:left w:val="single" w:sz="4" w:space="0" w:color="B9CFE6"/>
              <w:bottom w:val="single" w:sz="4" w:space="0" w:color="B9CFE6"/>
              <w:right w:val="single" w:sz="4" w:space="0" w:color="B9CFE6"/>
            </w:tcBorders>
            <w:tcMar>
              <w:top w:w="60" w:type="dxa"/>
              <w:left w:w="110" w:type="dxa"/>
              <w:bottom w:w="60" w:type="dxa"/>
              <w:right w:w="110" w:type="dxa"/>
            </w:tcMar>
          </w:tcPr>
          <w:p w14:paraId="64A351CE" w14:textId="77777777" w:rsidR="00DF48BB" w:rsidRDefault="00C7245E">
            <w:pPr>
              <w:spacing w:line="276" w:lineRule="auto"/>
            </w:pPr>
            <w:r>
              <w:rPr>
                <w:sz w:val="21"/>
              </w:rPr>
              <w:t>dev</w:t>
            </w:r>
          </w:p>
        </w:tc>
        <w:tc>
          <w:tcPr>
            <w:tcW w:w="1213" w:type="dxa"/>
            <w:tcBorders>
              <w:top w:val="single" w:sz="4" w:space="0" w:color="B9CFE6"/>
              <w:left w:val="single" w:sz="4" w:space="0" w:color="B9CFE6"/>
              <w:bottom w:val="single" w:sz="4" w:space="0" w:color="B9CFE6"/>
              <w:right w:val="single" w:sz="4" w:space="0" w:color="B9CFE6"/>
            </w:tcBorders>
            <w:tcMar>
              <w:top w:w="60" w:type="dxa"/>
              <w:left w:w="110" w:type="dxa"/>
              <w:bottom w:w="60" w:type="dxa"/>
              <w:right w:w="110" w:type="dxa"/>
            </w:tcMar>
          </w:tcPr>
          <w:p w14:paraId="68863D80" w14:textId="77777777" w:rsidR="00DF48BB" w:rsidRDefault="00C7245E">
            <w:pPr>
              <w:spacing w:line="276" w:lineRule="auto"/>
            </w:pPr>
            <w:r>
              <w:rPr>
                <w:sz w:val="21"/>
              </w:rPr>
              <w:t>Apache-2.0</w:t>
            </w:r>
          </w:p>
        </w:tc>
        <w:tc>
          <w:tcPr>
            <w:tcW w:w="3537" w:type="dxa"/>
            <w:tcBorders>
              <w:top w:val="single" w:sz="4" w:space="0" w:color="B9CFE6"/>
              <w:left w:val="single" w:sz="4" w:space="0" w:color="B9CFE6"/>
              <w:bottom w:val="single" w:sz="4" w:space="0" w:color="B9CFE6"/>
              <w:right w:val="single" w:sz="4" w:space="0" w:color="B9CFE6"/>
            </w:tcBorders>
            <w:tcMar>
              <w:top w:w="60" w:type="dxa"/>
              <w:left w:w="110" w:type="dxa"/>
              <w:bottom w:w="60" w:type="dxa"/>
              <w:right w:w="110" w:type="dxa"/>
            </w:tcMar>
          </w:tcPr>
          <w:p w14:paraId="00F24666" w14:textId="77777777" w:rsidR="00DF48BB" w:rsidRDefault="00C7245E">
            <w:pPr>
              <w:spacing w:line="276" w:lineRule="auto"/>
            </w:pPr>
            <w:r>
              <w:rPr>
                <w:sz w:val="21"/>
              </w:rPr>
              <w:t>Pemeriksaan tipe</w:t>
            </w:r>
          </w:p>
        </w:tc>
      </w:tr>
      <w:tr w:rsidR="00DF48BB" w14:paraId="14BCA3B1" w14:textId="77777777">
        <w:tc>
          <w:tcPr>
            <w:tcW w:w="2526" w:type="dxa"/>
            <w:tcBorders>
              <w:top w:val="single" w:sz="4" w:space="0" w:color="B9CFE6"/>
              <w:left w:val="single" w:sz="4" w:space="0" w:color="B9CFE6"/>
              <w:bottom w:val="single" w:sz="4" w:space="0" w:color="B9CFE6"/>
              <w:right w:val="single" w:sz="4" w:space="0" w:color="B9CFE6"/>
            </w:tcBorders>
            <w:shd w:val="clear" w:color="auto" w:fill="F4F8FD"/>
            <w:tcMar>
              <w:top w:w="60" w:type="dxa"/>
              <w:left w:w="110" w:type="dxa"/>
              <w:bottom w:w="60" w:type="dxa"/>
              <w:right w:w="110" w:type="dxa"/>
            </w:tcMar>
          </w:tcPr>
          <w:p w14:paraId="709DC075" w14:textId="77777777" w:rsidR="00DF48BB" w:rsidRDefault="00C7245E">
            <w:pPr>
              <w:spacing w:line="276" w:lineRule="auto"/>
            </w:pPr>
            <w:r>
              <w:rPr>
                <w:b/>
                <w:color w:val="16365C"/>
                <w:sz w:val="21"/>
              </w:rPr>
              <w:t>@types/node, @types/react, @types/react-dom</w:t>
            </w:r>
          </w:p>
        </w:tc>
        <w:tc>
          <w:tcPr>
            <w:tcW w:w="1111" w:type="dxa"/>
            <w:tcBorders>
              <w:top w:val="single" w:sz="4" w:space="0" w:color="B9CFE6"/>
              <w:left w:val="single" w:sz="4" w:space="0" w:color="B9CFE6"/>
              <w:bottom w:val="single" w:sz="4" w:space="0" w:color="B9CFE6"/>
              <w:right w:val="single" w:sz="4" w:space="0" w:color="B9CFE6"/>
            </w:tcBorders>
            <w:shd w:val="clear" w:color="auto" w:fill="F4F8FD"/>
            <w:tcMar>
              <w:top w:w="60" w:type="dxa"/>
              <w:left w:w="110" w:type="dxa"/>
              <w:bottom w:w="60" w:type="dxa"/>
              <w:right w:w="110" w:type="dxa"/>
            </w:tcMar>
          </w:tcPr>
          <w:p w14:paraId="6EED3EBD" w14:textId="77777777" w:rsidR="00DF48BB" w:rsidRDefault="00C7245E">
            <w:pPr>
              <w:spacing w:line="276" w:lineRule="auto"/>
            </w:pPr>
            <w:r>
              <w:rPr>
                <w:sz w:val="21"/>
              </w:rPr>
              <w:t>—</w:t>
            </w:r>
          </w:p>
        </w:tc>
        <w:tc>
          <w:tcPr>
            <w:tcW w:w="909" w:type="dxa"/>
            <w:tcBorders>
              <w:top w:val="single" w:sz="4" w:space="0" w:color="B9CFE6"/>
              <w:left w:val="single" w:sz="4" w:space="0" w:color="B9CFE6"/>
              <w:bottom w:val="single" w:sz="4" w:space="0" w:color="B9CFE6"/>
              <w:right w:val="single" w:sz="4" w:space="0" w:color="B9CFE6"/>
            </w:tcBorders>
            <w:shd w:val="clear" w:color="auto" w:fill="F4F8FD"/>
            <w:tcMar>
              <w:top w:w="60" w:type="dxa"/>
              <w:left w:w="110" w:type="dxa"/>
              <w:bottom w:w="60" w:type="dxa"/>
              <w:right w:w="110" w:type="dxa"/>
            </w:tcMar>
          </w:tcPr>
          <w:p w14:paraId="1E8CCAC7" w14:textId="77777777" w:rsidR="00DF48BB" w:rsidRDefault="00C7245E">
            <w:pPr>
              <w:spacing w:line="276" w:lineRule="auto"/>
            </w:pPr>
            <w:r>
              <w:rPr>
                <w:sz w:val="21"/>
              </w:rPr>
              <w:t>dev</w:t>
            </w:r>
          </w:p>
        </w:tc>
        <w:tc>
          <w:tcPr>
            <w:tcW w:w="1213" w:type="dxa"/>
            <w:tcBorders>
              <w:top w:val="single" w:sz="4" w:space="0" w:color="B9CFE6"/>
              <w:left w:val="single" w:sz="4" w:space="0" w:color="B9CFE6"/>
              <w:bottom w:val="single" w:sz="4" w:space="0" w:color="B9CFE6"/>
              <w:right w:val="single" w:sz="4" w:space="0" w:color="B9CFE6"/>
            </w:tcBorders>
            <w:shd w:val="clear" w:color="auto" w:fill="F4F8FD"/>
            <w:tcMar>
              <w:top w:w="60" w:type="dxa"/>
              <w:left w:w="110" w:type="dxa"/>
              <w:bottom w:w="60" w:type="dxa"/>
              <w:right w:w="110" w:type="dxa"/>
            </w:tcMar>
          </w:tcPr>
          <w:p w14:paraId="1A4C0059" w14:textId="77777777" w:rsidR="00DF48BB" w:rsidRDefault="00C7245E">
            <w:pPr>
              <w:spacing w:line="276" w:lineRule="auto"/>
            </w:pPr>
            <w:r>
              <w:rPr>
                <w:sz w:val="21"/>
              </w:rPr>
              <w:t>MIT</w:t>
            </w:r>
          </w:p>
        </w:tc>
        <w:tc>
          <w:tcPr>
            <w:tcW w:w="3537" w:type="dxa"/>
            <w:tcBorders>
              <w:top w:val="single" w:sz="4" w:space="0" w:color="B9CFE6"/>
              <w:left w:val="single" w:sz="4" w:space="0" w:color="B9CFE6"/>
              <w:bottom w:val="single" w:sz="4" w:space="0" w:color="B9CFE6"/>
              <w:right w:val="single" w:sz="4" w:space="0" w:color="B9CFE6"/>
            </w:tcBorders>
            <w:shd w:val="clear" w:color="auto" w:fill="F4F8FD"/>
            <w:tcMar>
              <w:top w:w="60" w:type="dxa"/>
              <w:left w:w="110" w:type="dxa"/>
              <w:bottom w:w="60" w:type="dxa"/>
              <w:right w:w="110" w:type="dxa"/>
            </w:tcMar>
          </w:tcPr>
          <w:p w14:paraId="70B617D1" w14:textId="77777777" w:rsidR="00DF48BB" w:rsidRDefault="00C7245E">
            <w:pPr>
              <w:spacing w:line="276" w:lineRule="auto"/>
            </w:pPr>
            <w:r>
              <w:rPr>
                <w:sz w:val="21"/>
              </w:rPr>
              <w:t>Definisi tipe</w:t>
            </w:r>
          </w:p>
        </w:tc>
      </w:tr>
    </w:tbl>
    <w:p w14:paraId="23E06D08" w14:textId="77777777" w:rsidR="00DF48BB" w:rsidRDefault="00DF48BB">
      <w:pPr>
        <w:spacing w:after="120"/>
      </w:pPr>
    </w:p>
    <w:p w14:paraId="73C39A6E" w14:textId="77777777" w:rsidR="00DF48BB" w:rsidRDefault="00C7245E">
      <w:pPr>
        <w:spacing w:after="120" w:line="372" w:lineRule="auto"/>
        <w:ind w:firstLine="624"/>
        <w:jc w:val="both"/>
      </w:pPr>
      <w:r>
        <w:t>Seluruh lisensi bersifat permisif, yakni MIT, ISC, dan Apache-2.0, sehingga tidak ada kewajiban copyleft yang melekat pada aplikasi ini. Tidak ada pustaka yang dimuat dari CDN saat runtime; font Inter dan JetBrains Mono diambil melalui next/font sehingga ikut di-host sendiri pada saat build dan aplikasi tidak menghubungi Google Fonts ketika dipakai.</w:t>
      </w:r>
    </w:p>
    <w:p w14:paraId="32085597" w14:textId="77777777" w:rsidR="00DF48BB" w:rsidRDefault="00C7245E">
      <w:r>
        <w:br w:type="page"/>
      </w:r>
    </w:p>
    <w:p w14:paraId="04C83D6D" w14:textId="77777777" w:rsidR="00DF48BB" w:rsidRDefault="00C7245E">
      <w:pPr>
        <w:pStyle w:val="Heading1"/>
      </w:pPr>
      <w:bookmarkStart w:id="22" w:name="_Toc236140246"/>
      <w:r>
        <w:lastRenderedPageBreak/>
        <w:t>Bab IX   Runbook Pemeliharaan</w:t>
      </w:r>
      <w:bookmarkEnd w:id="22"/>
    </w:p>
    <w:p w14:paraId="10E94196" w14:textId="77777777" w:rsidR="00DF48BB" w:rsidRDefault="00C7245E">
      <w:pPr>
        <w:spacing w:after="120" w:line="372" w:lineRule="auto"/>
        <w:ind w:firstLine="624"/>
        <w:jc w:val="both"/>
      </w:pPr>
      <w:r>
        <w:t>Bagian ini memuat prosedur yang paling sering dibutuhkan dalam pemeliharaan sehari-hari. Sebagian besar dapat diselesaikan dari antarmuka administrator tanpa menyentuh basis data.</w:t>
      </w:r>
    </w:p>
    <w:p w14:paraId="5F85D9CD" w14:textId="77777777" w:rsidR="00DF48BB" w:rsidRDefault="00C7245E">
      <w:pPr>
        <w:pStyle w:val="Heading2"/>
      </w:pPr>
      <w:bookmarkStart w:id="23" w:name="_Toc236140247"/>
      <w:r>
        <w:t>Prosedur Rutin</w:t>
      </w:r>
      <w:bookmarkEnd w:id="23"/>
    </w:p>
    <w:p w14:paraId="2D018429" w14:textId="77777777" w:rsidR="00DF48BB" w:rsidRDefault="00C7245E">
      <w:pPr>
        <w:pStyle w:val="ListParagraph"/>
        <w:spacing w:after="90" w:line="330" w:lineRule="auto"/>
        <w:ind w:left="700" w:hanging="340"/>
        <w:jc w:val="both"/>
      </w:pPr>
      <w:r>
        <w:t xml:space="preserve">–  </w:t>
      </w:r>
      <w:r>
        <w:rPr>
          <w:b/>
          <w:color w:val="16365C"/>
        </w:rPr>
        <w:t>Pengguna lupa kata sandi.</w:t>
      </w:r>
      <w:r>
        <w:t xml:space="preserve"> Buka Kelola Pengguna lalu tekan Reset pada baris akun yang bersangkutan. NIP dan seluruh riwayat permintaannya tetap utuh; pemilik NIP cukup melakukan aktivasi ulang dengan nama dan kata sandi baru saat masuk berikutnya. Akun berperan admin tidak dapat direset; turunkan dulu perannya menjadi user lewat tombol Ubah bila memang perlu.</w:t>
      </w:r>
    </w:p>
    <w:p w14:paraId="2E37E7F2" w14:textId="77777777" w:rsidR="00DF48BB" w:rsidRDefault="00C7245E">
      <w:pPr>
        <w:pStyle w:val="ListParagraph"/>
        <w:spacing w:after="90" w:line="330" w:lineRule="auto"/>
        <w:ind w:left="700" w:hanging="340"/>
        <w:jc w:val="both"/>
      </w:pPr>
      <w:r>
        <w:t xml:space="preserve">–  </w:t>
      </w:r>
      <w:r>
        <w:rPr>
          <w:b/>
          <w:color w:val="16365C"/>
        </w:rPr>
        <w:t>Menambah stok setelah belanja ATK.</w:t>
      </w:r>
      <w:r>
        <w:t xml:space="preserve"> Gunakan kolom Stok Cepat pada halaman Daftar Barang admin: isi jumlahnya lalu tekan tombol tambah. Untuk pembaruan banyak barang sekaligus, pakai menu Import Barang; kode yang sudah ada akan dilewati sehingga hanya barang baru yang masuk.</w:t>
      </w:r>
    </w:p>
    <w:p w14:paraId="31C9FA98" w14:textId="77777777" w:rsidR="00DF48BB" w:rsidRDefault="00C7245E">
      <w:pPr>
        <w:pStyle w:val="ListParagraph"/>
        <w:spacing w:after="90" w:line="330" w:lineRule="auto"/>
        <w:ind w:left="700" w:hanging="340"/>
        <w:jc w:val="both"/>
      </w:pPr>
      <w:r>
        <w:t xml:space="preserve">–  </w:t>
      </w:r>
      <w:r>
        <w:rPr>
          <w:b/>
          <w:color w:val="16365C"/>
        </w:rPr>
        <w:t>Barang tidak dapat dihapus.</w:t>
      </w:r>
      <w:r>
        <w:t xml:space="preserve"> Berarti barang tersebut sudah pernah muncul pada sebuah permintaan dan ditahan oleh foreign key. Atur stoknya menjadi nol untuk menonaktifkannya dari katalog tanpa merusak riwayat.</w:t>
      </w:r>
    </w:p>
    <w:p w14:paraId="2C9F5E3B" w14:textId="77777777" w:rsidR="00DF48BB" w:rsidRDefault="00C7245E">
      <w:pPr>
        <w:pStyle w:val="ListParagraph"/>
        <w:spacing w:after="90" w:line="330" w:lineRule="auto"/>
        <w:ind w:left="700" w:hanging="340"/>
        <w:jc w:val="both"/>
      </w:pPr>
      <w:r>
        <w:t xml:space="preserve">–  </w:t>
      </w:r>
      <w:r>
        <w:rPr>
          <w:b/>
          <w:color w:val="16365C"/>
        </w:rPr>
        <w:t>Menambah administrator baru.</w:t>
      </w:r>
      <w:r>
        <w:t xml:space="preserve"> Daftarkan NIP-nya lebih dahulu, minta pemiliknya melakukan aktivasi, baru kemudian ubah perannya menjadi Admin lewat tombol Ubah. Peran baru berlaku setelah yang bersangkutan keluar dan masuk kembali.</w:t>
      </w:r>
    </w:p>
    <w:p w14:paraId="78EEBC12" w14:textId="77777777" w:rsidR="00DF48BB" w:rsidRDefault="00C7245E">
      <w:pPr>
        <w:pStyle w:val="ListParagraph"/>
        <w:spacing w:after="90" w:line="330" w:lineRule="auto"/>
        <w:ind w:left="700" w:hanging="340"/>
        <w:jc w:val="both"/>
      </w:pPr>
      <w:r>
        <w:t xml:space="preserve">–  </w:t>
      </w:r>
      <w:r>
        <w:rPr>
          <w:b/>
          <w:color w:val="16365C"/>
        </w:rPr>
        <w:t>Peringatan stok menipis terlalu sering muncul.</w:t>
      </w:r>
      <w:r>
        <w:t xml:space="preserve"> Ambangnya berasal dari kolom min_stok yang bawaannya sepuluh untuk seluruh barang. Sesuaikan lewat berkas impor Excel, atau langsung di basis data dengan update barang set min_stok = ... where kode = '...'.</w:t>
      </w:r>
    </w:p>
    <w:p w14:paraId="79B1F90B" w14:textId="77777777" w:rsidR="00DF48BB" w:rsidRDefault="00C7245E">
      <w:pPr>
        <w:pStyle w:val="ListParagraph"/>
        <w:spacing w:after="90" w:line="330" w:lineRule="auto"/>
        <w:ind w:left="700" w:hanging="340"/>
        <w:jc w:val="both"/>
      </w:pPr>
      <w:r>
        <w:t xml:space="preserve">–  </w:t>
      </w:r>
      <w:r>
        <w:rPr>
          <w:b/>
          <w:color w:val="16365C"/>
        </w:rPr>
        <w:t>Setelah mengubah skema.</w:t>
      </w:r>
      <w:r>
        <w:t xml:space="preserve"> Jalankan npm run db:setup sekali dari mesin mana pun yang memiliki DATABASE_URL produksi. Skrip bersifat idempoten dan tidak menimpa data yang sudah ada.</w:t>
      </w:r>
    </w:p>
    <w:p w14:paraId="3BAC1A99" w14:textId="77777777" w:rsidR="00DF48BB" w:rsidRDefault="00C7245E">
      <w:pPr>
        <w:pStyle w:val="ListParagraph"/>
        <w:spacing w:after="90" w:line="330" w:lineRule="auto"/>
        <w:ind w:left="700" w:hanging="340"/>
        <w:jc w:val="both"/>
      </w:pPr>
      <w:r>
        <w:t xml:space="preserve">–  </w:t>
      </w:r>
      <w:r>
        <w:rPr>
          <w:b/>
          <w:color w:val="16365C"/>
        </w:rPr>
        <w:t>Menghapus data percobaan.</w:t>
      </w:r>
      <w:r>
        <w:t xml:space="preserve"> Hapus baris permintaan terlebih dahulu, baru barang atau penggunanya, karena foreign key memakai RESTRICT.</w:t>
      </w:r>
    </w:p>
    <w:p w14:paraId="5485464F" w14:textId="77777777" w:rsidR="00DF48BB" w:rsidRDefault="00C7245E">
      <w:pPr>
        <w:pStyle w:val="Heading2"/>
      </w:pPr>
      <w:bookmarkStart w:id="24" w:name="_Toc236140248"/>
      <w:r>
        <w:t>Logging, Pemantauan, dan Pencadangan</w:t>
      </w:r>
      <w:bookmarkEnd w:id="24"/>
    </w:p>
    <w:p w14:paraId="17E71FAA" w14:textId="77777777" w:rsidR="00DF48BB" w:rsidRDefault="00C7245E">
      <w:pPr>
        <w:spacing w:after="120" w:line="372" w:lineRule="auto"/>
        <w:ind w:firstLine="624"/>
        <w:jc w:val="both"/>
      </w:pPr>
      <w:r>
        <w:t xml:space="preserve">Terdapat dua lapis jejak yang saling melengkapi. Di dalam aplikasi, tabel activity_logs mencatat setiap tindakan penting beserta pelakunya dan dapat dibaca melalui menu Activity Log; perlu dicatat bahwa kolom ip_address disediakan tetapi tidak pernah diisi karena pemanggil </w:t>
      </w:r>
      <w:r>
        <w:lastRenderedPageBreak/>
        <w:t>logActivity tidak meneruskan alamat IP. Di luar aplikasi, log fungsi pada dashboard Vercel memuat keluaran console.error dari seluruh Server Action, yang menjadi tempat pertama untuk menelusuri kegagalan.</w:t>
      </w:r>
    </w:p>
    <w:p w14:paraId="18B683DE" w14:textId="77777777" w:rsidR="00DF48BB" w:rsidRDefault="00C7245E">
      <w:pPr>
        <w:spacing w:after="120" w:line="372" w:lineRule="auto"/>
        <w:ind w:firstLine="624"/>
        <w:jc w:val="both"/>
      </w:pPr>
      <w:r>
        <w:t>Untuk pencadangan basis data, Neon menyediakan point-in-time restore dan branching langsung dari dashboardnya, sehingga tidak diperlukan skrip pencadangan tersendiri di repositori. Perlu diperiksa bahwa masa retensi point-in-time pada paket yang dipakai sudah sesuai kebutuhan instansi, karena paket gratis Neon hanya menyimpan riwayat beberapa hari. Sebagai lapis tambahan, berkas Data Persediaan.xlsx di akar repositori tetap menjadi sumber katalog yang dapat dimuat ulang kapan saja lewat npm run db:seed-exce</w:t>
      </w:r>
      <w:r>
        <w:t>l.</w:t>
      </w:r>
    </w:p>
    <w:p w14:paraId="2CED9D96" w14:textId="77777777" w:rsidR="00DF48BB" w:rsidRDefault="00C7245E">
      <w:r>
        <w:br w:type="page"/>
      </w:r>
    </w:p>
    <w:p w14:paraId="32C35757" w14:textId="77777777" w:rsidR="00DF48BB" w:rsidRDefault="00C7245E">
      <w:pPr>
        <w:pStyle w:val="Heading1"/>
      </w:pPr>
      <w:bookmarkStart w:id="25" w:name="_Toc236140249"/>
      <w:r>
        <w:lastRenderedPageBreak/>
        <w:t>Bab X   Ringkasan Serah Terima dan Langkah Selanjutnya</w:t>
      </w:r>
      <w:bookmarkEnd w:id="25"/>
    </w:p>
    <w:p w14:paraId="0AFA61E6" w14:textId="77777777" w:rsidR="00DF48BB" w:rsidRDefault="00C7245E">
      <w:pPr>
        <w:spacing w:after="120" w:line="372" w:lineRule="auto"/>
        <w:ind w:firstLine="624"/>
        <w:jc w:val="both"/>
      </w:pPr>
      <w:r>
        <w:t xml:space="preserve">Yang diserahterimakan adalah aplikasi yang utuh dan sudah berjalan: 63 berkas sumber dengan sekitar 8.800 baris kode di dalam src, sebelas dependensi runtime, dan build produksi yang lulus tanpa peringatan. Cakupannya meliputi login dua tahap berbasis NIP beserta alur aktivasi mandiri, katalog 897 barang hasil impor dari daftar persediaan resmi, formulir permintaan berbentuk keranjang yang menampung banyak barang sekaligus, persetujuan dengan pengurangan stok yang atomik beserta persetujuan massal, laporan </w:t>
      </w:r>
      <w:r>
        <w:t>yang dapat diekspor ke PDF, Excel, dan CSV, pemberitahuan dalam aplikasi, jejak audit, serta antarmuka bertema terang dan gelap yang mengikuti design system pada docs/style.md.</w:t>
      </w:r>
    </w:p>
    <w:p w14:paraId="428A7E5C" w14:textId="77777777" w:rsidR="00DF48BB" w:rsidRDefault="00C7245E">
      <w:pPr>
        <w:spacing w:after="120" w:line="372" w:lineRule="auto"/>
        <w:ind w:firstLine="624"/>
        <w:jc w:val="both"/>
      </w:pPr>
      <w:r>
        <w:t>Basis kodenya kecil dan mudah diikuti. Bagian yang paling padat berada pada src/lib/actions.ts, khususnya alur persetujuan dan pengurangan stok; sisanya sebagian besar berupa halaman baca yang langsung memetakan hasil query ke dalam tabel. Tidak ada abstraksi tersembunyi, tidak ada ORM, dan tidak ada berkas konfigurasi yang rumit.</w:t>
      </w:r>
    </w:p>
    <w:p w14:paraId="561E660A" w14:textId="77777777" w:rsidR="00DF48BB" w:rsidRDefault="00C7245E">
      <w:pPr>
        <w:pStyle w:val="Heading2"/>
      </w:pPr>
      <w:bookmarkStart w:id="26" w:name="_Toc236140250"/>
      <w:r>
        <w:t>Tiga Langkah Pertama bagi Pemelihara Baru</w:t>
      </w:r>
      <w:bookmarkEnd w:id="26"/>
    </w:p>
    <w:p w14:paraId="673D6692" w14:textId="77777777" w:rsidR="00DF48BB" w:rsidRDefault="00C7245E">
      <w:pPr>
        <w:pStyle w:val="ListParagraph"/>
        <w:spacing w:after="90" w:line="330" w:lineRule="auto"/>
        <w:ind w:left="700" w:hanging="340"/>
        <w:jc w:val="both"/>
      </w:pPr>
      <w:r>
        <w:rPr>
          <w:b/>
          <w:color w:val="2F6FB5"/>
        </w:rPr>
        <w:t xml:space="preserve">1.  </w:t>
      </w:r>
      <w:r>
        <w:t>Ganti kata sandi kedua akun bawaan di lingkungan produksi. Ini satu-satunya temuan keamanan pada Bab VI yang penyelesaiannya tidak bisa dilakukan lewat kode, dan harus dikerjakan sebelum apa pun yang lain.</w:t>
      </w:r>
    </w:p>
    <w:p w14:paraId="3994E02E" w14:textId="77777777" w:rsidR="00DF48BB" w:rsidRDefault="00C7245E">
      <w:pPr>
        <w:pStyle w:val="ListParagraph"/>
        <w:spacing w:after="90" w:line="330" w:lineRule="auto"/>
        <w:ind w:left="700" w:hanging="340"/>
        <w:jc w:val="both"/>
      </w:pPr>
      <w:r>
        <w:rPr>
          <w:b/>
          <w:color w:val="2F6FB5"/>
        </w:rPr>
        <w:t xml:space="preserve">2.  </w:t>
      </w:r>
      <w:r>
        <w:t>Minta akses akun Vercel dan Neon kepada Adi Septriansyah selaku pemegang akun saat ini melalui alamat surel yang tercantum pada halaman sampul, kemudian pastikan variabel DATABASE_URL dan AUTH_SECRET tercatat di tempat penyimpanan rahasia milik instansi, bukan hanya di dashboard Vercel.</w:t>
      </w:r>
    </w:p>
    <w:p w14:paraId="1F692931" w14:textId="77777777" w:rsidR="00DF48BB" w:rsidRDefault="00C7245E">
      <w:pPr>
        <w:pStyle w:val="ListParagraph"/>
        <w:spacing w:after="90" w:line="330" w:lineRule="auto"/>
        <w:ind w:left="700" w:hanging="340"/>
        <w:jc w:val="both"/>
      </w:pPr>
      <w:r>
        <w:rPr>
          <w:b/>
          <w:color w:val="2F6FB5"/>
        </w:rPr>
        <w:t xml:space="preserve">3.  </w:t>
      </w:r>
      <w:r>
        <w:t>Tulis pengujian pertama sesuai urutan pada Bab VII, dimulai dari atomisitas pengurangan stok, agar perubahan berikutnya memiliki jaring pengaman. Perbaikan pada Bab VI dikerjakan tanpa uji otomatis karena memang belum ada satu pun; verifikasinya bersandar pada pemeriksaan tipe dan build produksi.</w:t>
      </w:r>
    </w:p>
    <w:p w14:paraId="205E0688" w14:textId="77777777" w:rsidR="00DF48BB" w:rsidRDefault="00C7245E">
      <w:pPr>
        <w:pStyle w:val="Heading2"/>
      </w:pPr>
      <w:bookmarkStart w:id="27" w:name="_Toc236140251"/>
      <w:r>
        <w:t>Pekerjaan Lanjutan yang Disarankan</w:t>
      </w:r>
      <w:bookmarkEnd w:id="27"/>
    </w:p>
    <w:p w14:paraId="522D5F0E" w14:textId="77777777" w:rsidR="00DF48BB" w:rsidRDefault="00C7245E">
      <w:pPr>
        <w:pStyle w:val="ListParagraph"/>
        <w:spacing w:after="90" w:line="330" w:lineRule="auto"/>
        <w:ind w:left="700" w:hanging="340"/>
        <w:jc w:val="both"/>
      </w:pPr>
      <w:r>
        <w:t xml:space="preserve">–  </w:t>
      </w:r>
      <w:r>
        <w:rPr>
          <w:b/>
          <w:color w:val="16365C"/>
        </w:rPr>
        <w:t>Domain resmi instansi.</w:t>
      </w:r>
      <w:r>
        <w:t xml:space="preserve"> Produksi saat ini berjalan pada subdomain vercel.app yang kurang sesuai untuk layanan resmi. Menyiapkan domain instansi dan mengarahkan DNS-nya tidak menuntut perubahan kode sama sekali.</w:t>
      </w:r>
    </w:p>
    <w:p w14:paraId="31A47926" w14:textId="77777777" w:rsidR="00DF48BB" w:rsidRDefault="00C7245E">
      <w:pPr>
        <w:pStyle w:val="ListParagraph"/>
        <w:spacing w:after="90" w:line="330" w:lineRule="auto"/>
        <w:ind w:left="700" w:hanging="340"/>
        <w:jc w:val="both"/>
      </w:pPr>
      <w:r>
        <w:lastRenderedPageBreak/>
        <w:t xml:space="preserve">–  </w:t>
      </w:r>
      <w:r>
        <w:rPr>
          <w:b/>
          <w:color w:val="16365C"/>
        </w:rPr>
        <w:t>Penyeragaman nama internal.</w:t>
      </w:r>
      <w:r>
        <w:t xml:space="preserve"> Menyeragamkan nama kuki dan kunci localStorage menjadi reqatk. Dijadwalkan tersendiri karena menuntut seluruh pengguna masuk kembali dan menghapus preferensi tema mereka.</w:t>
      </w:r>
    </w:p>
    <w:p w14:paraId="0DC87136" w14:textId="77777777" w:rsidR="00DF48BB" w:rsidRDefault="00C7245E">
      <w:pPr>
        <w:pStyle w:val="ListParagraph"/>
        <w:spacing w:after="90" w:line="330" w:lineRule="auto"/>
        <w:ind w:left="700" w:hanging="340"/>
        <w:jc w:val="both"/>
      </w:pPr>
      <w:r>
        <w:t xml:space="preserve">–  </w:t>
      </w:r>
      <w:r>
        <w:rPr>
          <w:b/>
          <w:color w:val="16365C"/>
        </w:rPr>
        <w:t>Paginasi sisi server.</w:t>
      </w:r>
      <w:r>
        <w:t xml:space="preserve"> Menerapkan LIMIT dan OFFSET pada katalog barang dan laporan sebelum jumlah transaksi bertambah besar. Pola yang dipakai halaman catatan aktivitas beserta komponen PaginationLinks dapat langsung dicontoh.</w:t>
      </w:r>
    </w:p>
    <w:p w14:paraId="5DABE641" w14:textId="77777777" w:rsidR="00DF48BB" w:rsidRDefault="00C7245E">
      <w:pPr>
        <w:pStyle w:val="ListParagraph"/>
        <w:spacing w:after="90" w:line="330" w:lineRule="auto"/>
        <w:ind w:left="700" w:hanging="340"/>
        <w:jc w:val="both"/>
      </w:pPr>
      <w:r>
        <w:t xml:space="preserve">–  </w:t>
      </w:r>
      <w:r>
        <w:rPr>
          <w:b/>
          <w:color w:val="16365C"/>
        </w:rPr>
        <w:t>Pemberitahuan ke luar aplikasi.</w:t>
      </w:r>
      <w:r>
        <w:t xml:space="preserve"> Membangun jalur surel atau gateway WhatsApp sebagaimana dipakai sistem sejenis di lingkungan yang sama, bila kabar di dalam aplikasi dirasa belum cukup.</w:t>
      </w:r>
    </w:p>
    <w:p w14:paraId="26AD29F3" w14:textId="77777777" w:rsidR="00DF48BB" w:rsidRDefault="00C7245E">
      <w:pPr>
        <w:spacing w:after="120" w:line="372" w:lineRule="auto"/>
        <w:ind w:firstLine="624"/>
        <w:jc w:val="both"/>
      </w:pPr>
      <w:r>
        <w:t>Di luar itu, daftar pada Bab VI merupakan peta pekerjaan lanjutan yang sudah tersusun menurut prioritas. Sebagian besar jawaban atas pertanyaan teknis terdapat di dalam repositori itu sendiri, terutama pada README.md dan docs/style.md, dan sisanya telah ditandai dengan jelas pada dokumen ini.</w:t>
      </w:r>
    </w:p>
    <w:sectPr w:rsidR="00DF48BB">
      <w:headerReference w:type="default" r:id="rId12"/>
      <w:footerReference w:type="default" r:id="rId13"/>
      <w:pgSz w:w="11906" w:h="16838"/>
      <w:pgMar w:top="1800" w:right="1135" w:bottom="1470" w:left="1475" w:header="480" w:footer="60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6F1050" w14:textId="77777777" w:rsidR="00C7245E" w:rsidRDefault="00C7245E">
      <w:r>
        <w:separator/>
      </w:r>
    </w:p>
  </w:endnote>
  <w:endnote w:type="continuationSeparator" w:id="0">
    <w:p w14:paraId="26E53C19" w14:textId="77777777" w:rsidR="00C7245E" w:rsidRDefault="00C7245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C674D4" w14:textId="77777777" w:rsidR="00DB66A1" w:rsidRDefault="00DB66A1">
    <w:r>
      <w:cr/>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89980713"/>
      <w:docPartObj>
        <w:docPartGallery w:val="Page Numbers (Bottom of Page)"/>
        <w:docPartUnique/>
      </w:docPartObj>
    </w:sdtPr>
    <w:sdtEndPr>
      <w:rPr>
        <w:noProof/>
      </w:rPr>
    </w:sdtEndPr>
    <w:sdtContent>
      <w:p w14:paraId="35C4D5DC" w14:textId="77777777" w:rsidR="002079CE" w:rsidRDefault="002079CE">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B4D25CC" w14:textId="77777777" w:rsidR="00B572D6" w:rsidRDefault="00B572D6" w:rsidP="002079CE">
    <w:pPr>
      <w:pBdr>
        <w:top w:val="single" w:sz="4" w:space="0" w:color="B9CFE6"/>
      </w:pBdr>
      <w:tabs>
        <w:tab w:val="left" w:pos="2460"/>
      </w:tabs>
      <w:spacing w:before="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3D5AB0" w14:textId="77777777" w:rsidR="00C7245E" w:rsidRDefault="00C7245E">
      <w:r>
        <w:separator/>
      </w:r>
    </w:p>
  </w:footnote>
  <w:footnote w:type="continuationSeparator" w:id="0">
    <w:p w14:paraId="733E4347" w14:textId="77777777" w:rsidR="00C7245E" w:rsidRDefault="00C7245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57046A" w14:textId="77777777" w:rsidR="00DB66A1" w:rsidRDefault="00DB66A1">
    <w:r>
      <w:cr/>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FEAC3C" w14:textId="77777777" w:rsidR="00B572D6" w:rsidRDefault="00DB66A1">
    <w:pPr>
      <w:pBdr>
        <w:bottom w:val="thickThinSmallGap" w:sz="18" w:space="4" w:color="16365C"/>
      </w:pBdr>
      <w:tabs>
        <w:tab w:val="right" w:pos="9296"/>
      </w:tabs>
    </w:pPr>
    <w:r>
      <w:rPr>
        <w:noProof/>
      </w:rPr>
      <w:drawing>
        <wp:inline distT="0" distB="0" distL="0" distR="0" wp14:anchorId="234CE1D1" wp14:editId="577FE5D7">
          <wp:extent cx="485775" cy="476250"/>
          <wp:effectExtent l="0" t="0" r="0" b="0"/>
          <wp:docPr id="16648960" name="logokkppng" descr="logo" title="logo-kk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85775" cy="476250"/>
                  </a:xfrm>
                  <a:prstGeom prst="rect">
                    <a:avLst/>
                  </a:prstGeom>
                </pic:spPr>
              </pic:pic>
            </a:graphicData>
          </a:graphic>
        </wp:inline>
      </w:drawing>
    </w:r>
    <w:r>
      <w:t xml:space="preserve">   </w:t>
    </w:r>
    <w:r>
      <w:rPr>
        <w:noProof/>
      </w:rPr>
      <w:drawing>
        <wp:inline distT="0" distB="0" distL="0" distR="0" wp14:anchorId="60A15DEB" wp14:editId="299CE108">
          <wp:extent cx="742950" cy="438150"/>
          <wp:effectExtent l="0" t="0" r="0" b="0"/>
          <wp:docPr id="1691992212" name="logobppmhkppng" descr="logo" title="logo-bppmhk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742950" cy="438150"/>
                  </a:xfrm>
                  <a:prstGeom prst="rect">
                    <a:avLst/>
                  </a:prstGeom>
                </pic:spPr>
              </pic:pic>
            </a:graphicData>
          </a:graphic>
        </wp:inline>
      </w:drawing>
    </w:r>
    <w:r>
      <w:tab/>
    </w:r>
    <w:r>
      <w:rPr>
        <w:noProof/>
      </w:rPr>
      <w:drawing>
        <wp:inline distT="0" distB="0" distL="0" distR="0" wp14:anchorId="0271AF86" wp14:editId="5E676352">
          <wp:extent cx="1428750" cy="266700"/>
          <wp:effectExtent l="0" t="0" r="0" b="0"/>
          <wp:docPr id="1057168665" name="logosesdianpng" descr="logo" title="logo-sesdia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
                  <a:srcRect/>
                  <a:stretch>
                    <a:fillRect/>
                  </a:stretch>
                </pic:blipFill>
                <pic:spPr bwMode="auto">
                  <a:xfrm>
                    <a:off x="0" y="0"/>
                    <a:ext cx="1428750" cy="26670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38575D"/>
    <w:multiLevelType w:val="hybridMultilevel"/>
    <w:tmpl w:val="91CE1678"/>
    <w:lvl w:ilvl="0" w:tplc="5BE83754">
      <w:start w:val="1"/>
      <w:numFmt w:val="decimal"/>
      <w:lvlText w:val="%1."/>
      <w:lvlJc w:val="left"/>
      <w:pPr>
        <w:ind w:left="620" w:hanging="360"/>
      </w:pPr>
    </w:lvl>
    <w:lvl w:ilvl="1" w:tplc="17EC0052">
      <w:numFmt w:val="decimal"/>
      <w:lvlText w:val=""/>
      <w:lvlJc w:val="left"/>
    </w:lvl>
    <w:lvl w:ilvl="2" w:tplc="99DE5C88">
      <w:numFmt w:val="decimal"/>
      <w:lvlText w:val=""/>
      <w:lvlJc w:val="left"/>
    </w:lvl>
    <w:lvl w:ilvl="3" w:tplc="693EE2E0">
      <w:numFmt w:val="decimal"/>
      <w:lvlText w:val=""/>
      <w:lvlJc w:val="left"/>
    </w:lvl>
    <w:lvl w:ilvl="4" w:tplc="50A2B7D6">
      <w:numFmt w:val="decimal"/>
      <w:lvlText w:val=""/>
      <w:lvlJc w:val="left"/>
    </w:lvl>
    <w:lvl w:ilvl="5" w:tplc="144C1A7C">
      <w:numFmt w:val="decimal"/>
      <w:lvlText w:val=""/>
      <w:lvlJc w:val="left"/>
    </w:lvl>
    <w:lvl w:ilvl="6" w:tplc="6E842C6A">
      <w:numFmt w:val="decimal"/>
      <w:lvlText w:val=""/>
      <w:lvlJc w:val="left"/>
    </w:lvl>
    <w:lvl w:ilvl="7" w:tplc="6D42EF8E">
      <w:numFmt w:val="decimal"/>
      <w:lvlText w:val=""/>
      <w:lvlJc w:val="left"/>
    </w:lvl>
    <w:lvl w:ilvl="8" w:tplc="C46865E8">
      <w:numFmt w:val="decimal"/>
      <w:lvlText w:val=""/>
      <w:lvlJc w:val="left"/>
    </w:lvl>
  </w:abstractNum>
  <w:abstractNum w:abstractNumId="1" w15:restartNumberingAfterBreak="0">
    <w:nsid w:val="0E870955"/>
    <w:multiLevelType w:val="hybridMultilevel"/>
    <w:tmpl w:val="80361220"/>
    <w:lvl w:ilvl="0" w:tplc="DBC6ED78">
      <w:start w:val="1"/>
      <w:numFmt w:val="bullet"/>
      <w:lvlText w:val="●"/>
      <w:lvlJc w:val="left"/>
      <w:pPr>
        <w:ind w:left="720" w:hanging="360"/>
      </w:pPr>
    </w:lvl>
    <w:lvl w:ilvl="1" w:tplc="9898AEAE">
      <w:start w:val="1"/>
      <w:numFmt w:val="bullet"/>
      <w:lvlText w:val="○"/>
      <w:lvlJc w:val="left"/>
      <w:pPr>
        <w:ind w:left="1440" w:hanging="360"/>
      </w:pPr>
    </w:lvl>
    <w:lvl w:ilvl="2" w:tplc="F1224A02">
      <w:start w:val="1"/>
      <w:numFmt w:val="bullet"/>
      <w:lvlText w:val="■"/>
      <w:lvlJc w:val="left"/>
      <w:pPr>
        <w:ind w:left="2160" w:hanging="360"/>
      </w:pPr>
    </w:lvl>
    <w:lvl w:ilvl="3" w:tplc="9C726E98">
      <w:start w:val="1"/>
      <w:numFmt w:val="bullet"/>
      <w:lvlText w:val="●"/>
      <w:lvlJc w:val="left"/>
      <w:pPr>
        <w:ind w:left="2880" w:hanging="360"/>
      </w:pPr>
    </w:lvl>
    <w:lvl w:ilvl="4" w:tplc="327E641A">
      <w:start w:val="1"/>
      <w:numFmt w:val="bullet"/>
      <w:lvlText w:val="○"/>
      <w:lvlJc w:val="left"/>
      <w:pPr>
        <w:ind w:left="3600" w:hanging="360"/>
      </w:pPr>
    </w:lvl>
    <w:lvl w:ilvl="5" w:tplc="91AAA0BC">
      <w:start w:val="1"/>
      <w:numFmt w:val="bullet"/>
      <w:lvlText w:val="■"/>
      <w:lvlJc w:val="left"/>
      <w:pPr>
        <w:ind w:left="4320" w:hanging="360"/>
      </w:pPr>
    </w:lvl>
    <w:lvl w:ilvl="6" w:tplc="EEE67806">
      <w:start w:val="1"/>
      <w:numFmt w:val="bullet"/>
      <w:lvlText w:val="●"/>
      <w:lvlJc w:val="left"/>
      <w:pPr>
        <w:ind w:left="5040" w:hanging="360"/>
      </w:pPr>
    </w:lvl>
    <w:lvl w:ilvl="7" w:tplc="E1B0D4F4">
      <w:start w:val="1"/>
      <w:numFmt w:val="bullet"/>
      <w:lvlText w:val="●"/>
      <w:lvlJc w:val="left"/>
      <w:pPr>
        <w:ind w:left="5760" w:hanging="360"/>
      </w:pPr>
    </w:lvl>
    <w:lvl w:ilvl="8" w:tplc="273A3ECE">
      <w:start w:val="1"/>
      <w:numFmt w:val="bullet"/>
      <w:lvlText w:val="●"/>
      <w:lvlJc w:val="left"/>
      <w:pPr>
        <w:ind w:left="6480" w:hanging="360"/>
      </w:pPr>
    </w:lvl>
  </w:abstractNum>
  <w:abstractNum w:abstractNumId="2" w15:restartNumberingAfterBreak="0">
    <w:nsid w:val="130967C7"/>
    <w:multiLevelType w:val="hybridMultilevel"/>
    <w:tmpl w:val="289652CC"/>
    <w:lvl w:ilvl="0" w:tplc="D908A9E4">
      <w:start w:val="1"/>
      <w:numFmt w:val="bullet"/>
      <w:lvlText w:val="•"/>
      <w:lvlJc w:val="left"/>
      <w:pPr>
        <w:ind w:left="620" w:hanging="310"/>
      </w:pPr>
    </w:lvl>
    <w:lvl w:ilvl="1" w:tplc="3BF2277C">
      <w:numFmt w:val="decimal"/>
      <w:lvlText w:val=""/>
      <w:lvlJc w:val="left"/>
    </w:lvl>
    <w:lvl w:ilvl="2" w:tplc="0EE00D46">
      <w:numFmt w:val="decimal"/>
      <w:lvlText w:val=""/>
      <w:lvlJc w:val="left"/>
    </w:lvl>
    <w:lvl w:ilvl="3" w:tplc="93D61F2C">
      <w:numFmt w:val="decimal"/>
      <w:lvlText w:val=""/>
      <w:lvlJc w:val="left"/>
    </w:lvl>
    <w:lvl w:ilvl="4" w:tplc="65BE8464">
      <w:numFmt w:val="decimal"/>
      <w:lvlText w:val=""/>
      <w:lvlJc w:val="left"/>
    </w:lvl>
    <w:lvl w:ilvl="5" w:tplc="7F8CC056">
      <w:numFmt w:val="decimal"/>
      <w:lvlText w:val=""/>
      <w:lvlJc w:val="left"/>
    </w:lvl>
    <w:lvl w:ilvl="6" w:tplc="5F4EC6D0">
      <w:numFmt w:val="decimal"/>
      <w:lvlText w:val=""/>
      <w:lvlJc w:val="left"/>
    </w:lvl>
    <w:lvl w:ilvl="7" w:tplc="CBFC0CAA">
      <w:numFmt w:val="decimal"/>
      <w:lvlText w:val=""/>
      <w:lvlJc w:val="left"/>
    </w:lvl>
    <w:lvl w:ilvl="8" w:tplc="2F1A5BEA">
      <w:numFmt w:val="decimal"/>
      <w:lvlText w:val=""/>
      <w:lvlJc w:val="left"/>
    </w:lvl>
  </w:abstractNum>
  <w:abstractNum w:abstractNumId="3" w15:restartNumberingAfterBreak="0">
    <w:nsid w:val="50882DDC"/>
    <w:multiLevelType w:val="hybridMultilevel"/>
    <w:tmpl w:val="2A624FC8"/>
    <w:lvl w:ilvl="0" w:tplc="FF305E86">
      <w:start w:val="1"/>
      <w:numFmt w:val="decimal"/>
      <w:lvlText w:val="%1."/>
      <w:lvlJc w:val="left"/>
      <w:pPr>
        <w:ind w:left="620" w:hanging="360"/>
      </w:pPr>
    </w:lvl>
    <w:lvl w:ilvl="1" w:tplc="BF58475A">
      <w:numFmt w:val="decimal"/>
      <w:lvlText w:val=""/>
      <w:lvlJc w:val="left"/>
    </w:lvl>
    <w:lvl w:ilvl="2" w:tplc="C3D8D8CA">
      <w:numFmt w:val="decimal"/>
      <w:lvlText w:val=""/>
      <w:lvlJc w:val="left"/>
    </w:lvl>
    <w:lvl w:ilvl="3" w:tplc="5D7E28E2">
      <w:numFmt w:val="decimal"/>
      <w:lvlText w:val=""/>
      <w:lvlJc w:val="left"/>
    </w:lvl>
    <w:lvl w:ilvl="4" w:tplc="AC86399C">
      <w:numFmt w:val="decimal"/>
      <w:lvlText w:val=""/>
      <w:lvlJc w:val="left"/>
    </w:lvl>
    <w:lvl w:ilvl="5" w:tplc="892E308A">
      <w:numFmt w:val="decimal"/>
      <w:lvlText w:val=""/>
      <w:lvlJc w:val="left"/>
    </w:lvl>
    <w:lvl w:ilvl="6" w:tplc="8228C490">
      <w:numFmt w:val="decimal"/>
      <w:lvlText w:val=""/>
      <w:lvlJc w:val="left"/>
    </w:lvl>
    <w:lvl w:ilvl="7" w:tplc="56F8BCBE">
      <w:numFmt w:val="decimal"/>
      <w:lvlText w:val=""/>
      <w:lvlJc w:val="left"/>
    </w:lvl>
    <w:lvl w:ilvl="8" w:tplc="660A28B2">
      <w:numFmt w:val="decimal"/>
      <w:lvlText w:val=""/>
      <w:lvlJc w:val="left"/>
    </w:lvl>
  </w:abstractNum>
  <w:abstractNum w:abstractNumId="4" w15:restartNumberingAfterBreak="0">
    <w:nsid w:val="608526C6"/>
    <w:multiLevelType w:val="hybridMultilevel"/>
    <w:tmpl w:val="6602E3B6"/>
    <w:lvl w:ilvl="0" w:tplc="82EE446C">
      <w:start w:val="1"/>
      <w:numFmt w:val="decimal"/>
      <w:lvlText w:val="%1."/>
      <w:lvlJc w:val="left"/>
      <w:pPr>
        <w:ind w:left="620" w:hanging="360"/>
      </w:pPr>
    </w:lvl>
    <w:lvl w:ilvl="1" w:tplc="5B7C396A">
      <w:numFmt w:val="decimal"/>
      <w:lvlText w:val=""/>
      <w:lvlJc w:val="left"/>
    </w:lvl>
    <w:lvl w:ilvl="2" w:tplc="216A4A98">
      <w:numFmt w:val="decimal"/>
      <w:lvlText w:val=""/>
      <w:lvlJc w:val="left"/>
    </w:lvl>
    <w:lvl w:ilvl="3" w:tplc="2F6CA72E">
      <w:numFmt w:val="decimal"/>
      <w:lvlText w:val=""/>
      <w:lvlJc w:val="left"/>
    </w:lvl>
    <w:lvl w:ilvl="4" w:tplc="16AC4574">
      <w:numFmt w:val="decimal"/>
      <w:lvlText w:val=""/>
      <w:lvlJc w:val="left"/>
    </w:lvl>
    <w:lvl w:ilvl="5" w:tplc="E2F09BD0">
      <w:numFmt w:val="decimal"/>
      <w:lvlText w:val=""/>
      <w:lvlJc w:val="left"/>
    </w:lvl>
    <w:lvl w:ilvl="6" w:tplc="F2B6CC8E">
      <w:numFmt w:val="decimal"/>
      <w:lvlText w:val=""/>
      <w:lvlJc w:val="left"/>
    </w:lvl>
    <w:lvl w:ilvl="7" w:tplc="E61E8C54">
      <w:numFmt w:val="decimal"/>
      <w:lvlText w:val=""/>
      <w:lvlJc w:val="left"/>
    </w:lvl>
    <w:lvl w:ilvl="8" w:tplc="D2E4FEF4">
      <w:numFmt w:val="decimal"/>
      <w:lvlText w:val=""/>
      <w:lvlJc w:val="left"/>
    </w:lvl>
  </w:abstractNum>
  <w:num w:numId="1" w16cid:durableId="1338538421">
    <w:abstractNumId w:val="1"/>
    <w:lvlOverride w:ilvl="0">
      <w:startOverride w:val="1"/>
    </w:lvlOverride>
  </w:num>
  <w:num w:numId="2" w16cid:durableId="2124228837">
    <w:abstractNumId w:val="0"/>
    <w:lvlOverride w:ilvl="0">
      <w:startOverride w:val="1"/>
    </w:lvlOverride>
  </w:num>
  <w:num w:numId="3" w16cid:durableId="2011827902">
    <w:abstractNumId w:val="4"/>
    <w:lvlOverride w:ilvl="0">
      <w:startOverride w:val="1"/>
    </w:lvlOverride>
  </w:num>
  <w:num w:numId="4" w16cid:durableId="1592742237">
    <w:abstractNumId w:val="2"/>
    <w:lvlOverride w:ilvl="0">
      <w:startOverride w:val="1"/>
    </w:lvlOverride>
  </w:num>
  <w:num w:numId="5" w16cid:durableId="25718274">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72D6"/>
    <w:rsid w:val="002079CE"/>
    <w:rsid w:val="002C7A1E"/>
    <w:rsid w:val="004E1E78"/>
    <w:rsid w:val="005827C5"/>
    <w:rsid w:val="00617457"/>
    <w:rsid w:val="009B6389"/>
    <w:rsid w:val="00B572D6"/>
    <w:rsid w:val="00C45D05"/>
    <w:rsid w:val="00C7245E"/>
    <w:rsid w:val="00DB66A1"/>
    <w:rsid w:val="00DF48BB"/>
    <w:rsid w:val="00E533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0F5AA10"/>
  <w15:docId w15:val="{06172E1A-D7D8-49B0-B491-61463FF0A2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17222F"/>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19" w:space="3" w:color="2F6FB5"/>
      </w:pBdr>
      <w:spacing w:after="260"/>
      <w:outlineLvl w:val="0"/>
    </w:pPr>
    <w:rPr>
      <w:b/>
      <w:bCs/>
      <w:caps/>
      <w:color w:val="16365C"/>
      <w:sz w:val="29"/>
      <w:szCs w:val="29"/>
    </w:rPr>
  </w:style>
  <w:style w:type="paragraph" w:styleId="Heading2">
    <w:name w:val="heading 2"/>
    <w:uiPriority w:val="9"/>
    <w:unhideWhenUsed/>
    <w:qFormat/>
    <w:pPr>
      <w:spacing w:before="220" w:after="140"/>
      <w:outlineLvl w:val="1"/>
    </w:pPr>
    <w:rPr>
      <w:b/>
      <w:bCs/>
      <w:color w:val="1D4677"/>
      <w:sz w:val="25"/>
      <w:szCs w:val="25"/>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C45D05"/>
    <w:pPr>
      <w:spacing w:after="100"/>
    </w:pPr>
  </w:style>
  <w:style w:type="paragraph" w:styleId="TOC2">
    <w:name w:val="toc 2"/>
    <w:basedOn w:val="Normal"/>
    <w:next w:val="Normal"/>
    <w:autoRedefine/>
    <w:uiPriority w:val="39"/>
    <w:unhideWhenUsed/>
    <w:rsid w:val="00C45D05"/>
    <w:pPr>
      <w:spacing w:after="100"/>
      <w:ind w:left="240"/>
    </w:pPr>
  </w:style>
  <w:style w:type="paragraph" w:styleId="Header">
    <w:name w:val="header"/>
    <w:basedOn w:val="Normal"/>
    <w:link w:val="HeaderChar"/>
    <w:uiPriority w:val="99"/>
    <w:unhideWhenUsed/>
    <w:rsid w:val="002079CE"/>
    <w:pPr>
      <w:tabs>
        <w:tab w:val="center" w:pos="4680"/>
        <w:tab w:val="right" w:pos="9360"/>
      </w:tabs>
    </w:pPr>
  </w:style>
  <w:style w:type="character" w:customStyle="1" w:styleId="HeaderChar">
    <w:name w:val="Header Char"/>
    <w:basedOn w:val="DefaultParagraphFont"/>
    <w:link w:val="Header"/>
    <w:uiPriority w:val="99"/>
    <w:rsid w:val="002079CE"/>
  </w:style>
  <w:style w:type="paragraph" w:styleId="Footer">
    <w:name w:val="footer"/>
    <w:basedOn w:val="Normal"/>
    <w:link w:val="FooterChar"/>
    <w:uiPriority w:val="99"/>
    <w:unhideWhenUsed/>
    <w:rsid w:val="002079CE"/>
    <w:pPr>
      <w:tabs>
        <w:tab w:val="center" w:pos="4680"/>
        <w:tab w:val="right" w:pos="9360"/>
      </w:tabs>
    </w:pPr>
  </w:style>
  <w:style w:type="character" w:customStyle="1" w:styleId="FooterChar">
    <w:name w:val="Footer Char"/>
    <w:basedOn w:val="DefaultParagraphFont"/>
    <w:link w:val="Footer"/>
    <w:uiPriority w:val="99"/>
    <w:rsid w:val="002079C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24</Pages>
  <Words>4765</Words>
  <Characters>31055</Characters>
  <Application>Microsoft Office Word</Application>
  <DocSecurity>0</DocSecurity>
  <Lines>816</Lines>
  <Paragraphs>495</Paragraphs>
  <ScaleCrop>false</ScaleCrop>
  <Company/>
  <LinksUpToDate>false</LinksUpToDate>
  <CharactersWithSpaces>35532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SESDIAN - Dokumen Serah Terima Pemeliharaan</dc:title>
  <dc:creator>Tim SESDIAN</dc:creator>
  <dc:description>Maintenance handoff document untuk aplikasi SESDIAN</dc:description>
  <cp:lastModifiedBy>Adi Septriansyah</cp:lastModifiedBy>
  <cp:revision>2</cp:revision>
  <dcterms:created xsi:type="dcterms:W3CDTF">2026-07-28T07:09:00Z</dcterms:created>
  <dcterms:modified xsi:type="dcterms:W3CDTF">2026-07-28T07:09:00Z</dcterms:modified>
</cp:coreProperties>
</file>