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/>
          <w:color w:val="1F3864"/>
          <w:sz w:val="36"/>
        </w:rPr>
        <w:t>Aufgabe 7</w:t>
      </w:r>
    </w:p>
    <w:p>
      <w:r>
        <w:rPr>
          <w:i/>
          <w:sz w:val="22"/>
        </w:rPr>
        <w:t>Weitsprung videobasiert analysieren und als Bewegungsfunktion modellieren</w:t>
      </w:r>
    </w:p>
    <w:p/>
    <w:p w14:paraId="396CEC24" w14:textId="77777777" w:rsidR="00F70F81" w:rsidRPr="00F70F81" w:rsidRDefault="00F70F81" w:rsidP="0084251C">
      <w:pPr>
        <w:pStyle w:val="berschrift3"/>
      </w:pPr>
      <w:bookmarkStart w:id="60" w:name="_Toc224219447"/>
      <w:r w:rsidRPr="00F70F81">
        <w:t>Zielsetzung</w:t>
      </w:r>
      <w:bookmarkEnd w:id="60"/>
    </w:p>
    <w:p w14:paraId="22AC008A" w14:textId="77777777" w:rsidR="00F70F81" w:rsidRPr="00F70F81" w:rsidRDefault="00F70F81" w:rsidP="00F70F81">
      <w:r w:rsidRPr="00F70F81">
        <w:t>Mit dem Weitsprung wird die bisherige Seminarlinie in einen eigentlichen Modellierungsraum überführt. Die Bewegung wird nun nicht mehr nur beschrieben oder über Zeitbezüge erschlossen, sondern als Funktion mit Anfangsbedingungen verstanden.</w:t>
      </w:r>
    </w:p>
    <w:p w14:paraId="3B9D7158" w14:textId="77777777" w:rsidR="00F70F81" w:rsidRPr="00F70F81" w:rsidRDefault="00F70F81" w:rsidP="00F70F81">
      <w:r>
        <w:t>Mathematischer Bezug. Lineare und quadratische Funktionen, Parameterveränderungen und funktionale Zusammenhänge werden an einem einzigen realen Bewegungsgegenstand zusammengeführt.</w:t>
      </w:r>
    </w:p>
    <w:p w14:paraId="5061BB5E" w14:textId="77777777" w:rsidR="002170BA" w:rsidRDefault="00C31CED">
      <w:r>
        <w:t>Physikalischer Bezug. Die Flugphase wird als Wurfbewegung mit horizontaler und vertikaler Komponente deutbar, sodass das Modell der Wurfparabel aus beobachtbaren Bedingungen hervorgeht.</w:t>
      </w:r>
    </w:p>
    <w:p w14:paraId="2231851D" w14:textId="77777777" w:rsidR="002C744A" w:rsidRDefault="001E7C8F">
      <w:r>
        <w:t>Fachliche Vertiefung. Für die schulisch reduzierte Modellierung ist wichtig, dass im Weitsprung die offizielle Weite nicht nur aus der Flugweite, sondern aus Absprung-, Flug- und Landedistanz besteht (vgl. Bardy, 2024). Zugleich beeinflussen Abfluggeschwindigkeit, Abflugwinkel und Absprunghöhe die Weite deutlich stärker als die gewählte Flugstilvariante. Genau deshalb ist ein isoliertes Optimieren des Winkels didaktisch irreführend: Mit wachsendem Winkel sinkt in der Regel die erreichbare Abfluggeschwindigkeit, sodass individuelle Optima bei Weltklassesprüngen eher um 20 bis 21° liegen als in deutlich steileren Bereichen.</w:t>
      </w:r>
    </w:p>
    <w:p w14:paraId="60CC7F1A" w14:textId="77777777" w:rsidR="002C744A" w:rsidRDefault="001E7C8F">
      <w:r>
        <w:t>Optionales Beispiel. Vergleichen Sie für dieselbe Weitsprungsequenz zwei Modellierungen: einmal nur die Flugweite des Körperschwerpunkts und einmal die offizielle Weite als Summe aus Absprung-, Flug- und Landedistanz. Diskutieren Sie anschließend, welche Modellierung für welchen Unterrichtszweck tragfähiger ist.</w:t>
      </w:r>
    </w:p>
    <w:p w14:paraId="22121430" w14:textId="77777777" w:rsidR="00F70F81" w:rsidRPr="00F70F81" w:rsidRDefault="00F70F81" w:rsidP="0084251C">
      <w:pPr>
        <w:pStyle w:val="berschrift3"/>
      </w:pPr>
      <w:bookmarkStart w:id="61" w:name="_Toc224219448"/>
      <w:r w:rsidRPr="00F70F81">
        <w:lastRenderedPageBreak/>
        <w:t>Arbeitsauftrag</w:t>
      </w:r>
      <w:bookmarkEnd w:id="61"/>
    </w:p>
    <w:p w14:paraId="2A9D3966" w14:textId="77777777" w:rsidR="00F70F81" w:rsidRDefault="00F70F81" w:rsidP="00F70F81">
      <w:r w:rsidRPr="00F70F81">
        <w:t>Arbeiten Sie mit eigenen Aufnahmen oder mit bereitgestelltem Videomaterial. Analysieren Sie eine Weitsprungsequenz in lateraler Sicht. Verwenden Sie dafür den eigenen Python-Player oder – falls für den Export von Messdaten sinnvoll – ergänzend Kinovea oder Tracker.</w:t>
      </w:r>
    </w:p>
    <w:p w14:paraId="77C51740" w14:textId="77777777" w:rsidR="00CD368E" w:rsidRDefault="00CD368E" w:rsidP="00CD368E">
      <w:pPr>
        <w:keepNext/>
      </w:pPr>
      <w:r w:rsidRPr="00CD368E">
        <w:rPr>
          <w:noProof/>
        </w:rPr>
        <w:drawing>
          <wp:inline distT="0" distB="0" distL="0" distR="0" wp14:anchorId="37C5E65D" wp14:editId="7B6212F0">
            <wp:extent cx="5760720" cy="2491740"/>
            <wp:effectExtent l="0" t="0" r="0" b="3810"/>
            <wp:docPr id="60132429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242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ED14E" w14:textId="166535E1" w:rsidR="00CD368E" w:rsidRPr="00F70F81" w:rsidRDefault="00CD368E" w:rsidP="00CD368E">
      <w:pPr>
        <w:pStyle w:val="Beschriftung"/>
      </w:pPr>
      <w:r>
        <w:t xml:space="preserve">Abbildung </w:t>
      </w:r>
      <w:r>
        <w:fldChar w:fldCharType="begin"/>
      </w:r>
      <w:r>
        <w:instrText xml:space="preserve"> SEQ Abbildung \* ARABIC </w:instrText>
      </w:r>
      <w:r>
        <w:fldChar w:fldCharType="separate"/>
      </w:r>
      <w:r w:rsidR="007F336A">
        <w:rPr>
          <w:noProof/>
        </w:rPr>
        <w:t>5</w:t>
      </w:r>
      <w:r>
        <w:fldChar w:fldCharType="end"/>
      </w:r>
      <w:r>
        <w:t xml:space="preserve">: </w:t>
      </w:r>
      <w:r w:rsidR="00613D98">
        <w:t>Strichfiguren</w:t>
      </w:r>
      <w:r w:rsidR="00115A6D">
        <w:t xml:space="preserve"> - </w:t>
      </w:r>
      <w:r w:rsidR="00613D98">
        <w:t xml:space="preserve">Bewegungsphasen </w:t>
      </w:r>
      <w:r w:rsidR="00115A6D">
        <w:t>Weitsprung Absprung (letzter Schritt)</w:t>
      </w:r>
      <w:r w:rsidR="00613D98">
        <w:t xml:space="preserve"> auf Transparentpapier in festem Bezugsrahmen mit fixiertem Framesprung (</w:t>
      </w:r>
      <m:oMath>
        <m:r>
          <m:rPr>
            <m:sty m:val="bi"/>
          </m:rPr>
          <w:rPr>
            <w:rFonts w:ascii="Cambria Math" w:hAnsi="Cambria Math"/>
          </w:rPr>
          <m:t>∆t</m:t>
        </m:r>
      </m:oMath>
      <w:r w:rsidR="00613D98">
        <w:t>) (eigene Abbildung)</w:t>
      </w:r>
      <w:r w:rsidR="00115A6D">
        <w:t>.</w:t>
      </w:r>
    </w:p>
    <w:p w14:paraId="6CAFCE3A" w14:textId="77777777" w:rsidR="00F70F81" w:rsidRPr="00F70F81" w:rsidRDefault="00F70F81" w:rsidP="00F70F81">
      <w:r w:rsidRPr="00F70F81">
        <w:t>Beschreiben und markieren Sie mindestens:</w:t>
      </w:r>
    </w:p>
    <w:p w14:paraId="2F876E8C" w14:textId="77777777" w:rsidR="00F70F81" w:rsidRPr="00F70F81" w:rsidRDefault="00F70F81" w:rsidP="0084251C">
      <w:pPr>
        <w:pStyle w:val="Listenabsatz"/>
        <w:numPr>
          <w:ilvl w:val="0"/>
          <w:numId w:val="62"/>
        </w:numPr>
      </w:pPr>
      <w:r w:rsidRPr="00F70F81">
        <w:t>die letzten Schritte des Anlaufs</w:t>
      </w:r>
    </w:p>
    <w:p w14:paraId="79A8C4DA" w14:textId="77777777" w:rsidR="00F70F81" w:rsidRPr="00F70F81" w:rsidRDefault="00F70F81" w:rsidP="0084251C">
      <w:pPr>
        <w:pStyle w:val="Listenabsatz"/>
        <w:numPr>
          <w:ilvl w:val="0"/>
          <w:numId w:val="62"/>
        </w:numPr>
      </w:pPr>
      <w:r w:rsidRPr="00F70F81">
        <w:t>den vorletzten und letzten Schritt</w:t>
      </w:r>
    </w:p>
    <w:p w14:paraId="5A94D0C9" w14:textId="77777777" w:rsidR="00F70F81" w:rsidRPr="00F70F81" w:rsidRDefault="00F70F81" w:rsidP="0084251C">
      <w:pPr>
        <w:pStyle w:val="Listenabsatz"/>
        <w:numPr>
          <w:ilvl w:val="0"/>
          <w:numId w:val="62"/>
        </w:numPr>
      </w:pPr>
      <w:r w:rsidRPr="00F70F81">
        <w:t>den Absprung</w:t>
      </w:r>
    </w:p>
    <w:p w14:paraId="1A1A96F3" w14:textId="77777777" w:rsidR="00F70F81" w:rsidRPr="00F70F81" w:rsidRDefault="00F70F81" w:rsidP="0084251C">
      <w:pPr>
        <w:pStyle w:val="Listenabsatz"/>
        <w:numPr>
          <w:ilvl w:val="0"/>
          <w:numId w:val="62"/>
        </w:numPr>
      </w:pPr>
      <w:r w:rsidRPr="00F70F81">
        <w:t>die Flugphase</w:t>
      </w:r>
    </w:p>
    <w:p w14:paraId="091D9949" w14:textId="1580AA1E" w:rsidR="00F70F81" w:rsidRPr="00F70F81" w:rsidRDefault="00F70F81" w:rsidP="0084251C">
      <w:pPr>
        <w:pStyle w:val="Listenabsatz"/>
        <w:numPr>
          <w:ilvl w:val="0"/>
          <w:numId w:val="62"/>
        </w:numPr>
      </w:pPr>
      <w:r w:rsidRPr="00F70F81">
        <w:t>die Landung</w:t>
      </w:r>
      <w:r w:rsidR="00CD368E">
        <w:t xml:space="preserve"> (sofern aufgenommen)</w:t>
      </w:r>
    </w:p>
    <w:p w14:paraId="4F8E310D" w14:textId="77777777" w:rsidR="00F70F81" w:rsidRPr="00F70F81" w:rsidRDefault="00F70F81" w:rsidP="00F70F81">
      <w:r w:rsidRPr="00F70F81">
        <w:t>Wenn mit Kinovea oder Tracker gearbeitet wird, verfolgen Sie geeignete Punkte und exportieren Sie die Messdaten. Nutzen Sie diese Daten, um die Flugbewegung modellhaft zu beschreiben.</w:t>
      </w:r>
    </w:p>
    <w:p w14:paraId="1CFCAE05" w14:textId="77777777" w:rsidR="00F70F81" w:rsidRPr="00F70F81" w:rsidRDefault="00F70F81" w:rsidP="00F70F81">
      <w:r w:rsidRPr="00F70F81">
        <w:t>Zerlegen Sie die Anfangsgeschwindigkeit in eine horizontale und eine vertikale Komponente:</w:t>
      </w:r>
    </w:p>
    <w:p w14:paraId="24ACB7AE" w14:textId="57569F4A" w:rsidR="00142C17" w:rsidRPr="00142C17" w:rsidRDefault="00000000" w:rsidP="00142C17">
      <w:pPr>
        <w:rPr>
          <w:rFonts w:ascii="Cambria Math" w:hAnsi="Cambria Math"/>
          <w:lang w:val="en-US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0x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cos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</m:e>
              </m:d>
            </m:e>
          </m:func>
        </m:oMath>
      </m:oMathPara>
    </w:p>
    <w:p w14:paraId="110F5B17" w14:textId="2A234C32" w:rsidR="00F70F81" w:rsidRPr="00142C17" w:rsidRDefault="00000000" w:rsidP="00F70F81">
      <w:pPr>
        <w:rPr>
          <w:rFonts w:ascii="Cambria Math" w:hAnsi="Cambria Math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0z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</w:rPr>
            <m:t>.</m:t>
          </m:r>
        </m:oMath>
      </m:oMathPara>
    </w:p>
    <w:p w14:paraId="152642C5" w14:textId="77777777" w:rsidR="00F70F81" w:rsidRPr="00F70F81" w:rsidRDefault="00F70F81" w:rsidP="00F70F81">
      <w:r w:rsidRPr="00F70F81">
        <w:t>Beschreiben Sie anschließend die Bewegung mit den Ortsfunktionen</w:t>
      </w:r>
    </w:p>
    <w:p w14:paraId="77DC48FE" w14:textId="2B57B01D" w:rsidR="00F70F81" w:rsidRPr="00F70F81" w:rsidRDefault="00142C17" w:rsidP="00F70F81"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0x</m:t>
              </m:r>
            </m:sub>
          </m:sSub>
          <m:r>
            <w:rPr>
              <w:rFonts w:ascii="Cambria Math" w:hAnsi="Cambria Math"/>
            </w:rPr>
            <m:t>,t</m:t>
          </m:r>
        </m:oMath>
      </m:oMathPara>
    </w:p>
    <w:p w14:paraId="58E938C6" w14:textId="77777777" w:rsidR="00F70F81" w:rsidRPr="00F70F81" w:rsidRDefault="00F70F81" w:rsidP="00F70F81">
      <w:r w:rsidRPr="00F70F81">
        <w:t>und</w:t>
      </w:r>
    </w:p>
    <w:p w14:paraId="0633F18E" w14:textId="45598854" w:rsidR="00F70F81" w:rsidRPr="00F70F81" w:rsidRDefault="00142C17" w:rsidP="00F70F81">
      <m:oMathPara>
        <m:oMath>
          <m:r>
            <w:rPr>
              <w:rFonts w:ascii="Cambria Math" w:hAnsi="Cambria Math"/>
            </w:rPr>
            <m:t>z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0z</m:t>
              </m:r>
            </m:sub>
          </m:sSub>
          <m:r>
            <w:rPr>
              <w:rFonts w:ascii="Cambria Math" w:hAnsi="Cambria Math"/>
            </w:rPr>
            <m:t>,t-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g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11C67E19" w14:textId="1990543E" w:rsidR="00F70F81" w:rsidRPr="00F70F81" w:rsidRDefault="00F70F81" w:rsidP="00F70F81">
      <w:r w:rsidRPr="00F70F81">
        <w:lastRenderedPageBreak/>
        <w:t xml:space="preserve">Eliminieren Sie, wenn möglich, die Zeit und deuten Sie die Flugbahn als Funktion </w:t>
      </w:r>
      <m:oMath>
        <m:r>
          <w:rPr>
            <w:rFonts w:ascii="Cambria Math" w:hAnsi="Cambria Math"/>
          </w:rPr>
          <m:t>z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F70F81">
        <w:t>. Daraus ergibt sich</w:t>
      </w:r>
    </w:p>
    <w:p w14:paraId="06E050B0" w14:textId="7DE8FF7E" w:rsidR="00F70F81" w:rsidRPr="00D41323" w:rsidRDefault="00D41323" w:rsidP="00F70F81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z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tan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  <w:lang w:val="en-US"/>
            </w:rPr>
            <m:t>,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g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bSup>
              <m:func>
                <m:funcPr>
                  <m:ctrlPr>
                    <w:rPr>
                      <w:rFonts w:ascii="Cambria Math" w:hAnsi="Cambria Math"/>
                      <w:lang w:val="en-US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cos</m:t>
                      </m: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sub>
                      </m:sSub>
                    </m:e>
                  </m:d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func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.</m:t>
          </m:r>
        </m:oMath>
      </m:oMathPara>
    </w:p>
    <w:p w14:paraId="66842DFA" w14:textId="77777777" w:rsidR="00F70F81" w:rsidRPr="00F70F81" w:rsidRDefault="00F70F81" w:rsidP="00F70F81">
      <w:r w:rsidRPr="00F70F81">
        <w:t>Beschreiben Sie, warum die Flugbahn damit als quadratische Funktion lesbar wird und worin genau die Brücke zur Mathematik besteht.</w:t>
      </w:r>
    </w:p>
    <w:p w14:paraId="77E4B8F1" w14:textId="77777777" w:rsidR="00F70F81" w:rsidRPr="00F70F81" w:rsidRDefault="00F70F81" w:rsidP="00D41323">
      <w:pPr>
        <w:pStyle w:val="berschrift3"/>
      </w:pPr>
      <w:bookmarkStart w:id="62" w:name="_Toc224219449"/>
      <w:r w:rsidRPr="00F70F81">
        <w:t>Material</w:t>
      </w:r>
      <w:bookmarkEnd w:id="62"/>
    </w:p>
    <w:p w14:paraId="1C97EFB0" w14:textId="77777777" w:rsidR="00F70F81" w:rsidRPr="00F70F81" w:rsidRDefault="00F70F81" w:rsidP="00D41323">
      <w:pPr>
        <w:pStyle w:val="Listenabsatz"/>
        <w:numPr>
          <w:ilvl w:val="0"/>
          <w:numId w:val="63"/>
        </w:numPr>
      </w:pPr>
      <w:r w:rsidRPr="00F70F81">
        <w:t>Weitsprungvideo</w:t>
      </w:r>
    </w:p>
    <w:p w14:paraId="0BD2E96A" w14:textId="77777777" w:rsidR="00F70F81" w:rsidRPr="00F70F81" w:rsidRDefault="00F70F81" w:rsidP="00D41323">
      <w:pPr>
        <w:pStyle w:val="Listenabsatz"/>
        <w:numPr>
          <w:ilvl w:val="0"/>
          <w:numId w:val="63"/>
        </w:numPr>
      </w:pPr>
      <w:r w:rsidRPr="00F70F81">
        <w:t>eigener Python-Player</w:t>
      </w:r>
    </w:p>
    <w:p w14:paraId="35513D02" w14:textId="77777777" w:rsidR="00F70F81" w:rsidRPr="00F70F81" w:rsidRDefault="00F70F81" w:rsidP="00D41323">
      <w:pPr>
        <w:pStyle w:val="Listenabsatz"/>
        <w:numPr>
          <w:ilvl w:val="0"/>
          <w:numId w:val="63"/>
        </w:numPr>
      </w:pPr>
      <w:r w:rsidRPr="00F70F81">
        <w:t>optional Kinovea oder Tracker</w:t>
      </w:r>
    </w:p>
    <w:p w14:paraId="089E43BB" w14:textId="77777777" w:rsidR="00F70F81" w:rsidRPr="00F70F81" w:rsidRDefault="00F70F81" w:rsidP="00D41323">
      <w:pPr>
        <w:pStyle w:val="Listenabsatz"/>
        <w:numPr>
          <w:ilvl w:val="0"/>
          <w:numId w:val="63"/>
        </w:numPr>
      </w:pPr>
      <w:r w:rsidRPr="00F70F81">
        <w:t>Tabelle in Excel oder auf Papier</w:t>
      </w:r>
    </w:p>
    <w:p w14:paraId="3A9913C8" w14:textId="77777777" w:rsidR="00F70F81" w:rsidRPr="00F70F81" w:rsidRDefault="00F70F81" w:rsidP="00D41323">
      <w:pPr>
        <w:pStyle w:val="berschrift3"/>
      </w:pPr>
      <w:bookmarkStart w:id="63" w:name="_Toc224219450"/>
      <w:r w:rsidRPr="00F70F81">
        <w:t>Weiterverarbeitung</w:t>
      </w:r>
      <w:bookmarkEnd w:id="63"/>
    </w:p>
    <w:p w14:paraId="1D98B800" w14:textId="77777777" w:rsidR="00F70F81" w:rsidRPr="00F70F81" w:rsidRDefault="00F70F81" w:rsidP="00F70F81">
      <w:r w:rsidRPr="00F70F81">
        <w:t>Die in dieser Aufgabe bestimmten Anfangsbedingungen können in der folgenden Aufgabe für Reichweitenvergleiche und Modellkritik genutzt werden.</w:t>
      </w:r>
    </w:p>
    <w:p w14:paraId="3160AF33" w14:textId="77777777" w:rsidR="002300BE" w:rsidRDefault="00567B23" w:rsidP="002300BE">
      <w:pPr>
        <w:keepNext/>
        <w:jc w:val="center"/>
      </w:pPr>
      <w:r>
        <w:rPr>
          <w:noProof/>
        </w:rPr>
        <w:drawing>
          <wp:inline distT="0" distB="0" distL="0" distR="0" wp14:anchorId="07DE3362" wp14:editId="7265F7F0">
            <wp:extent cx="1628775" cy="22860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b_wurf_tipler_mosca_2015.png"/>
                    <pic:cNvPicPr/>
                  </pic:nvPicPr>
                  <pic:blipFill rotWithShape="1">
                    <a:blip r:embed="rId19"/>
                    <a:srcRect l="31483" t="3529" r="35487" b="735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9000" cy="22863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559213" wp14:editId="4DBB3EC2">
            <wp:extent cx="3800475" cy="2438400"/>
            <wp:effectExtent l="0" t="0" r="9525" b="0"/>
            <wp:docPr id="8419168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b_wurf_tipler_mosca_2015.png"/>
                    <pic:cNvPicPr/>
                  </pic:nvPicPr>
                  <pic:blipFill rotWithShape="1">
                    <a:blip r:embed="rId19"/>
                    <a:srcRect l="9465" t="38064" r="13466" b="375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039" cy="24387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DB9E99" w14:textId="53E499A7" w:rsidR="002170BA" w:rsidRPr="00567B23" w:rsidRDefault="002300BE" w:rsidP="002300BE">
      <w:pPr>
        <w:pStyle w:val="Beschriftung"/>
        <w:rPr>
          <w:bCs w:val="0"/>
          <w:sz w:val="22"/>
          <w:szCs w:val="22"/>
        </w:rPr>
      </w:pPr>
      <w:r>
        <w:t xml:space="preserve">Abbildung </w:t>
      </w:r>
      <w:r>
        <w:fldChar w:fldCharType="begin"/>
      </w:r>
      <w:r>
        <w:instrText xml:space="preserve"> SEQ Abbildung \* ARABIC </w:instrText>
      </w:r>
      <w:r>
        <w:fldChar w:fldCharType="separate"/>
      </w:r>
      <w:r w:rsidR="007F336A">
        <w:rPr>
          <w:noProof/>
        </w:rPr>
        <w:t>6</w:t>
      </w:r>
      <w:r>
        <w:fldChar w:fldCharType="end"/>
      </w:r>
      <w:r w:rsidRPr="002300BE">
        <w:t xml:space="preserve">: </w:t>
      </w:r>
      <w:r w:rsidR="00C31CED" w:rsidRPr="002300BE">
        <w:t>Flugbahn und Geschwindigkeitskomponenten beim schrägen Wurf als Modell für die Wurfparabel.</w:t>
      </w:r>
      <w:r w:rsidR="00567B23" w:rsidRPr="002300BE">
        <w:t xml:space="preserve"> </w:t>
      </w:r>
      <w:r w:rsidR="00C31CED" w:rsidRPr="002300BE">
        <w:t>Anmerkung. Nach Tipler und Mosca (2015, S. 56, Abb. 2.34-2.35).</w:t>
      </w:r>
    </w:p>
    <w:p w14:paraId="06D79166" w14:textId="77777777" w:rsidR="00F70F81" w:rsidRPr="00F70F81" w:rsidRDefault="00F70F81" w:rsidP="00D41323">
      <w:pPr>
        <w:pStyle w:val="berschrift3"/>
      </w:pPr>
      <w:bookmarkStart w:id="64" w:name="_Toc224219451"/>
      <w:r w:rsidRPr="00F70F81">
        <w:t>Produkt</w:t>
      </w:r>
      <w:bookmarkEnd w:id="64"/>
    </w:p>
    <w:p w14:paraId="16F1AEC7" w14:textId="77777777" w:rsidR="00F70F81" w:rsidRPr="00F70F81" w:rsidRDefault="00F70F81" w:rsidP="00D41323">
      <w:pPr>
        <w:pStyle w:val="Listenabsatz"/>
        <w:numPr>
          <w:ilvl w:val="0"/>
          <w:numId w:val="64"/>
        </w:numPr>
      </w:pPr>
      <w:r w:rsidRPr="00F70F81">
        <w:t>eine kommentierte Phasenreihe des Weitsprungs</w:t>
      </w:r>
    </w:p>
    <w:p w14:paraId="50CACF06" w14:textId="77777777" w:rsidR="00F70F81" w:rsidRPr="00F70F81" w:rsidRDefault="00F70F81" w:rsidP="00D41323">
      <w:pPr>
        <w:pStyle w:val="Listenabsatz"/>
        <w:numPr>
          <w:ilvl w:val="0"/>
          <w:numId w:val="64"/>
        </w:numPr>
      </w:pPr>
      <w:r w:rsidRPr="00F70F81">
        <w:t>eine kurze qualitative Technikbeschreibung</w:t>
      </w:r>
    </w:p>
    <w:p w14:paraId="0F750501" w14:textId="77777777" w:rsidR="00F70F81" w:rsidRPr="00F70F81" w:rsidRDefault="00F70F81" w:rsidP="00D41323">
      <w:pPr>
        <w:pStyle w:val="Listenabsatz"/>
        <w:numPr>
          <w:ilvl w:val="0"/>
          <w:numId w:val="64"/>
        </w:numPr>
      </w:pPr>
      <w:r w:rsidRPr="00F70F81">
        <w:t>gegebenenfalls exportierte (x)-(y)-Daten</w:t>
      </w:r>
    </w:p>
    <w:p w14:paraId="174DB974" w14:textId="77777777" w:rsidR="00F70F81" w:rsidRPr="00F70F81" w:rsidRDefault="00F70F81" w:rsidP="00D41323">
      <w:pPr>
        <w:pStyle w:val="Listenabsatz"/>
        <w:numPr>
          <w:ilvl w:val="0"/>
          <w:numId w:val="64"/>
        </w:numPr>
      </w:pPr>
      <w:r w:rsidRPr="00F70F81">
        <w:t>eine erste funktionale Deutung der Flugphase</w:t>
      </w:r>
    </w:p>
    <w:p>
      <w:r>
        <w:rPr>
          <w:i/>
          <w:sz w:val="16"/>
        </w:rPr>
        <w:t>Kopiervorlage aus: Vom Bewegungssehen zum Modell. Erweiterter Reader von Thomas Ertelt, 2026. Lizenz CC BY-SA 4.0 — Sie dürfen dieses Blatt kopieren, an Ihre Lerngruppe anpassen und weitergeben, sofern Sie Quelle und Lizenz nennen und Ihre Bearbeitung unter derselben Lizenz weitergeben.</w:t>
      </w:r>
    </w:p>
    <w:sectPr w:rsidR="00AC6F96" w:rsidSect="00285BE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BBF9E" w14:textId="77777777" w:rsidR="00D60CF9" w:rsidRDefault="00D60CF9" w:rsidP="00CB0765">
      <w:pPr>
        <w:spacing w:after="0" w:line="240" w:lineRule="auto"/>
      </w:pPr>
      <w:r>
        <w:separator/>
      </w:r>
    </w:p>
  </w:endnote>
  <w:endnote w:type="continuationSeparator" w:id="0">
    <w:p w14:paraId="270260BE" w14:textId="77777777" w:rsidR="00D60CF9" w:rsidRDefault="00D60CF9" w:rsidP="00CB07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7" w:rightFromText="187" w:vertAnchor="page" w:horzAnchor="margin" w:tblpXSpec="center" w:tblpYSpec="bottom"/>
      <w:tblW w:w="5000" w:type="pct"/>
      <w:tblLayout w:type="fixed"/>
      <w:tblLook w:val="04A0" w:firstRow="1" w:lastRow="0" w:firstColumn="1" w:lastColumn="0" w:noHBand="0" w:noVBand="1"/>
    </w:tblPr>
    <w:tblGrid>
      <w:gridCol w:w="7258"/>
      <w:gridCol w:w="1814"/>
    </w:tblGrid>
    <w:sdt>
      <w:sdtPr>
        <w:rPr>
          <w:rFonts w:asciiTheme="majorHAnsi" w:eastAsiaTheme="majorEastAsia" w:hAnsiTheme="majorHAnsi" w:cstheme="majorBidi"/>
          <w:sz w:val="20"/>
          <w:szCs w:val="20"/>
        </w:rPr>
        <w:id w:val="-1172335489"/>
        <w:docPartObj>
          <w:docPartGallery w:val="Page Numbers (Bottom of Page)"/>
          <w:docPartUnique/>
        </w:docPartObj>
      </w:sdtPr>
      <w:sdtEndPr>
        <w:rPr>
          <w:rFonts w:asciiTheme="minorHAnsi" w:eastAsiaTheme="minorHAnsi" w:hAnsiTheme="minorHAnsi" w:cstheme="minorBidi"/>
          <w:sz w:val="24"/>
          <w:szCs w:val="24"/>
        </w:rPr>
      </w:sdtEndPr>
      <w:sdtContent>
        <w:tr w:rsidR="00985EF4" w14:paraId="6467491F" w14:textId="77777777">
          <w:trPr>
            <w:trHeight w:val="727"/>
          </w:trPr>
          <w:tc>
            <w:tcPr>
              <w:tcW w:w="4000" w:type="pct"/>
              <w:tcBorders>
                <w:right w:val="triple" w:sz="4" w:space="0" w:color="156082" w:themeColor="accent1"/>
              </w:tcBorders>
            </w:tcPr>
            <w:p w14:paraId="11036326" w14:textId="77777777" w:rsidR="00985EF4" w:rsidRDefault="00985EF4">
              <w:pPr>
                <w:tabs>
                  <w:tab w:val="left" w:pos="620"/>
                  <w:tab w:val="center" w:pos="4320"/>
                </w:tabs>
                <w:jc w:val="right"/>
                <w:rPr>
                  <w:rFonts w:asciiTheme="majorHAnsi" w:eastAsiaTheme="majorEastAsia" w:hAnsiTheme="majorHAnsi" w:cstheme="majorBidi"/>
                  <w:sz w:val="20"/>
                  <w:szCs w:val="20"/>
                </w:rPr>
              </w:pPr>
            </w:p>
          </w:tc>
          <w:tc>
            <w:tcPr>
              <w:tcW w:w="1000" w:type="pct"/>
              <w:tcBorders>
                <w:left w:val="triple" w:sz="4" w:space="0" w:color="156082" w:themeColor="accent1"/>
              </w:tcBorders>
            </w:tcPr>
            <w:p w14:paraId="49FF5B88" w14:textId="77777777" w:rsidR="00985EF4" w:rsidRDefault="00985EF4">
              <w:pPr>
                <w:tabs>
                  <w:tab w:val="left" w:pos="1490"/>
                </w:tabs>
                <w:rPr>
                  <w:rFonts w:asciiTheme="majorHAnsi" w:eastAsiaTheme="majorEastAsia" w:hAnsiTheme="majorHAnsi" w:cstheme="majorBidi"/>
                  <w:sz w:val="28"/>
                  <w:szCs w:val="28"/>
                </w:rPr>
              </w:pPr>
              <w:r>
                <w:fldChar w:fldCharType="begin"/>
              </w:r>
              <w:r>
                <w:instrText>PAGE    \* MERGEFORMAT</w:instrText>
              </w:r>
              <w:r>
                <w:fldChar w:fldCharType="separate"/>
              </w:r>
              <w:r>
                <w:t>2</w:t>
              </w:r>
              <w:r>
                <w:fldChar w:fldCharType="end"/>
              </w:r>
            </w:p>
          </w:tc>
        </w:tr>
      </w:sdtContent>
    </w:sdt>
  </w:tbl>
  <w:p w14:paraId="696D067F" w14:textId="77777777" w:rsidR="00985EF4" w:rsidRDefault="00985EF4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7" w:rightFromText="187" w:vertAnchor="page" w:horzAnchor="margin" w:tblpXSpec="center" w:tblpYSpec="bottom"/>
      <w:tblW w:w="5000" w:type="pct"/>
      <w:tblLayout w:type="fixed"/>
      <w:tblLook w:val="04A0" w:firstRow="1" w:lastRow="0" w:firstColumn="1" w:lastColumn="0" w:noHBand="0" w:noVBand="1"/>
    </w:tblPr>
    <w:tblGrid>
      <w:gridCol w:w="7258"/>
      <w:gridCol w:w="1814"/>
    </w:tblGrid>
    <w:sdt>
      <w:sdtPr>
        <w:rPr>
          <w:rFonts w:asciiTheme="majorHAnsi" w:eastAsiaTheme="majorEastAsia" w:hAnsiTheme="majorHAnsi" w:cstheme="majorBidi"/>
          <w:sz w:val="20"/>
          <w:szCs w:val="20"/>
        </w:rPr>
        <w:id w:val="1350753318"/>
        <w:docPartObj>
          <w:docPartGallery w:val="Page Numbers (Bottom of Page)"/>
          <w:docPartUnique/>
        </w:docPartObj>
      </w:sdtPr>
      <w:sdtEndPr>
        <w:rPr>
          <w:rFonts w:asciiTheme="minorHAnsi" w:eastAsiaTheme="minorHAnsi" w:hAnsiTheme="minorHAnsi" w:cstheme="minorBidi"/>
          <w:sz w:val="24"/>
          <w:szCs w:val="24"/>
        </w:rPr>
      </w:sdtEndPr>
      <w:sdtContent>
        <w:tr w:rsidR="000E68AE" w14:paraId="695214CF" w14:textId="77777777">
          <w:trPr>
            <w:trHeight w:val="727"/>
          </w:trPr>
          <w:tc>
            <w:tcPr>
              <w:tcW w:w="4000" w:type="pct"/>
              <w:tcBorders>
                <w:right w:val="triple" w:sz="4" w:space="0" w:color="156082" w:themeColor="accent1"/>
              </w:tcBorders>
            </w:tcPr>
            <w:p w14:paraId="0ABF7A0C" w14:textId="77777777" w:rsidR="000E68AE" w:rsidRDefault="000E68AE">
              <w:pPr>
                <w:tabs>
                  <w:tab w:val="left" w:pos="620"/>
                  <w:tab w:val="center" w:pos="4320"/>
                </w:tabs>
                <w:jc w:val="right"/>
                <w:rPr>
                  <w:rFonts w:asciiTheme="majorHAnsi" w:eastAsiaTheme="majorEastAsia" w:hAnsiTheme="majorHAnsi" w:cstheme="majorBidi"/>
                  <w:sz w:val="20"/>
                  <w:szCs w:val="20"/>
                </w:rPr>
              </w:pPr>
            </w:p>
          </w:tc>
          <w:tc>
            <w:tcPr>
              <w:tcW w:w="1000" w:type="pct"/>
              <w:tcBorders>
                <w:left w:val="triple" w:sz="4" w:space="0" w:color="156082" w:themeColor="accent1"/>
              </w:tcBorders>
            </w:tcPr>
            <w:p w14:paraId="6EB9CF49" w14:textId="77777777" w:rsidR="000E68AE" w:rsidRDefault="000E68AE">
              <w:pPr>
                <w:tabs>
                  <w:tab w:val="left" w:pos="1490"/>
                </w:tabs>
                <w:rPr>
                  <w:rFonts w:asciiTheme="majorHAnsi" w:eastAsiaTheme="majorEastAsia" w:hAnsiTheme="majorHAnsi" w:cstheme="majorBidi"/>
                  <w:sz w:val="28"/>
                  <w:szCs w:val="28"/>
                </w:rPr>
              </w:pPr>
              <w:r>
                <w:fldChar w:fldCharType="begin"/>
              </w:r>
              <w:r>
                <w:instrText>PAGE    \* MERGEFORMAT</w:instrText>
              </w:r>
              <w:r>
                <w:fldChar w:fldCharType="separate"/>
              </w:r>
              <w:r>
                <w:t>2</w:t>
              </w:r>
              <w:r>
                <w:fldChar w:fldCharType="end"/>
              </w:r>
            </w:p>
          </w:tc>
        </w:tr>
      </w:sdtContent>
    </w:sdt>
  </w:tbl>
  <w:p w14:paraId="0CF53B9E" w14:textId="77777777" w:rsidR="000E68AE" w:rsidRDefault="000E68A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B08B2" w14:textId="77777777" w:rsidR="00D60CF9" w:rsidRDefault="00D60CF9" w:rsidP="00CB0765">
      <w:pPr>
        <w:spacing w:after="0" w:line="240" w:lineRule="auto"/>
      </w:pPr>
      <w:r>
        <w:separator/>
      </w:r>
    </w:p>
  </w:footnote>
  <w:footnote w:type="continuationSeparator" w:id="0">
    <w:p w14:paraId="175B3BB0" w14:textId="77777777" w:rsidR="00D60CF9" w:rsidRDefault="00D60CF9" w:rsidP="00CB07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31"/>
      <w:gridCol w:w="4531"/>
    </w:tblGrid>
    <w:tr w:rsidR="00090303" w:rsidRPr="00090303" w14:paraId="2F14FA75" w14:textId="77777777" w:rsidTr="00090303">
      <w:tc>
        <w:tcPr>
          <w:tcW w:w="4531" w:type="dxa"/>
        </w:tcPr>
        <w:p w14:paraId="01E27FF1" w14:textId="77777777" w:rsidR="00090303" w:rsidRPr="00090303" w:rsidRDefault="00090303">
          <w:pPr>
            <w:pStyle w:val="Kopfzeile"/>
            <w:rPr>
              <w:rFonts w:asciiTheme="minorHAnsi" w:hAnsiTheme="minorHAnsi"/>
            </w:rPr>
          </w:pPr>
          <w:r w:rsidRPr="00090303">
            <w:rPr>
              <w:rFonts w:asciiTheme="minorHAnsi" w:hAnsiTheme="minorHAnsi"/>
            </w:rPr>
            <w:t>Ertelt</w:t>
          </w:r>
        </w:p>
      </w:tc>
      <w:tc>
        <w:tcPr>
          <w:tcW w:w="4531" w:type="dxa"/>
        </w:tcPr>
        <w:p w14:paraId="6952F885" w14:textId="77777777" w:rsidR="00090303" w:rsidRPr="00090303" w:rsidRDefault="00090303" w:rsidP="00090303">
          <w:pPr>
            <w:pStyle w:val="Kopfzeile"/>
            <w:jc w:val="right"/>
            <w:rPr>
              <w:rFonts w:asciiTheme="minorHAnsi" w:hAnsiTheme="minorHAnsi"/>
            </w:rPr>
          </w:pPr>
          <w:r w:rsidRPr="00090303">
            <w:rPr>
              <w:rFonts w:asciiTheme="minorHAnsi" w:hAnsiTheme="minorHAnsi"/>
            </w:rPr>
            <w:t>2026</w:t>
          </w:r>
        </w:p>
      </w:tc>
    </w:tr>
  </w:tbl>
  <w:p w14:paraId="52D939D0" w14:textId="77777777" w:rsidR="00090303" w:rsidRDefault="00090303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6F569C"/>
    <w:multiLevelType w:val="hybridMultilevel"/>
    <w:tmpl w:val="EDE616E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4945FF0"/>
    <w:multiLevelType w:val="multilevel"/>
    <w:tmpl w:val="9AF4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E863CA"/>
    <w:multiLevelType w:val="hybridMultilevel"/>
    <w:tmpl w:val="F92CCEE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54140A4"/>
    <w:multiLevelType w:val="hybridMultilevel"/>
    <w:tmpl w:val="2F182272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5C61BB5"/>
    <w:multiLevelType w:val="hybridMultilevel"/>
    <w:tmpl w:val="37AA07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6692899"/>
    <w:multiLevelType w:val="hybridMultilevel"/>
    <w:tmpl w:val="D44036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9BA4C12"/>
    <w:multiLevelType w:val="hybridMultilevel"/>
    <w:tmpl w:val="1D721D0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B060C51"/>
    <w:multiLevelType w:val="hybridMultilevel"/>
    <w:tmpl w:val="5464F3E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0A40E9E"/>
    <w:multiLevelType w:val="hybridMultilevel"/>
    <w:tmpl w:val="1082CCB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1D31017"/>
    <w:multiLevelType w:val="multilevel"/>
    <w:tmpl w:val="D79E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C07C7E"/>
    <w:multiLevelType w:val="multilevel"/>
    <w:tmpl w:val="707C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2648E4"/>
    <w:multiLevelType w:val="hybridMultilevel"/>
    <w:tmpl w:val="37E6FBB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1A62636E"/>
    <w:multiLevelType w:val="multilevel"/>
    <w:tmpl w:val="9188A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ADE6558"/>
    <w:multiLevelType w:val="hybridMultilevel"/>
    <w:tmpl w:val="45E248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B5F34E9"/>
    <w:multiLevelType w:val="hybridMultilevel"/>
    <w:tmpl w:val="3D9E5A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3006998"/>
    <w:multiLevelType w:val="hybridMultilevel"/>
    <w:tmpl w:val="F4365DD2"/>
    <w:lvl w:ilvl="0" w:tplc="9C28569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4877BFC"/>
    <w:multiLevelType w:val="hybridMultilevel"/>
    <w:tmpl w:val="9C747F6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9DE6E9C"/>
    <w:multiLevelType w:val="multilevel"/>
    <w:tmpl w:val="6222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407F5F"/>
    <w:multiLevelType w:val="hybridMultilevel"/>
    <w:tmpl w:val="455C324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E791F3F"/>
    <w:multiLevelType w:val="hybridMultilevel"/>
    <w:tmpl w:val="D8C45B40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30695B21"/>
    <w:multiLevelType w:val="hybridMultilevel"/>
    <w:tmpl w:val="B322C5E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1FD6A08"/>
    <w:multiLevelType w:val="multilevel"/>
    <w:tmpl w:val="EF7A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4F666C"/>
    <w:multiLevelType w:val="hybridMultilevel"/>
    <w:tmpl w:val="FFBA21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5C8063A"/>
    <w:multiLevelType w:val="hybridMultilevel"/>
    <w:tmpl w:val="62CE0C2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70874E9"/>
    <w:multiLevelType w:val="multilevel"/>
    <w:tmpl w:val="B4A2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18021C"/>
    <w:multiLevelType w:val="hybridMultilevel"/>
    <w:tmpl w:val="1ED677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41641C1"/>
    <w:multiLevelType w:val="hybridMultilevel"/>
    <w:tmpl w:val="9252DD1A"/>
    <w:lvl w:ilvl="0" w:tplc="9C28569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46806949"/>
    <w:multiLevelType w:val="hybridMultilevel"/>
    <w:tmpl w:val="B65C5CB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7971C89"/>
    <w:multiLevelType w:val="multilevel"/>
    <w:tmpl w:val="F492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C470B1"/>
    <w:multiLevelType w:val="multilevel"/>
    <w:tmpl w:val="1270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D72641"/>
    <w:multiLevelType w:val="multilevel"/>
    <w:tmpl w:val="84CA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785499"/>
    <w:multiLevelType w:val="hybridMultilevel"/>
    <w:tmpl w:val="53D2FE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AED3AF7"/>
    <w:multiLevelType w:val="hybridMultilevel"/>
    <w:tmpl w:val="B04A774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CA3458D"/>
    <w:multiLevelType w:val="hybridMultilevel"/>
    <w:tmpl w:val="CE2600B8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4E0150E8"/>
    <w:multiLevelType w:val="multilevel"/>
    <w:tmpl w:val="2126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D90EB4"/>
    <w:multiLevelType w:val="hybridMultilevel"/>
    <w:tmpl w:val="7952E3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40B71D5"/>
    <w:multiLevelType w:val="multilevel"/>
    <w:tmpl w:val="9020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D10508"/>
    <w:multiLevelType w:val="hybridMultilevel"/>
    <w:tmpl w:val="934A14D4"/>
    <w:lvl w:ilvl="0" w:tplc="6122AD9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859228E"/>
    <w:multiLevelType w:val="hybridMultilevel"/>
    <w:tmpl w:val="C360ABB0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5B161C17"/>
    <w:multiLevelType w:val="hybridMultilevel"/>
    <w:tmpl w:val="A916562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B756B5A"/>
    <w:multiLevelType w:val="hybridMultilevel"/>
    <w:tmpl w:val="4BBAAC9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CA167AD"/>
    <w:multiLevelType w:val="multilevel"/>
    <w:tmpl w:val="39A2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E626FF"/>
    <w:multiLevelType w:val="hybridMultilevel"/>
    <w:tmpl w:val="8B3AC54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F3D742B"/>
    <w:multiLevelType w:val="hybridMultilevel"/>
    <w:tmpl w:val="AC7E00A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07079AA"/>
    <w:multiLevelType w:val="hybridMultilevel"/>
    <w:tmpl w:val="6FFEFCA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16D61E8"/>
    <w:multiLevelType w:val="hybridMultilevel"/>
    <w:tmpl w:val="B0B20F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2D95EFB"/>
    <w:multiLevelType w:val="multilevel"/>
    <w:tmpl w:val="13B6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B650A7"/>
    <w:multiLevelType w:val="hybridMultilevel"/>
    <w:tmpl w:val="BDB2DD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7C82FC2"/>
    <w:multiLevelType w:val="hybridMultilevel"/>
    <w:tmpl w:val="D05E296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8223A49"/>
    <w:multiLevelType w:val="multilevel"/>
    <w:tmpl w:val="8BE4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4D73C5"/>
    <w:multiLevelType w:val="hybridMultilevel"/>
    <w:tmpl w:val="4A540F08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6BF30AB5"/>
    <w:multiLevelType w:val="hybridMultilevel"/>
    <w:tmpl w:val="D32A6C32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6CAA07D9"/>
    <w:multiLevelType w:val="hybridMultilevel"/>
    <w:tmpl w:val="7C66F250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6E824ED7"/>
    <w:multiLevelType w:val="hybridMultilevel"/>
    <w:tmpl w:val="B43CE0C8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6FAA0EC9"/>
    <w:multiLevelType w:val="multilevel"/>
    <w:tmpl w:val="B4C8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23C27C7"/>
    <w:multiLevelType w:val="hybridMultilevel"/>
    <w:tmpl w:val="87B4683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4CF78F9"/>
    <w:multiLevelType w:val="multilevel"/>
    <w:tmpl w:val="558A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A2D6699"/>
    <w:multiLevelType w:val="hybridMultilevel"/>
    <w:tmpl w:val="8F6ED0E0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7AFC58BC"/>
    <w:multiLevelType w:val="hybridMultilevel"/>
    <w:tmpl w:val="D4346B9C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8" w15:restartNumberingAfterBreak="0">
    <w:nsid w:val="7CCB53FA"/>
    <w:multiLevelType w:val="multilevel"/>
    <w:tmpl w:val="E7C6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CF22545"/>
    <w:multiLevelType w:val="hybridMultilevel"/>
    <w:tmpl w:val="DE9CA50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EAD7D72"/>
    <w:multiLevelType w:val="hybridMultilevel"/>
    <w:tmpl w:val="8CAAE466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0807584">
    <w:abstractNumId w:val="8"/>
  </w:num>
  <w:num w:numId="2" w16cid:durableId="1953704588">
    <w:abstractNumId w:val="6"/>
  </w:num>
  <w:num w:numId="3" w16cid:durableId="1498377677">
    <w:abstractNumId w:val="5"/>
  </w:num>
  <w:num w:numId="4" w16cid:durableId="1305038559">
    <w:abstractNumId w:val="4"/>
  </w:num>
  <w:num w:numId="5" w16cid:durableId="1503399649">
    <w:abstractNumId w:val="7"/>
  </w:num>
  <w:num w:numId="6" w16cid:durableId="1708216405">
    <w:abstractNumId w:val="3"/>
  </w:num>
  <w:num w:numId="7" w16cid:durableId="1531796876">
    <w:abstractNumId w:val="2"/>
  </w:num>
  <w:num w:numId="8" w16cid:durableId="2143494420">
    <w:abstractNumId w:val="1"/>
  </w:num>
  <w:num w:numId="9" w16cid:durableId="327943628">
    <w:abstractNumId w:val="0"/>
  </w:num>
  <w:num w:numId="10" w16cid:durableId="1539706343">
    <w:abstractNumId w:val="69"/>
  </w:num>
  <w:num w:numId="11" w16cid:durableId="1439720880">
    <w:abstractNumId w:val="24"/>
  </w:num>
  <w:num w:numId="12" w16cid:durableId="1023245181">
    <w:abstractNumId w:val="35"/>
  </w:num>
  <w:num w:numId="13" w16cid:durableId="2141875592">
    <w:abstractNumId w:val="30"/>
  </w:num>
  <w:num w:numId="14" w16cid:durableId="1934512833">
    <w:abstractNumId w:val="50"/>
  </w:num>
  <w:num w:numId="15" w16cid:durableId="241839610">
    <w:abstractNumId w:val="68"/>
  </w:num>
  <w:num w:numId="16" w16cid:durableId="1848060932">
    <w:abstractNumId w:val="18"/>
  </w:num>
  <w:num w:numId="17" w16cid:durableId="343409832">
    <w:abstractNumId w:val="39"/>
  </w:num>
  <w:num w:numId="18" w16cid:durableId="1276448038">
    <w:abstractNumId w:val="38"/>
  </w:num>
  <w:num w:numId="19" w16cid:durableId="1633294326">
    <w:abstractNumId w:val="26"/>
  </w:num>
  <w:num w:numId="20" w16cid:durableId="584415557">
    <w:abstractNumId w:val="55"/>
  </w:num>
  <w:num w:numId="21" w16cid:durableId="162861248">
    <w:abstractNumId w:val="42"/>
  </w:num>
  <w:num w:numId="22" w16cid:durableId="1954288314">
    <w:abstractNumId w:val="20"/>
  </w:num>
  <w:num w:numId="23" w16cid:durableId="193544929">
    <w:abstractNumId w:val="12"/>
  </w:num>
  <w:num w:numId="24" w16cid:durableId="65302783">
    <w:abstractNumId w:val="32"/>
  </w:num>
  <w:num w:numId="25" w16cid:durableId="1001854624">
    <w:abstractNumId w:val="65"/>
  </w:num>
  <w:num w:numId="26" w16cid:durableId="684290372">
    <w:abstractNumId w:val="21"/>
  </w:num>
  <w:num w:numId="27" w16cid:durableId="1801223240">
    <w:abstractNumId w:val="10"/>
  </w:num>
  <w:num w:numId="28" w16cid:durableId="297882558">
    <w:abstractNumId w:val="19"/>
  </w:num>
  <w:num w:numId="29" w16cid:durableId="439447381">
    <w:abstractNumId w:val="58"/>
  </w:num>
  <w:num w:numId="30" w16cid:durableId="1934513202">
    <w:abstractNumId w:val="45"/>
  </w:num>
  <w:num w:numId="31" w16cid:durableId="123739536">
    <w:abstractNumId w:val="47"/>
  </w:num>
  <w:num w:numId="32" w16cid:durableId="1969821507">
    <w:abstractNumId w:val="16"/>
  </w:num>
  <w:num w:numId="33" w16cid:durableId="1551068774">
    <w:abstractNumId w:val="37"/>
  </w:num>
  <w:num w:numId="34" w16cid:durableId="1693460503">
    <w:abstractNumId w:val="63"/>
  </w:num>
  <w:num w:numId="35" w16cid:durableId="1681079631">
    <w:abstractNumId w:val="33"/>
  </w:num>
  <w:num w:numId="36" w16cid:durableId="876698427">
    <w:abstractNumId w:val="43"/>
  </w:num>
  <w:num w:numId="37" w16cid:durableId="1273631735">
    <w:abstractNumId w:val="27"/>
  </w:num>
  <w:num w:numId="38" w16cid:durableId="177932974">
    <w:abstractNumId w:val="59"/>
  </w:num>
  <w:num w:numId="39" w16cid:durableId="568925999">
    <w:abstractNumId w:val="11"/>
  </w:num>
  <w:num w:numId="40" w16cid:durableId="1661687953">
    <w:abstractNumId w:val="61"/>
  </w:num>
  <w:num w:numId="41" w16cid:durableId="198201913">
    <w:abstractNumId w:val="28"/>
  </w:num>
  <w:num w:numId="42" w16cid:durableId="388111287">
    <w:abstractNumId w:val="70"/>
  </w:num>
  <w:num w:numId="43" w16cid:durableId="549145800">
    <w:abstractNumId w:val="41"/>
  </w:num>
  <w:num w:numId="44" w16cid:durableId="920944521">
    <w:abstractNumId w:val="62"/>
  </w:num>
  <w:num w:numId="45" w16cid:durableId="410930307">
    <w:abstractNumId w:val="66"/>
  </w:num>
  <w:num w:numId="46" w16cid:durableId="1350638526">
    <w:abstractNumId w:val="67"/>
  </w:num>
  <w:num w:numId="47" w16cid:durableId="1003047419">
    <w:abstractNumId w:val="60"/>
  </w:num>
  <w:num w:numId="48" w16cid:durableId="1943610165">
    <w:abstractNumId w:val="49"/>
  </w:num>
  <w:num w:numId="49" w16cid:durableId="846598203">
    <w:abstractNumId w:val="48"/>
  </w:num>
  <w:num w:numId="50" w16cid:durableId="1546134687">
    <w:abstractNumId w:val="23"/>
  </w:num>
  <w:num w:numId="51" w16cid:durableId="958219465">
    <w:abstractNumId w:val="22"/>
  </w:num>
  <w:num w:numId="52" w16cid:durableId="1137339603">
    <w:abstractNumId w:val="31"/>
  </w:num>
  <w:num w:numId="53" w16cid:durableId="1647315424">
    <w:abstractNumId w:val="17"/>
  </w:num>
  <w:num w:numId="54" w16cid:durableId="1365011492">
    <w:abstractNumId w:val="57"/>
  </w:num>
  <w:num w:numId="55" w16cid:durableId="437528382">
    <w:abstractNumId w:val="29"/>
  </w:num>
  <w:num w:numId="56" w16cid:durableId="442384133">
    <w:abstractNumId w:val="51"/>
  </w:num>
  <w:num w:numId="57" w16cid:durableId="1560942918">
    <w:abstractNumId w:val="34"/>
  </w:num>
  <w:num w:numId="58" w16cid:durableId="1292781564">
    <w:abstractNumId w:val="36"/>
  </w:num>
  <w:num w:numId="59" w16cid:durableId="152990877">
    <w:abstractNumId w:val="15"/>
  </w:num>
  <w:num w:numId="60" w16cid:durableId="1640186788">
    <w:abstractNumId w:val="25"/>
  </w:num>
  <w:num w:numId="61" w16cid:durableId="1376271812">
    <w:abstractNumId w:val="40"/>
  </w:num>
  <w:num w:numId="62" w16cid:durableId="811095097">
    <w:abstractNumId w:val="53"/>
  </w:num>
  <w:num w:numId="63" w16cid:durableId="400913182">
    <w:abstractNumId w:val="14"/>
  </w:num>
  <w:num w:numId="64" w16cid:durableId="1245333661">
    <w:abstractNumId w:val="54"/>
  </w:num>
  <w:num w:numId="65" w16cid:durableId="529877615">
    <w:abstractNumId w:val="44"/>
  </w:num>
  <w:num w:numId="66" w16cid:durableId="205874069">
    <w:abstractNumId w:val="13"/>
  </w:num>
  <w:num w:numId="67" w16cid:durableId="1230576044">
    <w:abstractNumId w:val="9"/>
  </w:num>
  <w:num w:numId="68" w16cid:durableId="465468867">
    <w:abstractNumId w:val="64"/>
  </w:num>
  <w:num w:numId="69" w16cid:durableId="271668011">
    <w:abstractNumId w:val="56"/>
  </w:num>
  <w:num w:numId="70" w16cid:durableId="1349985334">
    <w:abstractNumId w:val="52"/>
  </w:num>
  <w:num w:numId="71" w16cid:durableId="901409770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</w:docVars>
  <w:rsids>
    <w:rsidRoot w:val="00E04468"/>
    <w:rsid w:val="00016C6E"/>
    <w:rsid w:val="00023162"/>
    <w:rsid w:val="00052897"/>
    <w:rsid w:val="00057223"/>
    <w:rsid w:val="00076D49"/>
    <w:rsid w:val="00082BE3"/>
    <w:rsid w:val="00090303"/>
    <w:rsid w:val="0009572B"/>
    <w:rsid w:val="000C74A8"/>
    <w:rsid w:val="000D3CFB"/>
    <w:rsid w:val="000E0923"/>
    <w:rsid w:val="000E68AE"/>
    <w:rsid w:val="000F675C"/>
    <w:rsid w:val="00113FED"/>
    <w:rsid w:val="00115A6D"/>
    <w:rsid w:val="00127423"/>
    <w:rsid w:val="00140410"/>
    <w:rsid w:val="00142C17"/>
    <w:rsid w:val="001654B9"/>
    <w:rsid w:val="0018736B"/>
    <w:rsid w:val="001968CA"/>
    <w:rsid w:val="001B1119"/>
    <w:rsid w:val="001B5C25"/>
    <w:rsid w:val="001D5AB3"/>
    <w:rsid w:val="001E09C6"/>
    <w:rsid w:val="001E7C8F"/>
    <w:rsid w:val="00201DFE"/>
    <w:rsid w:val="00210FAB"/>
    <w:rsid w:val="002170BA"/>
    <w:rsid w:val="002300BE"/>
    <w:rsid w:val="00240BC4"/>
    <w:rsid w:val="0025222C"/>
    <w:rsid w:val="00256C48"/>
    <w:rsid w:val="002674C0"/>
    <w:rsid w:val="00273984"/>
    <w:rsid w:val="00285BE3"/>
    <w:rsid w:val="002A24B1"/>
    <w:rsid w:val="002A5D1E"/>
    <w:rsid w:val="002C6243"/>
    <w:rsid w:val="002C744A"/>
    <w:rsid w:val="002D13B2"/>
    <w:rsid w:val="002D46AA"/>
    <w:rsid w:val="002E1324"/>
    <w:rsid w:val="002E70A8"/>
    <w:rsid w:val="002F2144"/>
    <w:rsid w:val="00346EE3"/>
    <w:rsid w:val="00366DF2"/>
    <w:rsid w:val="00375DD5"/>
    <w:rsid w:val="00387059"/>
    <w:rsid w:val="003876B3"/>
    <w:rsid w:val="003B1332"/>
    <w:rsid w:val="003B28E5"/>
    <w:rsid w:val="003D44D2"/>
    <w:rsid w:val="003E4FEE"/>
    <w:rsid w:val="003F431D"/>
    <w:rsid w:val="00421364"/>
    <w:rsid w:val="00421B8E"/>
    <w:rsid w:val="0045494B"/>
    <w:rsid w:val="00460449"/>
    <w:rsid w:val="004705EC"/>
    <w:rsid w:val="00490B6E"/>
    <w:rsid w:val="004B4604"/>
    <w:rsid w:val="004C0421"/>
    <w:rsid w:val="00510E36"/>
    <w:rsid w:val="0053009A"/>
    <w:rsid w:val="005325DC"/>
    <w:rsid w:val="00535C3E"/>
    <w:rsid w:val="00564641"/>
    <w:rsid w:val="005653C5"/>
    <w:rsid w:val="00567B23"/>
    <w:rsid w:val="0058592F"/>
    <w:rsid w:val="005950F9"/>
    <w:rsid w:val="005977E0"/>
    <w:rsid w:val="005B1AC2"/>
    <w:rsid w:val="005B5CD0"/>
    <w:rsid w:val="005B5D3D"/>
    <w:rsid w:val="005D7C3B"/>
    <w:rsid w:val="005F473A"/>
    <w:rsid w:val="00605FE2"/>
    <w:rsid w:val="00607806"/>
    <w:rsid w:val="00613D98"/>
    <w:rsid w:val="006273CF"/>
    <w:rsid w:val="00643004"/>
    <w:rsid w:val="006512B4"/>
    <w:rsid w:val="00665D58"/>
    <w:rsid w:val="00670F87"/>
    <w:rsid w:val="00672AD0"/>
    <w:rsid w:val="00683FB9"/>
    <w:rsid w:val="006842D8"/>
    <w:rsid w:val="00695466"/>
    <w:rsid w:val="006A16AB"/>
    <w:rsid w:val="006B13B8"/>
    <w:rsid w:val="006B7719"/>
    <w:rsid w:val="006C1F0B"/>
    <w:rsid w:val="006D6D2B"/>
    <w:rsid w:val="00710E1C"/>
    <w:rsid w:val="007125AA"/>
    <w:rsid w:val="00715E25"/>
    <w:rsid w:val="007258EE"/>
    <w:rsid w:val="0072774B"/>
    <w:rsid w:val="0074285E"/>
    <w:rsid w:val="00754D59"/>
    <w:rsid w:val="00762EDF"/>
    <w:rsid w:val="0076602A"/>
    <w:rsid w:val="0077766F"/>
    <w:rsid w:val="00790FB6"/>
    <w:rsid w:val="00791D80"/>
    <w:rsid w:val="00793003"/>
    <w:rsid w:val="00796C1D"/>
    <w:rsid w:val="007A36AE"/>
    <w:rsid w:val="007C4A99"/>
    <w:rsid w:val="007D3011"/>
    <w:rsid w:val="007D4E04"/>
    <w:rsid w:val="007E0F28"/>
    <w:rsid w:val="007E3069"/>
    <w:rsid w:val="007E77FF"/>
    <w:rsid w:val="007F117F"/>
    <w:rsid w:val="007F336A"/>
    <w:rsid w:val="007F363E"/>
    <w:rsid w:val="00800935"/>
    <w:rsid w:val="0083370D"/>
    <w:rsid w:val="0084251C"/>
    <w:rsid w:val="00853617"/>
    <w:rsid w:val="00856A7C"/>
    <w:rsid w:val="0086268E"/>
    <w:rsid w:val="008662E3"/>
    <w:rsid w:val="0087088B"/>
    <w:rsid w:val="008B01DC"/>
    <w:rsid w:val="008C42EE"/>
    <w:rsid w:val="008D5F64"/>
    <w:rsid w:val="00910756"/>
    <w:rsid w:val="00937B75"/>
    <w:rsid w:val="0094155D"/>
    <w:rsid w:val="0095405F"/>
    <w:rsid w:val="00963EDC"/>
    <w:rsid w:val="0097467B"/>
    <w:rsid w:val="00985EF4"/>
    <w:rsid w:val="00997CA2"/>
    <w:rsid w:val="009A4468"/>
    <w:rsid w:val="009B2DAB"/>
    <w:rsid w:val="009B59E5"/>
    <w:rsid w:val="009B6138"/>
    <w:rsid w:val="009C2468"/>
    <w:rsid w:val="009E06A3"/>
    <w:rsid w:val="009E2DEB"/>
    <w:rsid w:val="009E7825"/>
    <w:rsid w:val="009F531A"/>
    <w:rsid w:val="009F59FA"/>
    <w:rsid w:val="00A3348B"/>
    <w:rsid w:val="00A36EB3"/>
    <w:rsid w:val="00A41894"/>
    <w:rsid w:val="00A425B9"/>
    <w:rsid w:val="00A5235B"/>
    <w:rsid w:val="00A651F0"/>
    <w:rsid w:val="00A668F4"/>
    <w:rsid w:val="00A70A20"/>
    <w:rsid w:val="00A74D2D"/>
    <w:rsid w:val="00AA784F"/>
    <w:rsid w:val="00AB367B"/>
    <w:rsid w:val="00AB479E"/>
    <w:rsid w:val="00AC62DE"/>
    <w:rsid w:val="00AC6F96"/>
    <w:rsid w:val="00AF02B5"/>
    <w:rsid w:val="00B02430"/>
    <w:rsid w:val="00B25B3C"/>
    <w:rsid w:val="00B31CCB"/>
    <w:rsid w:val="00B40C57"/>
    <w:rsid w:val="00B42991"/>
    <w:rsid w:val="00B4504A"/>
    <w:rsid w:val="00B46F89"/>
    <w:rsid w:val="00B607A4"/>
    <w:rsid w:val="00B6618A"/>
    <w:rsid w:val="00BA4800"/>
    <w:rsid w:val="00BB179E"/>
    <w:rsid w:val="00BF54B8"/>
    <w:rsid w:val="00C06EC2"/>
    <w:rsid w:val="00C1348C"/>
    <w:rsid w:val="00C241E8"/>
    <w:rsid w:val="00C26B13"/>
    <w:rsid w:val="00C30CCB"/>
    <w:rsid w:val="00C31CED"/>
    <w:rsid w:val="00C34276"/>
    <w:rsid w:val="00C55190"/>
    <w:rsid w:val="00C82FAA"/>
    <w:rsid w:val="00C903BC"/>
    <w:rsid w:val="00C9228C"/>
    <w:rsid w:val="00CA3179"/>
    <w:rsid w:val="00CB0765"/>
    <w:rsid w:val="00CB3268"/>
    <w:rsid w:val="00CB6581"/>
    <w:rsid w:val="00CC1639"/>
    <w:rsid w:val="00CC2D1B"/>
    <w:rsid w:val="00CC7340"/>
    <w:rsid w:val="00CD368E"/>
    <w:rsid w:val="00CE027B"/>
    <w:rsid w:val="00CE486C"/>
    <w:rsid w:val="00CF0C56"/>
    <w:rsid w:val="00CF4C0A"/>
    <w:rsid w:val="00CF5FCD"/>
    <w:rsid w:val="00D104C9"/>
    <w:rsid w:val="00D2614D"/>
    <w:rsid w:val="00D33717"/>
    <w:rsid w:val="00D41323"/>
    <w:rsid w:val="00D414F2"/>
    <w:rsid w:val="00D60CF9"/>
    <w:rsid w:val="00D7564B"/>
    <w:rsid w:val="00D75B23"/>
    <w:rsid w:val="00D8354C"/>
    <w:rsid w:val="00D83998"/>
    <w:rsid w:val="00D97308"/>
    <w:rsid w:val="00DB2428"/>
    <w:rsid w:val="00DB4EF5"/>
    <w:rsid w:val="00DB66E5"/>
    <w:rsid w:val="00DD4C9C"/>
    <w:rsid w:val="00DF12BA"/>
    <w:rsid w:val="00DF3A30"/>
    <w:rsid w:val="00E03B5B"/>
    <w:rsid w:val="00E04468"/>
    <w:rsid w:val="00E07EB1"/>
    <w:rsid w:val="00E16983"/>
    <w:rsid w:val="00E21C95"/>
    <w:rsid w:val="00E24AD5"/>
    <w:rsid w:val="00E3496A"/>
    <w:rsid w:val="00E36818"/>
    <w:rsid w:val="00E4176E"/>
    <w:rsid w:val="00E715B3"/>
    <w:rsid w:val="00E75C13"/>
    <w:rsid w:val="00E808EA"/>
    <w:rsid w:val="00E83864"/>
    <w:rsid w:val="00E925E4"/>
    <w:rsid w:val="00EF3B61"/>
    <w:rsid w:val="00F03485"/>
    <w:rsid w:val="00F42200"/>
    <w:rsid w:val="00F5048D"/>
    <w:rsid w:val="00F50D4C"/>
    <w:rsid w:val="00F56D66"/>
    <w:rsid w:val="00F70F81"/>
    <w:rsid w:val="00F766F1"/>
    <w:rsid w:val="00F865DB"/>
    <w:rsid w:val="00F902C6"/>
    <w:rsid w:val="00F959C8"/>
    <w:rsid w:val="00FA6C1F"/>
    <w:rsid w:val="00FA702B"/>
    <w:rsid w:val="00FC45E8"/>
    <w:rsid w:val="00FC664C"/>
    <w:rsid w:val="00FD3F6D"/>
    <w:rsid w:val="00FE4742"/>
    <w:rsid w:val="00FE7DCD"/>
    <w:rsid w:val="00FF2DC5"/>
    <w:rsid w:val="00FF7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6064D"/>
  <w15:chartTrackingRefBased/>
  <w15:docId w15:val="{747C4851-DC22-4584-AE20-6487EB0A0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04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04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E044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E04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E044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04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04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04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04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044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044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E044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E0446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E0446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0446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0446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0446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0446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04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04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04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04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04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0446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0446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0446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044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0446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0446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E04468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04468"/>
    <w:rPr>
      <w:color w:val="605E5C"/>
      <w:shd w:val="clear" w:color="auto" w:fill="E1DFDD"/>
    </w:rPr>
  </w:style>
  <w:style w:type="character" w:styleId="Fett">
    <w:name w:val="Strong"/>
    <w:basedOn w:val="Absatz-Standardschriftart"/>
    <w:uiPriority w:val="22"/>
    <w:qFormat/>
    <w:rsid w:val="00D75B23"/>
    <w:rPr>
      <w:b/>
      <w:bCs/>
    </w:rPr>
  </w:style>
  <w:style w:type="character" w:styleId="Platzhaltertext">
    <w:name w:val="Placeholder Text"/>
    <w:basedOn w:val="Absatz-Standardschriftart"/>
    <w:uiPriority w:val="99"/>
    <w:semiHidden/>
    <w:rsid w:val="00CC7340"/>
    <w:rPr>
      <w:color w:val="666666"/>
    </w:rPr>
  </w:style>
  <w:style w:type="paragraph" w:styleId="Kopfzeile">
    <w:name w:val="header"/>
    <w:basedOn w:val="Standard"/>
    <w:link w:val="KopfzeileZchn"/>
    <w:uiPriority w:val="99"/>
    <w:unhideWhenUsed/>
    <w:rsid w:val="00710E1C"/>
    <w:pPr>
      <w:tabs>
        <w:tab w:val="center" w:pos="4680"/>
        <w:tab w:val="right" w:pos="9360"/>
      </w:tabs>
      <w:spacing w:after="0" w:line="240" w:lineRule="auto"/>
    </w:pPr>
    <w:rPr>
      <w:rFonts w:ascii="Liberation Serif" w:eastAsia="Liberation Serif" w:hAnsi="Liberation Serif"/>
      <w:kern w:val="0"/>
      <w:sz w:val="22"/>
      <w:szCs w:val="22"/>
      <w:lang w:val="en-US"/>
      <w14:ligatures w14:val="none"/>
    </w:rPr>
  </w:style>
  <w:style w:type="character" w:customStyle="1" w:styleId="KopfzeileZchn">
    <w:name w:val="Kopfzeile Zchn"/>
    <w:basedOn w:val="Absatz-Standardschriftart"/>
    <w:link w:val="Kopfzeile"/>
    <w:uiPriority w:val="99"/>
    <w:rsid w:val="00710E1C"/>
    <w:rPr>
      <w:rFonts w:ascii="Liberation Serif" w:eastAsia="Liberation Serif" w:hAnsi="Liberation Serif"/>
      <w:kern w:val="0"/>
      <w:sz w:val="22"/>
      <w:szCs w:val="22"/>
      <w:lang w:val="en-US"/>
      <w14:ligatures w14:val="none"/>
    </w:rPr>
  </w:style>
  <w:style w:type="paragraph" w:styleId="Fuzeile">
    <w:name w:val="footer"/>
    <w:basedOn w:val="Standard"/>
    <w:link w:val="FuzeileZchn"/>
    <w:uiPriority w:val="99"/>
    <w:unhideWhenUsed/>
    <w:rsid w:val="00710E1C"/>
    <w:pPr>
      <w:tabs>
        <w:tab w:val="center" w:pos="4680"/>
        <w:tab w:val="right" w:pos="9360"/>
      </w:tabs>
      <w:spacing w:after="0" w:line="240" w:lineRule="auto"/>
    </w:pPr>
    <w:rPr>
      <w:rFonts w:ascii="Liberation Serif" w:eastAsia="Liberation Serif" w:hAnsi="Liberation Serif"/>
      <w:kern w:val="0"/>
      <w:sz w:val="22"/>
      <w:szCs w:val="22"/>
      <w:lang w:val="en-US"/>
      <w14:ligatures w14:val="none"/>
    </w:rPr>
  </w:style>
  <w:style w:type="character" w:customStyle="1" w:styleId="FuzeileZchn">
    <w:name w:val="Fußzeile Zchn"/>
    <w:basedOn w:val="Absatz-Standardschriftart"/>
    <w:link w:val="Fuzeile"/>
    <w:uiPriority w:val="99"/>
    <w:rsid w:val="00710E1C"/>
    <w:rPr>
      <w:rFonts w:ascii="Liberation Serif" w:eastAsia="Liberation Serif" w:hAnsi="Liberation Serif"/>
      <w:kern w:val="0"/>
      <w:sz w:val="22"/>
      <w:szCs w:val="22"/>
      <w:lang w:val="en-US"/>
      <w14:ligatures w14:val="none"/>
    </w:rPr>
  </w:style>
  <w:style w:type="paragraph" w:styleId="KeinLeerraum">
    <w:name w:val="No Spacing"/>
    <w:uiPriority w:val="1"/>
    <w:qFormat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extkrper">
    <w:name w:val="Body Text"/>
    <w:basedOn w:val="Standard"/>
    <w:link w:val="TextkrperZchn"/>
    <w:uiPriority w:val="99"/>
    <w:unhideWhenUsed/>
    <w:rsid w:val="00710E1C"/>
    <w:pPr>
      <w:spacing w:after="120" w:line="276" w:lineRule="auto"/>
    </w:pPr>
    <w:rPr>
      <w:rFonts w:ascii="Liberation Serif" w:eastAsia="Liberation Serif" w:hAnsi="Liberation Serif"/>
      <w:kern w:val="0"/>
      <w:sz w:val="22"/>
      <w:szCs w:val="22"/>
      <w:lang w:val="en-US"/>
      <w14:ligatures w14:val="none"/>
    </w:rPr>
  </w:style>
  <w:style w:type="character" w:customStyle="1" w:styleId="TextkrperZchn">
    <w:name w:val="Textkörper Zchn"/>
    <w:basedOn w:val="Absatz-Standardschriftart"/>
    <w:link w:val="Textkrper"/>
    <w:uiPriority w:val="99"/>
    <w:rsid w:val="00710E1C"/>
    <w:rPr>
      <w:rFonts w:ascii="Liberation Serif" w:eastAsia="Liberation Serif" w:hAnsi="Liberation Serif"/>
      <w:kern w:val="0"/>
      <w:sz w:val="22"/>
      <w:szCs w:val="22"/>
      <w:lang w:val="en-US"/>
      <w14:ligatures w14:val="none"/>
    </w:rPr>
  </w:style>
  <w:style w:type="paragraph" w:styleId="Textkrper2">
    <w:name w:val="Body Text 2"/>
    <w:basedOn w:val="Standard"/>
    <w:link w:val="Textkrper2Zchn"/>
    <w:uiPriority w:val="99"/>
    <w:unhideWhenUsed/>
    <w:rsid w:val="00710E1C"/>
    <w:pPr>
      <w:spacing w:after="120" w:line="480" w:lineRule="auto"/>
    </w:pPr>
    <w:rPr>
      <w:rFonts w:ascii="Liberation Serif" w:eastAsia="Liberation Serif" w:hAnsi="Liberation Serif"/>
      <w:kern w:val="0"/>
      <w:sz w:val="22"/>
      <w:szCs w:val="22"/>
      <w:lang w:val="en-US"/>
      <w14:ligatures w14:val="none"/>
    </w:rPr>
  </w:style>
  <w:style w:type="character" w:customStyle="1" w:styleId="Textkrper2Zchn">
    <w:name w:val="Textkörper 2 Zchn"/>
    <w:basedOn w:val="Absatz-Standardschriftart"/>
    <w:link w:val="Textkrper2"/>
    <w:uiPriority w:val="99"/>
    <w:rsid w:val="00710E1C"/>
    <w:rPr>
      <w:rFonts w:ascii="Liberation Serif" w:eastAsia="Liberation Serif" w:hAnsi="Liberation Serif"/>
      <w:kern w:val="0"/>
      <w:sz w:val="22"/>
      <w:szCs w:val="22"/>
      <w:lang w:val="en-US"/>
      <w14:ligatures w14:val="none"/>
    </w:rPr>
  </w:style>
  <w:style w:type="paragraph" w:styleId="Textkrper3">
    <w:name w:val="Body Text 3"/>
    <w:basedOn w:val="Standard"/>
    <w:link w:val="Textkrper3Zchn"/>
    <w:uiPriority w:val="99"/>
    <w:unhideWhenUsed/>
    <w:rsid w:val="00710E1C"/>
    <w:pPr>
      <w:spacing w:after="120" w:line="276" w:lineRule="auto"/>
    </w:pPr>
    <w:rPr>
      <w:rFonts w:ascii="Liberation Serif" w:eastAsia="Liberation Serif" w:hAnsi="Liberation Serif"/>
      <w:kern w:val="0"/>
      <w:sz w:val="16"/>
      <w:szCs w:val="16"/>
      <w:lang w:val="en-US"/>
      <w14:ligatures w14:val="none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710E1C"/>
    <w:rPr>
      <w:rFonts w:ascii="Liberation Serif" w:eastAsia="Liberation Serif" w:hAnsi="Liberation Serif"/>
      <w:kern w:val="0"/>
      <w:sz w:val="16"/>
      <w:szCs w:val="16"/>
      <w:lang w:val="en-US"/>
      <w14:ligatures w14:val="none"/>
    </w:rPr>
  </w:style>
  <w:style w:type="paragraph" w:styleId="Liste">
    <w:name w:val="List"/>
    <w:basedOn w:val="Standard"/>
    <w:uiPriority w:val="99"/>
    <w:unhideWhenUsed/>
    <w:rsid w:val="00710E1C"/>
    <w:pPr>
      <w:spacing w:after="200" w:line="276" w:lineRule="auto"/>
      <w:ind w:left="360" w:hanging="360"/>
      <w:contextualSpacing/>
    </w:pPr>
    <w:rPr>
      <w:rFonts w:ascii="Liberation Serif" w:eastAsia="Liberation Serif" w:hAnsi="Liberation Serif"/>
      <w:kern w:val="0"/>
      <w:sz w:val="22"/>
      <w:szCs w:val="22"/>
      <w:lang w:val="en-US"/>
      <w14:ligatures w14:val="none"/>
    </w:rPr>
  </w:style>
  <w:style w:type="paragraph" w:styleId="Liste2">
    <w:name w:val="List 2"/>
    <w:basedOn w:val="Standard"/>
    <w:uiPriority w:val="99"/>
    <w:unhideWhenUsed/>
    <w:rsid w:val="00710E1C"/>
    <w:pPr>
      <w:spacing w:after="200" w:line="276" w:lineRule="auto"/>
      <w:ind w:left="720" w:hanging="360"/>
      <w:contextualSpacing/>
    </w:pPr>
    <w:rPr>
      <w:rFonts w:ascii="Liberation Serif" w:eastAsia="Liberation Serif" w:hAnsi="Liberation Serif"/>
      <w:kern w:val="0"/>
      <w:sz w:val="22"/>
      <w:szCs w:val="22"/>
      <w:lang w:val="en-US"/>
      <w14:ligatures w14:val="none"/>
    </w:rPr>
  </w:style>
  <w:style w:type="paragraph" w:styleId="Liste3">
    <w:name w:val="List 3"/>
    <w:basedOn w:val="Standard"/>
    <w:uiPriority w:val="99"/>
    <w:unhideWhenUsed/>
    <w:rsid w:val="00710E1C"/>
    <w:pPr>
      <w:spacing w:after="200" w:line="276" w:lineRule="auto"/>
      <w:ind w:left="1080" w:hanging="360"/>
      <w:contextualSpacing/>
    </w:pPr>
    <w:rPr>
      <w:rFonts w:ascii="Liberation Serif" w:eastAsia="Liberation Serif" w:hAnsi="Liberation Serif"/>
      <w:kern w:val="0"/>
      <w:sz w:val="22"/>
      <w:szCs w:val="22"/>
      <w:lang w:val="en-US"/>
      <w14:ligatures w14:val="none"/>
    </w:rPr>
  </w:style>
  <w:style w:type="paragraph" w:styleId="Aufzhlungszeichen">
    <w:name w:val="List Bullet"/>
    <w:basedOn w:val="Standard"/>
    <w:uiPriority w:val="99"/>
    <w:unhideWhenUsed/>
    <w:rsid w:val="00710E1C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Liberation Serif" w:eastAsia="Liberation Serif" w:hAnsi="Liberation Serif"/>
      <w:kern w:val="0"/>
      <w:sz w:val="22"/>
      <w:szCs w:val="22"/>
      <w:lang w:val="en-US"/>
      <w14:ligatures w14:val="none"/>
    </w:rPr>
  </w:style>
  <w:style w:type="paragraph" w:styleId="Aufzhlungszeichen2">
    <w:name w:val="List Bullet 2"/>
    <w:basedOn w:val="Standard"/>
    <w:uiPriority w:val="99"/>
    <w:unhideWhenUsed/>
    <w:rsid w:val="00710E1C"/>
    <w:pPr>
      <w:numPr>
        <w:numId w:val="2"/>
      </w:numPr>
      <w:tabs>
        <w:tab w:val="clear" w:pos="720"/>
      </w:tabs>
      <w:spacing w:after="200" w:line="276" w:lineRule="auto"/>
      <w:ind w:left="0" w:firstLine="0"/>
      <w:contextualSpacing/>
    </w:pPr>
    <w:rPr>
      <w:rFonts w:ascii="Liberation Serif" w:eastAsia="Liberation Serif" w:hAnsi="Liberation Serif"/>
      <w:kern w:val="0"/>
      <w:sz w:val="22"/>
      <w:szCs w:val="22"/>
      <w:lang w:val="en-US"/>
      <w14:ligatures w14:val="none"/>
    </w:rPr>
  </w:style>
  <w:style w:type="paragraph" w:styleId="Aufzhlungszeichen3">
    <w:name w:val="List Bullet 3"/>
    <w:basedOn w:val="Standard"/>
    <w:uiPriority w:val="99"/>
    <w:unhideWhenUsed/>
    <w:rsid w:val="00710E1C"/>
    <w:pPr>
      <w:numPr>
        <w:numId w:val="3"/>
      </w:numPr>
      <w:tabs>
        <w:tab w:val="clear" w:pos="1080"/>
      </w:tabs>
      <w:spacing w:after="200" w:line="276" w:lineRule="auto"/>
      <w:ind w:left="0" w:firstLine="0"/>
      <w:contextualSpacing/>
    </w:pPr>
    <w:rPr>
      <w:rFonts w:ascii="Liberation Serif" w:eastAsia="Liberation Serif" w:hAnsi="Liberation Serif"/>
      <w:kern w:val="0"/>
      <w:sz w:val="22"/>
      <w:szCs w:val="22"/>
      <w:lang w:val="en-US"/>
      <w14:ligatures w14:val="none"/>
    </w:rPr>
  </w:style>
  <w:style w:type="paragraph" w:styleId="Listennummer">
    <w:name w:val="List Number"/>
    <w:basedOn w:val="Standard"/>
    <w:uiPriority w:val="99"/>
    <w:unhideWhenUsed/>
    <w:rsid w:val="00710E1C"/>
    <w:pPr>
      <w:numPr>
        <w:numId w:val="5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Liberation Serif" w:eastAsia="Liberation Serif" w:hAnsi="Liberation Serif"/>
      <w:kern w:val="0"/>
      <w:sz w:val="22"/>
      <w:szCs w:val="22"/>
      <w:lang w:val="en-US"/>
      <w14:ligatures w14:val="none"/>
    </w:rPr>
  </w:style>
  <w:style w:type="paragraph" w:styleId="Listennummer2">
    <w:name w:val="List Number 2"/>
    <w:basedOn w:val="Standard"/>
    <w:uiPriority w:val="99"/>
    <w:unhideWhenUsed/>
    <w:rsid w:val="00710E1C"/>
    <w:pPr>
      <w:numPr>
        <w:numId w:val="6"/>
      </w:numPr>
      <w:tabs>
        <w:tab w:val="clear" w:pos="720"/>
      </w:tabs>
      <w:spacing w:after="200" w:line="276" w:lineRule="auto"/>
      <w:ind w:left="0" w:firstLine="0"/>
      <w:contextualSpacing/>
    </w:pPr>
    <w:rPr>
      <w:rFonts w:ascii="Liberation Serif" w:eastAsia="Liberation Serif" w:hAnsi="Liberation Serif"/>
      <w:kern w:val="0"/>
      <w:sz w:val="22"/>
      <w:szCs w:val="22"/>
      <w:lang w:val="en-US"/>
      <w14:ligatures w14:val="none"/>
    </w:rPr>
  </w:style>
  <w:style w:type="paragraph" w:styleId="Listennummer3">
    <w:name w:val="List Number 3"/>
    <w:basedOn w:val="Standard"/>
    <w:uiPriority w:val="99"/>
    <w:unhideWhenUsed/>
    <w:rsid w:val="00710E1C"/>
    <w:pPr>
      <w:numPr>
        <w:numId w:val="7"/>
      </w:numPr>
      <w:tabs>
        <w:tab w:val="clear" w:pos="1080"/>
      </w:tabs>
      <w:spacing w:after="200" w:line="276" w:lineRule="auto"/>
      <w:ind w:left="0" w:firstLine="0"/>
      <w:contextualSpacing/>
    </w:pPr>
    <w:rPr>
      <w:rFonts w:ascii="Liberation Serif" w:eastAsia="Liberation Serif" w:hAnsi="Liberation Serif"/>
      <w:kern w:val="0"/>
      <w:sz w:val="22"/>
      <w:szCs w:val="22"/>
      <w:lang w:val="en-US"/>
      <w14:ligatures w14:val="none"/>
    </w:rPr>
  </w:style>
  <w:style w:type="paragraph" w:styleId="Listenfortsetzung">
    <w:name w:val="List Continue"/>
    <w:basedOn w:val="Standard"/>
    <w:uiPriority w:val="99"/>
    <w:unhideWhenUsed/>
    <w:rsid w:val="00710E1C"/>
    <w:pPr>
      <w:spacing w:after="120" w:line="276" w:lineRule="auto"/>
      <w:ind w:left="360"/>
      <w:contextualSpacing/>
    </w:pPr>
    <w:rPr>
      <w:rFonts w:ascii="Liberation Serif" w:eastAsia="Liberation Serif" w:hAnsi="Liberation Serif"/>
      <w:kern w:val="0"/>
      <w:sz w:val="22"/>
      <w:szCs w:val="22"/>
      <w:lang w:val="en-US"/>
      <w14:ligatures w14:val="none"/>
    </w:rPr>
  </w:style>
  <w:style w:type="paragraph" w:styleId="Listenfortsetzung2">
    <w:name w:val="List Continue 2"/>
    <w:basedOn w:val="Standard"/>
    <w:uiPriority w:val="99"/>
    <w:unhideWhenUsed/>
    <w:rsid w:val="00710E1C"/>
    <w:pPr>
      <w:spacing w:after="120" w:line="276" w:lineRule="auto"/>
      <w:ind w:left="720"/>
      <w:contextualSpacing/>
    </w:pPr>
    <w:rPr>
      <w:rFonts w:ascii="Liberation Serif" w:eastAsia="Liberation Serif" w:hAnsi="Liberation Serif"/>
      <w:kern w:val="0"/>
      <w:sz w:val="22"/>
      <w:szCs w:val="22"/>
      <w:lang w:val="en-US"/>
      <w14:ligatures w14:val="none"/>
    </w:rPr>
  </w:style>
  <w:style w:type="paragraph" w:styleId="Listenfortsetzung3">
    <w:name w:val="List Continue 3"/>
    <w:basedOn w:val="Standard"/>
    <w:uiPriority w:val="99"/>
    <w:unhideWhenUsed/>
    <w:rsid w:val="00710E1C"/>
    <w:pPr>
      <w:spacing w:after="120" w:line="276" w:lineRule="auto"/>
      <w:ind w:left="1080"/>
      <w:contextualSpacing/>
    </w:pPr>
    <w:rPr>
      <w:rFonts w:ascii="Liberation Serif" w:eastAsia="Liberation Serif" w:hAnsi="Liberation Serif"/>
      <w:kern w:val="0"/>
      <w:sz w:val="22"/>
      <w:szCs w:val="22"/>
      <w:lang w:val="en-US"/>
      <w14:ligatures w14:val="none"/>
    </w:rPr>
  </w:style>
  <w:style w:type="paragraph" w:styleId="Makrotext">
    <w:name w:val="macro"/>
    <w:link w:val="MakrotextZchn"/>
    <w:uiPriority w:val="99"/>
    <w:unhideWhenUsed/>
    <w:rsid w:val="00710E1C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character" w:customStyle="1" w:styleId="MakrotextZchn">
    <w:name w:val="Makrotext Zchn"/>
    <w:basedOn w:val="Absatz-Standardschriftart"/>
    <w:link w:val="Makrotext"/>
    <w:uiPriority w:val="99"/>
    <w:rsid w:val="00710E1C"/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paragraph" w:styleId="Beschriftung">
    <w:name w:val="caption"/>
    <w:basedOn w:val="Standard"/>
    <w:next w:val="Standard"/>
    <w:uiPriority w:val="35"/>
    <w:unhideWhenUsed/>
    <w:qFormat/>
    <w:rsid w:val="00710E1C"/>
    <w:pPr>
      <w:spacing w:after="200" w:line="240" w:lineRule="auto"/>
    </w:pPr>
    <w:rPr>
      <w:rFonts w:ascii="Liberation Serif" w:eastAsia="Liberation Serif" w:hAnsi="Liberation Serif"/>
      <w:b/>
      <w:bCs/>
      <w:color w:val="156082" w:themeColor="accent1"/>
      <w:kern w:val="0"/>
      <w:sz w:val="18"/>
      <w:szCs w:val="18"/>
      <w:lang w:val="en-US"/>
      <w14:ligatures w14:val="none"/>
    </w:rPr>
  </w:style>
  <w:style w:type="character" w:styleId="Hervorhebung">
    <w:name w:val="Emphasis"/>
    <w:basedOn w:val="Absatz-Standardschriftart"/>
    <w:uiPriority w:val="20"/>
    <w:qFormat/>
    <w:rsid w:val="00710E1C"/>
    <w:rPr>
      <w:i/>
      <w:iCs/>
    </w:rPr>
  </w:style>
  <w:style w:type="character" w:styleId="SchwacheHervorhebung">
    <w:name w:val="Subtle Emphasis"/>
    <w:basedOn w:val="Absatz-Standardschriftart"/>
    <w:uiPriority w:val="19"/>
    <w:qFormat/>
    <w:rsid w:val="00710E1C"/>
    <w:rPr>
      <w:i/>
      <w:iCs/>
      <w:color w:val="808080" w:themeColor="text1" w:themeTint="7F"/>
    </w:rPr>
  </w:style>
  <w:style w:type="character" w:styleId="SchwacherVerweis">
    <w:name w:val="Subtle Reference"/>
    <w:basedOn w:val="Absatz-Standardschriftart"/>
    <w:uiPriority w:val="31"/>
    <w:qFormat/>
    <w:rsid w:val="00710E1C"/>
    <w:rPr>
      <w:smallCaps/>
      <w:color w:val="E97132" w:themeColor="accent2"/>
      <w:u w:val="single"/>
    </w:rPr>
  </w:style>
  <w:style w:type="character" w:styleId="Buchtitel">
    <w:name w:val="Book Title"/>
    <w:basedOn w:val="Absatz-Standardschriftart"/>
    <w:uiPriority w:val="33"/>
    <w:qFormat/>
    <w:rsid w:val="00710E1C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710E1C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table" w:styleId="Tabellenraster">
    <w:name w:val="Table Grid"/>
    <w:basedOn w:val="NormaleTabelle"/>
    <w:uiPriority w:val="59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710E1C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710E1C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710E1C"/>
    <w:pPr>
      <w:spacing w:after="0" w:line="240" w:lineRule="auto"/>
    </w:pPr>
    <w:rPr>
      <w:rFonts w:eastAsiaTheme="minorEastAsia"/>
      <w:color w:val="BF4E14" w:themeColor="accent2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710E1C"/>
    <w:pPr>
      <w:spacing w:after="0" w:line="240" w:lineRule="auto"/>
    </w:pPr>
    <w:rPr>
      <w:rFonts w:eastAsiaTheme="minorEastAsia"/>
      <w:color w:val="124F1A" w:themeColor="accent3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710E1C"/>
    <w:pPr>
      <w:spacing w:after="0" w:line="240" w:lineRule="auto"/>
    </w:pPr>
    <w:rPr>
      <w:rFonts w:eastAsiaTheme="minorEastAsia"/>
      <w:color w:val="0B769F" w:themeColor="accent4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710E1C"/>
    <w:pPr>
      <w:spacing w:after="0" w:line="240" w:lineRule="auto"/>
    </w:pPr>
    <w:rPr>
      <w:rFonts w:eastAsiaTheme="minorEastAsia"/>
      <w:color w:val="77206D" w:themeColor="accent5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710E1C"/>
    <w:pPr>
      <w:spacing w:after="0" w:line="240" w:lineRule="auto"/>
    </w:pPr>
    <w:rPr>
      <w:rFonts w:eastAsiaTheme="minorEastAsia"/>
      <w:color w:val="3A7C22" w:themeColor="accent6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HelleListe">
    <w:name w:val="Light List"/>
    <w:basedOn w:val="NormaleTabelle"/>
    <w:uiPriority w:val="61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HellesRaster">
    <w:name w:val="Light Grid"/>
    <w:basedOn w:val="NormaleTabelle"/>
    <w:uiPriority w:val="62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710E1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710E1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710E1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710E1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710E1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710E1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710E1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ittlereListe2">
    <w:name w:val="Medium List 2"/>
    <w:basedOn w:val="NormaleTabelle"/>
    <w:uiPriority w:val="66"/>
    <w:rsid w:val="00710E1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710E1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710E1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710E1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710E1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710E1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710E1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710E1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710E1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710E1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710E1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710E1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710E1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710E1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710E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unkleListe">
    <w:name w:val="Dark List"/>
    <w:basedOn w:val="NormaleTabelle"/>
    <w:uiPriority w:val="70"/>
    <w:rsid w:val="00710E1C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710E1C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710E1C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710E1C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710E1C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710E1C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710E1C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710E1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710E1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710E1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710E1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710E1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710E1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710E1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710E1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710E1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710E1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710E1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710E1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710E1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710E1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FarbigesRaster">
    <w:name w:val="Colorful Grid"/>
    <w:basedOn w:val="NormaleTabelle"/>
    <w:uiPriority w:val="73"/>
    <w:rsid w:val="00710E1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710E1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710E1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710E1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710E1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710E1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710E1C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customStyle="1" w:styleId="Formula">
    <w:name w:val="Formula"/>
    <w:basedOn w:val="Standard"/>
    <w:rsid w:val="00710E1C"/>
    <w:pPr>
      <w:spacing w:after="200" w:line="276" w:lineRule="auto"/>
    </w:pPr>
    <w:rPr>
      <w:rFonts w:ascii="Liberation Mono" w:eastAsia="Liberation Mono" w:hAnsi="Liberation Mono"/>
      <w:kern w:val="0"/>
      <w:sz w:val="21"/>
      <w:szCs w:val="22"/>
      <w:lang w:val="en-US"/>
      <w14:ligatures w14:val="none"/>
    </w:rPr>
  </w:style>
  <w:style w:type="paragraph" w:customStyle="1" w:styleId="CodeBlock">
    <w:name w:val="CodeBlock"/>
    <w:basedOn w:val="Standard"/>
    <w:rsid w:val="00710E1C"/>
    <w:pPr>
      <w:spacing w:after="200" w:line="276" w:lineRule="auto"/>
    </w:pPr>
    <w:rPr>
      <w:rFonts w:ascii="Liberation Mono" w:eastAsia="Liberation Mono" w:hAnsi="Liberation Mono"/>
      <w:kern w:val="0"/>
      <w:sz w:val="19"/>
      <w:szCs w:val="22"/>
      <w:lang w:val="en-US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672AD0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672AD0"/>
    <w:pPr>
      <w:spacing w:after="100"/>
      <w:ind w:left="240"/>
    </w:pPr>
  </w:style>
  <w:style w:type="paragraph" w:styleId="Verzeichnis3">
    <w:name w:val="toc 3"/>
    <w:basedOn w:val="Standard"/>
    <w:next w:val="Standard"/>
    <w:autoRedefine/>
    <w:uiPriority w:val="39"/>
    <w:unhideWhenUsed/>
    <w:rsid w:val="00672AD0"/>
    <w:pPr>
      <w:spacing w:after="100"/>
      <w:ind w:left="480"/>
    </w:pPr>
  </w:style>
  <w:style w:type="paragraph" w:styleId="Verzeichnis4">
    <w:name w:val="toc 4"/>
    <w:basedOn w:val="Standard"/>
    <w:next w:val="Standard"/>
    <w:autoRedefine/>
    <w:uiPriority w:val="39"/>
    <w:unhideWhenUsed/>
    <w:rsid w:val="00672AD0"/>
    <w:pPr>
      <w:spacing w:after="100"/>
      <w:ind w:left="720"/>
    </w:pPr>
    <w:rPr>
      <w:rFonts w:eastAsiaTheme="minorEastAsia"/>
      <w:lang w:eastAsia="de-DE"/>
    </w:rPr>
  </w:style>
  <w:style w:type="paragraph" w:styleId="Verzeichnis5">
    <w:name w:val="toc 5"/>
    <w:basedOn w:val="Standard"/>
    <w:next w:val="Standard"/>
    <w:autoRedefine/>
    <w:uiPriority w:val="39"/>
    <w:unhideWhenUsed/>
    <w:rsid w:val="00672AD0"/>
    <w:pPr>
      <w:spacing w:after="100"/>
      <w:ind w:left="960"/>
    </w:pPr>
    <w:rPr>
      <w:rFonts w:eastAsiaTheme="minorEastAsia"/>
      <w:lang w:eastAsia="de-DE"/>
    </w:rPr>
  </w:style>
  <w:style w:type="paragraph" w:styleId="Verzeichnis6">
    <w:name w:val="toc 6"/>
    <w:basedOn w:val="Standard"/>
    <w:next w:val="Standard"/>
    <w:autoRedefine/>
    <w:uiPriority w:val="39"/>
    <w:unhideWhenUsed/>
    <w:rsid w:val="00672AD0"/>
    <w:pPr>
      <w:spacing w:after="100"/>
      <w:ind w:left="1200"/>
    </w:pPr>
    <w:rPr>
      <w:rFonts w:eastAsiaTheme="minorEastAsia"/>
      <w:lang w:eastAsia="de-DE"/>
    </w:rPr>
  </w:style>
  <w:style w:type="paragraph" w:styleId="Verzeichnis7">
    <w:name w:val="toc 7"/>
    <w:basedOn w:val="Standard"/>
    <w:next w:val="Standard"/>
    <w:autoRedefine/>
    <w:uiPriority w:val="39"/>
    <w:unhideWhenUsed/>
    <w:rsid w:val="00672AD0"/>
    <w:pPr>
      <w:spacing w:after="100"/>
      <w:ind w:left="1440"/>
    </w:pPr>
    <w:rPr>
      <w:rFonts w:eastAsiaTheme="minorEastAsia"/>
      <w:lang w:eastAsia="de-DE"/>
    </w:rPr>
  </w:style>
  <w:style w:type="paragraph" w:styleId="Verzeichnis8">
    <w:name w:val="toc 8"/>
    <w:basedOn w:val="Standard"/>
    <w:next w:val="Standard"/>
    <w:autoRedefine/>
    <w:uiPriority w:val="39"/>
    <w:unhideWhenUsed/>
    <w:rsid w:val="00672AD0"/>
    <w:pPr>
      <w:spacing w:after="100"/>
      <w:ind w:left="1680"/>
    </w:pPr>
    <w:rPr>
      <w:rFonts w:eastAsiaTheme="minorEastAsia"/>
      <w:lang w:eastAsia="de-DE"/>
    </w:rPr>
  </w:style>
  <w:style w:type="paragraph" w:styleId="Verzeichnis9">
    <w:name w:val="toc 9"/>
    <w:basedOn w:val="Standard"/>
    <w:next w:val="Standard"/>
    <w:autoRedefine/>
    <w:uiPriority w:val="39"/>
    <w:unhideWhenUsed/>
    <w:rsid w:val="00672AD0"/>
    <w:pPr>
      <w:spacing w:after="100"/>
      <w:ind w:left="1920"/>
    </w:pPr>
    <w:rPr>
      <w:rFonts w:eastAsiaTheme="minorEastAsia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image" Target="media/image5.png"/><Relationship Id="rId26" Type="http://schemas.openxmlformats.org/officeDocument/2006/relationships/hyperlink" Target="https://doi.org/10.1177/1356336X18814035" TargetMode="External"/><Relationship Id="rId39" Type="http://schemas.openxmlformats.org/officeDocument/2006/relationships/hyperlink" Target="https://doi.org/10.1177/1365480214562125" TargetMode="External"/><Relationship Id="rId34" Type="http://schemas.openxmlformats.org/officeDocument/2006/relationships/hyperlink" Target="https://doi.org/10.3389/feduc.2025.1568744" TargetMode="External"/><Relationship Id="rId42" Type="http://schemas.openxmlformats.org/officeDocument/2006/relationships/hyperlink" Target="https://phyphox.org/wiki/index.php/Experiment%3A_Optical_Stopwatch" TargetMode="External"/><Relationship Id="rId47" Type="http://schemas.openxmlformats.org/officeDocument/2006/relationships/hyperlink" Target="https://phyphox.org/experiment/acceleration-without-g/?utm_source=chatgpt.com" TargetMode="External"/><Relationship Id="rId50" Type="http://schemas.openxmlformats.org/officeDocument/2006/relationships/hyperlink" Target="https://doi.org/10.1080/25742981.2020.1869048" TargetMode="External"/><Relationship Id="rId55" Type="http://schemas.openxmlformats.org/officeDocument/2006/relationships/hyperlink" Target="https://doi.org/10.3389/fpsyg.2021.636578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pmc.ncbi.nlm.nih.gov/articles/PMC10611257/" TargetMode="External"/><Relationship Id="rId25" Type="http://schemas.openxmlformats.org/officeDocument/2006/relationships/hyperlink" Target="https://doi.org/10.1123/jtpe.2014-0166" TargetMode="External"/><Relationship Id="rId33" Type="http://schemas.openxmlformats.org/officeDocument/2006/relationships/hyperlink" Target="https://pubmed.ncbi.nlm.nih.gov/29276071/?utm_source=chatgpt.com" TargetMode="External"/><Relationship Id="rId38" Type="http://schemas.openxmlformats.org/officeDocument/2006/relationships/hyperlink" Target="https://doi.org/10.1080/09523987.2018.1547948" TargetMode="External"/><Relationship Id="rId46" Type="http://schemas.openxmlformats.org/officeDocument/2006/relationships/hyperlink" Target="https://phyphox.org/experiment/acceleration-without-g/" TargetMode="External"/><Relationship Id="rId59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hyperlink" Target="https://doi.org/10.1016/j.jbiomech.2025.112990" TargetMode="External"/><Relationship Id="rId41" Type="http://schemas.openxmlformats.org/officeDocument/2006/relationships/hyperlink" Target="https://doi.org/10.1080/17408989.2020.1712349" TargetMode="External"/><Relationship Id="rId54" Type="http://schemas.openxmlformats.org/officeDocument/2006/relationships/hyperlink" Target="https://doi.org/10.1007/978-3-662-60525-7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kmk.org/aktuelles/artikelansicht/globale-verantwortung-im-unterricht.html" TargetMode="External"/><Relationship Id="rId24" Type="http://schemas.openxmlformats.org/officeDocument/2006/relationships/hyperlink" Target="https://doi.org/10.1007/s10956-015-9582-4" TargetMode="External"/><Relationship Id="rId32" Type="http://schemas.openxmlformats.org/officeDocument/2006/relationships/hyperlink" Target="https://doi.org/10.1016/j.jbiomech.2017.12.006" TargetMode="External"/><Relationship Id="rId37" Type="http://schemas.openxmlformats.org/officeDocument/2006/relationships/hyperlink" Target="https://doi.org/10.3389/fpsyg.2016.01819" TargetMode="External"/><Relationship Id="rId40" Type="http://schemas.openxmlformats.org/officeDocument/2006/relationships/hyperlink" Target="https://doi.org/10.3390/children10060938" TargetMode="External"/><Relationship Id="rId45" Type="http://schemas.openxmlformats.org/officeDocument/2006/relationships/hyperlink" Target="https://phyphox.org/wiki/index.php/Version_history" TargetMode="External"/><Relationship Id="rId53" Type="http://schemas.openxmlformats.org/officeDocument/2006/relationships/hyperlink" Target="https://doi.org/10.1016/j.gaitpost.2022.06.017" TargetMode="External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23" Type="http://schemas.openxmlformats.org/officeDocument/2006/relationships/hyperlink" Target="https://doi.org/10.3389/feduc.2023.1134823" TargetMode="External"/><Relationship Id="rId28" Type="http://schemas.openxmlformats.org/officeDocument/2006/relationships/hyperlink" Target="https://doi.org/10.15700/saje.v42ns1a2188" TargetMode="External"/><Relationship Id="rId36" Type="http://schemas.openxmlformats.org/officeDocument/2006/relationships/hyperlink" Target="https://doi.org/10.1016/j.bodyim.2018.10.003" TargetMode="External"/><Relationship Id="rId49" Type="http://schemas.openxmlformats.org/officeDocument/2006/relationships/hyperlink" Target="https://phyphox.org/remote-control/?utm_source=chatgpt.com" TargetMode="External"/><Relationship Id="rId10" Type="http://schemas.openxmlformats.org/officeDocument/2006/relationships/footer" Target="footer2.xml"/><Relationship Id="rId19" Type="http://schemas.openxmlformats.org/officeDocument/2006/relationships/image" Target="media/image6.png"/><Relationship Id="rId31" Type="http://schemas.openxmlformats.org/officeDocument/2006/relationships/hyperlink" Target="https://www.worldscientific.com/doi/10.1142/S0219519419500696?srsltid=AfmBOooxdsn1ODr7XtGwzaG9stcNkCrkE_Ibez07nb2tUb7aJfH44bGk&amp;utm_source=chatgpt.com" TargetMode="External"/><Relationship Id="rId44" Type="http://schemas.openxmlformats.org/officeDocument/2006/relationships/hyperlink" Target="https://phyphox.org/wiki/index.php/Version_history" TargetMode="External"/><Relationship Id="rId52" Type="http://schemas.openxmlformats.org/officeDocument/2006/relationships/hyperlink" Target="https://doi.org/10.3390/s23208615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22" Type="http://schemas.openxmlformats.org/officeDocument/2006/relationships/hyperlink" Target="https://doi.org/10.1080/17408989.2023.2235372" TargetMode="External"/><Relationship Id="rId27" Type="http://schemas.openxmlformats.org/officeDocument/2006/relationships/hyperlink" Target="https://doi.org/10.1037/edu0000714" TargetMode="External"/><Relationship Id="rId30" Type="http://schemas.openxmlformats.org/officeDocument/2006/relationships/hyperlink" Target="https://doi.org/10.1142/S0219519419500696" TargetMode="External"/><Relationship Id="rId35" Type="http://schemas.openxmlformats.org/officeDocument/2006/relationships/hyperlink" Target="https://doi.org/10.1080/02701367.2019.1661948" TargetMode="External"/><Relationship Id="rId43" Type="http://schemas.openxmlformats.org/officeDocument/2006/relationships/hyperlink" Target="https://phyphox.org/wiki/index.php/Experiment%3A_Optical_Stopwatch" TargetMode="External"/><Relationship Id="rId48" Type="http://schemas.openxmlformats.org/officeDocument/2006/relationships/hyperlink" Target="https://phyphox.org/remote-control/" TargetMode="External"/><Relationship Id="rId8" Type="http://schemas.openxmlformats.org/officeDocument/2006/relationships/header" Target="header1.xml"/><Relationship Id="rId51" Type="http://schemas.openxmlformats.org/officeDocument/2006/relationships/hyperlink" Target="https://doi.org/10.1016/j.gaitpost.2017.09.030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560B73-CE0D-4FBD-A8B8-AC382CDE3F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103</Pages>
  <Words>24895</Words>
  <Characters>182487</Characters>
  <Application>Microsoft Office Word</Application>
  <DocSecurity>0</DocSecurity>
  <Lines>3967</Lines>
  <Paragraphs>1902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Ertelt</dc:creator>
  <cp:keywords/>
  <dc:description/>
  <cp:lastModifiedBy>Thomas Ertelt</cp:lastModifiedBy>
  <cp:revision>33</cp:revision>
  <dcterms:created xsi:type="dcterms:W3CDTF">2026-03-07T07:00:00Z</dcterms:created>
  <dcterms:modified xsi:type="dcterms:W3CDTF">2026-03-23T19:10:00Z</dcterms:modified>
</cp:coreProperties>
</file>