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media/image1.wmf" ContentType="image/x-wmf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left="0" w:right="0" w:hanging="0"/>
        <w:jc w:val="center"/>
        <w:rPr/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  <w:t xml:space="preserve">República Bolivariana De Venezuela </w:t>
      </w:r>
    </w:p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left="0" w:right="0" w:hanging="0"/>
        <w:jc w:val="center"/>
        <w:rPr/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  <w:t xml:space="preserve">         </w:t>
      </w: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  <w:t>Ministerio Del Poder Popular Para La Educación Universitaria</w:t>
      </w:r>
    </w:p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left="0" w:right="0" w:hanging="0"/>
        <w:jc w:val="center"/>
        <w:rPr/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  <w:t>Facultad Experimental De Ciencias</w:t>
      </w:r>
    </w:p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left="0" w:right="0" w:hanging="0"/>
        <w:jc w:val="center"/>
        <w:rPr/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  <w:t>Carrera De Computación</w:t>
      </w:r>
    </w:p>
    <w:p>
      <w:pPr>
        <w:pStyle w:val="Normal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color w:val="1F4D78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Liberation Serif" w:hAnsi="Liberation Serif" w:eastAsia="Liberation Serif" w:cs="Liberation Serif"/>
          <w:color w:val="auto"/>
          <w:spacing w:val="0"/>
          <w:sz w:val="24"/>
          <w:shd w:fill="auto" w:val="clear"/>
        </w:rPr>
      </w:pPr>
      <w:r>
        <w:rPr>
          <w:rFonts w:eastAsia="Liberation Serif" w:cs="Liberation Serif" w:ascii="Liberation Serif" w:hAnsi="Liberation Serif"/>
          <w:color w:val="000000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Liberation Serif" w:hAnsi="Liberation Serif" w:eastAsia="Liberation Serif" w:cs="Liberation Serif"/>
          <w:color w:val="auto"/>
          <w:spacing w:val="0"/>
          <w:sz w:val="24"/>
          <w:shd w:fill="auto" w:val="clear"/>
        </w:rPr>
      </w:pPr>
      <w:r>
        <w:rPr/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144.55pt;height:181.15pt;mso-wrap-distance-right:0pt" filled="f" o:ole="">
            <v:imagedata r:id="rId3" o:title=""/>
          </v:shape>
          <o:OLEObject Type="Embed" ProgID="StaticMetafile" ShapeID="ole_rId2" DrawAspect="Content" ObjectID="_75525178" r:id="rId2"/>
        </w:object>
      </w:r>
    </w:p>
    <w:p>
      <w:pPr>
        <w:pStyle w:val="Normal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Liberation Serif" w:hAnsi="Liberation Serif" w:eastAsia="Liberation Serif" w:cs="Liberation Serif"/>
          <w:color w:val="auto"/>
          <w:spacing w:val="0"/>
          <w:sz w:val="24"/>
          <w:shd w:fill="auto" w:val="clear"/>
        </w:rPr>
      </w:pPr>
      <w:r>
        <w:rPr>
          <w:rFonts w:eastAsia="Liberation Serif" w:cs="Liberation Serif" w:ascii="Liberation Serif" w:hAnsi="Liberation Serif"/>
          <w:color w:val="000000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color w:val="1F4D78"/>
          <w:spacing w:val="0"/>
          <w:shd w:fill="auto" w:val="clear"/>
        </w:rPr>
      </w:pPr>
      <w:r>
        <w:rPr>
          <w:sz w:val="40"/>
          <w:szCs w:val="40"/>
        </w:rPr>
      </w:r>
    </w:p>
    <w:p>
      <w:pPr>
        <w:pStyle w:val="Normal"/>
        <w:suppressAutoHyphens w:val="true"/>
        <w:bidi w:val="0"/>
        <w:spacing w:lineRule="auto" w:line="240" w:before="0" w:after="0"/>
        <w:ind w:left="0" w:right="0" w:hanging="0"/>
        <w:jc w:val="center"/>
        <w:rPr>
          <w:sz w:val="40"/>
          <w:szCs w:val="40"/>
        </w:rPr>
      </w:pPr>
      <w:r>
        <w:rPr>
          <w:rFonts w:eastAsia="Arial" w:cs="Arial" w:ascii="Arial" w:hAnsi="Arial"/>
          <w:color w:val="1F4D78"/>
          <w:spacing w:val="0"/>
          <w:sz w:val="40"/>
          <w:szCs w:val="40"/>
          <w:shd w:fill="auto" w:val="clear"/>
        </w:rPr>
        <w:t>ING. DE SOFTWARE</w:t>
      </w:r>
    </w:p>
    <w:p>
      <w:pPr>
        <w:pStyle w:val="Normal"/>
        <w:suppressAutoHyphens w:val="true"/>
        <w:bidi w:val="0"/>
        <w:spacing w:lineRule="auto" w:line="360" w:before="0" w:after="0"/>
        <w:ind w:left="0" w:right="0" w:firstLine="709"/>
        <w:jc w:val="center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auto" w:line="360" w:before="0" w:after="0"/>
        <w:ind w:left="0" w:right="0" w:firstLine="709"/>
        <w:jc w:val="center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</w:r>
    </w:p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left="0" w:right="0" w:hanging="0"/>
        <w:jc w:val="right"/>
        <w:rPr>
          <w:rFonts w:ascii="Arial" w:hAnsi="Arial" w:eastAsia="Arial" w:cs="Arial"/>
          <w:color w:val="1F4D78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  <w:t xml:space="preserve">                     </w:t>
      </w:r>
    </w:p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left="0" w:right="0" w:hanging="0"/>
        <w:jc w:val="right"/>
        <w:rPr>
          <w:rFonts w:ascii="Arial" w:hAnsi="Arial" w:eastAsia="Arial" w:cs="Arial"/>
          <w:color w:val="1F4D78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</w:r>
    </w:p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left="0" w:right="0" w:hanging="0"/>
        <w:jc w:val="center"/>
        <w:rPr>
          <w:rFonts w:ascii="Arial" w:hAnsi="Arial" w:eastAsia="Arial" w:cs="Arial"/>
          <w:color w:val="1F4D78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</w:r>
    </w:p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left="0" w:right="0" w:hanging="0"/>
        <w:jc w:val="left"/>
        <w:rPr/>
      </w:pPr>
      <w:r>
        <w:rPr/>
      </w:r>
    </w:p>
    <w:p>
      <w:pPr>
        <w:pStyle w:val="Normal"/>
        <w:suppressAutoHyphens w:val="true"/>
        <w:bidi w:val="0"/>
        <w:spacing w:lineRule="auto" w:line="240" w:before="200" w:after="0"/>
        <w:ind w:left="0" w:right="0" w:hanging="0"/>
        <w:jc w:val="left"/>
        <w:rPr/>
      </w:pPr>
      <w:r>
        <w:rPr/>
      </w:r>
    </w:p>
    <w:p>
      <w:pPr>
        <w:pStyle w:val="Normal"/>
        <w:suppressAutoHyphens w:val="true"/>
        <w:bidi w:val="0"/>
        <w:spacing w:lineRule="auto" w:line="240" w:before="200" w:after="0"/>
        <w:ind w:left="0" w:right="0" w:hanging="0"/>
        <w:jc w:val="left"/>
        <w:rPr/>
      </w:pPr>
      <w:r>
        <w:rPr/>
      </w:r>
    </w:p>
    <w:p>
      <w:pPr>
        <w:pStyle w:val="Normal"/>
        <w:suppressAutoHyphens w:val="true"/>
        <w:bidi w:val="0"/>
        <w:spacing w:lineRule="auto" w:line="240" w:before="200" w:after="0"/>
        <w:ind w:left="0" w:right="0" w:hanging="0"/>
        <w:jc w:val="left"/>
        <w:rPr/>
      </w:pPr>
      <w:r>
        <w:rPr/>
      </w:r>
    </w:p>
    <w:p>
      <w:pPr>
        <w:pStyle w:val="Normal"/>
        <w:suppressAutoHyphens w:val="true"/>
        <w:bidi w:val="0"/>
        <w:spacing w:lineRule="auto" w:line="240" w:before="200" w:after="0"/>
        <w:ind w:left="0" w:right="0" w:hanging="0"/>
        <w:jc w:val="left"/>
        <w:rPr/>
      </w:pPr>
      <w:r>
        <w:rPr/>
        <w:t>Aly Rodriguez</w:t>
      </w:r>
    </w:p>
    <w:p>
      <w:pPr>
        <w:pStyle w:val="Normal"/>
        <w:suppressAutoHyphens w:val="true"/>
        <w:bidi w:val="0"/>
        <w:spacing w:lineRule="auto" w:line="240" w:before="200" w:after="0"/>
        <w:ind w:left="0" w:right="0" w:hanging="0"/>
        <w:jc w:val="left"/>
        <w:rPr/>
      </w:pPr>
      <w:r>
        <w:rPr/>
        <w:t xml:space="preserve">Wilmer Rojas   </w:t>
      </w:r>
    </w:p>
    <w:p>
      <w:pPr>
        <w:pStyle w:val="Normal"/>
        <w:suppressAutoHyphens w:val="true"/>
        <w:bidi w:val="0"/>
        <w:spacing w:lineRule="auto" w:line="240" w:before="200" w:after="0"/>
        <w:ind w:left="0" w:right="0" w:hanging="0"/>
        <w:jc w:val="left"/>
        <w:rPr/>
      </w:pPr>
      <w:r>
        <w:rPr/>
        <w:t>Anyer Silva</w:t>
      </w:r>
    </w:p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left="0" w:right="0" w:hanging="0"/>
        <w:jc w:val="right"/>
        <w:rPr>
          <w:rFonts w:ascii="Arial" w:hAnsi="Arial" w:eastAsia="Arial" w:cs="Arial"/>
          <w:color w:val="1F4D78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</w:r>
    </w:p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left="0" w:right="0" w:hanging="0"/>
        <w:jc w:val="left"/>
        <w:rPr>
          <w:rFonts w:ascii="Arial" w:hAnsi="Arial" w:eastAsia="Arial" w:cs="Arial"/>
          <w:color w:val="1F4D78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  <w:t xml:space="preserve"> </w:t>
      </w: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  <w:t xml:space="preserve">: </w:t>
      </w:r>
    </w:p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left="0" w:right="0" w:hanging="0"/>
        <w:jc w:val="left"/>
        <w:rPr>
          <w:rFonts w:ascii="Arial" w:hAnsi="Arial" w:eastAsia="Arial" w:cs="Arial"/>
          <w:color w:val="1F4D78"/>
          <w:spacing w:val="0"/>
          <w:sz w:val="24"/>
          <w:shd w:fill="auto" w:val="clear"/>
        </w:rPr>
      </w:pPr>
      <w:r>
        <w:rPr>
          <w:rFonts w:eastAsia="Liberation Serif" w:cs="Liberation Serif" w:ascii="Liberation Serif" w:hAnsi="Liberation Serif"/>
          <w:color w:val="000000"/>
          <w:spacing w:val="0"/>
          <w:sz w:val="24"/>
          <w:shd w:fill="auto" w:val="clear"/>
        </w:rPr>
      </w:r>
    </w:p>
    <w:p>
      <w:pPr>
        <w:pStyle w:val="Normal"/>
        <w:keepNext w:val="true"/>
        <w:keepLines/>
        <w:suppressAutoHyphens w:val="true"/>
        <w:bidi w:val="0"/>
        <w:spacing w:lineRule="auto" w:line="240" w:before="200" w:after="0"/>
        <w:ind w:left="0" w:right="0" w:hanging="0"/>
        <w:jc w:val="center"/>
        <w:rPr>
          <w:rFonts w:ascii="Arial" w:hAnsi="Arial" w:eastAsia="Arial" w:cs="Arial"/>
          <w:color w:val="1F4D78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1F4D78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Arial" w:hAnsi="Arial" w:eastAsia="Arial" w:cs="Arial"/>
          <w:color w:val="auto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Arial" w:hAnsi="Arial" w:eastAsia="Arial" w:cs="Arial"/>
          <w:color w:val="auto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Arial" w:hAnsi="Arial" w:eastAsia="Arial" w:cs="Arial"/>
          <w:color w:val="auto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color w:val="auto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Arial" w:hAnsi="Arial" w:eastAsia="Arial" w:cs="Arial"/>
          <w:color w:val="auto"/>
          <w:spacing w:val="0"/>
          <w:sz w:val="24"/>
          <w:shd w:fill="auto" w:val="clear"/>
        </w:rPr>
      </w:pPr>
      <w:r>
        <w:rPr/>
      </w:r>
    </w:p>
    <w:p>
      <w:pPr>
        <w:pStyle w:val="Normal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color w:val="auto"/>
          <w:spacing w:val="0"/>
          <w:sz w:val="32"/>
          <w:szCs w:val="32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32"/>
          <w:szCs w:val="32"/>
          <w:shd w:fill="auto" w:val="clear"/>
        </w:rPr>
        <w:t>1. Investigación de Plataformas Actuales</w:t>
      </w:r>
    </w:p>
    <w:p>
      <w:pPr>
        <w:pStyle w:val="Normal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color w:val="auto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color w:val="auto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4"/>
          <w:shd w:fill="auto" w:val="clear"/>
        </w:rPr>
      </w:r>
    </w:p>
    <w:p>
      <w:pPr>
        <w:pStyle w:val="Normal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color w:val="auto"/>
          <w:spacing w:val="0"/>
          <w:sz w:val="24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4"/>
          <w:shd w:fill="auto" w:val="clear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Calibri" w:hAnsi="Calibri"/>
        </w:rPr>
      </w:pPr>
      <w:r>
        <w:rPr>
          <w:rFonts w:eastAsia="Arial" w:cs="Arial" w:ascii="Calibri" w:hAnsi="Calibri"/>
          <w:b w:val="false"/>
          <w:bCs w:val="false"/>
          <w:color w:val="000000"/>
          <w:spacing w:val="0"/>
          <w:sz w:val="26"/>
          <w:szCs w:val="26"/>
          <w:shd w:fill="auto" w:val="clear"/>
        </w:rPr>
        <w:t>Strava:</w:t>
      </w:r>
      <w:r>
        <w:rPr>
          <w:rFonts w:eastAsia="Arial" w:cs="Arial" w:ascii="Calibri" w:hAnsi="Calibri"/>
          <w:color w:val="000000"/>
          <w:spacing w:val="0"/>
          <w:sz w:val="24"/>
          <w:shd w:fill="auto" w:val="clear"/>
        </w:rPr>
        <w:t xml:space="preserve"> Es la red social por excelencia para corredores. Se centra en el rendimiento, segmentos competitivos y GPS. Su debilidad es que es muy intimidarte para principiantes y el enfoque de "bienestar" es secundario frente a la competencia.</w:t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Arial" w:hAnsi="Arial" w:eastAsia="Arial" w:cs="Arial"/>
          <w:color w:val="auto"/>
          <w:spacing w:val="0"/>
          <w:sz w:val="24"/>
          <w:shd w:fill="auto" w:val="clear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/>
          <w:color w:val="auto"/>
          <w:spacing w:val="0"/>
          <w:sz w:val="24"/>
          <w:shd w:fill="auto" w:val="clear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31546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color w:val="auto"/>
          <w:spacing w:val="0"/>
          <w:sz w:val="24"/>
          <w:szCs w:val="26"/>
          <w:shd w:fill="auto" w:val="clear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color w:val="auto"/>
          <w:spacing w:val="0"/>
          <w:sz w:val="24"/>
          <w:szCs w:val="26"/>
          <w:shd w:fill="auto" w:val="clear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color w:val="auto"/>
          <w:spacing w:val="0"/>
          <w:sz w:val="24"/>
          <w:szCs w:val="26"/>
          <w:shd w:fill="auto" w:val="clear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color w:val="auto"/>
          <w:spacing w:val="0"/>
          <w:sz w:val="24"/>
          <w:szCs w:val="26"/>
          <w:shd w:fill="auto" w:val="clear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color w:val="auto"/>
          <w:spacing w:val="0"/>
          <w:sz w:val="24"/>
          <w:szCs w:val="26"/>
          <w:shd w:fill="auto" w:val="clear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color w:val="auto"/>
          <w:spacing w:val="0"/>
          <w:sz w:val="24"/>
          <w:szCs w:val="26"/>
          <w:shd w:fill="auto" w:val="clear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color w:val="auto"/>
          <w:spacing w:val="0"/>
          <w:sz w:val="24"/>
          <w:szCs w:val="26"/>
          <w:shd w:fill="auto" w:val="clear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color w:val="auto"/>
          <w:spacing w:val="0"/>
          <w:sz w:val="24"/>
          <w:szCs w:val="26"/>
          <w:shd w:fill="auto" w:val="clear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color w:val="auto"/>
          <w:spacing w:val="0"/>
          <w:sz w:val="24"/>
          <w:szCs w:val="26"/>
          <w:shd w:fill="auto" w:val="clear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color w:val="auto"/>
          <w:spacing w:val="0"/>
          <w:sz w:val="24"/>
          <w:szCs w:val="26"/>
          <w:shd w:fill="auto" w:val="clear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/>
      </w:pPr>
      <w:r>
        <w:rPr>
          <w:b w:val="false"/>
          <w:bCs w:val="false"/>
          <w:sz w:val="26"/>
          <w:szCs w:val="26"/>
        </w:rPr>
        <w:t>Nike Run Club (NRC):</w:t>
      </w:r>
      <w:r>
        <w:rPr/>
        <w:t xml:space="preserve"> Excelente para el usuario promedio. Ofrece "Audio Guided Runs" que mezclan coaching con mindfulness. Sin embargo, es un ecosistema cerrado (solo Nike) y no permite personalización para estudios o entrenadores locales.</w:t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/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31546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6"/>
          <w:szCs w:val="26"/>
          <w:u w:val="none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6"/>
          <w:szCs w:val="26"/>
          <w:u w:val="none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6"/>
          <w:szCs w:val="26"/>
          <w:u w:val="none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6"/>
          <w:szCs w:val="26"/>
          <w:u w:val="none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6"/>
          <w:szCs w:val="26"/>
          <w:u w:val="none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6"/>
          <w:szCs w:val="26"/>
          <w:u w:val="none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6"/>
          <w:szCs w:val="26"/>
          <w:u w:val="none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6"/>
          <w:szCs w:val="26"/>
          <w:u w:val="none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6"/>
          <w:szCs w:val="26"/>
          <w:u w:val="none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6"/>
          <w:szCs w:val="26"/>
          <w:u w:val="none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6"/>
          <w:szCs w:val="26"/>
          <w:u w:val="none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6"/>
          <w:szCs w:val="26"/>
          <w:u w:val="none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6"/>
          <w:szCs w:val="26"/>
          <w:u w:val="none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6"/>
          <w:szCs w:val="26"/>
          <w:u w:val="none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6"/>
          <w:szCs w:val="26"/>
          <w:u w:val="none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6"/>
          <w:szCs w:val="26"/>
          <w:u w:val="none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/>
      </w:pPr>
      <w:r>
        <w:rPr>
          <w:b w:val="false"/>
          <w:bCs w:val="false"/>
          <w:i w:val="false"/>
          <w:iCs w:val="false"/>
          <w:strike w:val="false"/>
          <w:dstrike w:val="false"/>
          <w:sz w:val="26"/>
          <w:szCs w:val="26"/>
          <w:u w:val="none"/>
        </w:rPr>
        <w:t>TrainingPeaks:</w:t>
      </w:r>
      <w:r>
        <w:rPr/>
        <w:t xml:space="preserve"> Es la herramienta para profesionales. Muy técnica, llena de gráficos complejos. Su vacío es la experiencia de usuario: es fea, difícil de usar y nada orientada al wellness relajado.</w:t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/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315460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</w:rPr>
      </w:pPr>
      <w:r>
        <w:rPr>
          <w:sz w:val="32"/>
          <w:szCs w:val="32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</w:rPr>
      </w:pPr>
      <w:r>
        <w:rPr>
          <w:sz w:val="32"/>
          <w:szCs w:val="32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/>
      </w:pPr>
      <w:r>
        <w:rPr>
          <w:b w:val="false"/>
          <w:bCs w:val="false"/>
          <w:sz w:val="26"/>
          <w:szCs w:val="26"/>
        </w:rPr>
        <w:t>Asics Runkeeper:</w:t>
      </w:r>
      <w:r>
        <w:rPr/>
        <w:t xml:space="preserve"> Orientada a planes de entrenamiento sencillos. Es buena, pero se siente "estática"; no es modular ni se adapta fácilmente a diferentes tipos de rutinas que no sean solo correr (como yoga para corredores o nutrición).</w:t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rFonts w:ascii="Arial" w:hAnsi="Arial"/>
          <w:sz w:val="26"/>
          <w:szCs w:val="26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315460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6"/>
          <w:szCs w:val="26"/>
        </w:rPr>
        <w:t xml:space="preserve">                                                                                                                                         </w:t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/>
          <w:sz w:val="26"/>
          <w:szCs w:val="26"/>
        </w:rPr>
      </w:pPr>
      <w:r>
        <w:rPr/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/>
        </w:rPr>
      </w:pPr>
      <w:r>
        <w:rPr>
          <w:sz w:val="32"/>
          <w:szCs w:val="32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/>
        </w:rPr>
      </w:pPr>
      <w:r>
        <w:rPr>
          <w:sz w:val="32"/>
          <w:szCs w:val="32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/>
        </w:rPr>
      </w:pPr>
      <w:r>
        <w:rPr>
          <w:sz w:val="32"/>
          <w:szCs w:val="32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/>
        </w:rPr>
      </w:pPr>
      <w:r>
        <w:rPr>
          <w:sz w:val="32"/>
          <w:szCs w:val="32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/>
        </w:rPr>
      </w:pPr>
      <w:r>
        <w:rPr>
          <w:sz w:val="32"/>
          <w:szCs w:val="32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/>
        </w:rPr>
      </w:pPr>
      <w:r>
        <w:rPr>
          <w:sz w:val="32"/>
          <w:szCs w:val="32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/>
        </w:rPr>
      </w:pPr>
      <w:r>
        <w:rPr>
          <w:sz w:val="32"/>
          <w:szCs w:val="32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/>
        </w:rPr>
      </w:pPr>
      <w:r>
        <w:rPr>
          <w:sz w:val="32"/>
          <w:szCs w:val="32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/>
        </w:rPr>
      </w:pPr>
      <w:r>
        <w:rPr>
          <w:sz w:val="32"/>
          <w:szCs w:val="32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/>
        </w:rPr>
      </w:pPr>
      <w:r>
        <w:rPr>
          <w:sz w:val="32"/>
          <w:szCs w:val="32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/>
        </w:rPr>
      </w:pPr>
      <w:r>
        <w:rPr>
          <w:sz w:val="32"/>
          <w:szCs w:val="32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/>
        </w:rPr>
      </w:pPr>
      <w:r>
        <w:rPr>
          <w:sz w:val="32"/>
          <w:szCs w:val="32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center"/>
        <w:rPr>
          <w:sz w:val="32"/>
          <w:szCs w:val="32"/>
        </w:rPr>
      </w:pPr>
      <w:r>
        <w:rPr>
          <w:rFonts w:ascii="Arial" w:hAnsi="Arial"/>
          <w:sz w:val="32"/>
          <w:szCs w:val="32"/>
        </w:rPr>
        <w:t>2. Estudio Comparativo Funcional</w:t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/>
          <w:sz w:val="26"/>
          <w:szCs w:val="26"/>
        </w:rPr>
      </w:pPr>
      <w:r>
        <w:rPr>
          <w:sz w:val="32"/>
          <w:szCs w:val="32"/>
        </w:rPr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86"/>
        <w:gridCol w:w="1680"/>
        <w:gridCol w:w="1565"/>
        <w:gridCol w:w="1881"/>
        <w:gridCol w:w="2048"/>
      </w:tblGrid>
      <w:tr>
        <w:trPr>
          <w:tblHeader w:val="true"/>
        </w:trPr>
        <w:tc>
          <w:tcPr>
            <w:tcW w:w="2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0"/>
              <w:rPr/>
            </w:pPr>
            <w:r>
              <w:rPr>
                <w:rStyle w:val="Destaquemayor"/>
                <w:rFonts w:ascii="Google Sans Text;sans-serif" w:hAnsi="Google Sans Text;sans-serif"/>
              </w:rPr>
              <w:t>Funcionalidad</w:t>
            </w:r>
          </w:p>
        </w:tc>
        <w:tc>
          <w:tcPr>
            <w:tcW w:w="1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0"/>
              <w:rPr/>
            </w:pPr>
            <w:r>
              <w:rPr>
                <w:rStyle w:val="Destaquemayor"/>
                <w:rFonts w:ascii="Google Sans Text;sans-serif" w:hAnsi="Google Sans Text;sans-serif"/>
              </w:rPr>
              <w:t>Strava</w:t>
            </w: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0"/>
              <w:rPr/>
            </w:pPr>
            <w:r>
              <w:rPr>
                <w:rStyle w:val="Destaquemayor"/>
                <w:rFonts w:ascii="Google Sans Text;sans-serif" w:hAnsi="Google Sans Text;sans-serif"/>
              </w:rPr>
              <w:t>Nike Run Club</w:t>
            </w:r>
          </w:p>
        </w:tc>
        <w:tc>
          <w:tcPr>
            <w:tcW w:w="18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0"/>
              <w:rPr/>
            </w:pPr>
            <w:r>
              <w:rPr>
                <w:rStyle w:val="Destaquemayor"/>
                <w:rFonts w:ascii="Google Sans Text;sans-serif" w:hAnsi="Google Sans Text;sans-serif"/>
              </w:rPr>
              <w:t>TrainingPeaks</w:t>
            </w:r>
          </w:p>
        </w:tc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0"/>
              <w:rPr/>
            </w:pPr>
            <w:r>
              <w:rPr>
                <w:rStyle w:val="Destaquemayor"/>
                <w:rFonts w:ascii="Google Sans Text;sans-serif" w:hAnsi="Google Sans Text;sans-serif"/>
              </w:rPr>
              <w:t>Mi Propuesta</w:t>
            </w:r>
          </w:p>
        </w:tc>
      </w:tr>
      <w:tr>
        <w:trPr/>
        <w:tc>
          <w:tcPr>
            <w:tcW w:w="2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Enfoque Principal</w:t>
            </w:r>
          </w:p>
        </w:tc>
        <w:tc>
          <w:tcPr>
            <w:tcW w:w="1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Competencia Social</w:t>
            </w: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Marca / Motivación</w:t>
            </w:r>
          </w:p>
        </w:tc>
        <w:tc>
          <w:tcPr>
            <w:tcW w:w="18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Alto Rendimiento</w:t>
            </w:r>
          </w:p>
        </w:tc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Bienestar Integral / Salud</w:t>
            </w:r>
          </w:p>
        </w:tc>
      </w:tr>
      <w:tr>
        <w:trPr/>
        <w:tc>
          <w:tcPr>
            <w:tcW w:w="2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Personalización Local</w:t>
            </w:r>
          </w:p>
        </w:tc>
        <w:tc>
          <w:tcPr>
            <w:tcW w:w="1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Baja (solo rutas)</w:t>
            </w: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Nula (global)</w:t>
            </w:r>
          </w:p>
        </w:tc>
        <w:tc>
          <w:tcPr>
            <w:tcW w:w="18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Media (vía coach)</w:t>
            </w:r>
          </w:p>
        </w:tc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Alta (Rutas y eventos locales)</w:t>
            </w:r>
          </w:p>
        </w:tc>
      </w:tr>
      <w:tr>
        <w:trPr/>
        <w:tc>
          <w:tcPr>
            <w:tcW w:w="2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Modularidad</w:t>
            </w:r>
          </w:p>
        </w:tc>
        <w:tc>
          <w:tcPr>
            <w:tcW w:w="1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Baja (rígida)</w:t>
            </w: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Baja</w:t>
            </w:r>
          </w:p>
        </w:tc>
        <w:tc>
          <w:tcPr>
            <w:tcW w:w="18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Media</w:t>
            </w:r>
          </w:p>
        </w:tc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Extrema (Bloques de rutina)</w:t>
            </w:r>
          </w:p>
        </w:tc>
      </w:tr>
      <w:tr>
        <w:trPr/>
        <w:tc>
          <w:tcPr>
            <w:tcW w:w="2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Orientación</w:t>
            </w:r>
          </w:p>
        </w:tc>
        <w:tc>
          <w:tcPr>
            <w:tcW w:w="1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Grandes Masas</w:t>
            </w: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Grandes Masas</w:t>
            </w:r>
          </w:p>
        </w:tc>
        <w:tc>
          <w:tcPr>
            <w:tcW w:w="18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Atletas Pro</w:t>
            </w:r>
          </w:p>
        </w:tc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Estudios / Grupos de Bienestar</w:t>
            </w:r>
          </w:p>
        </w:tc>
      </w:tr>
      <w:tr>
        <w:trPr/>
        <w:tc>
          <w:tcPr>
            <w:tcW w:w="2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UX / Facilidad</w:t>
            </w:r>
          </w:p>
        </w:tc>
        <w:tc>
          <w:tcPr>
            <w:tcW w:w="1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Media</w:t>
            </w: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Alta</w:t>
            </w:r>
          </w:p>
        </w:tc>
        <w:tc>
          <w:tcPr>
            <w:tcW w:w="18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Muy Baja</w:t>
            </w:r>
          </w:p>
        </w:tc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nidodelatabla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Alta (Accesible para todos)</w:t>
            </w:r>
          </w:p>
        </w:tc>
      </w:tr>
    </w:tbl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/>
          <w:sz w:val="26"/>
          <w:szCs w:val="26"/>
        </w:rPr>
      </w:pPr>
      <w:r>
        <w:rPr>
          <w:sz w:val="32"/>
          <w:szCs w:val="32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center"/>
        <w:rPr>
          <w:rFonts w:ascii="Arial" w:hAnsi="Arial"/>
        </w:rPr>
      </w:pPr>
      <w:r>
        <w:rPr>
          <w:sz w:val="32"/>
          <w:szCs w:val="32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center"/>
        <w:rPr>
          <w:sz w:val="32"/>
          <w:szCs w:val="32"/>
        </w:rPr>
      </w:pPr>
      <w:r>
        <w:rPr>
          <w:rFonts w:ascii="Arial" w:hAnsi="Arial"/>
          <w:sz w:val="32"/>
          <w:szCs w:val="32"/>
        </w:rPr>
        <w:t>3. Identificación de Vacíos y Áreas de Mejora</w:t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sz w:val="26"/>
          <w:szCs w:val="26"/>
        </w:rPr>
      </w:pPr>
      <w:r>
        <w:rPr>
          <w:b w:val="false"/>
          <w:bCs w:val="false"/>
          <w:sz w:val="26"/>
          <w:szCs w:val="26"/>
        </w:rPr>
        <w:t>Abandono del Entorno Local:</w:t>
      </w:r>
      <w:r>
        <w:rPr>
          <w:sz w:val="26"/>
          <w:szCs w:val="26"/>
        </w:rPr>
        <w:t xml:space="preserve"> Las grandes apps tratan </w:t>
      </w:r>
      <w:r>
        <w:rPr>
          <w:sz w:val="26"/>
          <w:szCs w:val="26"/>
        </w:rPr>
        <w:t xml:space="preserve">al usuario </w:t>
      </w:r>
      <w:r>
        <w:rPr>
          <w:sz w:val="26"/>
          <w:szCs w:val="26"/>
        </w:rPr>
        <w:t xml:space="preserve">como un número en un mapa global. </w:t>
      </w:r>
      <w:r>
        <w:rPr>
          <w:sz w:val="26"/>
          <w:szCs w:val="26"/>
        </w:rPr>
        <w:t xml:space="preserve">La </w:t>
      </w:r>
      <w:r>
        <w:rPr>
          <w:sz w:val="26"/>
          <w:szCs w:val="26"/>
        </w:rPr>
        <w:t xml:space="preserve">solución </w:t>
      </w:r>
      <w:r>
        <w:rPr>
          <w:sz w:val="26"/>
          <w:szCs w:val="26"/>
        </w:rPr>
        <w:t xml:space="preserve">de nuestra pagina web </w:t>
      </w:r>
      <w:r>
        <w:rPr>
          <w:sz w:val="26"/>
          <w:szCs w:val="26"/>
        </w:rPr>
        <w:t>puede permitir que un estudio de barrio cree "retos de caminata" por parques específicos de la zona, integrando la comunidad real.</w:t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/>
        </w:rPr>
      </w:pPr>
      <w:r>
        <w:rPr>
          <w:sz w:val="26"/>
          <w:szCs w:val="26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/>
        </w:rPr>
      </w:pPr>
      <w:r>
        <w:rPr>
          <w:sz w:val="26"/>
          <w:szCs w:val="26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sz w:val="26"/>
          <w:szCs w:val="26"/>
        </w:rPr>
      </w:pPr>
      <w:r>
        <w:rPr>
          <w:b w:val="false"/>
          <w:bCs w:val="false"/>
          <w:sz w:val="26"/>
          <w:szCs w:val="26"/>
        </w:rPr>
        <w:t>Rigidez en las Rutinas:</w:t>
      </w:r>
      <w:r>
        <w:rPr>
          <w:sz w:val="26"/>
          <w:szCs w:val="26"/>
        </w:rPr>
        <w:t xml:space="preserve"> Si un día no puedes correr, las apps suelen marcarlo como "fallido". Una </w:t>
      </w:r>
      <w:r>
        <w:rPr>
          <w:b w:val="false"/>
          <w:bCs w:val="false"/>
          <w:sz w:val="26"/>
          <w:szCs w:val="26"/>
        </w:rPr>
        <w:t>solución flexible y modular</w:t>
      </w:r>
      <w:r>
        <w:rPr>
          <w:sz w:val="26"/>
          <w:szCs w:val="26"/>
        </w:rPr>
        <w:t xml:space="preserve"> permitiría al usuario cambiar el "Bloque de Carrera" por un "Bloque de Caminata Consciente" sin perder el progreso.</w:t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/>
        </w:rPr>
      </w:pPr>
      <w:r>
        <w:rPr>
          <w:sz w:val="26"/>
          <w:szCs w:val="26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b w:val="false"/>
          <w:b w:val="false"/>
          <w:bCs w:val="false"/>
        </w:rPr>
      </w:pPr>
      <w:r>
        <w:rPr>
          <w:sz w:val="26"/>
          <w:szCs w:val="26"/>
        </w:rPr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sz w:val="26"/>
          <w:szCs w:val="26"/>
        </w:rPr>
      </w:pPr>
      <w:r>
        <w:rPr>
          <w:b w:val="false"/>
          <w:bCs w:val="false"/>
          <w:sz w:val="26"/>
          <w:szCs w:val="26"/>
        </w:rPr>
        <w:t>Sobrecarga de Datos:</w:t>
      </w:r>
      <w:r>
        <w:rPr>
          <w:sz w:val="26"/>
          <w:szCs w:val="26"/>
        </w:rPr>
        <w:t xml:space="preserve"> Muchos usuarios de wellness solo quieren saber que se mantuvieron activos, no su cadencia de zancada por milisegundo. Simplificar la información es una mejora clave.</w:t>
      </w:r>
    </w:p>
    <w:p>
      <w:pPr>
        <w:pStyle w:val="Cuerpodetexto"/>
        <w:suppressAutoHyphens w:val="true"/>
        <w:bidi w:val="0"/>
        <w:spacing w:lineRule="auto" w:line="240" w:before="0" w:after="0"/>
        <w:ind w:left="0" w:right="0" w:hanging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default"/>
  </w:font>
  <w:font w:name="Google Sans Text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es-V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SimSun" w:cs="Arial"/>
      <w:color w:val="auto"/>
      <w:kern w:val="2"/>
      <w:sz w:val="22"/>
      <w:szCs w:val="24"/>
      <w:lang w:val="es-VE" w:eastAsia="zh-CN" w:bidi="hi-IN"/>
    </w:rPr>
  </w:style>
  <w:style w:type="paragraph" w:styleId="Ttulo5">
    <w:name w:val="Heading 5"/>
    <w:basedOn w:val="Normal"/>
    <w:next w:val="Normal"/>
    <w:qFormat/>
    <w:pPr>
      <w:keepNext w:val="true"/>
      <w:keepLines/>
      <w:spacing w:before="200" w:after="0"/>
      <w:outlineLvl w:val="4"/>
    </w:pPr>
    <w:rPr>
      <w:rFonts w:ascii="Calibri Light" w:hAnsi="Calibri Light" w:eastAsia="NSimSun" w:cs="Arial"/>
      <w:color w:val="1F4D78" w:themeColor="accent1" w:themeShade="7f"/>
    </w:rPr>
  </w:style>
  <w:style w:type="character" w:styleId="Ttulo5Car">
    <w:name w:val="Título 5 Car"/>
    <w:basedOn w:val="DefaultParagraphFont"/>
    <w:qFormat/>
    <w:rPr>
      <w:rFonts w:ascii="Calibri Light" w:hAnsi="Calibri Light" w:eastAsia="NSimSun" w:cs="Arial"/>
      <w:color w:val="1F4D78" w:themeColor="accent1" w:themeShade="7f"/>
      <w:kern w:val="2"/>
      <w:sz w:val="24"/>
      <w:szCs w:val="24"/>
      <w:lang w:val="es-VE" w:eastAsia="zh-CN" w:bidi="hi-IN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/>
  </w:style>
  <w:style w:type="character" w:styleId="Caracteresdenotafinal">
    <w:name w:val="Caracteres de nota final"/>
    <w:qFormat/>
    <w:rPr/>
  </w:style>
  <w:style w:type="character" w:styleId="EnlacedeInternet">
    <w:name w:val="Hyperlink"/>
    <w:rPr>
      <w:color w:val="000080"/>
      <w:u w:val="single"/>
    </w:rPr>
  </w:style>
  <w:style w:type="character" w:styleId="EnlacedeInternetvisitado">
    <w:name w:val="FollowedHyperlink"/>
    <w:rPr>
      <w:color w:val="800000"/>
      <w:u w:val="single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quemayor">
    <w:name w:val="Strong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VE" w:eastAsia="zh-CN" w:bidi="hi-IN"/>
    </w:rPr>
  </w:style>
  <w:style w:type="paragraph" w:styleId="Contenidodelista">
    <w:name w:val="Contenido de lista"/>
    <w:basedOn w:val="Normal"/>
    <w:qFormat/>
    <w:pPr>
      <w:ind w:left="567" w:hanging="0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>
    <w:name w:val="Ninguna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99</TotalTime>
  <Application>LibreOffice/7.4.7.2$Linux_X86_64 LibreOffice_project/40$Build-2</Application>
  <AppVersion>15.0000</AppVersion>
  <Pages>7</Pages>
  <Words>365</Words>
  <Characters>2043</Characters>
  <CharactersWithSpaces>2532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es-VE</dc:language>
  <cp:lastModifiedBy/>
  <dcterms:modified xsi:type="dcterms:W3CDTF">2026-05-14T22:00:37Z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