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D5556" w14:textId="0A579F73" w:rsidR="00A11218" w:rsidRPr="003667D8" w:rsidRDefault="00856954" w:rsidP="00856954">
      <w:pPr>
        <w:jc w:val="center"/>
        <w:rPr>
          <w:sz w:val="56"/>
          <w:szCs w:val="72"/>
        </w:rPr>
      </w:pPr>
      <w:r w:rsidRPr="003667D8">
        <w:rPr>
          <w:rFonts w:hint="eastAsia"/>
          <w:sz w:val="56"/>
          <w:szCs w:val="72"/>
        </w:rPr>
        <w:t>道德和法律的关系</w:t>
      </w:r>
    </w:p>
    <w:p w14:paraId="5E8CA584" w14:textId="272B6173" w:rsidR="00856954" w:rsidRPr="003667D8" w:rsidRDefault="00856954" w:rsidP="00856954">
      <w:pPr>
        <w:jc w:val="left"/>
        <w:rPr>
          <w:sz w:val="28"/>
          <w:szCs w:val="32"/>
        </w:rPr>
      </w:pPr>
      <w:r w:rsidRPr="003667D8">
        <w:rPr>
          <w:sz w:val="22"/>
          <w:szCs w:val="24"/>
        </w:rPr>
        <w:tab/>
      </w:r>
      <w:r w:rsidRPr="003667D8">
        <w:rPr>
          <w:rFonts w:hint="eastAsia"/>
          <w:sz w:val="28"/>
          <w:szCs w:val="32"/>
        </w:rPr>
        <w:t>两者均是人类社会所公认的规范。不同点在于法律对于个人的规范使得个人并无其他选择，道德则是规范个人应当如此，但个人是否如此是自由的。由此，道德可看作为法律的一种补充与外延</w:t>
      </w:r>
      <w:r w:rsidR="003667D8" w:rsidRPr="003667D8">
        <w:rPr>
          <w:rFonts w:hint="eastAsia"/>
          <w:sz w:val="28"/>
          <w:szCs w:val="32"/>
        </w:rPr>
        <w:t>，法律可看作为道德的一种底线与保障。</w:t>
      </w:r>
    </w:p>
    <w:p w14:paraId="46463B17" w14:textId="307FD401" w:rsidR="003667D8" w:rsidRDefault="003667D8" w:rsidP="00856954">
      <w:pPr>
        <w:jc w:val="left"/>
        <w:rPr>
          <w:sz w:val="28"/>
          <w:szCs w:val="32"/>
        </w:rPr>
      </w:pPr>
      <w:r w:rsidRPr="003667D8">
        <w:rPr>
          <w:sz w:val="28"/>
          <w:szCs w:val="32"/>
        </w:rPr>
        <w:tab/>
      </w:r>
      <w:r w:rsidRPr="003667D8">
        <w:rPr>
          <w:rFonts w:hint="eastAsia"/>
          <w:sz w:val="28"/>
          <w:szCs w:val="32"/>
        </w:rPr>
        <w:t>道德与法律二者形成的规范，均是调控社会的重要力量。</w:t>
      </w:r>
    </w:p>
    <w:p w14:paraId="6B0D7431" w14:textId="749C7761" w:rsidR="00856954" w:rsidRPr="003667D8" w:rsidRDefault="003667D8" w:rsidP="00856954">
      <w:pPr>
        <w:jc w:val="left"/>
        <w:rPr>
          <w:rFonts w:hint="eastAsia"/>
          <w:sz w:val="28"/>
          <w:szCs w:val="32"/>
        </w:rPr>
      </w:pPr>
      <w:r>
        <w:rPr>
          <w:sz w:val="28"/>
          <w:szCs w:val="32"/>
        </w:rPr>
        <w:tab/>
      </w:r>
      <w:r>
        <w:rPr>
          <w:rFonts w:hint="eastAsia"/>
          <w:sz w:val="28"/>
          <w:szCs w:val="32"/>
        </w:rPr>
        <w:t>目的上，两者的根本目的均是调控社会</w:t>
      </w:r>
      <w:r w:rsidR="0053056A">
        <w:rPr>
          <w:rFonts w:hint="eastAsia"/>
          <w:sz w:val="28"/>
          <w:szCs w:val="32"/>
        </w:rPr>
        <w:t>，而一种调控社会的规范，越是为多数人所认同则约束力越大，越少人认同则约束力越小。由此可见道德的调控力来源于社会中多数人所认同的行为与思想规范，即建立在大多数人的意志上从而获得约束社会的效力。</w:t>
      </w:r>
      <w:r w:rsidR="00A77702">
        <w:rPr>
          <w:rFonts w:hint="eastAsia"/>
          <w:sz w:val="28"/>
          <w:szCs w:val="32"/>
        </w:rPr>
        <w:t>人的幸福感可分为精神上和物质上，而物质上的幸福感有反作用于精神，再一次说明了道德是法律的外延与补充。因为</w:t>
      </w:r>
      <w:r w:rsidR="0053056A">
        <w:rPr>
          <w:rFonts w:hint="eastAsia"/>
          <w:sz w:val="28"/>
          <w:szCs w:val="32"/>
        </w:rPr>
        <w:t>道德对于社会个人的约束方式主要来源于精神上的约束，</w:t>
      </w:r>
      <w:r w:rsidR="00A77702">
        <w:rPr>
          <w:rFonts w:hint="eastAsia"/>
          <w:sz w:val="28"/>
          <w:szCs w:val="32"/>
        </w:rPr>
        <w:t>一个人遵守道德则可获得精神上的满足，即我们所常说的精神奖励，但如果违反了道德，那么不论是社会还是违反道德者自身均会对自己精神上进行惩罚，比如社会凝视或是内心不安稳。因此，遵循道德的人通常能获得更好的精神状态。而法律规范对于个人的</w:t>
      </w:r>
      <w:r w:rsidR="006145E6">
        <w:rPr>
          <w:rFonts w:hint="eastAsia"/>
          <w:sz w:val="28"/>
          <w:szCs w:val="32"/>
        </w:rPr>
        <w:t>奖励或是惩罚方式主要来自于物质上，从古代各种酷刑，到现代流行的拘留、监禁、死刑等等物质处罚，对于违反道德的社会个人是强有力的限制措施，而遭受此类负面物质处罚的个人，其精神上势必亦会受到打击。我们可以说，违反了道德是自己对自己的惩罚，违反法律是他人对自己的惩罚。为什么法律是他人对自己的惩罚？社会中难免有道德底线过低</w:t>
      </w:r>
      <w:r w:rsidR="006145E6">
        <w:rPr>
          <w:rFonts w:hint="eastAsia"/>
          <w:sz w:val="28"/>
          <w:szCs w:val="32"/>
        </w:rPr>
        <w:lastRenderedPageBreak/>
        <w:t>的个人，其在社会中不道德的行为因其低下的道德底线而对社会造成了损失，但其个人却</w:t>
      </w:r>
      <w:r w:rsidR="00CE1324">
        <w:rPr>
          <w:rFonts w:hint="eastAsia"/>
          <w:sz w:val="28"/>
          <w:szCs w:val="32"/>
        </w:rPr>
        <w:t>未因此发起自己对自己精神上的惩罚，造成了恶性循环，此时就需要法律中的他人来对此个体进行强制的约束，纠正偏差，使社会恢复稳定并向前发展，因此法律可视作为道德的底线与保障。</w:t>
      </w:r>
    </w:p>
    <w:sectPr w:rsidR="00856954" w:rsidRPr="003667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31A0"/>
    <w:multiLevelType w:val="hybridMultilevel"/>
    <w:tmpl w:val="67D61E4A"/>
    <w:lvl w:ilvl="0" w:tplc="DCC87A3A">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97087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17"/>
    <w:rsid w:val="003667D8"/>
    <w:rsid w:val="0053056A"/>
    <w:rsid w:val="006145E6"/>
    <w:rsid w:val="00856954"/>
    <w:rsid w:val="00A11218"/>
    <w:rsid w:val="00A77702"/>
    <w:rsid w:val="00CE1324"/>
    <w:rsid w:val="00FF2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A820"/>
  <w15:chartTrackingRefBased/>
  <w15:docId w15:val="{F0ED4062-DFAD-4A29-8F9D-E708C405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69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Proton 02</dc:creator>
  <cp:keywords/>
  <dc:description/>
  <cp:lastModifiedBy>Proton 02</cp:lastModifiedBy>
  <cp:revision>2</cp:revision>
  <dcterms:created xsi:type="dcterms:W3CDTF">2022-09-27T12:12:00Z</dcterms:created>
  <dcterms:modified xsi:type="dcterms:W3CDTF">2022-09-27T12:40:00Z</dcterms:modified>
</cp:coreProperties>
</file>