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A95B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陶器和瓷器相比，在密度、气孔率以及机械强度等性质上面有怎样的差异？</w:t>
      </w:r>
    </w:p>
    <w:p w14:paraId="5AFBF108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中国最早的瓷器出现在哪个时期？</w:t>
      </w:r>
    </w:p>
    <w:p w14:paraId="0E5AAC2E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高岭土的主要成分或化学式怎么写？</w:t>
      </w:r>
    </w:p>
    <w:p w14:paraId="478C263F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中国瓷器对外传播开始于哪个时期？目的地是哪里？主要通过哪些路线？</w:t>
      </w:r>
    </w:p>
    <w:p w14:paraId="66A407F1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欧洲从哪个时期出现仿制瓷器的工厂？“梅森瓷”是由哪国生产？</w:t>
      </w:r>
    </w:p>
    <w:p w14:paraId="3DD18636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列举出黄河流域代表性的新石器时代陶器遗址分布，并知道这些地区相关古文明出现的先后顺序及地带。</w:t>
      </w:r>
    </w:p>
    <w:p w14:paraId="2A16A168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马家窑陶器分为哪几个类型，有什么代表性特征？</w:t>
      </w:r>
    </w:p>
    <w:p w14:paraId="413AD9D0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青瓷中的青色源于何种金属离子？</w:t>
      </w:r>
    </w:p>
    <w:p w14:paraId="09C2E1E6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铅釉陶出现在哪个时期？ 主要有哪些颜色？</w:t>
      </w:r>
    </w:p>
    <w:p w14:paraId="1460E629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原始瓷向成熟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瓷器过渡在哪个时期？</w:t>
      </w:r>
    </w:p>
    <w:p w14:paraId="646A6FCF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五胡乱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华时期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的越窑在哪里（哪个省）？主要生产什么瓷器？</w:t>
      </w:r>
    </w:p>
    <w:p w14:paraId="62504BE3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白瓷最早出现在南方还是北方？</w:t>
      </w:r>
    </w:p>
    <w:p w14:paraId="3D7C2EB0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什么是护胎釉（或称化妆土）？</w:t>
      </w:r>
    </w:p>
    <w:p w14:paraId="6017ED01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唐代青瓷和白瓷主要产地是哪里？青瓷或白瓷的制造和哪些因素有关？</w:t>
      </w:r>
    </w:p>
    <w:p w14:paraId="10EC1BC1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秘色瓷是指什么？由哪里制造？</w:t>
      </w:r>
    </w:p>
    <w:p w14:paraId="4CF16D2A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唐三彩是指什么？主要有哪几种颜色？促成其诞生的原因是什么？</w:t>
      </w:r>
    </w:p>
    <w:p w14:paraId="64F5CAFC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汝窑在现今哪里？其瓷器的艺术特征哪些？</w:t>
      </w:r>
    </w:p>
    <w:p w14:paraId="44790083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“开片”和“支钉”分别是指什么？</w:t>
      </w:r>
    </w:p>
    <w:p w14:paraId="711568B2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南宋官窑在现今哪里？</w:t>
      </w:r>
    </w:p>
    <w:p w14:paraId="5D5E5CF6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哥窑在现今哪里？哥窑瓷器有什么特点？</w:t>
      </w:r>
    </w:p>
    <w:p w14:paraId="08214394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宋代六大窑系是指哪些？</w:t>
      </w:r>
    </w:p>
    <w:p w14:paraId="7F2A420E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磁州窑在哪里？其产品有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何艺术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特点？</w:t>
      </w:r>
    </w:p>
    <w:p w14:paraId="13350342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吉州窑在哪里？其产品有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何艺术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特点？</w:t>
      </w:r>
    </w:p>
    <w:p w14:paraId="73CAAB4D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建窑在哪里？其产品有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何艺术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特点？</w:t>
      </w:r>
    </w:p>
    <w:p w14:paraId="411AAF3F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青花瓷的成熟是在哪个时期？主要由哪里烧制？</w:t>
      </w:r>
    </w:p>
    <w:p w14:paraId="37C1CA8C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釉里红用什么着色？</w:t>
      </w:r>
    </w:p>
    <w:p w14:paraId="20841B5A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明代哪个时期青花瓷在烧造技术上达到高峰？</w:t>
      </w:r>
    </w:p>
    <w:p w14:paraId="071A11E8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“斗彩”是指什么? 明代哪个时期创烧？哪个时期的斗彩瓷器最为有名？</w:t>
      </w:r>
    </w:p>
    <w:p w14:paraId="0E2DAC54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清代釉上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彩如何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制作？主要代表有哪几种？</w:t>
      </w:r>
    </w:p>
    <w:p w14:paraId="0938CB17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珐琅是什么？</w:t>
      </w:r>
    </w:p>
    <w:p w14:paraId="62D3EA26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清代粉彩是什么做的？</w:t>
      </w:r>
    </w:p>
    <w:p w14:paraId="76CAA7DE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bCs/>
          <w:color w:val="000000" w:themeColor="text1"/>
          <w:sz w:val="24"/>
          <w:szCs w:val="24"/>
        </w:rPr>
        <w:t>以下瓷器制造于哪个时期，用到哪些技法？</w:t>
      </w:r>
    </w:p>
    <w:p w14:paraId="5796D75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noProof/>
          <w:color w:val="000000" w:themeColor="text1"/>
          <w:sz w:val="24"/>
          <w:szCs w:val="24"/>
        </w:rPr>
        <w:drawing>
          <wp:inline distT="0" distB="0" distL="0" distR="0" wp14:anchorId="59ED32CD" wp14:editId="7BC2C0A7">
            <wp:extent cx="3225165" cy="2266950"/>
            <wp:effectExtent l="0" t="0" r="13335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5A28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随着年代越来越近，瓷坯中铁含量怎么演变？</w:t>
      </w:r>
    </w:p>
    <w:p w14:paraId="641F8ECA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列举三种代表性的黏土矿。</w:t>
      </w:r>
    </w:p>
    <w:p w14:paraId="29B5C88E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在陶瓷成型工艺中，轮制法是指什么？最早出现在哪个时期？</w:t>
      </w:r>
    </w:p>
    <w:p w14:paraId="3DDBBC03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什么是绞胎瓷？什么是绞釉？</w:t>
      </w:r>
    </w:p>
    <w:p w14:paraId="31C8A36C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在陶瓷烧制工艺中，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什么是覆烧法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？ 有何优缺点？</w:t>
      </w:r>
    </w:p>
    <w:p w14:paraId="79322206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釉砂是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什么？</w:t>
      </w:r>
    </w:p>
    <w:p w14:paraId="13503E70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森林玻璃是指什么？主要和玻璃中的哪种成分有关？</w:t>
      </w:r>
    </w:p>
    <w:p w14:paraId="087804B7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中国古代玻璃哪些不同的名称？</w:t>
      </w:r>
    </w:p>
    <w:p w14:paraId="7F599287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根据玻璃成分，隋唐时期玻璃主要可以分为哪两个系统？</w:t>
      </w:r>
    </w:p>
    <w:p w14:paraId="2A575222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在元明时期，中国制造玻璃最有名的地方是哪里？</w:t>
      </w:r>
    </w:p>
    <w:p w14:paraId="72F6BD63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bCs/>
          <w:color w:val="000000" w:themeColor="text1"/>
          <w:sz w:val="24"/>
          <w:szCs w:val="24"/>
        </w:rPr>
        <w:t>高岭石经过烧结以后会转变成什么？</w:t>
      </w:r>
    </w:p>
    <w:p w14:paraId="7ECC7366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关于玻璃的结构，主要有哪两种学说？</w:t>
      </w:r>
    </w:p>
    <w:p w14:paraId="04741AC0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红外玻璃有什么用途？</w:t>
      </w:r>
    </w:p>
    <w:p w14:paraId="7532F39D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玻璃在水或者大气中，通过何种过程被缓慢侵蚀？</w:t>
      </w:r>
    </w:p>
    <w:p w14:paraId="3EB8D342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玻璃反光很强，和玻璃的那个性质有关？</w:t>
      </w:r>
    </w:p>
    <w:p w14:paraId="538D6351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简要叙述采用何种手段（不限于一种）可以分析某个未知陶瓷的元素组成，里面含有何种晶体，并推测其制造年代？</w:t>
      </w:r>
    </w:p>
    <w:p w14:paraId="7227FA2E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观察陶瓷或玻璃的纳米尺寸的显微结构的工具有哪些？</w:t>
      </w:r>
    </w:p>
    <w:p w14:paraId="02B5BC2A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简要说明铅同位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素分析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在古陶瓷或玻璃鉴定方面可以干啥？</w:t>
      </w:r>
    </w:p>
    <w:p w14:paraId="110037B4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氮化物、碳化物等非氧化物陶瓷有何特点，并请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例举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2-3个应用领域。</w:t>
      </w:r>
    </w:p>
    <w:p w14:paraId="5065C0D2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可以用来干啥？</w:t>
      </w:r>
    </w:p>
    <w:p w14:paraId="6AA30D41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什么是微晶玻璃？</w:t>
      </w:r>
    </w:p>
    <w:p w14:paraId="0C407612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光致变色玻璃是什么原理？</w:t>
      </w:r>
    </w:p>
    <w:p w14:paraId="1FFE42E5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玻璃的强化主要有哪些手段？</w:t>
      </w:r>
    </w:p>
    <w:p w14:paraId="78590110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钢化玻璃是指什么？</w:t>
      </w:r>
    </w:p>
    <w:p w14:paraId="098AB3A8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活性生物玻璃主要有什么应用？</w:t>
      </w:r>
    </w:p>
    <w:p w14:paraId="291AFCCA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列举两种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当代平板玻璃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的制造方法。</w:t>
      </w:r>
    </w:p>
    <w:p w14:paraId="0B60932C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现代陶瓷的常用成型工艺有哪些？</w:t>
      </w:r>
    </w:p>
    <w:p w14:paraId="12FAC4E5" w14:textId="77777777" w:rsidR="00E44689" w:rsidRDefault="00000000">
      <w:pPr>
        <w:pStyle w:val="a8"/>
        <w:numPr>
          <w:ilvl w:val="0"/>
          <w:numId w:val="1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通过举例，简要介绍激光技术在制造现代玻璃工艺品中的应用。</w:t>
      </w:r>
    </w:p>
    <w:p w14:paraId="39604ABA" w14:textId="77777777" w:rsidR="00E44689" w:rsidRDefault="00E44689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</w:p>
    <w:p w14:paraId="3E1F8AA0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陶器和瓷器相比，在密度、气孔率以及机械强度等性质上面有怎样的差异？</w:t>
      </w:r>
    </w:p>
    <w:p w14:paraId="5B15F9C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陶器的器胎密度小，较为粗松。瓷器的器胎密度大，胎骨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坚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密。</w:t>
      </w:r>
    </w:p>
    <w:p w14:paraId="751C6FC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陶器气孔率为12%~38%，硬质瓷为2%~8%。</w:t>
      </w:r>
    </w:p>
    <w:p w14:paraId="5EFA1F3B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陶器烧成温度低，胎体未完全烧结，胎质粗疏，；瓷器的烧成温度高，胎体烧结，胎质坚固致密。 瓷器机械强度高于陶器。</w:t>
      </w:r>
    </w:p>
    <w:p w14:paraId="3C8CFBC4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中国最早的瓷器出现在哪个时期？</w:t>
      </w:r>
    </w:p>
    <w:p w14:paraId="07A3662C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3500年前的商代中期。</w:t>
      </w:r>
    </w:p>
    <w:p w14:paraId="229362E7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高岭土的主要成分或化学式怎么写？</w:t>
      </w:r>
    </w:p>
    <w:p w14:paraId="0B46053F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主要成分是铝硅酸盐，可写成Al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O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vertAlign w:val="subscript"/>
        </w:rPr>
        <w:t>3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·2SiO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 xml:space="preserve"> ·2H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O</w:t>
      </w:r>
    </w:p>
    <w:p w14:paraId="184406C0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中国瓷器对外传播开始于哪个时期？目的地是哪里？主要通过哪些路线？</w:t>
      </w:r>
    </w:p>
    <w:p w14:paraId="04C3A47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汉代；西亚、中亚、欧洲、非洲、南亚、朝鲜、日本等；</w:t>
      </w:r>
    </w:p>
    <w:p w14:paraId="6088D287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陆上丝绸之路：起于长安，经甘肃 、新疆到中亚、西亚及地中海各国。</w:t>
      </w:r>
    </w:p>
    <w:p w14:paraId="7C015D7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海上丝绸之路：由中国东南沿海出发，向西沿东海、南海经印度洋、阿拉伯海到非洲的东海岸，或经红海、地中海到西方各国；向东直通朝鲜和日本。</w:t>
      </w:r>
    </w:p>
    <w:p w14:paraId="5B6B383B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欧洲从哪个时期出现仿制瓷器的工厂？“梅森瓷”是由哪国生产？</w:t>
      </w:r>
    </w:p>
    <w:p w14:paraId="3B590A7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 16世纪下半叶；德国</w:t>
      </w:r>
    </w:p>
    <w:p w14:paraId="61F39208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列举出黄河流域代表性的新石器时代陶器遗址分布，并知道这些地区相关古文明出现的先后顺序及地带。</w:t>
      </w:r>
    </w:p>
    <w:p w14:paraId="5836211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仰韶文化（公园前5000年-公元前3000年），分布在整个黄河中游从甘肃省到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河南省之间。</w:t>
      </w:r>
    </w:p>
    <w:p w14:paraId="2FA01D37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大汶口文化（公元前4500年-公元前2500年）是分布于黄河下游一带的新石器时代文化，因山东省泰安市岱岳区大汶口镇大汶口遗址而得名。</w:t>
      </w:r>
    </w:p>
    <w:p w14:paraId="2C8D80C0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马家窑文化（公元前3300年-公元前2100年），是仰韶文化向西发展的一种地方类型，分布于黄河上游地区及甘肃、青海境内的洮河、大夏河及湟水流域一带。</w:t>
      </w:r>
    </w:p>
    <w:p w14:paraId="4B912150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龙山文化（公元前2500年-公元前2000年）。分布于黄河中下游的河南、山东、山西、陕西等省。分布地区东至黄海之滨、西至鲁西平原东部、北达渤海北岸、南到江苏淮北一带。</w:t>
      </w:r>
    </w:p>
    <w:p w14:paraId="19B7D28E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马家窑陶器分为哪几个类型，有什么代表性特征？</w:t>
      </w:r>
    </w:p>
    <w:p w14:paraId="3C1558EB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u w:val="single"/>
          <w:lang w:bidi="ar"/>
        </w:rPr>
        <w:t>马家窑型：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以橙黄陶为主，器型以盆、钵、碗等饮食器为主，但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储藏器瓮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、罐、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瓶逐渐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增加，还出现最早的打击乐器：彩陶鼓。彩陶图案主要反应出黄河奔腾不息、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涡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深流急、波浪汹涌的气概。内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采特别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发达，多装饰在盆、钵内，以漩涡纹和水涟漪为主。大型壶、罐器物图案分层排列，一般装饰在肩和上腹部，颈部饰花纹；盆、碗类花纹主要在器物内和口沿下；小型器物通常通体充满纹饰。彩陶多采纳曲线构图。初期多旋涡纹、鸟纹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弧边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三角纹、网格纹等几何纹，还有动物纹，中期多为平行线、齐心圆、漩涡纹、水涟漪和鸟纹。蛙纹和齐心圆是这一时期新出现的。图案构造奇妙，线条流利，变化丰富，拥有激烈的动感。</w:t>
      </w:r>
    </w:p>
    <w:p w14:paraId="1A010637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u w:val="single"/>
          <w:lang w:bidi="ar"/>
        </w:rPr>
        <w:t>半山型：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以红陶为主，大型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储藏器壶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、瓮、罐等成为该类型主要器型。鸟形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壶开始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出现。色彩娇艳亮丽，图案繁缛。纹饰以旋纹、锯齿纹、葫芦形网纹、菱格纹为主，还有圆形纹、叶形纹、贝形纹、神人纹等。其中锯齿纹是该类型彩陶的一个最主要特色。纹饰一般装饰与陶器上腹。半山后期，旋纹、锯齿纹消逝，旋纹演变为四大圆圈纹。</w:t>
      </w:r>
    </w:p>
    <w:p w14:paraId="34583377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u w:val="single"/>
          <w:lang w:bidi="ar"/>
        </w:rPr>
        <w:lastRenderedPageBreak/>
        <w:t>马厂型：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陶器以红陶为主，彩陶纹饰以黑彩为主。主要纹饰有：四大圆圈纹、变体神人纹、曲折纹、回形纹、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卦形纹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、菱格纹、三角纹等。其中四大圆圈纹、变体神人纹为重要特色。彩陶上出现大批墨绘符号，一般绘制在器物下腹部无纹饰处。</w:t>
      </w:r>
    </w:p>
    <w:p w14:paraId="36BB1AA6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青瓷中的青色源于何种金属离子？</w:t>
      </w:r>
    </w:p>
    <w:p w14:paraId="42FA118B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低价铁离子</w:t>
      </w:r>
    </w:p>
    <w:p w14:paraId="0E7FE707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铅釉陶出现在哪个时期？ 主要有哪些颜色？</w:t>
      </w:r>
    </w:p>
    <w:p w14:paraId="5BCEAFBD" w14:textId="77777777" w:rsidR="00E44689" w:rsidRDefault="00000000">
      <w:pPr>
        <w:spacing w:line="480" w:lineRule="auto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铅釉陶是汉代陶艺的一种创新，有黄、褐、绿等色，绿釉较为流行。</w:t>
      </w:r>
    </w:p>
    <w:p w14:paraId="2338C858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 xml:space="preserve"> 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原始瓷向成熟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瓷器过渡在哪个时期？</w:t>
      </w:r>
    </w:p>
    <w:p w14:paraId="546A93E9" w14:textId="77777777" w:rsidR="00E44689" w:rsidRDefault="00000000">
      <w:pPr>
        <w:spacing w:line="480" w:lineRule="auto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东汉时，完成了由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原始瓷向成熟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瓷器的过渡，出现了真正的瓷器。</w:t>
      </w:r>
    </w:p>
    <w:p w14:paraId="17B9377A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五胡乱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华时期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的越窑在哪里（哪个省）？主要生产什么瓷器？</w:t>
      </w:r>
    </w:p>
    <w:p w14:paraId="3791F107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浙江。主要生产青瓷。</w:t>
      </w:r>
    </w:p>
    <w:p w14:paraId="74D86BBD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 xml:space="preserve"> 白瓷最早出现在南方还是北方？</w:t>
      </w:r>
    </w:p>
    <w:p w14:paraId="2DAA1577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北方</w:t>
      </w:r>
    </w:p>
    <w:p w14:paraId="71064DF8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什么是护胎釉（或称化妆土）？</w:t>
      </w:r>
    </w:p>
    <w:p w14:paraId="19EA17D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把较细的陶土或瓷土，用水调和成泥浆涂在陶胎或瓷胎上，器物表面就留有一层薄薄的色浆。 颜色有白、红和灰等。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这种色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浆，在陶瓷工艺技术上称“陶衣”，也叫“化妆土”、“装饰 土”、“护胎釉”</w:t>
      </w:r>
    </w:p>
    <w:p w14:paraId="44A12038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唐代青瓷和白瓷主要产地是哪里？青瓷或白瓷的制造和哪些因素有关？</w:t>
      </w:r>
    </w:p>
    <w:p w14:paraId="745DD60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青瓷：越州；白瓷：邢州</w:t>
      </w:r>
    </w:p>
    <w:p w14:paraId="4EE830D8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白瓷和青瓷、黑瓷，都是同一种原料烧造的。因为所有的制瓷原料，都含有一 </w:t>
      </w:r>
    </w:p>
    <w:p w14:paraId="3CA69CC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定量铁的成份。含铁的坯和釉，经过还原焰焙烧后，便呈现各种深浅不同的色 </w:t>
      </w:r>
    </w:p>
    <w:p w14:paraId="5ED9044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 xml:space="preserve">调。控制胎、釉中的含铁量，克服铁的呈色的干扰，便能烧出白瓷。 </w:t>
      </w:r>
    </w:p>
    <w:p w14:paraId="468652BD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秘色瓷是指什么？由哪里制造？</w:t>
      </w:r>
    </w:p>
    <w:p w14:paraId="2A20FDEB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钱越时期（五代吴越国钱氏王朝）最精美的越窑禁止民间使用，因而此时期 </w:t>
      </w:r>
    </w:p>
    <w:p w14:paraId="4EB9F15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的越窑也通称为“秘色窑”，但秘色窑的名称最早是在唐朝开始的。 </w:t>
      </w:r>
    </w:p>
    <w:p w14:paraId="4E6D8A8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越州</w:t>
      </w:r>
    </w:p>
    <w:p w14:paraId="5B69102C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唐三彩是指什么？主要有哪几种颜色？促成其诞生的原因是什么？</w:t>
      </w:r>
    </w:p>
    <w:p w14:paraId="689E56BA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唐三彩是唐代的一种低温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釉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彩陶器。距今已有1300多年的历史。在中国陶瓷史 </w:t>
      </w:r>
    </w:p>
    <w:p w14:paraId="1D72093F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上，犹如艺苑奇葩，一支独秀。“三”字本是泛指多色，主要以红、绿、白或 </w:t>
      </w:r>
    </w:p>
    <w:p w14:paraId="3AD96A0A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绿、黄、蓝三种颜色为主。</w:t>
      </w:r>
    </w:p>
    <w:p w14:paraId="41C5C54B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兴起原因：陶瓷业的飞速发展，以及雕塑、建筑艺术水平的不断提高，促使它们之间不断结合、不断发展，因此从人物到动物以及生活用具都能在唐三彩的器物上表现出来。</w:t>
      </w:r>
    </w:p>
    <w:p w14:paraId="5B2EA8E8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汝窑在现今哪里？其瓷器的艺术特征哪些？</w:t>
      </w:r>
    </w:p>
    <w:p w14:paraId="2812C43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窑址在今河南宝丰县清凉寺，宋时在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汝洲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，故得名“汝窑”。</w:t>
      </w:r>
    </w:p>
    <w:p w14:paraId="72FF50F1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汝窑器产品艺术特征：</w:t>
      </w:r>
    </w:p>
    <w:p w14:paraId="47D1264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一是釉色为“天青色” </w:t>
      </w:r>
    </w:p>
    <w:p w14:paraId="3DB5A3CB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二是胎质细腻如香灰 </w:t>
      </w:r>
    </w:p>
    <w:p w14:paraId="7C59793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三是釉面带有细纹“开片” </w:t>
      </w:r>
    </w:p>
    <w:p w14:paraId="0F8BFDF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四是圈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足包釉</w:t>
      </w:r>
      <w:proofErr w:type="gramEnd"/>
    </w:p>
    <w:p w14:paraId="089B7FA5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“开片”和“支钉”分别是指什么？</w:t>
      </w:r>
    </w:p>
    <w:p w14:paraId="507CA14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釉面开片，这是发生在釉面上的一种自然开裂现象。开裂原本是瓷器烧制中的 </w:t>
      </w:r>
    </w:p>
    <w:p w14:paraId="5843ED7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缺陷，后来人们掌握了开裂的规律，有意识地让它产生开片，从而产生了一种独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特的美感。</w:t>
      </w:r>
    </w:p>
    <w:p w14:paraId="40F9014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叠烧法中的瓷坯并非简单地摞叠在一起，这样会导致相邻的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碗之间釉釉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相粘而致使产品报废。工匠们为此发明了支钉、垫圈、垫饼等窑具，从而解决了叠烧法中碗碗之间相粘连的问题。</w:t>
      </w:r>
    </w:p>
    <w:p w14:paraId="2BB32350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南宋官窑在现今哪里？</w:t>
      </w:r>
    </w:p>
    <w:p w14:paraId="125E8D1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杭州乌龟山和老虎洞。</w:t>
      </w:r>
    </w:p>
    <w:p w14:paraId="50570A03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哥窑在现今哪里？哥窑瓷器有什么特点？</w:t>
      </w:r>
    </w:p>
    <w:p w14:paraId="3627F573" w14:textId="77777777" w:rsidR="00E44689" w:rsidRDefault="00000000">
      <w:pPr>
        <w:pStyle w:val="msolistparagraph0"/>
        <w:widowControl/>
        <w:spacing w:line="36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迄今尚未找到确切窑址，相传在浙江龙泉县</w:t>
      </w:r>
    </w:p>
    <w:p w14:paraId="360006E2" w14:textId="77777777" w:rsidR="00E44689" w:rsidRDefault="00000000">
      <w:pPr>
        <w:pStyle w:val="msolistparagraph0"/>
        <w:widowControl/>
        <w:spacing w:line="36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u w:val="single"/>
        </w:rPr>
        <w:t>特点：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①哥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窑釉属无光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釉，犹如“酥油”般的光泽，色调丰富多彩，有米黄、粉青、奶白诸色。</w:t>
      </w:r>
    </w:p>
    <w:p w14:paraId="3A14D83B" w14:textId="77777777" w:rsidR="00E44689" w:rsidRDefault="00000000">
      <w:pPr>
        <w:pStyle w:val="msolistparagraph0"/>
        <w:widowControl/>
        <w:spacing w:line="36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      ②“金丝铁线”的纹样，哥窑釉面有网状开片，或重叠犹如冰裂纹，或成细密小开片（“俗成百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圾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碎”或“龟子纹”）。</w:t>
      </w:r>
    </w:p>
    <w:p w14:paraId="4CB817E4" w14:textId="77777777" w:rsidR="00E44689" w:rsidRDefault="00000000">
      <w:pPr>
        <w:pStyle w:val="msolistparagraph0"/>
        <w:widowControl/>
        <w:spacing w:line="36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      ③“攒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珠聚球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”般的釉中气泡，哥窑器通常釉层很厚，最厚处甚至与胎的厚度相等。</w:t>
      </w:r>
    </w:p>
    <w:p w14:paraId="4D79521B" w14:textId="77777777" w:rsidR="00E44689" w:rsidRDefault="00000000">
      <w:pPr>
        <w:widowControl/>
        <w:spacing w:line="360" w:lineRule="auto"/>
        <w:jc w:val="left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 xml:space="preserve">      ④“紫口铁足”的风致，哥窑器坯体大都是紫黑色或棕黄色，器皿口部 口边缘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釉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 xml:space="preserve">薄处由于隐纹露出胎色而呈黄褐色。 </w:t>
      </w:r>
    </w:p>
    <w:p w14:paraId="424FAC33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宋代六大窑系是指哪些？</w:t>
      </w:r>
    </w:p>
    <w:p w14:paraId="058E0AEE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定窑，钧窑，磁州窑，耀州窑，龙泉窑，景德镇窑。</w:t>
      </w:r>
    </w:p>
    <w:p w14:paraId="3545FD3E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磁州窑在哪里？其产品有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何艺术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特点？</w:t>
      </w:r>
    </w:p>
    <w:p w14:paraId="5910F084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河北邯郸磁县及峰峰矿区境内，磁县宋代叫磁州。</w:t>
      </w:r>
    </w:p>
    <w:p w14:paraId="79E7CC3F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u w:val="single"/>
          <w:lang w:bidi="ar"/>
        </w:rPr>
        <w:t>特点：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①以白地黑花（铁锈花）、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刻划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花、窑变黑釉最为著名。</w:t>
      </w:r>
    </w:p>
    <w:p w14:paraId="4C9373FD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 xml:space="preserve">      ②突破五大名（官）窑的单色釉局限，运用了数十种丰富多彩的装饰技法。</w:t>
      </w:r>
    </w:p>
    <w:p w14:paraId="4FD5885A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lastRenderedPageBreak/>
        <w:t xml:space="preserve">      ③吸收了传统的水墨画和书法艺术的技法，创造了具有水墨画风的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白地黑绘装饰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艺术，开启了中国瓷器彩绘装饰的先河。</w:t>
      </w:r>
    </w:p>
    <w:p w14:paraId="4DDCBD8F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吉州窑在哪里？其产品有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何艺术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特点？</w:t>
      </w:r>
    </w:p>
    <w:p w14:paraId="28610120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江西吉安市永和镇境内</w:t>
      </w:r>
    </w:p>
    <w:p w14:paraId="2C74EADD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u w:val="single"/>
          <w:lang w:bidi="ar"/>
        </w:rPr>
        <w:t>特点：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①吉州窑瓷器种类繁多，纹样装饰丰富多彩。按胎釉可分为青釉、黑釉、乳白釉、白釉彩绘和绿釉等类。</w:t>
      </w:r>
    </w:p>
    <w:p w14:paraId="1C62E9A4" w14:textId="77777777" w:rsidR="00E44689" w:rsidRDefault="00000000">
      <w:pPr>
        <w:pStyle w:val="a7"/>
        <w:spacing w:beforeAutospacing="0" w:afterAutospacing="0" w:line="36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 xml:space="preserve">      ②在装饰技法上采用木叶、玳瑁、洒釉、剪纸、贴花、剔花、印花、彩绘、划花、堆塑和绞胎等，变幻无穷，在瓷器的实用性与艺术性上得到统一。</w:t>
      </w:r>
    </w:p>
    <w:p w14:paraId="19AA0BC0" w14:textId="77777777" w:rsidR="00E44689" w:rsidRDefault="0000000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建窑在哪里？其产品有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何艺术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特点？</w:t>
      </w:r>
    </w:p>
    <w:p w14:paraId="2B91900E" w14:textId="77777777" w:rsidR="00E44689" w:rsidRDefault="00000000">
      <w:pPr>
        <w:pStyle w:val="a7"/>
        <w:spacing w:beforeAutospacing="0" w:afterAutospacing="0" w:line="360" w:lineRule="auto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福建省建阳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市水吉镇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，窑址有芦花坪、牛皮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仑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、大路后山、营长乾等处。</w:t>
      </w:r>
    </w:p>
    <w:p w14:paraId="0A50319F" w14:textId="77777777" w:rsidR="00E44689" w:rsidRDefault="00000000">
      <w:pPr>
        <w:pStyle w:val="a7"/>
        <w:spacing w:beforeAutospacing="0" w:afterAutospacing="0" w:line="360" w:lineRule="auto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u w:val="single"/>
          <w:lang w:bidi="ar"/>
        </w:rPr>
        <w:t>特点：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①盛产黑釉瓷而闻名于世。</w:t>
      </w:r>
    </w:p>
    <w:p w14:paraId="418C4DA5" w14:textId="77777777" w:rsidR="00E44689" w:rsidRDefault="00000000">
      <w:pPr>
        <w:pStyle w:val="a7"/>
        <w:spacing w:beforeAutospacing="0" w:afterAutospacing="0" w:line="360" w:lineRule="auto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 xml:space="preserve">      ②胎体厚重，呈黑灰色、紫黑色，胎质粗糙坚硬，露胎处色沉而无光。</w:t>
      </w:r>
    </w:p>
    <w:p w14:paraId="3E8B8537" w14:textId="77777777" w:rsidR="00E44689" w:rsidRDefault="00000000">
      <w:pPr>
        <w:pStyle w:val="a7"/>
        <w:spacing w:beforeAutospacing="0" w:afterAutospacing="0" w:line="360" w:lineRule="auto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 xml:space="preserve">      ③釉面有明显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的垂流和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窑变现象，有“兔毫”、“油滴”和“曜变”及“鹧鸪斑”等有名的品种。</w:t>
      </w:r>
    </w:p>
    <w:p w14:paraId="09825365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25、青花瓷的成熟是在哪个时期？主要由哪里烧制？</w:t>
      </w:r>
    </w:p>
    <w:p w14:paraId="67C5F6F2" w14:textId="77777777" w:rsidR="00E44689" w:rsidRDefault="00000000">
      <w:pPr>
        <w:widowControl/>
        <w:spacing w:beforeAutospacing="1" w:afterAutospacing="1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元代。江苏景德镇、吉州，浙江江山，云南玉溪</w:t>
      </w:r>
    </w:p>
    <w:p w14:paraId="309F9707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26、釉里红用什么着色？</w:t>
      </w:r>
    </w:p>
    <w:p w14:paraId="7571BDB5" w14:textId="77777777" w:rsidR="00E44689" w:rsidRDefault="00000000">
      <w:pPr>
        <w:widowControl/>
        <w:spacing w:beforeAutospacing="1" w:afterAutospacing="1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釉里红是元代江西景德镇创烧的一种釉下彩绘。它以铜的氧化物为着色剂，高温还原后呈现红色。制作过程复杂，色彩鲜艳的极为罕见。制作时，先在瓷坯上描绘图案，后施上一层透明釉后，再进窑在1300°C左右的高温中一次烧成</w:t>
      </w:r>
    </w:p>
    <w:p w14:paraId="2787C49D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kern w:val="0"/>
          <w:sz w:val="24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lastRenderedPageBreak/>
        <w:t>27、明代哪个时期青花瓷在烧造技术上达到高峰？</w:t>
      </w:r>
    </w:p>
    <w:p w14:paraId="1E8E7841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kern w:val="0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lang w:bidi="ar"/>
        </w:rPr>
        <w:t>明朝宣德年间</w:t>
      </w:r>
    </w:p>
    <w:p w14:paraId="5AA81873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28、“斗彩”是指什么? 明代哪个时期创烧？哪个时期的斗彩瓷器最为有名？</w:t>
      </w:r>
    </w:p>
    <w:p w14:paraId="7DBECE83" w14:textId="77777777" w:rsidR="00E44689" w:rsidRDefault="00000000">
      <w:pPr>
        <w:widowControl/>
        <w:spacing w:beforeAutospacing="1" w:afterAutospacing="1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斗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彩又称逗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彩，中国传统制瓷工艺的珍品。创烧于明朝宣德年间，明成化时期的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斗彩最受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推崇，是釉下彩（青花）与釉上彩相结合的一种装饰品种。</w:t>
      </w:r>
    </w:p>
    <w:p w14:paraId="1C057685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29、清代釉上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彩如何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制作？主要代表有哪几种？</w:t>
      </w:r>
    </w:p>
    <w:p w14:paraId="18A09AC5" w14:textId="77777777" w:rsidR="00E44689" w:rsidRDefault="00000000">
      <w:pPr>
        <w:widowControl/>
        <w:spacing w:beforeAutospacing="1" w:afterAutospacing="1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釉上彩是在烧制成瓷已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玻璃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化的釉上用陶瓷颜料进行彩绘、贴花等装饰手法，再次入窑经大约600至900摄氏度的温度烧制，使得颜料图案固化在釉面上，是传统陶瓷的主要装饰手法，釉上彩的代表主要有珐琅彩、粉彩瓷、釉上五彩瓷等。</w:t>
      </w:r>
    </w:p>
    <w:p w14:paraId="645E31DC" w14:textId="77777777" w:rsidR="00E44689" w:rsidRDefault="00000000">
      <w:pPr>
        <w:widowControl/>
        <w:jc w:val="left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highlight w:val="yellow"/>
          <w:lang w:bidi="ar"/>
        </w:rPr>
        <w:t>30、珐琅是什么？</w:t>
      </w:r>
    </w:p>
    <w:p w14:paraId="0CABAAE7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珐琅又称“搪瓷”。用石英、长石、硝石和碳酸钠等加上铅和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锡的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  <w:lang w:bidi="ar"/>
        </w:rPr>
        <w:t>氧化物烧制成，涂在铜质或银质器物上，经过烧制，能形成不同颜色的釉质表面。既可防锈，又可作为装饰。如搪瓷、景泰蓝、广珐琅等均为珐琅制品</w:t>
      </w:r>
    </w:p>
    <w:p w14:paraId="30C81B90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yellow"/>
          <w:lang w:bidi="ar"/>
        </w:rPr>
        <w:t>31.清代粉彩是什么做的？</w:t>
      </w:r>
    </w:p>
    <w:p w14:paraId="07D62D45" w14:textId="77777777" w:rsidR="00E44689" w:rsidRDefault="00000000">
      <w:pPr>
        <w:widowControl/>
        <w:shd w:val="clear" w:color="auto" w:fill="FFFFFF"/>
        <w:jc w:val="left"/>
        <w:rPr>
          <w:rFonts w:ascii="等线 Light" w:eastAsia="等线 Light" w:hAnsi="等线 Light" w:cs="等线 Light"/>
          <w:b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shd w:val="clear" w:color="auto" w:fill="FFFFFF"/>
          <w:lang w:bidi="ar"/>
        </w:rPr>
        <w:t>粉彩瓷是珐琅彩之外，清宫廷又一创烧的彩瓷。在烧好的胎釉上施含砷物的粉底，涂上颜料后用笔洗开，由于砷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shd w:val="clear" w:color="auto" w:fill="FFFFFF"/>
          <w:lang w:bidi="ar"/>
        </w:rPr>
        <w:t>的乳蚀作用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0"/>
          <w:sz w:val="24"/>
          <w:szCs w:val="24"/>
          <w:shd w:val="clear" w:color="auto" w:fill="FFFFFF"/>
          <w:lang w:bidi="ar"/>
        </w:rPr>
        <w:t>颜色产生粉化效果。</w:t>
      </w:r>
    </w:p>
    <w:p w14:paraId="3E936E42" w14:textId="77777777" w:rsidR="00E44689" w:rsidRDefault="00000000">
      <w:pPr>
        <w:pStyle w:val="a7"/>
        <w:numPr>
          <w:ilvl w:val="0"/>
          <w:numId w:val="3"/>
        </w:numPr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highlight w:val="yellow"/>
          <w:lang w:bidi="ar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yellow"/>
          <w:lang w:bidi="ar"/>
        </w:rPr>
        <w:t>以下瓷器制造于哪个时期，用到哪些技法？</w:t>
      </w:r>
    </w:p>
    <w:p w14:paraId="38F9AAAD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highlight w:val="yellow"/>
          <w:lang w:bidi="ar"/>
        </w:rPr>
      </w:pPr>
      <w:r>
        <w:rPr>
          <w:rFonts w:ascii="等线 Light" w:eastAsia="等线 Light" w:hAnsi="等线 Light" w:cs="等线 Light" w:hint="eastAsia"/>
          <w:b/>
          <w:noProof/>
          <w:color w:val="000000" w:themeColor="text1"/>
          <w:szCs w:val="24"/>
        </w:rPr>
        <w:lastRenderedPageBreak/>
        <w:drawing>
          <wp:inline distT="0" distB="0" distL="0" distR="0" wp14:anchorId="7965D33B" wp14:editId="52657558">
            <wp:extent cx="1721485" cy="2583815"/>
            <wp:effectExtent l="0" t="0" r="12065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7A60" w14:textId="77777777" w:rsidR="00E44689" w:rsidRDefault="00000000">
      <w:pPr>
        <w:pStyle w:val="a7"/>
        <w:spacing w:beforeAutospacing="0" w:afterAutospacing="0"/>
        <w:ind w:firstLineChars="200" w:firstLine="48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清乾隆各种釉彩大瓶，清乾隆年间景德镇御窑烧造，现藏北京故宫博物院。</w:t>
      </w:r>
    </w:p>
    <w:p w14:paraId="1C049250" w14:textId="77777777" w:rsidR="00E44689" w:rsidRDefault="00E44689">
      <w:pPr>
        <w:rPr>
          <w:rFonts w:ascii="等线 Light" w:eastAsia="等线 Light" w:hAnsi="等线 Light" w:cs="等线 Light"/>
          <w:b/>
          <w:vanish/>
          <w:color w:val="000000" w:themeColor="text1"/>
          <w:sz w:val="24"/>
          <w:szCs w:val="24"/>
        </w:rPr>
      </w:pPr>
    </w:p>
    <w:p w14:paraId="766DCDF1" w14:textId="77777777" w:rsidR="00E44689" w:rsidRDefault="00000000">
      <w:pPr>
        <w:pStyle w:val="a7"/>
        <w:spacing w:beforeAutospacing="0" w:afterAutospacing="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lang w:bidi="ar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高86.4厘米，口径27.4厘米，足径33厘米。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洗口瓶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，长颈，长圆腹，圈足外撇。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颈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两侧各置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一螭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耳。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器身自上而下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装饰的釉、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彩达17层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之多。所使用的釉上彩装饰品种有金彩、珐琅彩、粉彩等；釉下彩装饰品种有青花；还有釉上彩与釉下彩相结合的斗彩。所使用的釉有仿哥釉、松石绿釉、窑变釉、粉青釉、霁蓝釉、仿汝釉、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仿官釉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、酱釉。</w:t>
      </w:r>
    </w:p>
    <w:p w14:paraId="6D82904F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yellow"/>
          <w:lang w:bidi="ar"/>
        </w:rPr>
        <w:t>33.随着年代越来越近，瓷坯中铁含量怎么演变？</w:t>
      </w:r>
    </w:p>
    <w:p w14:paraId="63A0738B" w14:textId="6ED0BA15" w:rsidR="00216969" w:rsidRPr="0021696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shd w:val="clear" w:color="auto" w:fill="FFFFFF"/>
          <w:lang w:bidi="ar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shd w:val="clear" w:color="auto" w:fill="FFFFFF"/>
          <w:lang w:bidi="ar"/>
        </w:rPr>
        <w:t>铁的含量越来越低，瓷坯越来越白</w:t>
      </w:r>
      <w:r w:rsidR="00216969">
        <w:rPr>
          <w:rFonts w:ascii="等线 Light" w:eastAsia="等线 Light" w:hAnsi="等线 Light" w:cs="等线 Light" w:hint="eastAsia"/>
          <w:b/>
          <w:noProof/>
          <w:color w:val="000000" w:themeColor="text1"/>
          <w:kern w:val="2"/>
          <w:szCs w:val="24"/>
          <w:highlight w:val="yellow"/>
        </w:rPr>
        <w:drawing>
          <wp:anchor distT="0" distB="0" distL="114300" distR="114300" simplePos="0" relativeHeight="251659264" behindDoc="0" locked="0" layoutInCell="1" allowOverlap="1" wp14:anchorId="19539500" wp14:editId="1A4A9CB3">
            <wp:simplePos x="0" y="0"/>
            <wp:positionH relativeFrom="margin">
              <wp:posOffset>0</wp:posOffset>
            </wp:positionH>
            <wp:positionV relativeFrom="paragraph">
              <wp:posOffset>865909</wp:posOffset>
            </wp:positionV>
            <wp:extent cx="5008245" cy="1281430"/>
            <wp:effectExtent l="0" t="0" r="1905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-1" t="-1" r="602" b="2125"/>
                    <a:stretch/>
                  </pic:blipFill>
                  <pic:spPr bwMode="auto">
                    <a:xfrm>
                      <a:off x="0" y="0"/>
                      <a:ext cx="5008245" cy="128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3B4C1" w14:textId="3962DAFB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yellow"/>
          <w:lang w:bidi="ar"/>
        </w:rPr>
        <w:t>34.列举三种代表性的黏土矿。</w:t>
      </w:r>
    </w:p>
    <w:p w14:paraId="1F3A4DB2" w14:textId="4194EAE6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highlight w:val="yellow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yellow"/>
        </w:rPr>
        <w:t>35.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yellow"/>
          <w:lang w:bidi="ar"/>
        </w:rPr>
        <w:t>在陶瓷成型工艺中，轮制法是指什么？最早出现在哪个时期？</w:t>
      </w:r>
    </w:p>
    <w:p w14:paraId="1AC369A0" w14:textId="77777777" w:rsidR="00E44689" w:rsidRDefault="00000000">
      <w:pPr>
        <w:pStyle w:val="a7"/>
        <w:spacing w:beforeAutospacing="0" w:afterAutospacing="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轮制法：</w:t>
      </w:r>
    </w:p>
    <w:p w14:paraId="55B7EF4C" w14:textId="77777777" w:rsidR="00E44689" w:rsidRDefault="00000000">
      <w:pPr>
        <w:pStyle w:val="a7"/>
        <w:spacing w:beforeAutospacing="0" w:afterAutospacing="0"/>
        <w:ind w:firstLineChars="200" w:firstLine="48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用轮车制作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陶瓷器的方法，主要构件是一个木制圆轮，轮下有立轴，立轴下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lastRenderedPageBreak/>
        <w:t>端埋于土内，上有枢纽，便于圆轮旋转。操作时，拨动圆轮使之平稳地施转，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利用轮车旋转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力，用双手将坯泥拉成所需的形状。</w:t>
      </w:r>
    </w:p>
    <w:p w14:paraId="0C641E17" w14:textId="77777777" w:rsidR="00E44689" w:rsidRDefault="00000000">
      <w:pPr>
        <w:pStyle w:val="a7"/>
        <w:spacing w:beforeAutospacing="0" w:afterAutospacing="0"/>
        <w:ind w:firstLineChars="200" w:firstLine="48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早期手制陶器主要是妇女的事，轮制法的出现于逐步发展改变了这一分工，到了轮制法成熟以后，男子逐渐取代妇女而在制陶方面占了主要地位。</w:t>
      </w:r>
    </w:p>
    <w:p w14:paraId="77E305E9" w14:textId="77777777" w:rsidR="00E44689" w:rsidRDefault="00000000">
      <w:pPr>
        <w:pStyle w:val="a7"/>
        <w:spacing w:beforeAutospacing="0" w:afterAutospacing="0"/>
        <w:ind w:firstLineChars="200" w:firstLine="48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lang w:bidi="ar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轮制法始于</w:t>
      </w:r>
      <w:r>
        <w:rPr>
          <w:rFonts w:ascii="等线 Light" w:eastAsia="等线 Light" w:hAnsi="等线 Light" w:cs="等线 Light" w:hint="eastAsia"/>
          <w:b/>
          <w:i/>
          <w:color w:val="000000" w:themeColor="text1"/>
          <w:kern w:val="2"/>
          <w:szCs w:val="24"/>
          <w:lang w:bidi="ar"/>
        </w:rPr>
        <w:t>新石器时代大汶口文化晚期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，制作的器物器形规整，厚薄一致。</w:t>
      </w:r>
    </w:p>
    <w:p w14:paraId="5B66A644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yellow"/>
          <w:lang w:bidi="ar"/>
        </w:rPr>
        <w:t>36.什么是绞胎瓷？什么是绞釉？</w:t>
      </w:r>
    </w:p>
    <w:p w14:paraId="0C056AD4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唐代绞胎瓷：</w:t>
      </w:r>
    </w:p>
    <w:p w14:paraId="46DFFE9D" w14:textId="77777777" w:rsidR="00E44689" w:rsidRDefault="00000000">
      <w:pPr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即用两种或两种以上不同颜色的瓷土，制成泥条，然后像拧麻花一样将其糅合制成新的泥料，再拉坯成型。既要掌握好干湿度，又要掌握好膨胀系数，制作难度很大。绞胎瓷诞生于唐的神奇绞胎瓷艺，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流羽飞花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，变化万千，元代以后失传。绞釉：</w:t>
      </w:r>
    </w:p>
    <w:p w14:paraId="1A379E56" w14:textId="77777777" w:rsidR="00E44689" w:rsidRDefault="00000000">
      <w:pPr>
        <w:ind w:firstLineChars="200" w:firstLine="48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釉料中调入着色料，利用二种色料不易溶的作用，略加搅动后施于坯胎上再入窑烧成。其表面特征似于绞胎器，然而却不同于绞胎是胎体着色。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绞釉器的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传世品不多，其风格自然朴实。</w:t>
      </w:r>
    </w:p>
    <w:p w14:paraId="62C1FFCA" w14:textId="77777777" w:rsidR="00E44689" w:rsidRDefault="00000000">
      <w:pPr>
        <w:ind w:firstLineChars="200" w:firstLine="48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lang w:bidi="ar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绞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釉瓷器，是先拉胚或模制成形，然后把白色、褐色或红色的化妆土液体小心地搅混在一起，使化妆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土液自然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分层，而不能体液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体完全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溶为一体（完全溶为一体就没有绞釉的效果了），然后浇在已经成形的胚体上，形成自然流淌的纹饰，自然晾干后，再施透明釉、黄釉或绿釉，然后再烧制成瓷。所以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绞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釉瓷也叫浇釉瓷。</w:t>
      </w:r>
    </w:p>
    <w:p w14:paraId="477ECB37" w14:textId="77777777" w:rsidR="00E44689" w:rsidRDefault="00000000">
      <w:pPr>
        <w:pStyle w:val="a7"/>
        <w:spacing w:beforeAutospacing="0" w:afterAutospacing="0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highlight w:val="green"/>
          <w:lang w:bidi="ar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green"/>
          <w:lang w:bidi="ar"/>
        </w:rPr>
        <w:t>37.在陶瓷烧制工艺中，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green"/>
          <w:lang w:bidi="ar"/>
        </w:rPr>
        <w:t>什么是覆烧法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green"/>
          <w:lang w:bidi="ar"/>
        </w:rPr>
        <w:t>？ 有何优缺点？</w:t>
      </w:r>
    </w:p>
    <w:p w14:paraId="6646C6DC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覆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烧法：将器物口沿向下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覆置于支圈组合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窑具内。</w:t>
      </w:r>
    </w:p>
    <w:p w14:paraId="4447C38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Cs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优点：提高了产量，克服了器物容易变形的弱点。</w:t>
      </w:r>
    </w:p>
    <w:p w14:paraId="1024270C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缺点：覆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烧出现了芒口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（口沿无釉），所以文献中有定窑“白瓷有芒不堪用”的记载。为了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弥补芒口这个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缺陷，遂在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芒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口处镶金、银、铜质的边圈。</w:t>
      </w:r>
    </w:p>
    <w:p w14:paraId="55FAC28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支圈覆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烧法：宋代中期，定窑首创了“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支圈覆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烧”法。此法是将碗坯倒扣摞叠在一起，碗与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碗之间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以“支圈”相隔（上图），这样就使得一个匣缽内可以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装很多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的碗，不仅大大节约了空间，也节约了燃料。</w:t>
      </w:r>
    </w:p>
    <w:p w14:paraId="1004FC8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38.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釉砂是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什么？</w:t>
      </w:r>
    </w:p>
    <w:p w14:paraId="2A59625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釉沙（faience，费昂斯）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把石英砂，碱和石灰石混在一起烧，当温度较低时（700-800度），只能烧结成不能完全融化的玻璃和晶体的混合物</w:t>
      </w:r>
    </w:p>
    <w:p w14:paraId="421EC1DB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39.森林玻璃是指什么？主要和玻璃中的哪种成分有关？</w:t>
      </w:r>
    </w:p>
    <w:p w14:paraId="30FFBA0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法国玻璃。植物灰。</w:t>
      </w:r>
    </w:p>
    <w:p w14:paraId="5D8FDB8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17世纪末，已采用浇筑法制作玻璃镜子，法国的玻璃镜子工业在欧洲颇有名气</w:t>
      </w:r>
    </w:p>
    <w:p w14:paraId="72E6C7F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18世纪法国也植物灰做原料，制造“森林玻璃”，以及含氧化铅的水晶玻璃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</w:t>
      </w:r>
    </w:p>
    <w:p w14:paraId="1A91AEAA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19世纪法国玻璃风格是威尼斯玻璃</w:t>
      </w:r>
    </w:p>
    <w:p w14:paraId="61E66D1F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40.中国古代玻璃哪些不同的名称？</w:t>
      </w:r>
    </w:p>
    <w:p w14:paraId="5FF5356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璆琳琅玕，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琉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琳，琉璃，玻璃</w:t>
      </w:r>
    </w:p>
    <w:p w14:paraId="5D0E5C8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41.根据玻璃成分，隋唐时期玻璃主要可以分为哪两个系统？</w:t>
      </w:r>
    </w:p>
    <w:p w14:paraId="0B01668A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铅玻璃：国产玻璃的主要特征，隋唐时高铅玻璃属于中国传统玻璃在这个时期的发展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</w:t>
      </w:r>
    </w:p>
    <w:p w14:paraId="4FC7836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钠钙玻璃：属于引进消化西方技术后，生产的“国产玻璃”</w:t>
      </w:r>
    </w:p>
    <w:p w14:paraId="3408633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42.在元明时期，中国制造玻璃最有名的地方是哪里？</w:t>
      </w:r>
    </w:p>
    <w:p w14:paraId="40D28D7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颜神镇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的玻璃作坊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</w:t>
      </w:r>
    </w:p>
    <w:p w14:paraId="688AFF2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今山东淄博市博山区城区及以南的神头村一带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</w:t>
      </w:r>
    </w:p>
    <w:p w14:paraId="376C4A7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土多煤炭，难以发展农业，有丰富的制造玻璃和陶瓷的原料</w:t>
      </w:r>
    </w:p>
    <w:p w14:paraId="5071D7BA" w14:textId="77777777" w:rsidR="00E44689" w:rsidRDefault="00000000">
      <w:pPr>
        <w:pStyle w:val="a8"/>
        <w:tabs>
          <w:tab w:val="left" w:pos="381"/>
        </w:tabs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43.高岭石经过烧结以后会转变成什么？</w:t>
      </w:r>
    </w:p>
    <w:p w14:paraId="3A6DD74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一般在1100℃莫来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石开始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生成，到1450℃完成第一阶段，而后随温度升高莫来石晶体发育长大(第二阶段)，到1600-1700℃莫来石含量几乎无变化，主要是烧结更加致密。此时熟料显气孔率最低，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体积密度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最大，实际是有少量液相参与的第三阶段。在1700℃左右实际已经进入烧结的末期阶段，此后再升温反而会产生致密度降低的现象。</w:t>
      </w:r>
    </w:p>
    <w:p w14:paraId="22E7CCE7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44.关于玻璃的结构，主要有哪两种学说？</w:t>
      </w:r>
    </w:p>
    <w:p w14:paraId="31AC902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玻璃结构理论包括网络学说和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晶子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学说，是指确定了玻璃的长程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无序短程有序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特征的理论</w:t>
      </w:r>
    </w:p>
    <w:p w14:paraId="4423515B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  <w:shd w:val="clear" w:color="auto" w:fill="FFFFFF"/>
        </w:rPr>
        <w:t>45.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红外玻璃有什么用途？</w:t>
      </w:r>
    </w:p>
    <w:p w14:paraId="19F4EF7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shd w:val="clear" w:color="auto" w:fill="FFFFFF"/>
        </w:rPr>
        <w:t>随着红外技术应用的不断发展，从工业检测、检验检疫、电力检测、安防监控等工业消费品领域，逐渐向无人机、物联网、汽车辅助驾驶、智能空调、住宅安防、户外夜视、防火监测、手机及人脸支付、突发公共卫生安全防控等个人消费品领域发展，其应用的范围会进一步扩大，且应用趋向于高端化。</w:t>
      </w:r>
    </w:p>
    <w:p w14:paraId="6492A4A8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46.玻璃在水或者大气中，通过何种过程被缓慢侵蚀？</w:t>
      </w:r>
    </w:p>
    <w:p w14:paraId="68C39C5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水溶液对玻璃的侵蚀是从Na+和H+之间的离子交换开始的，矩形由于玻璃表层（形成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硅氧膜后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）中的Na+逐级减少，使侵蚀变得缓慢，较后趋于停止。这是在大量水存在的情况下进行的，因此从玻璃中释放的碱（Na+）不断转入水溶液中（不断稀释）。所以，在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侵蚀过程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中，玻璃表面附近的水，PH不致有明显的改变。水汽则不然，它是以微粒水滴黏附与玻璃表面的，释出的碱并没有被移走，而是在原地不断积累。随着侵蚀的进行，碱溶度越来越大，PH迅速上升，较后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类似于碱侵蚀，从而大大加速对玻璃的侵蚀。因此，水汽对玻璃的侵蚀，先是以力争交换为主的释碱过程，后来逐步过渡到以破坏网络为主的溶蚀过程。</w:t>
      </w:r>
    </w:p>
    <w:p w14:paraId="3352AC1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47.玻璃反光很强，和玻璃的那个性质有关？</w:t>
      </w:r>
    </w:p>
    <w:p w14:paraId="05A10EC8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镜面反射</w:t>
      </w:r>
      <w:proofErr w:type="gramEnd"/>
    </w:p>
    <w:p w14:paraId="0EC0BE0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48.简要叙述采用何种手段（不限于一种）可以分析某个未知陶瓷的元素组成，里面含有何种晶体，并推测其制造年代？</w:t>
      </w:r>
    </w:p>
    <w:p w14:paraId="13464B2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用滴定法分析测定陶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瓷原料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的元素组成</w:t>
      </w:r>
    </w:p>
    <w:p w14:paraId="0ABD539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用C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14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年代测定法推测其制造年代</w:t>
      </w:r>
    </w:p>
    <w:p w14:paraId="1C3C5B1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49.观察陶瓷或玻璃的纳米尺寸的显微结构的工具有哪些？</w:t>
      </w:r>
    </w:p>
    <w:p w14:paraId="5280352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电子显微镜：扫描电子显微镜（SEM）、透射电子显微镜（TEM）</w:t>
      </w:r>
    </w:p>
    <w:p w14:paraId="1B8446A1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50.简要说明铅同位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素分析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在古陶瓷或玻璃鉴定方面可以干啥？</w:t>
      </w:r>
    </w:p>
    <w:p w14:paraId="3C96551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中国古代玻璃的重要特征就是广泛使用含铅的原料，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例如钾铅硅酸盐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玻璃和铅钡硅酸盐玻璃不同地区的原料中铅同位素比值不同，因此铅同位素的比值可用于推测文物的来源。</w:t>
      </w:r>
    </w:p>
    <w:p w14:paraId="6E4A716C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通过专门的质谱仪可得到铅同位素的含量，不同地区的铅矿中，铅同位素的比例有一定差异，其中南方铅矿的同位素比值比北方高。中国最早的铅钡硅酸盐玻璃大多出土于湖南，可能和该地区丰富的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铅资源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有关。</w:t>
      </w:r>
    </w:p>
    <w:p w14:paraId="38EE2CE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中国古代玻璃的和西亚以及欧洲的样品中，铅同位素比值有显著差别。</w:t>
      </w:r>
    </w:p>
    <w:p w14:paraId="243E612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51.氮化物、碳化物等非氧化物陶瓷有何特点，并请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例举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2-3个应用领域。</w:t>
      </w:r>
    </w:p>
    <w:p w14:paraId="0821117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碳化物是一种最耐高温的材料，以通式</w:t>
      </w:r>
      <w:proofErr w:type="spell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MxCy</w:t>
      </w:r>
      <w:proofErr w:type="spell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来表示，它的种类很多，但大致可划分为金属碳化物和类金属碳化物。</w:t>
      </w:r>
    </w:p>
    <w:p w14:paraId="77A70FD0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碳化物高温结构陶瓷通常是指：</w:t>
      </w:r>
      <w:proofErr w:type="spell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SiC</w:t>
      </w:r>
      <w:proofErr w:type="spell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, B4C,TiC, WC, </w:t>
      </w:r>
      <w:proofErr w:type="spell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ZrC</w:t>
      </w:r>
      <w:proofErr w:type="spell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、Cr3C2以及它们的复合材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料。碳化物陶瓷的主要特性是具有高熔点，例如碳化钛的熔点为3460℃ ,碳化钨(WC)为2720℃、碳化锆的熔点为3540℃。几乎所有的碳化物陶瓷的熔点都很高。许多碳化物陶瓷均具有较高的硬度。例如碳化硼是仅次于金刚石和立方氮化硼的最硬材料，显微硬度达到48.5GPa。碳化物陶瓷还具有良好的导电性和导热性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以及化学稳定性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。几乎大多数碳化物陶瓷在常温下不与酸反应，个别金属碳化物陶瓷即使加热也不与酸起反应，最稳定的碳化物陶瓷甚至不受硝酸与氢氟酸混合酸的腐蚀。因此，碳化物陶瓷可以作为耐热材料、超硬材料、耐磨材料、耐腐蚀材料，它们在国民经济的许多领域中获得应用，是极为重要的陶瓷材料之一。</w:t>
      </w:r>
    </w:p>
    <w:p w14:paraId="5F1690C0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碳化硅(</w:t>
      </w:r>
      <w:proofErr w:type="spell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SiC</w:t>
      </w:r>
      <w:proofErr w:type="spell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)俗称金刚砂，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又称碳硅石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，是一种典型的共价键结合的化合物，自然界几乎不存在。1890年</w:t>
      </w:r>
      <w:proofErr w:type="spell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Edword</w:t>
      </w:r>
      <w:proofErr w:type="spell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和G. Acheson在碳中加硅作为催化剂想合成金刚石时，制备了碳化硅。直到今天，它还在继续得到研究与发展。碳化硅(</w:t>
      </w:r>
      <w:proofErr w:type="spell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SiC</w:t>
      </w:r>
      <w:proofErr w:type="spell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)的最初应用是由于其超硬性能，可制备成各种磨削用的砂轮、砂布、砂纸以及各类磨料，而广泛地用于机械加工行业。第二次世界大战中又发现它还可作为炼钢时的还原剂以及加热元件，从而促使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它快速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发展。随着人们研究的深人，又发现它还有许多优良性能，诸如，它的高温热稳定性、高热传导性、耐酸碱腐蚀性、低膨胀系数、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抗热震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性好等。</w:t>
      </w:r>
    </w:p>
    <w:p w14:paraId="7FBC0F0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52.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可以用来干啥？</w:t>
      </w:r>
    </w:p>
    <w:p w14:paraId="6C9A8F3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1、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频率控制器件</w:t>
      </w:r>
    </w:p>
    <w:p w14:paraId="0074DFAA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压电频率控制器件有滤波器、谐振器和延迟线等，这类器件使用于道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倍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机、微机、彩电延迟电路等中。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片（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子）在外加交变电压作用下，会产生一定频率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的机械振动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。在一般情况下这种振动的振幅很小，但是当所加电压的频率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与压电振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子的固有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机械振动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频率相同时会引起共振，振幅大大增加。这时，交变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电场通过逆压电效应产生应变，而应变又通过正压电效应产生电流，电能和机械能最大限度地互相转换，形成振荡。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利用压电振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子这一特点，可以制造各种滤波器、谐振器等，其频率稳定性好，精度高，适用频率范围宽，体积小，不吸潮，寿命长，特别是在多路通信设备中能提高抗干扰性，所以目前已取代了相当大一部份电磁振荡器和滤波器，而且这一趋势还在不断发展中。</w:t>
      </w:r>
    </w:p>
    <w:p w14:paraId="1EB53688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2、压电换能器</w:t>
      </w:r>
    </w:p>
    <w:p w14:paraId="28F9B49C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换能器是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利用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的压电效应和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逆压电效应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实现电能和声能的相互转化。压电超声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换能器就是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其中的一种， 它是水下发射和接收超声波的水声器件。处于水中的压电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换能器在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 xml:space="preserve">声波的作用下， 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换能器两端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会感应出电荷来， 这就是声波接收器；若在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片上施加一个交变电场， 陶瓷片就会时而变薄时而变厚， 同时产生振动， 发射声波， 这就是超声波发射器。压电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换能器在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工业中还被广泛用作水中导航、海洋探测、精密测量、超声清洗、固体探伤以及医学成像、超声诊断、超声疾病治疗等方面。当今压电超声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换能器的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另一个应用的领域是遥测和遥控系统， 其具体应用实例主要有：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蜂鸣器、压电点火器、超声显微镜等。</w:t>
      </w: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br/>
        <w:t>3、光电方面的应用</w:t>
      </w:r>
    </w:p>
    <w:p w14:paraId="0E92824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除具有压电效应外，还有热释电效应、光弹、光电效应。这方面应用器件有：光调制器、光阀、电光显示、光信息储存、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映象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储存和显示、电控多色滤波器。透明铁电压电陶瓷（PLZT）是一种很有价值的新型电子材料，开辟了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材料在电光应用上的发展，其具有易于加工成各种不同尺寸和形状的制品，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控制组成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性质可变范围宽，成本低等特点。</w:t>
      </w:r>
    </w:p>
    <w:p w14:paraId="259D99F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4、压电驱动器</w:t>
      </w:r>
    </w:p>
    <w:p w14:paraId="2A27FCE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压电驱动器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由压电陶瓷材料锆钛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酸铅（PZT）制造而成。如果采用单板型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PZT，1cm厚的PZT要想得到10微米左右的驱动位移，则两端需要施加5KV的电压。给PZT施加如此高的电压，可能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会使绝缘击穿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而引起机械破坏。因为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压电陶瓷的变形量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与厚度无关，由此人们开发出了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层叠式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压电驱动器。将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做成很薄的薄片（现在已经能制造出0.05毫米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薄片），将多片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基片，采用机械上串连、电路上并连，然后烧结在一起的方式制成。这样，给它施加数百伏的电压便可得到很大的驱动位移。在应用中，人们还开发出了体积小、无机械摩擦、无间隙、运动灵敏度高的柔性铰链结构用于位移放大。</w:t>
      </w:r>
    </w:p>
    <w:p w14:paraId="5B1DB7D1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5、微定位器</w:t>
      </w:r>
    </w:p>
    <w:p w14:paraId="1E21AE3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微定位器主要用于微米级及亚微米级精度的定位控制，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如光学仪器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的生产，光纤对接，高精度三维微动台，高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精度机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加工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及隧道效应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的研究等。在定位技术中，传统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的定位装置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，如滚动或滑动导轨、精密螺旋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楔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块机构、涡轮-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凹轮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机构、齿轮-杠杆式机构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等机械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传动式微位移驱动器构成定位机构，由于存在着较大的间隙和摩擦，所以无法实现超精密定位。而采用压电驱动器结合柔性铰链放大机构，可以克服上述缺点而实现微纳米级的超精密定位。</w:t>
      </w:r>
    </w:p>
    <w:p w14:paraId="0D25820C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6、超声马达</w:t>
      </w:r>
    </w:p>
    <w:p w14:paraId="72FAC8D1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超声马达是一种新型电机，它是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靠压电陶瓷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材料作为驱动器。在交变电场下，陶瓷产生伸缩现象，在弹性体中激发某种类型的超声频率振动和波动时，弹性体的表面借助于摩擦力，推动与其接触的物体运动。通常要通过各种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振动模式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转换与复合，压电马达才能将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压电体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的简单伸缩模式变成需要的可用来产生旋转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或直线运动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的驱动模式。</w:t>
      </w:r>
    </w:p>
    <w:p w14:paraId="19F6FE8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7、振动主动控制</w:t>
      </w:r>
    </w:p>
    <w:p w14:paraId="33902E2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振动主动控制利用了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的智能功能（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既能感知噪声信号，又能发出与噪声信号相位相反、强度相等的声信号，以抵消噪声的功能），它主要用于飞机、潜水艇、军用车辆的噪声主动控制，是一项很有用途的高新技术，在未来的军事领域将起着很重要的作用。</w:t>
      </w:r>
    </w:p>
    <w:p w14:paraId="3D487513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8、超声医疗</w:t>
      </w:r>
    </w:p>
    <w:p w14:paraId="1FC035FE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压电超声医疗仪中应用最广的是B型超声诊断仪。这种诊断仪中有用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制成的超声波发生探头，它发出的超声波在人体内传输，体内各种不同组织对超声波有不同的反射和透射作用。反射回来的超声波经压电陶瓷接收器转换成电信号，并显示在屏幕上，据此可看出各内脏的位置、大小及有无病变等。B型超声诊断仪通常用来检查内脏病变组织（如肿块等）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压电陶瓷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还可应用于超声治疗。进入人体的超声波达到某一强度时，能使人体某一部分组织发热、轻微振动，起到按摩推拿作用，达到治疗的目的，如用于治疗关节、肌肉及其他软组织的创伤和劳损。此外，还可用超声波粉碎体内结石，如胆结石、肾结石、尿路结石等。</w:t>
      </w:r>
    </w:p>
    <w:p w14:paraId="2BE40DD1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53.什么是微晶玻璃？</w:t>
      </w:r>
    </w:p>
    <w:p w14:paraId="66F2DBC5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微晶玻璃（glass ceramics），又称玻璃陶瓷。是指加有晶核剂（或不加晶核剂）的特定组成的基础玻璃，在一定温度制度下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进行晶化热处理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，在玻璃内均匀地析出大量的微小晶体，形成致密的微晶相和玻璃相的多相复合体。</w:t>
      </w:r>
    </w:p>
    <w:p w14:paraId="0DE6146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由于具有无序结构的玻璃是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介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稳态的，因此在一定温度下热处理，原子获得足够动能，会缓慢的形成微晶析出。</w:t>
      </w:r>
    </w:p>
    <w:p w14:paraId="4EA93BE2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一般玻璃的热膨胀系数比较大，但是有些微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晶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玻璃可以通过组成设计，实现零热膨胀微晶的存在阻止了裂纹的扩展，使得其脆性有大大的改善。</w:t>
      </w:r>
    </w:p>
    <w:p w14:paraId="4D6B3B19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54.光致变色玻璃是什么原理？</w:t>
      </w:r>
    </w:p>
    <w:p w14:paraId="25C6FA70" w14:textId="77777777" w:rsidR="00E44689" w:rsidRDefault="00000000">
      <w:pPr>
        <w:pStyle w:val="a8"/>
        <w:spacing w:line="480" w:lineRule="auto"/>
        <w:ind w:left="420"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lastRenderedPageBreak/>
        <w:t>光致变色玻璃，指受蓝紫、紫外等短波长光或日光照射后，在可见光区产生光吸收而自动着色，着色深度随光照强弱而变，光照停止，可逆地自动恢复到初始透明态(又称光色玻璃)。许多有机物、无机物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都有此光致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变色性能，但光色玻璃可以长时间反复变色而无疲劳现象（老化），且机械强度好，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化学稳定性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好，制备简单，可获得稳定且形状复杂的制品。</w:t>
      </w:r>
    </w:p>
    <w:p w14:paraId="5D8251AF" w14:textId="77777777" w:rsidR="00E44689" w:rsidRDefault="00000000">
      <w:pPr>
        <w:pStyle w:val="a8"/>
        <w:spacing w:line="480" w:lineRule="auto"/>
        <w:ind w:left="420"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原理：无光照时，含卤化银的玻璃种微观晶体对光的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散射极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小，玻璃高度透明。光照下，卤化银北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从紫到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</w:rPr>
        <w:t>蓝很宽的光照所激发，产生反应析出游离银原子核卤素原子。众多银原子由于散射而着色。去除光照后，原子间发生可逆化学作用，形成卤化银，玻璃恢复透明。</w:t>
      </w:r>
    </w:p>
    <w:p w14:paraId="6B848CD9" w14:textId="77777777" w:rsidR="00E44689" w:rsidRDefault="00000000">
      <w:pPr>
        <w:pStyle w:val="a8"/>
        <w:spacing w:line="480" w:lineRule="auto"/>
        <w:ind w:left="420"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55.玻璃的强化主要有哪些手段？</w:t>
      </w:r>
    </w:p>
    <w:p w14:paraId="571C5EB6" w14:textId="77777777" w:rsidR="00E44689" w:rsidRDefault="00000000">
      <w:pPr>
        <w:spacing w:line="480" w:lineRule="auto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减少或消除表面微裂纹：酸处理、火抛光、表面涂层</w:t>
      </w:r>
    </w:p>
    <w:p w14:paraId="766A4BF3" w14:textId="77777777" w:rsidR="00E44689" w:rsidRDefault="00000000">
      <w:pPr>
        <w:spacing w:line="480" w:lineRule="auto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形成表面压应力层：物理强化（风钢化、液钢化）；化学强化（低温离子交换、高温离子交换包含表面微晶化、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表面浸析法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）</w:t>
      </w:r>
    </w:p>
    <w:p w14:paraId="66F08F54" w14:textId="77777777" w:rsidR="00E44689" w:rsidRDefault="00000000">
      <w:pPr>
        <w:spacing w:line="480" w:lineRule="auto"/>
        <w:rPr>
          <w:rFonts w:ascii="等线 Light" w:eastAsia="等线 Light" w:hAnsi="等线 Light" w:cs="等线 Light"/>
          <w:b/>
          <w:color w:val="000000" w:themeColor="text1"/>
          <w:sz w:val="24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lang w:bidi="ar"/>
        </w:rPr>
        <w:t>其他方法：整体微晶化；复合材料</w:t>
      </w:r>
    </w:p>
    <w:p w14:paraId="35B772A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56.钢化玻璃是指什么？</w:t>
      </w:r>
    </w:p>
    <w:p w14:paraId="59B5D159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强化玻璃是用物理的或化学的方法，在玻璃表面上形成一个压应力层，当玻璃受到外力作用时，这个压力层可将部分拉应力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抵销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，避免玻璃的碎裂，从而达到提高玻璃强度的目的。</w:t>
      </w:r>
    </w:p>
    <w:p w14:paraId="2F2D2005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强化（钢化）玻璃有物理钢化和化学钢化</w:t>
      </w:r>
    </w:p>
    <w:p w14:paraId="71322DBD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通常说的钢化玻璃均指物理钢化，物理强化玻璃又称为淬火强化玻璃。它时将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普通平板玻璃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在加热炉中加热到接近玻璃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的软化温度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（600℃）时，通过自身的形变消除内部应力，然后将玻璃移出加热炉，再用多头喷嘴将高压冷空气吹向玻璃</w:t>
      </w: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lastRenderedPageBreak/>
        <w:t>的两面，使其迅速且均匀地冷却至室温，即可制得强化玻璃，又可分为全钢化和部分钢化两种工艺。</w:t>
      </w:r>
    </w:p>
    <w:p w14:paraId="2D11A844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kern w:val="2"/>
          <w:szCs w:val="24"/>
          <w:highlight w:val="green"/>
          <w:lang w:bidi="ar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highlight w:val="green"/>
          <w:lang w:bidi="ar"/>
        </w:rPr>
        <w:t>57.活性生物玻璃主要有什么应用</w:t>
      </w:r>
    </w:p>
    <w:p w14:paraId="1971153E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牙科修补、骨头骨骼修补、人工骨、</w:t>
      </w:r>
    </w:p>
    <w:p w14:paraId="2248AB84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58.列举两种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当代平板玻璃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的制造方法。</w:t>
      </w:r>
    </w:p>
    <w:p w14:paraId="58E89F13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压延法、浮法、溢流法。</w:t>
      </w:r>
    </w:p>
    <w:p w14:paraId="6F2B779D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59.现代陶瓷的常用成型工艺有哪些？</w:t>
      </w:r>
    </w:p>
    <w:p w14:paraId="7198A876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注浆成型、模压成型、等静压成型、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流延成型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、挤压成型、注射成型。</w:t>
      </w:r>
    </w:p>
    <w:p w14:paraId="08839C66" w14:textId="77777777" w:rsidR="00E44689" w:rsidRDefault="00000000">
      <w:pPr>
        <w:pStyle w:val="a8"/>
        <w:spacing w:line="480" w:lineRule="auto"/>
        <w:ind w:firstLineChars="0" w:firstLine="0"/>
        <w:rPr>
          <w:rFonts w:ascii="等线 Light" w:eastAsia="等线 Light" w:hAnsi="等线 Light" w:cs="等线 Light"/>
          <w:b/>
          <w:color w:val="000000" w:themeColor="text1"/>
          <w:sz w:val="24"/>
          <w:szCs w:val="24"/>
          <w:highlight w:val="green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sz w:val="24"/>
          <w:szCs w:val="24"/>
          <w:highlight w:val="green"/>
        </w:rPr>
        <w:t>60.通过举例，简要介绍激光技术在制造现代玻璃工艺品中的应用。</w:t>
      </w:r>
    </w:p>
    <w:p w14:paraId="3C13AD54" w14:textId="77777777" w:rsidR="00E44689" w:rsidRDefault="00000000">
      <w:pPr>
        <w:pStyle w:val="a7"/>
        <w:spacing w:beforeAutospacing="0" w:afterAutospacing="0" w:line="480" w:lineRule="auto"/>
        <w:jc w:val="both"/>
        <w:rPr>
          <w:rFonts w:ascii="等线 Light" w:eastAsia="等线 Light" w:hAnsi="等线 Light" w:cs="等线 Light"/>
          <w:b/>
          <w:color w:val="000000" w:themeColor="text1"/>
          <w:szCs w:val="24"/>
        </w:rPr>
      </w:pPr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双光子聚合（TPP）工艺：是采用红外飞秒激光作为光源，通过双光子吸收来诱导光敏树脂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的聚合反应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，可以实现树脂以及</w:t>
      </w:r>
      <w:proofErr w:type="gramStart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无机材料</w:t>
      </w:r>
      <w:proofErr w:type="gramEnd"/>
      <w:r>
        <w:rPr>
          <w:rFonts w:ascii="等线 Light" w:eastAsia="等线 Light" w:hAnsi="等线 Light" w:cs="等线 Light" w:hint="eastAsia"/>
          <w:b/>
          <w:color w:val="000000" w:themeColor="text1"/>
          <w:kern w:val="2"/>
          <w:szCs w:val="24"/>
          <w:lang w:bidi="ar"/>
        </w:rPr>
        <w:t>的高精度、纳米级的3D打印。</w:t>
      </w:r>
    </w:p>
    <w:sectPr w:rsidR="00E4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80A526"/>
    <w:multiLevelType w:val="singleLevel"/>
    <w:tmpl w:val="BA80A526"/>
    <w:lvl w:ilvl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3B9BF"/>
    <w:multiLevelType w:val="singleLevel"/>
    <w:tmpl w:val="31B3B9B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F953B70"/>
    <w:multiLevelType w:val="multilevel"/>
    <w:tmpl w:val="4F953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77972376">
    <w:abstractNumId w:val="1"/>
  </w:num>
  <w:num w:numId="2" w16cid:durableId="1624771342">
    <w:abstractNumId w:val="2"/>
  </w:num>
  <w:num w:numId="3" w16cid:durableId="101581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k4ODQzZWY4MDEwYzhhZmMyZjI0OGNiNmU2OGUyZjkifQ=="/>
  </w:docVars>
  <w:rsids>
    <w:rsidRoot w:val="004E45AF"/>
    <w:rsid w:val="CE971673"/>
    <w:rsid w:val="CFBD1853"/>
    <w:rsid w:val="E5CE6022"/>
    <w:rsid w:val="EB672607"/>
    <w:rsid w:val="EFA76C92"/>
    <w:rsid w:val="F17D293F"/>
    <w:rsid w:val="F3B276FE"/>
    <w:rsid w:val="F3EF0071"/>
    <w:rsid w:val="F4AC99CD"/>
    <w:rsid w:val="F69F2F87"/>
    <w:rsid w:val="F6DFC357"/>
    <w:rsid w:val="F79F0C78"/>
    <w:rsid w:val="F7FFD0FF"/>
    <w:rsid w:val="FB7DA3C3"/>
    <w:rsid w:val="FDE75541"/>
    <w:rsid w:val="FF7F8BE4"/>
    <w:rsid w:val="FFCF057D"/>
    <w:rsid w:val="FFD6FF76"/>
    <w:rsid w:val="FFD7FD9B"/>
    <w:rsid w:val="FFE54F04"/>
    <w:rsid w:val="FFFF1577"/>
    <w:rsid w:val="001441C3"/>
    <w:rsid w:val="00187889"/>
    <w:rsid w:val="001D1C38"/>
    <w:rsid w:val="00206B46"/>
    <w:rsid w:val="00216969"/>
    <w:rsid w:val="00264D92"/>
    <w:rsid w:val="002945A6"/>
    <w:rsid w:val="002E280B"/>
    <w:rsid w:val="003F1677"/>
    <w:rsid w:val="004A5471"/>
    <w:rsid w:val="004E45AF"/>
    <w:rsid w:val="00534091"/>
    <w:rsid w:val="005508E7"/>
    <w:rsid w:val="005B7EB7"/>
    <w:rsid w:val="00647A1F"/>
    <w:rsid w:val="00652A38"/>
    <w:rsid w:val="00946564"/>
    <w:rsid w:val="00D6553B"/>
    <w:rsid w:val="00DF221D"/>
    <w:rsid w:val="00E44689"/>
    <w:rsid w:val="00F5473D"/>
    <w:rsid w:val="0A771C44"/>
    <w:rsid w:val="1EFB4BB0"/>
    <w:rsid w:val="36FDE82C"/>
    <w:rsid w:val="3E7FAEE7"/>
    <w:rsid w:val="3FFD0EF7"/>
    <w:rsid w:val="467B8560"/>
    <w:rsid w:val="46A7B5E1"/>
    <w:rsid w:val="4DC42A31"/>
    <w:rsid w:val="4E972376"/>
    <w:rsid w:val="53FD443B"/>
    <w:rsid w:val="588F02F7"/>
    <w:rsid w:val="5DDBFBCF"/>
    <w:rsid w:val="5FF42D34"/>
    <w:rsid w:val="6A3FE79A"/>
    <w:rsid w:val="6EDB1E8C"/>
    <w:rsid w:val="73BF5977"/>
    <w:rsid w:val="7675D1F6"/>
    <w:rsid w:val="7BFDFC2A"/>
    <w:rsid w:val="7D9C194D"/>
    <w:rsid w:val="7DFE26D1"/>
    <w:rsid w:val="7F9B8B22"/>
    <w:rsid w:val="7FC36C43"/>
    <w:rsid w:val="7FDF1F87"/>
    <w:rsid w:val="7FFBD42C"/>
    <w:rsid w:val="7FFF352B"/>
    <w:rsid w:val="ABEB96DE"/>
    <w:rsid w:val="AFE7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84537"/>
  <w15:docId w15:val="{9419E183-022E-4E82-A779-6CE2BDF2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4A5E-9515-4CB9-B4B6-83C9BF30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xfliu</dc:creator>
  <cp:lastModifiedBy>Proton 02</cp:lastModifiedBy>
  <cp:revision>3</cp:revision>
  <dcterms:created xsi:type="dcterms:W3CDTF">2022-12-26T18:11:00Z</dcterms:created>
  <dcterms:modified xsi:type="dcterms:W3CDTF">2023-01-05T06:27:00Z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1DED5CDAFCE44E1EA7CC470BF519642E</vt:lpwstr>
  </property>
</Properties>
</file>