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A7E04" w14:textId="3CB3077E" w:rsidR="002860E0" w:rsidRDefault="002860E0">
      <w:r>
        <w:rPr>
          <w:noProof/>
        </w:rPr>
        <w:drawing>
          <wp:inline distT="0" distB="0" distL="0" distR="0" wp14:anchorId="498E0C67" wp14:editId="607E3501">
            <wp:extent cx="5760720" cy="3121660"/>
            <wp:effectExtent l="0" t="0" r="0" b="2540"/>
            <wp:docPr id="2" name="Obraz 2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4C75" w14:textId="413F9693" w:rsidR="002860E0" w:rsidRDefault="002860E0">
      <w:r>
        <w:t>Diagram aktywności głównej pętli jednostki centralnej</w:t>
      </w:r>
      <w:r w:rsidR="00D64C3F">
        <w:t xml:space="preserve"> odpowiedzialnej głównie za reagowanie na sygnały z pilota.</w:t>
      </w:r>
    </w:p>
    <w:p w14:paraId="00866E23" w14:textId="5F1B1C56" w:rsidR="00686CCC" w:rsidRDefault="002860E0">
      <w:r>
        <w:rPr>
          <w:noProof/>
        </w:rPr>
        <w:drawing>
          <wp:inline distT="0" distB="0" distL="0" distR="0" wp14:anchorId="29D3C0E8" wp14:editId="1DDCDA65">
            <wp:extent cx="5760720" cy="413893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_adjust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F72B" w14:textId="665752C9" w:rsidR="002860E0" w:rsidRDefault="002860E0">
      <w:r>
        <w:t>Diagram aktywności stanu dostosowywania temperatury. Zaczyna on działać w momencie rozpoczęcia dostosowywania temperatury i działa razem z główną pętlą aktywności, używając przerwań. Przestaje on działać w momencie wyłączenia zegara.</w:t>
      </w:r>
    </w:p>
    <w:sectPr w:rsidR="00286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CC"/>
    <w:rsid w:val="002860E0"/>
    <w:rsid w:val="00686CCC"/>
    <w:rsid w:val="00D64C3F"/>
    <w:rsid w:val="00D97C45"/>
    <w:rsid w:val="00E7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581A"/>
  <w15:chartTrackingRefBased/>
  <w15:docId w15:val="{B63FB670-F9BC-480C-ADB0-FC5A7BCF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Bilski</dc:creator>
  <cp:keywords/>
  <dc:description/>
  <cp:lastModifiedBy>Kajetan Bilski</cp:lastModifiedBy>
  <cp:revision>2</cp:revision>
  <dcterms:created xsi:type="dcterms:W3CDTF">2020-06-01T16:01:00Z</dcterms:created>
  <dcterms:modified xsi:type="dcterms:W3CDTF">2020-06-01T17:04:00Z</dcterms:modified>
</cp:coreProperties>
</file>