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A0" w:rsidRDefault="00BC0CF5">
      <w:pPr>
        <w:pStyle w:val="a4"/>
      </w:pPr>
      <w:bookmarkStart w:id="0" w:name="_GoBack"/>
      <w:bookmarkEnd w:id="0"/>
      <w:r>
        <w:t>Лабораторная работа №11</w:t>
      </w:r>
    </w:p>
    <w:p w:rsidR="003A35A0" w:rsidRDefault="00BC0CF5">
      <w:pPr>
        <w:pStyle w:val="a5"/>
      </w:pPr>
      <w:r>
        <w:t>Программирование в командном процессоре ОС UNIX. Ветвления и циклы</w:t>
      </w:r>
    </w:p>
    <w:p w:rsidR="003A35A0" w:rsidRDefault="00BC0CF5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41545580"/>
        <w:docPartObj>
          <w:docPartGallery w:val="Table of Contents"/>
          <w:docPartUnique/>
        </w:docPartObj>
      </w:sdtPr>
      <w:sdtEndPr/>
      <w:sdtContent>
        <w:p w:rsidR="003A35A0" w:rsidRDefault="00BC0CF5">
          <w:pPr>
            <w:pStyle w:val="ae"/>
          </w:pPr>
          <w:r>
            <w:t>Содержание</w:t>
          </w:r>
        </w:p>
        <w:p w:rsidR="00B23BF4" w:rsidRDefault="00BC0CF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23BF4">
            <w:fldChar w:fldCharType="separate"/>
          </w:r>
          <w:hyperlink w:anchor="_Toc104390842" w:history="1">
            <w:r w:rsidR="00B23BF4" w:rsidRPr="0094789F">
              <w:rPr>
                <w:rStyle w:val="ad"/>
                <w:noProof/>
              </w:rPr>
              <w:t>Цель работы</w:t>
            </w:r>
            <w:r w:rsidR="00B23BF4">
              <w:rPr>
                <w:noProof/>
                <w:webHidden/>
              </w:rPr>
              <w:tab/>
            </w:r>
            <w:r w:rsidR="00B23BF4">
              <w:rPr>
                <w:noProof/>
                <w:webHidden/>
              </w:rPr>
              <w:fldChar w:fldCharType="begin"/>
            </w:r>
            <w:r w:rsidR="00B23BF4">
              <w:rPr>
                <w:noProof/>
                <w:webHidden/>
              </w:rPr>
              <w:instrText xml:space="preserve"> PAGEREF _Toc104390842 \h </w:instrText>
            </w:r>
            <w:r w:rsidR="00B23BF4">
              <w:rPr>
                <w:noProof/>
                <w:webHidden/>
              </w:rPr>
            </w:r>
            <w:r w:rsidR="00B23BF4">
              <w:rPr>
                <w:noProof/>
                <w:webHidden/>
              </w:rPr>
              <w:fldChar w:fldCharType="separate"/>
            </w:r>
            <w:r w:rsidR="00B23BF4">
              <w:rPr>
                <w:noProof/>
                <w:webHidden/>
              </w:rPr>
              <w:t>1</w:t>
            </w:r>
            <w:r w:rsidR="00B23BF4"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90843" w:history="1">
            <w:r w:rsidRPr="0094789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90844" w:history="1">
            <w:r w:rsidRPr="0094789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90845" w:history="1">
            <w:r w:rsidRPr="0094789F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46" w:history="1">
            <w:r w:rsidRPr="0094789F">
              <w:rPr>
                <w:rStyle w:val="ad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47" w:history="1">
            <w:r w:rsidRPr="0094789F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48" w:history="1">
            <w:r w:rsidRPr="0094789F">
              <w:rPr>
                <w:rStyle w:val="ad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49" w:history="1">
            <w:r w:rsidRPr="0094789F">
              <w:rPr>
                <w:rStyle w:val="ad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90850" w:history="1">
            <w:r w:rsidRPr="0094789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90851" w:history="1">
            <w:r w:rsidRPr="0094789F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52" w:history="1">
            <w:r w:rsidRPr="0094789F">
              <w:rPr>
                <w:rStyle w:val="ad"/>
                <w:noProof/>
              </w:rPr>
              <w:t>1. Каково предназначение команды getopts?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53" w:history="1">
            <w:r w:rsidRPr="0094789F">
              <w:rPr>
                <w:rStyle w:val="ad"/>
                <w:noProof/>
              </w:rPr>
              <w:t>2. Какое отношение метасимволы имеют к генерации имён файлов?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54" w:history="1">
            <w:r w:rsidRPr="0094789F">
              <w:rPr>
                <w:rStyle w:val="ad"/>
                <w:noProof/>
              </w:rPr>
              <w:t>3. Какие операторы управления действиями вы знаете?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55" w:history="1">
            <w:r w:rsidRPr="0094789F">
              <w:rPr>
                <w:rStyle w:val="ad"/>
                <w:noProof/>
              </w:rPr>
              <w:t>4. Какие операторы используются для прерывания цикла?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56" w:history="1">
            <w:r w:rsidRPr="0094789F">
              <w:rPr>
                <w:rStyle w:val="ad"/>
                <w:noProof/>
              </w:rPr>
              <w:t>5. Для чего нужны команды false и true?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57" w:history="1">
            <w:r w:rsidRPr="0094789F">
              <w:rPr>
                <w:rStyle w:val="ad"/>
                <w:noProof/>
              </w:rPr>
              <w:t>6. Что означает строка if test -f man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/</m:t>
              </m:r>
            </m:oMath>
            <w:r w:rsidRPr="0094789F">
              <w:rPr>
                <w:rStyle w:val="ad"/>
                <w:noProof/>
              </w:rPr>
              <w:t>i.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,</m:t>
              </m:r>
              <m:r>
                <w:rPr>
                  <w:rStyle w:val="ad"/>
                  <w:rFonts w:ascii="Cambria Math" w:hAnsi="Cambria Math"/>
                  <w:noProof/>
                </w:rPr>
                <m:t>встреченнаявкомандномфайле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?</m:t>
              </m:r>
              <m:r>
                <w:rPr>
                  <w:rStyle w:val="ad"/>
                  <w:rFonts w:ascii="Cambria Math" w:hAnsi="Cambria Math"/>
                  <w:noProof/>
                </w:rPr>
                <m:t>Этастрокапроверяет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,</m:t>
              </m:r>
              <m:r>
                <w:rPr>
                  <w:rStyle w:val="ad"/>
                  <w:rFonts w:ascii="Cambria Math" w:hAnsi="Cambria Math"/>
                  <w:noProof/>
                </w:rPr>
                <m:t>являетсялиаргументman</m:t>
              </m:r>
            </m:oMath>
            <w:r w:rsidRPr="0094789F">
              <w:rPr>
                <w:rStyle w:val="ad"/>
                <w:noProof/>
              </w:rPr>
              <w:t>s/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.</m:t>
              </m:r>
            </m:oMath>
            <w:r w:rsidRPr="0094789F">
              <w:rPr>
                <w:rStyle w:val="ad"/>
                <w:noProof/>
              </w:rPr>
              <w:t>s обычным файлом (не каталогом) и возвращает логическое 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F4" w:rsidRDefault="00B23B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4390858" w:history="1">
            <w:r w:rsidRPr="0094789F">
              <w:rPr>
                <w:rStyle w:val="ad"/>
                <w:noProof/>
              </w:rPr>
              <w:t>7. Объясните различия между конструкциями while и until.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5A0" w:rsidRDefault="00BC0CF5">
          <w:r>
            <w:fldChar w:fldCharType="end"/>
          </w:r>
        </w:p>
      </w:sdtContent>
    </w:sdt>
    <w:p w:rsidR="003A35A0" w:rsidRDefault="00BC0CF5">
      <w:pPr>
        <w:pStyle w:val="1"/>
      </w:pPr>
      <w:bookmarkStart w:id="1" w:name="цель-работы"/>
      <w:bookmarkStart w:id="2" w:name="_Toc104390842"/>
      <w:r>
        <w:t>Цель работы</w:t>
      </w:r>
      <w:bookmarkEnd w:id="2"/>
    </w:p>
    <w:p w:rsidR="003A35A0" w:rsidRDefault="00BC0CF5">
      <w:pPr>
        <w:pStyle w:val="FirstParagraph"/>
      </w:pPr>
      <w:r>
        <w:t xml:space="preserve">Изучить основы программирования в оболочке ОС UNIX. Научится писать более </w:t>
      </w:r>
      <w:r>
        <w:t>сложные командные файлы с использованием логических управляющих конструкций и циклов.</w:t>
      </w:r>
    </w:p>
    <w:p w:rsidR="003A35A0" w:rsidRDefault="00BC0CF5">
      <w:pPr>
        <w:pStyle w:val="1"/>
      </w:pPr>
      <w:bookmarkStart w:id="3" w:name="задание"/>
      <w:bookmarkStart w:id="4" w:name="_Toc104390843"/>
      <w:bookmarkEnd w:id="1"/>
      <w:r>
        <w:lastRenderedPageBreak/>
        <w:t>Задание</w:t>
      </w:r>
      <w:bookmarkEnd w:id="4"/>
    </w:p>
    <w:p w:rsidR="003A35A0" w:rsidRDefault="00BC0CF5">
      <w:pPr>
        <w:pStyle w:val="Compact"/>
        <w:numPr>
          <w:ilvl w:val="0"/>
          <w:numId w:val="2"/>
        </w:numPr>
      </w:pPr>
      <w:r>
        <w:t>Используя команды getopts grep, написать командный файл, который анализирует командную строку с ключами:</w:t>
      </w:r>
    </w:p>
    <w:p w:rsidR="003A35A0" w:rsidRDefault="00BC0CF5">
      <w:pPr>
        <w:pStyle w:val="Compact"/>
        <w:numPr>
          <w:ilvl w:val="0"/>
          <w:numId w:val="3"/>
        </w:numPr>
      </w:pPr>
      <w:r>
        <w:t>-iinputfile — прочитать данные из указанного файла;</w:t>
      </w:r>
    </w:p>
    <w:p w:rsidR="003A35A0" w:rsidRDefault="00BC0CF5">
      <w:pPr>
        <w:pStyle w:val="Compact"/>
        <w:numPr>
          <w:ilvl w:val="0"/>
          <w:numId w:val="3"/>
        </w:numPr>
      </w:pPr>
      <w:r>
        <w:t>-oout</w:t>
      </w:r>
      <w:r>
        <w:t>putfile — вывести данные в указанный файл;</w:t>
      </w:r>
    </w:p>
    <w:p w:rsidR="003A35A0" w:rsidRDefault="00BC0CF5">
      <w:pPr>
        <w:pStyle w:val="Compact"/>
        <w:numPr>
          <w:ilvl w:val="0"/>
          <w:numId w:val="3"/>
        </w:numPr>
      </w:pPr>
      <w:r>
        <w:t>-pшаблон — указать шаблон для поиска;</w:t>
      </w:r>
    </w:p>
    <w:p w:rsidR="003A35A0" w:rsidRDefault="00BC0CF5">
      <w:pPr>
        <w:pStyle w:val="Compact"/>
        <w:numPr>
          <w:ilvl w:val="0"/>
          <w:numId w:val="3"/>
        </w:numPr>
      </w:pPr>
      <w:r>
        <w:t>-C — различать большие и малые буквы;</w:t>
      </w:r>
    </w:p>
    <w:p w:rsidR="003A35A0" w:rsidRDefault="00BC0CF5">
      <w:pPr>
        <w:pStyle w:val="Compact"/>
        <w:numPr>
          <w:ilvl w:val="0"/>
          <w:numId w:val="3"/>
        </w:numPr>
      </w:pPr>
      <w:r>
        <w:t>-n — выдавать номера строк. а затем ищет в указанном файле нужные строки, определяемые ключом -p.</w:t>
      </w:r>
    </w:p>
    <w:p w:rsidR="003A35A0" w:rsidRDefault="00BC0CF5">
      <w:pPr>
        <w:numPr>
          <w:ilvl w:val="0"/>
          <w:numId w:val="4"/>
        </w:numPr>
      </w:pPr>
      <w:r>
        <w:t>Написать на языке Си программу, которая</w:t>
      </w:r>
      <w:r>
        <w:t xml:space="preserve">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</w:t>
      </w:r>
      <w:r>
        <w:t xml:space="preserve"> с помощью команды $?, выдать сообщение о том, какое число было введено.</w:t>
      </w:r>
    </w:p>
    <w:p w:rsidR="003A35A0" w:rsidRDefault="00BC0CF5">
      <w:pPr>
        <w:numPr>
          <w:ilvl w:val="0"/>
          <w:numId w:val="4"/>
        </w:numPr>
      </w:pPr>
      <w:r>
        <w:t xml:space="preserve">Написать командный файл, создающий указанное число файлов, пронумерованных последовательно от 1 до </w:t>
      </w:r>
      <w:r>
        <w:t>𝑁</w:t>
      </w:r>
      <w:r>
        <w:t xml:space="preserve"> (например 1.tmp, 2.tmp, 3.tmp,4.tmp и т.д.). Число файлов, которые необходимо соз</w:t>
      </w:r>
      <w:r>
        <w:t>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:rsidR="003A35A0" w:rsidRDefault="00BC0CF5">
      <w:pPr>
        <w:numPr>
          <w:ilvl w:val="0"/>
          <w:numId w:val="4"/>
        </w:numPr>
      </w:pPr>
      <w:r>
        <w:t>Написать командный файл, который с помощью команды tar запаковывает в архив все файлы в указанной директории. Модифицир</w:t>
      </w:r>
      <w:r>
        <w:t>овать его так, чтобы запаковывались только те файлы, которые были изменены менее недели тому назад (использовать команду find).</w:t>
      </w:r>
    </w:p>
    <w:p w:rsidR="003A35A0" w:rsidRDefault="00BC0CF5">
      <w:pPr>
        <w:pStyle w:val="1"/>
      </w:pPr>
      <w:bookmarkStart w:id="5" w:name="теоретическое-введение"/>
      <w:bookmarkStart w:id="6" w:name="_Toc104390844"/>
      <w:bookmarkEnd w:id="3"/>
      <w:r>
        <w:t>Теоретическое введение</w:t>
      </w:r>
      <w:bookmarkEnd w:id="6"/>
    </w:p>
    <w:p w:rsidR="003A35A0" w:rsidRDefault="00BC0CF5">
      <w:pPr>
        <w:pStyle w:val="FirstParagraph"/>
      </w:pPr>
      <w:r>
        <w:t>Командный процессор (командная оболочка, интерпретатор команд shell) — это программа, позволяющая пользов</w:t>
      </w:r>
      <w:r>
        <w:t>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 w:rsidR="003A35A0" w:rsidRDefault="00BC0CF5">
      <w:pPr>
        <w:pStyle w:val="Compact"/>
        <w:numPr>
          <w:ilvl w:val="0"/>
          <w:numId w:val="5"/>
        </w:numPr>
      </w:pPr>
      <w:r>
        <w:t>оболочка Борна (Bourne shell или sh) — стандартная командная оболочка UNIX/Linux, содер</w:t>
      </w:r>
      <w:r>
        <w:t>жащая базовый, но при этом полный набор функций;</w:t>
      </w:r>
    </w:p>
    <w:p w:rsidR="003A35A0" w:rsidRDefault="00BC0CF5">
      <w:pPr>
        <w:pStyle w:val="Compact"/>
        <w:numPr>
          <w:ilvl w:val="0"/>
          <w:numId w:val="5"/>
        </w:numPr>
      </w:pPr>
      <w:r>
        <w:t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 w:rsidR="003A35A0" w:rsidRDefault="00BC0CF5">
      <w:pPr>
        <w:pStyle w:val="Compact"/>
        <w:numPr>
          <w:ilvl w:val="0"/>
          <w:numId w:val="5"/>
        </w:numPr>
      </w:pPr>
      <w:r>
        <w:t>оболочка Корна (или ksh) — напоминает оболочку С, но операт</w:t>
      </w:r>
      <w:r>
        <w:t>оры управления программой совместимы с операторами оболочки Борна;</w:t>
      </w:r>
    </w:p>
    <w:p w:rsidR="003A35A0" w:rsidRDefault="00BC0CF5">
      <w:pPr>
        <w:pStyle w:val="Compact"/>
        <w:numPr>
          <w:ilvl w:val="0"/>
          <w:numId w:val="5"/>
        </w:numPr>
      </w:pPr>
      <w:r>
        <w:t>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</w:t>
      </w:r>
      <w:r>
        <w:t xml:space="preserve">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</w:t>
      </w:r>
      <w:r>
        <w:t xml:space="preserve">совместимости </w:t>
      </w:r>
      <w:r>
        <w:lastRenderedPageBreak/>
        <w:t>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</w:t>
      </w:r>
      <w:r>
        <w:t>угих оболочках большинство команд будет совпадать с описанными ниже.</w:t>
      </w:r>
    </w:p>
    <w:p w:rsidR="003A35A0" w:rsidRDefault="00BC0CF5">
      <w:pPr>
        <w:pStyle w:val="1"/>
      </w:pPr>
      <w:bookmarkStart w:id="7" w:name="ход-работы"/>
      <w:bookmarkStart w:id="8" w:name="_Toc104390845"/>
      <w:bookmarkEnd w:id="5"/>
      <w:r>
        <w:t>Ход работы</w:t>
      </w:r>
      <w:bookmarkEnd w:id="8"/>
    </w:p>
    <w:p w:rsidR="003A35A0" w:rsidRDefault="00BC0CF5">
      <w:pPr>
        <w:pStyle w:val="2"/>
      </w:pPr>
      <w:bookmarkStart w:id="9" w:name="задание-1"/>
      <w:bookmarkStart w:id="10" w:name="_Toc104390846"/>
      <w:r>
        <w:t>Задание 1</w:t>
      </w:r>
      <w:bookmarkEnd w:id="10"/>
    </w:p>
    <w:p w:rsidR="003A35A0" w:rsidRDefault="00BC0CF5">
      <w:pPr>
        <w:pStyle w:val="FirstParagraph"/>
      </w:pPr>
      <w:r>
        <w:t>Я написал скрипт, выполняющий первое задание. Использовал текстовый редактор vi. Написанный скрипт содержится в командном файле “prog1.sh”</w:t>
      </w:r>
      <w:r>
        <w:t>. Для тестирования программы был создан файл text.txt со следующим содержимым:</w:t>
      </w:r>
    </w:p>
    <w:p w:rsidR="003A35A0" w:rsidRDefault="00BC0CF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48200" cy="2133600"/>
            <wp:effectExtent l="0" t="0" r="0" b="0"/>
            <wp:docPr id="24" name="Picture" descr="text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s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text.txt</w:t>
      </w:r>
    </w:p>
    <w:p w:rsidR="003A35A0" w:rsidRDefault="00BC0CF5">
      <w:pPr>
        <w:pStyle w:val="a0"/>
      </w:pPr>
      <w:r>
        <w:t>Код командного файла:</w:t>
      </w:r>
    </w:p>
    <w:p w:rsidR="003A35A0" w:rsidRDefault="00BC0CF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6661966"/>
            <wp:effectExtent l="0" t="0" r="0" b="0"/>
            <wp:docPr id="27" name="Picture" descr="prog1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s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prog1.sh</w:t>
      </w:r>
    </w:p>
    <w:p w:rsidR="003A35A0" w:rsidRDefault="00BC0CF5">
      <w:pPr>
        <w:pStyle w:val="a0"/>
      </w:pPr>
      <w:r>
        <w:t>Работа программы:</w:t>
      </w:r>
    </w:p>
    <w:p w:rsidR="003A35A0" w:rsidRDefault="00BC0CF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352800"/>
            <wp:effectExtent l="0" t="0" r="0" b="0"/>
            <wp:docPr id="30" name="Picture" descr="Работа prog1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s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Работа prog1.sh</w:t>
      </w:r>
    </w:p>
    <w:p w:rsidR="003A35A0" w:rsidRDefault="00BC0CF5">
      <w:pPr>
        <w:pStyle w:val="2"/>
      </w:pPr>
      <w:bookmarkStart w:id="11" w:name="задание-2"/>
      <w:bookmarkStart w:id="12" w:name="_Toc104390847"/>
      <w:bookmarkEnd w:id="9"/>
      <w:r>
        <w:t>Задание 2</w:t>
      </w:r>
      <w:bookmarkEnd w:id="12"/>
    </w:p>
    <w:p w:rsidR="003A35A0" w:rsidRDefault="00BC0CF5">
      <w:pPr>
        <w:pStyle w:val="FirstParagraph"/>
      </w:pPr>
      <w:r>
        <w:t xml:space="preserve">Я написал скрипт, выполняющий второе задание, а также требуемую программу на языке Си. </w:t>
      </w:r>
      <w:r>
        <w:t>Использовал текстовый редактор vi. Компилировал программу на языке Си с помощью gcc, имя испольняемого файла - a.out.</w:t>
      </w:r>
    </w:p>
    <w:p w:rsidR="003A35A0" w:rsidRDefault="00BC0CF5">
      <w:pPr>
        <w:pStyle w:val="a0"/>
      </w:pPr>
      <w:r>
        <w:t>Коды: - 0 - число равно 0 - 1 - число больше 0 - 2 - число меньше 0</w:t>
      </w:r>
    </w:p>
    <w:p w:rsidR="003A35A0" w:rsidRDefault="00BC0CF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635500" cy="5613400"/>
            <wp:effectExtent l="0" t="0" r="0" b="0"/>
            <wp:docPr id="34" name="Picture" descr="comp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s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comp.c</w:t>
      </w:r>
    </w:p>
    <w:p w:rsidR="003A35A0" w:rsidRDefault="00BC0CF5">
      <w:pPr>
        <w:pStyle w:val="a0"/>
      </w:pPr>
      <w:r>
        <w:t>Листинг командного файла:</w:t>
      </w:r>
    </w:p>
    <w:p w:rsidR="003A35A0" w:rsidRDefault="00BC0CF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1803400" cy="2768600"/>
            <wp:effectExtent l="0" t="0" r="0" b="0"/>
            <wp:docPr id="37" name="Picture" descr="prog2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s_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prog2.sh</w:t>
      </w:r>
    </w:p>
    <w:p w:rsidR="003A35A0" w:rsidRDefault="00BC0CF5">
      <w:pPr>
        <w:pStyle w:val="a0"/>
      </w:pPr>
      <w:r>
        <w:t>Работа командного файла</w:t>
      </w:r>
    </w:p>
    <w:p w:rsidR="003A35A0" w:rsidRDefault="00BC0CF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178300" cy="3086100"/>
            <wp:effectExtent l="0" t="0" r="0" b="0"/>
            <wp:docPr id="40" name="Picture" descr="Работа prog2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s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Работа prog2.sh</w:t>
      </w:r>
    </w:p>
    <w:p w:rsidR="003A35A0" w:rsidRDefault="00BC0CF5">
      <w:pPr>
        <w:pStyle w:val="2"/>
      </w:pPr>
      <w:bookmarkStart w:id="13" w:name="задание-3"/>
      <w:bookmarkStart w:id="14" w:name="_Toc104390848"/>
      <w:bookmarkEnd w:id="11"/>
      <w:r>
        <w:t>Задание 3</w:t>
      </w:r>
      <w:bookmarkEnd w:id="14"/>
    </w:p>
    <w:p w:rsidR="003A35A0" w:rsidRDefault="00BC0CF5">
      <w:pPr>
        <w:pStyle w:val="FirstParagraph"/>
      </w:pPr>
      <w:r>
        <w:t>Я написал скрипт, выполняющий третье задание. Использовал текстовый редактор vi. Программа анализирует строку аргументов с двумя ключами и параметром n.</w:t>
      </w:r>
    </w:p>
    <w:p w:rsidR="003A35A0" w:rsidRDefault="00BC0CF5">
      <w:pPr>
        <w:pStyle w:val="a0"/>
      </w:pPr>
      <w:r>
        <w:t>Ключи: - m - создать n .tmp файлов - d - удалить все .tmp файлы</w:t>
      </w:r>
    </w:p>
    <w:p w:rsidR="003A35A0" w:rsidRDefault="00BC0CF5">
      <w:pPr>
        <w:pStyle w:val="a0"/>
      </w:pPr>
      <w:r>
        <w:t>Код програм</w:t>
      </w:r>
      <w:r>
        <w:t>мы:</w:t>
      </w:r>
    </w:p>
    <w:p w:rsidR="003A35A0" w:rsidRDefault="00BC0CF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775200" cy="3924300"/>
            <wp:effectExtent l="0" t="0" r="0" b="0"/>
            <wp:docPr id="44" name="Picture" descr="prog3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s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prog3.sh</w:t>
      </w:r>
    </w:p>
    <w:p w:rsidR="003A35A0" w:rsidRDefault="00BC0CF5">
      <w:pPr>
        <w:pStyle w:val="a0"/>
      </w:pPr>
      <w:r>
        <w:t>Работа программы:</w:t>
      </w:r>
    </w:p>
    <w:p w:rsidR="003A35A0" w:rsidRDefault="00BC0CF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712732"/>
            <wp:effectExtent l="0" t="0" r="0" b="0"/>
            <wp:docPr id="47" name="Picture" descr="Работа prog3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s_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Работа prog3.sh</w:t>
      </w:r>
    </w:p>
    <w:p w:rsidR="003A35A0" w:rsidRDefault="00BC0CF5">
      <w:pPr>
        <w:pStyle w:val="2"/>
      </w:pPr>
      <w:bookmarkStart w:id="15" w:name="задание-4"/>
      <w:bookmarkStart w:id="16" w:name="_Toc104390849"/>
      <w:bookmarkEnd w:id="13"/>
      <w:r>
        <w:t>Задание 4</w:t>
      </w:r>
      <w:bookmarkEnd w:id="16"/>
    </w:p>
    <w:p w:rsidR="003A35A0" w:rsidRDefault="00BC0CF5">
      <w:pPr>
        <w:pStyle w:val="FirstParagraph"/>
      </w:pPr>
      <w:r>
        <w:t>Я написал скрипт, выполняющий четвертое задание. Использовал текстовый редактор vi.</w:t>
      </w:r>
    </w:p>
    <w:p w:rsidR="003A35A0" w:rsidRDefault="00BC0CF5">
      <w:pPr>
        <w:pStyle w:val="a0"/>
      </w:pPr>
      <w:r>
        <w:t>Код программы:</w:t>
      </w:r>
    </w:p>
    <w:p w:rsidR="003A35A0" w:rsidRDefault="00BC0CF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818865"/>
            <wp:effectExtent l="0" t="0" r="0" b="0"/>
            <wp:docPr id="51" name="Picture" descr="prog4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s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prog4.sh</w:t>
      </w:r>
    </w:p>
    <w:p w:rsidR="003A35A0" w:rsidRDefault="00BC0CF5">
      <w:pPr>
        <w:pStyle w:val="a0"/>
      </w:pPr>
      <w:r>
        <w:t>Работа программы:</w:t>
      </w:r>
    </w:p>
    <w:p w:rsidR="003A35A0" w:rsidRDefault="00BC0CF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018091"/>
            <wp:effectExtent l="0" t="0" r="0" b="0"/>
            <wp:docPr id="54" name="Picture" descr="Работа prog4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s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A0" w:rsidRDefault="00BC0CF5">
      <w:pPr>
        <w:pStyle w:val="ImageCaption"/>
      </w:pPr>
      <w:r>
        <w:t>Работа prog4.sh</w:t>
      </w:r>
    </w:p>
    <w:p w:rsidR="003A35A0" w:rsidRDefault="00BC0CF5">
      <w:pPr>
        <w:pStyle w:val="1"/>
      </w:pPr>
      <w:bookmarkStart w:id="17" w:name="вывод"/>
      <w:bookmarkStart w:id="18" w:name="_Toc104390850"/>
      <w:bookmarkEnd w:id="7"/>
      <w:bookmarkEnd w:id="15"/>
      <w:r>
        <w:t>Вывод</w:t>
      </w:r>
      <w:bookmarkEnd w:id="18"/>
    </w:p>
    <w:p w:rsidR="003A35A0" w:rsidRDefault="00BC0CF5">
      <w:pPr>
        <w:pStyle w:val="FirstParagraph"/>
      </w:pPr>
      <w:r>
        <w:t>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p w:rsidR="003A35A0" w:rsidRDefault="00BC0CF5">
      <w:pPr>
        <w:pStyle w:val="1"/>
      </w:pPr>
      <w:bookmarkStart w:id="19" w:name="контрольные-вопросы"/>
      <w:bookmarkStart w:id="20" w:name="_Toc104390851"/>
      <w:bookmarkEnd w:id="17"/>
      <w:r>
        <w:t>Контрольные вопросы</w:t>
      </w:r>
      <w:bookmarkEnd w:id="20"/>
    </w:p>
    <w:p w:rsidR="003A35A0" w:rsidRDefault="00BC0CF5">
      <w:pPr>
        <w:pStyle w:val="2"/>
      </w:pPr>
      <w:bookmarkStart w:id="21" w:name="каково-предназначение-команды-getopts"/>
      <w:bookmarkStart w:id="22" w:name="_Toc104390852"/>
      <w:r>
        <w:t>1. Каково предназначение команды getopts?</w:t>
      </w:r>
      <w:bookmarkEnd w:id="22"/>
    </w:p>
    <w:p w:rsidR="003A35A0" w:rsidRDefault="00BC0CF5">
      <w:pPr>
        <w:pStyle w:val="FirstParagraph"/>
      </w:pPr>
      <w:r>
        <w:t>Команда getopts осуществляет синт</w:t>
      </w:r>
      <w:r>
        <w:t>аксический анализ командной строки, выделяя флаги, и используется для объявления переменных.</w:t>
      </w:r>
    </w:p>
    <w:p w:rsidR="003A35A0" w:rsidRDefault="00BC0CF5">
      <w:pPr>
        <w:pStyle w:val="2"/>
      </w:pPr>
      <w:bookmarkStart w:id="23" w:name="X28ff12845f2bf68a636261b9c602fed17134280"/>
      <w:bookmarkStart w:id="24" w:name="_Toc104390853"/>
      <w:bookmarkEnd w:id="21"/>
      <w:r>
        <w:t>2. Какое отношение метасимволы имеют к генерации имён файлов?</w:t>
      </w:r>
      <w:bookmarkEnd w:id="24"/>
    </w:p>
    <w:p w:rsidR="003A35A0" w:rsidRDefault="00BC0CF5">
      <w:pPr>
        <w:pStyle w:val="FirstParagraph"/>
      </w:pPr>
      <w:r>
        <w:t>При перечислении имён файлов текущего каталога можно использовать следующие символы: – * — соответств</w:t>
      </w:r>
      <w:r>
        <w:t>ует произвольной, в том числе и пустой строке; – ? — соответствует любому одинарному символу; – [c1-c1] — соответствует любому символу, лексикографически находящемуся между символами c1 и с2. Например, – echo * — выведет имена всех файлов текущего каталога</w:t>
      </w:r>
      <w:r>
        <w:t xml:space="preserve">, что представляет собой простейший аналог команды ls; – ls </w:t>
      </w:r>
      <w:r>
        <w:rPr>
          <w:i/>
          <w:iCs/>
        </w:rPr>
        <w:t>.c — выведет все файлы с последними двумя символами, совпадающими с .c. – echo prog.? — выведет все файлы, состоящие из пяти или шести символов, первыми пятью символами которых являются prog.. – [</w:t>
      </w:r>
      <w:r>
        <w:rPr>
          <w:i/>
          <w:iCs/>
        </w:rPr>
        <w:t>a-z]</w:t>
      </w:r>
      <w:r>
        <w:t xml:space="preserve"> — соответствует произвольному имени файла в текущем каталоге, начинающемуся с любой строчной буквы латинского алфавита.</w:t>
      </w:r>
    </w:p>
    <w:p w:rsidR="003A35A0" w:rsidRDefault="00BC0CF5">
      <w:pPr>
        <w:pStyle w:val="2"/>
      </w:pPr>
      <w:bookmarkStart w:id="25" w:name="Xdcea359ed875087e23c07c32d9e42d09b2ff113"/>
      <w:bookmarkStart w:id="26" w:name="_Toc104390854"/>
      <w:bookmarkEnd w:id="23"/>
      <w:r>
        <w:t>3. Какие операторы управления действиями вы знаете?</w:t>
      </w:r>
      <w:bookmarkEnd w:id="26"/>
    </w:p>
    <w:p w:rsidR="003A35A0" w:rsidRDefault="00BC0CF5">
      <w:pPr>
        <w:pStyle w:val="FirstParagraph"/>
      </w:pPr>
      <w:r>
        <w:t xml:space="preserve">Часто бывает необходимо обеспечить проведение каких-либо действий циклически и </w:t>
      </w:r>
      <w:r>
        <w:t>управление дальнейшими действиями в зависимости от результатов 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for, case, if, while и until.</w:t>
      </w:r>
    </w:p>
    <w:p w:rsidR="003A35A0" w:rsidRDefault="00BC0CF5">
      <w:pPr>
        <w:pStyle w:val="2"/>
      </w:pPr>
      <w:bookmarkStart w:id="27" w:name="X335d4da306e4ae117e3018a41a7c733aaf2544f"/>
      <w:bookmarkStart w:id="28" w:name="_Toc104390855"/>
      <w:bookmarkEnd w:id="25"/>
      <w:r>
        <w:t>4. Как</w:t>
      </w:r>
      <w:r>
        <w:t>ие операторы используются для прерывания цикла?</w:t>
      </w:r>
      <w:bookmarkEnd w:id="28"/>
    </w:p>
    <w:p w:rsidR="003A35A0" w:rsidRDefault="00BC0CF5">
      <w:pPr>
        <w:pStyle w:val="FirstParagraph"/>
      </w:pPr>
      <w:r>
        <w:t>Два несложных способа позволяют вам прерывать циклы в оболочке bash. Команда break завершает выполнение цикла, а команда continue завершает данную итерацию блока операторов.</w:t>
      </w:r>
    </w:p>
    <w:p w:rsidR="003A35A0" w:rsidRDefault="00BC0CF5">
      <w:pPr>
        <w:pStyle w:val="a0"/>
      </w:pPr>
      <w:r>
        <w:lastRenderedPageBreak/>
        <w:t xml:space="preserve">Команда </w:t>
      </w:r>
      <w:r>
        <w:rPr>
          <w:b/>
          <w:bCs/>
        </w:rPr>
        <w:t>break</w:t>
      </w:r>
      <w:r>
        <w:t xml:space="preserve"> полезна для завершен</w:t>
      </w:r>
      <w:r>
        <w:t>ия цикла while в ситуациях, когда условие перестаёт быть правильным.</w:t>
      </w:r>
    </w:p>
    <w:p w:rsidR="003A35A0" w:rsidRDefault="00BC0CF5">
      <w:pPr>
        <w:pStyle w:val="a0"/>
      </w:pPr>
      <w:r>
        <w:t xml:space="preserve">Команда </w:t>
      </w:r>
      <w:r>
        <w:rPr>
          <w:b/>
          <w:bCs/>
        </w:rPr>
        <w:t>continue</w:t>
      </w:r>
      <w:r>
        <w:t xml:space="preserve">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</w:t>
      </w:r>
    </w:p>
    <w:p w:rsidR="003A35A0" w:rsidRDefault="00BC0CF5">
      <w:pPr>
        <w:pStyle w:val="2"/>
      </w:pPr>
      <w:bookmarkStart w:id="29" w:name="для-чего-нужны-команды-false-и-true"/>
      <w:bookmarkStart w:id="30" w:name="_Toc104390856"/>
      <w:bookmarkEnd w:id="27"/>
      <w:r>
        <w:t>5</w:t>
      </w:r>
      <w:r>
        <w:t>. Для чего нужны команды false и true?</w:t>
      </w:r>
      <w:bookmarkEnd w:id="30"/>
    </w:p>
    <w:p w:rsidR="003A35A0" w:rsidRDefault="00BC0CF5">
      <w:pPr>
        <w:pStyle w:val="FirstParagraph"/>
      </w:pPr>
      <w:r>
        <w:t>Следующие две команды ОС UNIX используются только совместно с управляющими конструкциями языка программирования bash: это команда true, которая всегда возвращает код завершения, равный нулю (т.е. истина), и команда fa</w:t>
      </w:r>
      <w:r>
        <w:t>lse, которая всегда возвращает код завершения, не равный нулю (т. е. ложь).</w:t>
      </w:r>
    </w:p>
    <w:p w:rsidR="003A35A0" w:rsidRDefault="00BC0CF5">
      <w:pPr>
        <w:pStyle w:val="2"/>
      </w:pPr>
      <w:bookmarkStart w:id="31" w:name="X86a988ecd4e829e62619dbbe5159124ea90600a"/>
      <w:bookmarkStart w:id="32" w:name="_Toc104390857"/>
      <w:bookmarkEnd w:id="29"/>
      <w:r>
        <w:t>6. Что означает строка if test -f man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/</m:t>
        </m:r>
      </m:oMath>
      <w:r>
        <w:t>i.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встреченнаявкомандномфайле</m:t>
        </m:r>
        <m:r>
          <m:rPr>
            <m:sty m:val="b"/>
          </m:rPr>
          <w:rPr>
            <w:rFonts w:ascii="Cambria Math" w:hAnsi="Cambria Math"/>
          </w:rPr>
          <m:t>?</m:t>
        </m:r>
        <m:r>
          <m:rPr>
            <m:sty m:val="bi"/>
          </m:rPr>
          <w:rPr>
            <w:rFonts w:ascii="Cambria Math" w:hAnsi="Cambria Math"/>
          </w:rPr>
          <m:t>Этастрокапроверяет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являетсялиаргумент</m:t>
        </m:r>
        <m:r>
          <m:rPr>
            <m:sty m:val="bi"/>
          </m:rPr>
          <w:rPr>
            <w:rFonts w:ascii="Cambria Math" w:hAnsi="Cambria Math"/>
          </w:rPr>
          <m:t>man</m:t>
        </m:r>
      </m:oMath>
      <w:r>
        <w:t>s/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.</m:t>
        </m:r>
      </m:oMath>
      <w:r>
        <w:t>s обычным файлом (не каталогом) и возвращает логическое значение.</w:t>
      </w:r>
      <w:bookmarkEnd w:id="32"/>
    </w:p>
    <w:p w:rsidR="003A35A0" w:rsidRDefault="00BC0CF5">
      <w:pPr>
        <w:pStyle w:val="2"/>
      </w:pPr>
      <w:bookmarkStart w:id="33" w:name="Xd7a09c981f75ee6d7aac311f68a72e3487f31a6"/>
      <w:bookmarkStart w:id="34" w:name="_Toc104390858"/>
      <w:bookmarkEnd w:id="31"/>
      <w:r>
        <w:t>7. Объясните различия между конструкциями while и until.</w:t>
      </w:r>
      <w:bookmarkEnd w:id="34"/>
    </w:p>
    <w:p w:rsidR="003A35A0" w:rsidRDefault="00BC0CF5">
      <w:pPr>
        <w:pStyle w:val="FirstParagraph"/>
      </w:pPr>
      <w:r>
        <w:t>Выполнение оператора цикла while сводится к тому, что сначала выполняется последовательность команд (операторов), которую задаёт спис</w:t>
      </w:r>
      <w:r>
        <w:t>ок-команд в строке, содержащей служебное слово while, а затем, если последняя выполненная команда из этой последовательности команд возвращает нулевой код завершения (истина), выполняется последовательность команд (операторов), которую задаёт список-команд</w:t>
      </w:r>
      <w:r>
        <w:t xml:space="preserve"> в строке, содержащей служебное слово do, после чего осуществляется безусловный переход на начало оператора цикла while. Выход из цикла будет осуществлён тогда, когда последняя выполненная команда из последовательности команд (операторов), которую задаёт с</w:t>
      </w:r>
      <w:r>
        <w:t>писок-команд в строке, содержащей служебное слово while, возвратит ненулевой код завершения (ложь). При замене в операторе цикла while служебного слова while на until условие, при выполнении которого осуществляется выход из цикла, меняется на противоположн</w:t>
      </w:r>
      <w:r>
        <w:t>ое. В остальном оператор цикла while и оператор цикла until идентичны. В обобщённой форме оператор цикла until выглядит следующим образом:</w:t>
      </w:r>
      <w:bookmarkEnd w:id="19"/>
      <w:bookmarkEnd w:id="33"/>
    </w:p>
    <w:sectPr w:rsidR="003A35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CF5" w:rsidRDefault="00BC0CF5">
      <w:pPr>
        <w:spacing w:after="0"/>
      </w:pPr>
      <w:r>
        <w:separator/>
      </w:r>
    </w:p>
  </w:endnote>
  <w:endnote w:type="continuationSeparator" w:id="0">
    <w:p w:rsidR="00BC0CF5" w:rsidRDefault="00BC0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CF5" w:rsidRDefault="00BC0CF5">
      <w:r>
        <w:separator/>
      </w:r>
    </w:p>
  </w:footnote>
  <w:footnote w:type="continuationSeparator" w:id="0">
    <w:p w:rsidR="00BC0CF5" w:rsidRDefault="00BC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BEC91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13C65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6FCDB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61A66C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35A0"/>
    <w:rsid w:val="003A35A0"/>
    <w:rsid w:val="00B23BF4"/>
    <w:rsid w:val="00B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81878-B39E-47DE-BE67-9D1E9BB8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3BF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23BF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1442</Words>
  <Characters>8226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Старовойтов Егор Сергеевич</dc:creator>
  <cp:keywords/>
  <cp:lastModifiedBy>Rail-Gun Prototype</cp:lastModifiedBy>
  <cp:revision>3</cp:revision>
  <dcterms:created xsi:type="dcterms:W3CDTF">2022-05-25T14:06:00Z</dcterms:created>
  <dcterms:modified xsi:type="dcterms:W3CDTF">2022-05-25T14:07:00Z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