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51" w:rsidRDefault="000A261E">
      <w:r>
        <w:t>UC</w:t>
      </w:r>
      <w:r>
        <w:t>7</w:t>
      </w:r>
      <w:r>
        <w:t>-1 Use Case:</w:t>
      </w:r>
      <w:r>
        <w:t xml:space="preserve"> Player movement reveals the map</w:t>
      </w:r>
    </w:p>
    <w:p w:rsidR="000A261E" w:rsidRDefault="000A261E" w:rsidP="000A261E">
      <w:r>
        <w:t>UC</w:t>
      </w:r>
      <w:r>
        <w:t>7</w:t>
      </w:r>
      <w:r>
        <w:t>-2 Author: AG, MJ</w:t>
      </w:r>
    </w:p>
    <w:p w:rsidR="000A261E" w:rsidRDefault="000A261E" w:rsidP="000A261E">
      <w:r>
        <w:t>UC</w:t>
      </w:r>
      <w:r>
        <w:t>7</w:t>
      </w:r>
      <w:r>
        <w:t>-3: Date: 8-NOV-16</w:t>
      </w:r>
    </w:p>
    <w:p w:rsidR="000A261E" w:rsidRDefault="000A261E" w:rsidP="000A261E">
      <w:r>
        <w:t>UC</w:t>
      </w:r>
      <w:r>
        <w:t>7</w:t>
      </w:r>
      <w:r>
        <w:t>-4: Purpose:</w:t>
      </w:r>
      <w:r>
        <w:t xml:space="preserve"> To discover the layout the dungeon</w:t>
      </w:r>
    </w:p>
    <w:p w:rsidR="000A261E" w:rsidRDefault="000A261E" w:rsidP="000A261E">
      <w:r>
        <w:t xml:space="preserve">UC7-5: Overview: The player character is moving from one tile to another. The Server decides which tiles are visible to the player character. The server response includes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0A261E" w:rsidRDefault="000A261E" w:rsidP="000A261E">
      <w:r>
        <w:t>UC7-6: Cross References: R5.3</w:t>
      </w:r>
    </w:p>
    <w:p w:rsidR="000A261E" w:rsidRDefault="000A261E" w:rsidP="000A261E">
      <w:r>
        <w:t>UC7-7: Actors: Player</w:t>
      </w:r>
    </w:p>
    <w:p w:rsidR="000A261E" w:rsidRDefault="000A261E" w:rsidP="000A261E">
      <w:r>
        <w:t>UC7-8: Pre Condition:</w:t>
      </w:r>
    </w:p>
    <w:p w:rsidR="000A261E" w:rsidRDefault="000A261E" w:rsidP="000A261E">
      <w:r>
        <w:tab/>
        <w:t>UC7-Pre-1: The player must be in a dungeon (i.e not the menu)</w:t>
      </w:r>
    </w:p>
    <w:p w:rsidR="000A261E" w:rsidRDefault="000A261E" w:rsidP="000A261E">
      <w:r>
        <w:tab/>
        <w:t>UC7-Pre-2: The player is in a state of moving from one tile to the next</w:t>
      </w:r>
    </w:p>
    <w:p w:rsidR="000A261E" w:rsidRDefault="000A261E" w:rsidP="000A261E">
      <w:r>
        <w:t>UC7-9: Post Condition:</w:t>
      </w:r>
    </w:p>
    <w:p w:rsidR="000A261E" w:rsidRDefault="000A261E" w:rsidP="000A261E">
      <w:r>
        <w:tab/>
        <w:t>UC7-Post-1: The client updates it’s memory with new tile states.</w:t>
      </w:r>
    </w:p>
    <w:p w:rsidR="000A261E" w:rsidRDefault="000A261E" w:rsidP="000A261E">
      <w:r>
        <w:tab/>
        <w:t>UC7-Post-2: The client now displays additional tiles that may not have been previously visible.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A261E" w:rsidTr="00277900">
        <w:tc>
          <w:tcPr>
            <w:tcW w:w="3005" w:type="dxa"/>
          </w:tcPr>
          <w:p w:rsidR="000A261E" w:rsidRPr="000A261E" w:rsidRDefault="000A261E" w:rsidP="000A261E">
            <w:pPr>
              <w:rPr>
                <w:b/>
              </w:rPr>
            </w:pPr>
            <w:r w:rsidRPr="000A261E">
              <w:rPr>
                <w:b/>
              </w:rPr>
              <w:t>Actor Actions</w:t>
            </w:r>
          </w:p>
        </w:tc>
        <w:tc>
          <w:tcPr>
            <w:tcW w:w="3005" w:type="dxa"/>
          </w:tcPr>
          <w:p w:rsidR="000A261E" w:rsidRPr="000A261E" w:rsidRDefault="000A261E" w:rsidP="000A261E">
            <w:pPr>
              <w:rPr>
                <w:b/>
              </w:rPr>
            </w:pPr>
            <w:r w:rsidRPr="000A261E">
              <w:rPr>
                <w:b/>
              </w:rPr>
              <w:t>Client System Actions</w:t>
            </w:r>
          </w:p>
        </w:tc>
        <w:tc>
          <w:tcPr>
            <w:tcW w:w="3006" w:type="dxa"/>
          </w:tcPr>
          <w:p w:rsidR="000A261E" w:rsidRPr="000A261E" w:rsidRDefault="000A261E" w:rsidP="000A261E">
            <w:pPr>
              <w:rPr>
                <w:b/>
              </w:rPr>
            </w:pPr>
            <w:r w:rsidRPr="000A261E">
              <w:rPr>
                <w:b/>
              </w:rPr>
              <w:t>Server System Actions</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ListParagraph"/>
              <w:numPr>
                <w:ilvl w:val="0"/>
                <w:numId w:val="2"/>
              </w:numPr>
            </w:pPr>
            <w:r>
              <w:t>Begins when the se</w:t>
            </w:r>
            <w:r>
              <w:t>rver interprets a move command</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ListParagraph"/>
              <w:numPr>
                <w:ilvl w:val="0"/>
                <w:numId w:val="2"/>
              </w:numPr>
            </w:pPr>
            <w:r>
              <w:t>Decides which tiles are visible to the character</w:t>
            </w:r>
          </w:p>
        </w:tc>
      </w:tr>
      <w:tr w:rsidR="000A261E" w:rsidTr="00277900">
        <w:tc>
          <w:tcPr>
            <w:tcW w:w="3005" w:type="dxa"/>
          </w:tcPr>
          <w:p w:rsidR="000A261E" w:rsidRDefault="000A261E" w:rsidP="000A261E"/>
        </w:tc>
        <w:tc>
          <w:tcPr>
            <w:tcW w:w="3005" w:type="dxa"/>
          </w:tcPr>
          <w:p w:rsidR="000A261E" w:rsidRDefault="000A261E" w:rsidP="000A261E"/>
        </w:tc>
        <w:tc>
          <w:tcPr>
            <w:tcW w:w="3006" w:type="dxa"/>
          </w:tcPr>
          <w:p w:rsidR="000A261E" w:rsidRDefault="000A261E" w:rsidP="000A261E">
            <w:pPr>
              <w:pStyle w:val="ListParagraph"/>
              <w:numPr>
                <w:ilvl w:val="0"/>
                <w:numId w:val="2"/>
              </w:numPr>
            </w:pPr>
            <w:r>
              <w:t>Responds to move request, including the current state of tiles now visible to the player character</w:t>
            </w:r>
          </w:p>
        </w:tc>
      </w:tr>
      <w:tr w:rsidR="000A261E" w:rsidTr="00277900">
        <w:tc>
          <w:tcPr>
            <w:tcW w:w="3005" w:type="dxa"/>
          </w:tcPr>
          <w:p w:rsidR="000A261E" w:rsidRDefault="000A261E" w:rsidP="000A261E"/>
        </w:tc>
        <w:tc>
          <w:tcPr>
            <w:tcW w:w="3005" w:type="dxa"/>
          </w:tcPr>
          <w:p w:rsidR="000A261E" w:rsidRDefault="00277900" w:rsidP="00277900">
            <w:pPr>
              <w:pStyle w:val="ListParagraph"/>
              <w:numPr>
                <w:ilvl w:val="0"/>
                <w:numId w:val="2"/>
              </w:numPr>
            </w:pPr>
            <w:r>
              <w:t>Receives and parses the response</w:t>
            </w:r>
          </w:p>
        </w:tc>
        <w:tc>
          <w:tcPr>
            <w:tcW w:w="3006" w:type="dxa"/>
          </w:tcPr>
          <w:p w:rsidR="000A261E" w:rsidRDefault="000A261E" w:rsidP="00277900"/>
        </w:tc>
      </w:tr>
      <w:tr w:rsidR="00277900" w:rsidTr="00277900">
        <w:tc>
          <w:tcPr>
            <w:tcW w:w="3005" w:type="dxa"/>
          </w:tcPr>
          <w:p w:rsidR="00277900" w:rsidRDefault="00277900" w:rsidP="000A261E"/>
        </w:tc>
        <w:tc>
          <w:tcPr>
            <w:tcW w:w="3005" w:type="dxa"/>
          </w:tcPr>
          <w:p w:rsidR="00277900" w:rsidRDefault="00277900" w:rsidP="00277900">
            <w:pPr>
              <w:pStyle w:val="ListParagraph"/>
              <w:numPr>
                <w:ilvl w:val="0"/>
                <w:numId w:val="2"/>
              </w:numPr>
            </w:pPr>
            <w:r>
              <w:t>Adds the updated and/or new tiles to it’s memory</w:t>
            </w:r>
          </w:p>
        </w:tc>
        <w:tc>
          <w:tcPr>
            <w:tcW w:w="3006" w:type="dxa"/>
          </w:tcPr>
          <w:p w:rsidR="00277900" w:rsidRDefault="00277900" w:rsidP="00277900"/>
        </w:tc>
      </w:tr>
      <w:tr w:rsidR="00277900" w:rsidTr="00277900">
        <w:tc>
          <w:tcPr>
            <w:tcW w:w="3005" w:type="dxa"/>
          </w:tcPr>
          <w:p w:rsidR="00277900" w:rsidRDefault="00277900" w:rsidP="000A261E"/>
        </w:tc>
        <w:tc>
          <w:tcPr>
            <w:tcW w:w="3005" w:type="dxa"/>
          </w:tcPr>
          <w:p w:rsidR="00277900" w:rsidRDefault="00277900" w:rsidP="00277900">
            <w:pPr>
              <w:pStyle w:val="ListParagraph"/>
              <w:numPr>
                <w:ilvl w:val="0"/>
                <w:numId w:val="2"/>
              </w:numPr>
            </w:pPr>
            <w:r>
              <w:t>Updates the graphical representation</w:t>
            </w:r>
          </w:p>
        </w:tc>
        <w:tc>
          <w:tcPr>
            <w:tcW w:w="3006" w:type="dxa"/>
          </w:tcPr>
          <w:p w:rsidR="00277900" w:rsidRDefault="00277900" w:rsidP="00277900"/>
        </w:tc>
      </w:tr>
    </w:tbl>
    <w:p w:rsidR="000A261E" w:rsidRDefault="00FF6C37" w:rsidP="000A261E">
      <w:r>
        <w:t>UC7-11: Same as UC5-11</w:t>
      </w:r>
      <w:bookmarkStart w:id="0" w:name="_GoBack"/>
      <w:bookmarkEnd w:id="0"/>
    </w:p>
    <w:sectPr w:rsidR="000A2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F6F3D"/>
    <w:multiLevelType w:val="hybridMultilevel"/>
    <w:tmpl w:val="0C183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E"/>
    <w:rsid w:val="000A261E"/>
    <w:rsid w:val="00277900"/>
    <w:rsid w:val="00BC7951"/>
    <w:rsid w:val="00FF6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1F7C"/>
  <w15:chartTrackingRefBased/>
  <w15:docId w15:val="{C458A0F6-1EEE-4456-A10A-28426394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1284</Characters>
  <Application>Microsoft Office Word</Application>
  <DocSecurity>0</DocSecurity>
  <Lines>47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Fortnox</dc:creator>
  <cp:keywords/>
  <dc:description/>
  <cp:lastModifiedBy>Fortnox</cp:lastModifiedBy>
  <cp:revision>2</cp:revision>
  <dcterms:created xsi:type="dcterms:W3CDTF">2016-11-08T15:10:00Z</dcterms:created>
  <dcterms:modified xsi:type="dcterms:W3CDTF">2016-11-08T15:23:00Z</dcterms:modified>
</cp:coreProperties>
</file>