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color="auto" w:fill="FFFFFF"/>
        <w:spacing w:before="100" w:beforeAutospacing="0" w:after="100" w:afterAutospacing="0"/>
        <w:ind w:left="0" w:right="0" w:firstLine="0"/>
        <w:rPr>
          <w:rFonts w:ascii="Verdana" w:hAnsi="Verdana" w:cs="Verdana"/>
          <w:i w:val="0"/>
          <w:caps w:val="0"/>
          <w:color w:val="000000"/>
          <w:spacing w:val="0"/>
          <w:sz w:val="13"/>
          <w:szCs w:val="13"/>
        </w:rPr>
      </w:pPr>
      <w:r>
        <w:rPr>
          <w:rStyle w:val="5"/>
          <w:rFonts w:hint="eastAsia" w:ascii="Verdana" w:hAnsi="Verdana" w:cs="Verdana"/>
          <w:b w:val="0"/>
          <w:bCs/>
          <w:i w:val="0"/>
          <w:caps w:val="0"/>
          <w:color w:val="000000"/>
          <w:spacing w:val="0"/>
          <w:sz w:val="36"/>
          <w:szCs w:val="36"/>
          <w:shd w:val="clear" w:color="auto" w:fill="FFFFFF"/>
          <w:lang w:val="en-US" w:eastAsia="zh-CN"/>
        </w:rPr>
        <w:t>1</w:t>
      </w:r>
      <w:r>
        <w:rPr>
          <w:rStyle w:val="5"/>
          <w:rFonts w:hint="default" w:ascii="Verdana" w:hAnsi="Verdana" w:cs="Verdana"/>
          <w:b w:val="0"/>
          <w:bCs/>
          <w:i w:val="0"/>
          <w:caps w:val="0"/>
          <w:color w:val="000000"/>
          <w:spacing w:val="0"/>
          <w:sz w:val="36"/>
          <w:szCs w:val="36"/>
          <w:shd w:val="clear" w:color="auto" w:fill="FFFFFF"/>
        </w:rPr>
        <w:t>、</w:t>
      </w:r>
      <w:r>
        <w:rPr>
          <w:rStyle w:val="5"/>
          <w:rFonts w:hint="default" w:ascii="Verdana" w:hAnsi="Verdana" w:cs="Verdana"/>
          <w:i w:val="0"/>
          <w:caps w:val="0"/>
          <w:color w:val="000000"/>
          <w:spacing w:val="0"/>
          <w:sz w:val="36"/>
          <w:szCs w:val="36"/>
          <w:shd w:val="clear" w:color="auto" w:fill="FFFFFF"/>
        </w:rPr>
        <w:t>系统性能</w:t>
      </w:r>
      <w:r>
        <w:rPr>
          <w:rFonts w:ascii="Calibri" w:hAnsi="Calibri" w:cs="Calibri"/>
          <w:i w:val="0"/>
          <w:caps w:val="0"/>
          <w:color w:val="000000"/>
          <w:spacing w:val="0"/>
          <w:sz w:val="13"/>
          <w:szCs w:val="13"/>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3"/>
          <w:szCs w:val="13"/>
          <w:shd w:val="clear" w:color="auto" w:fill="FFFFFF"/>
        </w:rPr>
        <w:t>    </w:t>
      </w:r>
      <w:r>
        <w:rPr>
          <w:rFonts w:hint="default" w:ascii="Verdana" w:hAnsi="Verdana" w:cs="Verdana"/>
          <w:i w:val="0"/>
          <w:caps w:val="0"/>
          <w:color w:val="000000"/>
          <w:spacing w:val="0"/>
          <w:sz w:val="18"/>
          <w:szCs w:val="18"/>
          <w:shd w:val="clear" w:color="auto" w:fill="FFFFFF"/>
        </w:rPr>
        <w:t>  本管理系统要求较低，大部分权限归属于管理员拥有，学生拥有部分限制的权限对学生和外来人员的权限较少，所以管理员本人可以对本系统放心的使用。系统响应时间在用户能容忍的</w:t>
      </w:r>
      <w:r>
        <w:rPr>
          <w:rFonts w:hint="default" w:ascii="Calibri" w:hAnsi="Calibri" w:cs="Calibri"/>
          <w:i w:val="0"/>
          <w:caps w:val="0"/>
          <w:color w:val="000000"/>
          <w:spacing w:val="0"/>
          <w:sz w:val="18"/>
          <w:szCs w:val="18"/>
          <w:shd w:val="clear" w:color="auto" w:fill="FFFFFF"/>
        </w:rPr>
        <w:t>1~2</w:t>
      </w:r>
      <w:r>
        <w:rPr>
          <w:rFonts w:hint="eastAsia" w:ascii="宋体" w:hAnsi="宋体" w:eastAsia="宋体" w:cs="宋体"/>
          <w:i w:val="0"/>
          <w:caps w:val="0"/>
          <w:color w:val="000000"/>
          <w:spacing w:val="0"/>
          <w:sz w:val="18"/>
          <w:szCs w:val="18"/>
          <w:shd w:val="clear" w:color="auto" w:fill="FFFFFF"/>
        </w:rPr>
        <w:t>秒之内。在安全性方面，系统设计充分考虑的数据库安全的重要性，在进行相关操作时，对用户的权限进行了限制，提高了系统的安全性</w:t>
      </w:r>
      <w:r>
        <w:rPr>
          <w:rFonts w:hint="eastAsia" w:ascii="宋体" w:hAnsi="宋体" w:cs="宋体"/>
          <w:i w:val="0"/>
          <w:caps w:val="0"/>
          <w:color w:val="000000"/>
          <w:spacing w:val="0"/>
          <w:sz w:val="18"/>
          <w:szCs w:val="18"/>
          <w:shd w:val="clear" w:color="auto" w:fill="FFFFFF"/>
          <w:lang w:val="en-US" w:eastAsia="zh-CN"/>
        </w:rPr>
        <w:t>和整体的性能</w:t>
      </w:r>
      <w:bookmarkStart w:id="0" w:name="_GoBack"/>
      <w:bookmarkEnd w:id="0"/>
      <w:r>
        <w:rPr>
          <w:rFonts w:hint="eastAsia" w:ascii="宋体" w:hAnsi="宋体" w:eastAsia="宋体" w:cs="宋体"/>
          <w:i w:val="0"/>
          <w:caps w:val="0"/>
          <w:color w:val="000000"/>
          <w:spacing w:val="0"/>
          <w:sz w:val="18"/>
          <w:szCs w:val="18"/>
          <w:shd w:val="clear" w:color="auto" w:fill="FFFFFF"/>
        </w:rPr>
        <w:t>。</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Style w:val="5"/>
          <w:rFonts w:hint="eastAsia" w:ascii="Verdana" w:hAnsi="Verdana" w:cs="Verdana"/>
          <w:b w:val="0"/>
          <w:bCs/>
          <w:i w:val="0"/>
          <w:caps w:val="0"/>
          <w:color w:val="000000"/>
          <w:spacing w:val="0"/>
          <w:sz w:val="36"/>
          <w:szCs w:val="36"/>
          <w:shd w:val="clear" w:color="auto" w:fill="FFFFFF"/>
          <w:lang w:val="en-US" w:eastAsia="zh-CN"/>
        </w:rPr>
        <w:t>2</w:t>
      </w:r>
      <w:r>
        <w:rPr>
          <w:rStyle w:val="5"/>
          <w:rFonts w:hint="default" w:ascii="Verdana" w:hAnsi="Verdana" w:cs="Verdana"/>
          <w:b w:val="0"/>
          <w:bCs/>
          <w:i w:val="0"/>
          <w:caps w:val="0"/>
          <w:color w:val="000000"/>
          <w:spacing w:val="0"/>
          <w:sz w:val="36"/>
          <w:szCs w:val="36"/>
          <w:shd w:val="clear" w:color="auto" w:fill="FFFFFF"/>
        </w:rPr>
        <w:t>、</w:t>
      </w:r>
      <w:r>
        <w:rPr>
          <w:rStyle w:val="5"/>
          <w:rFonts w:hint="default" w:ascii="Verdana" w:hAnsi="Verdana" w:cs="Verdana"/>
          <w:i w:val="0"/>
          <w:caps w:val="0"/>
          <w:color w:val="000000"/>
          <w:spacing w:val="0"/>
          <w:sz w:val="36"/>
          <w:szCs w:val="36"/>
          <w:shd w:val="clear" w:color="auto" w:fill="FFFFFF"/>
        </w:rPr>
        <w:t>程序系统的结构</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Fonts w:hint="eastAsia" w:ascii="Verdana" w:hAnsi="Verdana" w:cs="Verdana"/>
          <w:i w:val="0"/>
          <w:caps w:val="0"/>
          <w:color w:val="000000"/>
          <w:spacing w:val="0"/>
          <w:sz w:val="28"/>
          <w:szCs w:val="28"/>
          <w:shd w:val="clear" w:color="auto" w:fill="FFFFFF"/>
          <w:lang w:val="en-US" w:eastAsia="zh-CN"/>
        </w:rPr>
        <w:t>2</w:t>
      </w:r>
      <w:r>
        <w:rPr>
          <w:rFonts w:hint="default" w:ascii="Verdana" w:hAnsi="Verdana" w:cs="Verdana"/>
          <w:i w:val="0"/>
          <w:caps w:val="0"/>
          <w:color w:val="000000"/>
          <w:spacing w:val="0"/>
          <w:sz w:val="28"/>
          <w:szCs w:val="28"/>
          <w:shd w:val="clear" w:color="auto" w:fill="FFFFFF"/>
        </w:rPr>
        <w:t>.1程序流程图：</w:t>
      </w:r>
    </w:p>
    <w:p>
      <w:pPr>
        <w:pStyle w:val="2"/>
        <w:keepNext w:val="0"/>
        <w:keepLines w:val="0"/>
        <w:widowControl/>
        <w:suppressLineNumbers w:val="0"/>
        <w:shd w:val="clear" w:color="auto" w:fill="FFFFFF"/>
        <w:spacing w:before="100" w:beforeAutospacing="0" w:after="100" w:afterAutospacing="0"/>
        <w:ind w:left="0" w:right="0" w:firstLine="0"/>
        <w:rPr>
          <w:rFonts w:hint="eastAsia" w:ascii="Verdana" w:hAnsi="Verdana" w:eastAsia="宋体" w:cs="Verdana"/>
          <w:i w:val="0"/>
          <w:caps w:val="0"/>
          <w:color w:val="000000"/>
          <w:spacing w:val="0"/>
          <w:sz w:val="13"/>
          <w:szCs w:val="13"/>
          <w:lang w:eastAsia="zh-CN"/>
        </w:rPr>
      </w:pPr>
      <w:r>
        <w:rPr>
          <w:rFonts w:hint="eastAsia" w:ascii="Verdana" w:hAnsi="Verdana" w:eastAsia="宋体" w:cs="Verdana"/>
          <w:i w:val="0"/>
          <w:caps w:val="0"/>
          <w:color w:val="000000"/>
          <w:spacing w:val="0"/>
          <w:sz w:val="13"/>
          <w:szCs w:val="13"/>
          <w:lang w:eastAsia="zh-CN"/>
        </w:rPr>
        <w:drawing>
          <wp:inline distT="0" distB="0" distL="114300" distR="114300">
            <wp:extent cx="5248910" cy="4572635"/>
            <wp:effectExtent l="0" t="0" r="8890" b="18415"/>
            <wp:docPr id="4"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图片1"/>
                    <pic:cNvPicPr>
                      <a:picLocks noChangeAspect="1"/>
                    </pic:cNvPicPr>
                  </pic:nvPicPr>
                  <pic:blipFill>
                    <a:blip r:embed="rId4"/>
                    <a:stretch>
                      <a:fillRect/>
                    </a:stretch>
                  </pic:blipFill>
                  <pic:spPr>
                    <a:xfrm>
                      <a:off x="0" y="0"/>
                      <a:ext cx="5248910" cy="4572635"/>
                    </a:xfrm>
                    <a:prstGeom prst="rect">
                      <a:avLst/>
                    </a:prstGeom>
                    <a:noFill/>
                    <a:ln>
                      <a:noFill/>
                    </a:ln>
                  </pic:spPr>
                </pic:pic>
              </a:graphicData>
            </a:graphic>
          </wp:inline>
        </w:drawing>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Fonts w:hint="eastAsia" w:ascii="Verdana" w:hAnsi="Verdana" w:cs="Verdana"/>
          <w:i w:val="0"/>
          <w:caps w:val="0"/>
          <w:color w:val="000000"/>
          <w:spacing w:val="0"/>
          <w:sz w:val="28"/>
          <w:szCs w:val="28"/>
          <w:shd w:val="clear" w:color="auto" w:fill="FFFFFF"/>
          <w:lang w:val="en-US" w:eastAsia="zh-CN"/>
        </w:rPr>
        <w:t>2</w:t>
      </w:r>
      <w:r>
        <w:rPr>
          <w:rFonts w:hint="default" w:ascii="Verdana" w:hAnsi="Verdana" w:cs="Verdana"/>
          <w:i w:val="0"/>
          <w:caps w:val="0"/>
          <w:color w:val="000000"/>
          <w:spacing w:val="0"/>
          <w:sz w:val="28"/>
          <w:szCs w:val="28"/>
          <w:shd w:val="clear" w:color="auto" w:fill="FFFFFF"/>
        </w:rPr>
        <w:t>.2模块调用示意图：</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color="auto" w:fill="FFFFFF"/>
        </w:rPr>
        <w:drawing>
          <wp:inline distT="0" distB="0" distL="114300" distR="114300">
            <wp:extent cx="4819650" cy="4404360"/>
            <wp:effectExtent l="0" t="0" r="0" b="15240"/>
            <wp:docPr id="3"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7"/>
                    <pic:cNvPicPr>
                      <a:picLocks noChangeAspect="1"/>
                    </pic:cNvPicPr>
                  </pic:nvPicPr>
                  <pic:blipFill>
                    <a:blip r:embed="rId5"/>
                    <a:stretch>
                      <a:fillRect/>
                    </a:stretch>
                  </pic:blipFill>
                  <pic:spPr>
                    <a:xfrm>
                      <a:off x="0" y="0"/>
                      <a:ext cx="4819650" cy="4404360"/>
                    </a:xfrm>
                    <a:prstGeom prst="rect">
                      <a:avLst/>
                    </a:prstGeom>
                    <a:noFill/>
                    <a:ln>
                      <a:noFill/>
                    </a:ln>
                  </pic:spPr>
                </pic:pic>
              </a:graphicData>
            </a:graphic>
          </wp:inline>
        </w:drawing>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Style w:val="5"/>
          <w:rFonts w:hint="eastAsia" w:ascii="Verdana" w:hAnsi="Verdana" w:cs="Verdana"/>
          <w:b w:val="0"/>
          <w:bCs/>
          <w:i w:val="0"/>
          <w:caps w:val="0"/>
          <w:color w:val="000000"/>
          <w:spacing w:val="0"/>
          <w:sz w:val="36"/>
          <w:szCs w:val="36"/>
          <w:shd w:val="clear" w:color="auto" w:fill="FFFFFF"/>
          <w:lang w:val="en-US" w:eastAsia="zh-CN"/>
        </w:rPr>
        <w:t>3</w:t>
      </w:r>
      <w:r>
        <w:rPr>
          <w:rStyle w:val="5"/>
          <w:rFonts w:hint="default" w:ascii="Verdana" w:hAnsi="Verdana" w:cs="Verdana"/>
          <w:b w:val="0"/>
          <w:bCs/>
          <w:i w:val="0"/>
          <w:caps w:val="0"/>
          <w:color w:val="000000"/>
          <w:spacing w:val="0"/>
          <w:sz w:val="36"/>
          <w:szCs w:val="36"/>
          <w:shd w:val="clear" w:color="auto" w:fill="FFFFFF"/>
        </w:rPr>
        <w:t>、</w:t>
      </w:r>
      <w:r>
        <w:rPr>
          <w:rStyle w:val="5"/>
          <w:rFonts w:hint="default" w:ascii="Verdana" w:hAnsi="Verdana" w:cs="Verdana"/>
          <w:i w:val="0"/>
          <w:caps w:val="0"/>
          <w:color w:val="000000"/>
          <w:spacing w:val="0"/>
          <w:sz w:val="36"/>
          <w:szCs w:val="36"/>
          <w:shd w:val="clear" w:color="auto" w:fill="FFFFFF"/>
        </w:rPr>
        <w:t>程序设计说明</w:t>
      </w:r>
      <w:r>
        <w:rPr>
          <w:rStyle w:val="5"/>
          <w:rFonts w:hint="default" w:ascii="Calibri" w:hAnsi="Calibri" w:cs="Calibri"/>
          <w:i w:val="0"/>
          <w:caps w:val="0"/>
          <w:color w:val="000000"/>
          <w:spacing w:val="0"/>
          <w:sz w:val="36"/>
          <w:szCs w:val="36"/>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    在整体设计中，我们将宿舍管理系统在使用者登陆时分为系统设置、学生</w:t>
      </w:r>
      <w:r>
        <w:rPr>
          <w:rFonts w:hint="eastAsia" w:ascii="Verdana" w:hAnsi="Verdana" w:cs="Verdana"/>
          <w:i w:val="0"/>
          <w:caps w:val="0"/>
          <w:color w:val="000000"/>
          <w:spacing w:val="0"/>
          <w:sz w:val="18"/>
          <w:szCs w:val="18"/>
          <w:shd w:val="clear" w:color="auto" w:fill="FFFFFF"/>
          <w:lang w:val="en-US" w:eastAsia="zh-CN"/>
        </w:rPr>
        <w:t>信息</w:t>
      </w:r>
      <w:r>
        <w:rPr>
          <w:rFonts w:hint="default" w:ascii="Verdana" w:hAnsi="Verdana" w:cs="Verdana"/>
          <w:i w:val="0"/>
          <w:caps w:val="0"/>
          <w:color w:val="000000"/>
          <w:spacing w:val="0"/>
          <w:sz w:val="18"/>
          <w:szCs w:val="18"/>
          <w:shd w:val="clear" w:color="auto" w:fill="FFFFFF"/>
        </w:rPr>
        <w:t>管理、</w:t>
      </w:r>
      <w:r>
        <w:rPr>
          <w:rFonts w:hint="eastAsia" w:ascii="Verdana" w:hAnsi="Verdana" w:cs="Verdana"/>
          <w:i w:val="0"/>
          <w:caps w:val="0"/>
          <w:color w:val="000000"/>
          <w:spacing w:val="0"/>
          <w:sz w:val="18"/>
          <w:szCs w:val="18"/>
          <w:shd w:val="clear" w:color="auto" w:fill="FFFFFF"/>
          <w:lang w:val="en-US" w:eastAsia="zh-CN"/>
        </w:rPr>
        <w:t>学生成绩评比</w:t>
      </w:r>
      <w:r>
        <w:rPr>
          <w:rFonts w:hint="default" w:ascii="Verdana" w:hAnsi="Verdana" w:cs="Verdana"/>
          <w:i w:val="0"/>
          <w:caps w:val="0"/>
          <w:color w:val="000000"/>
          <w:spacing w:val="0"/>
          <w:sz w:val="18"/>
          <w:szCs w:val="18"/>
          <w:shd w:val="clear" w:color="auto" w:fill="FFFFFF"/>
        </w:rPr>
        <w:t>等七个模块。接下来，在各自的模块中分别实现各自的功能。在每个模块下有分有不同的功能的子模块。每个模块将实现不同的功能。下面将具体进行介绍。</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Fonts w:hint="eastAsia" w:ascii="Verdana" w:hAnsi="Verdana" w:cs="Verdana"/>
          <w:i w:val="0"/>
          <w:caps w:val="0"/>
          <w:color w:val="000000"/>
          <w:spacing w:val="0"/>
          <w:sz w:val="28"/>
          <w:szCs w:val="28"/>
          <w:shd w:val="clear" w:color="auto" w:fill="FFFFFF"/>
          <w:lang w:val="en-US" w:eastAsia="zh-CN"/>
        </w:rPr>
        <w:t>3</w:t>
      </w:r>
      <w:r>
        <w:rPr>
          <w:rFonts w:hint="default" w:ascii="Verdana" w:hAnsi="Verdana" w:cs="Verdana"/>
          <w:i w:val="0"/>
          <w:caps w:val="0"/>
          <w:color w:val="000000"/>
          <w:spacing w:val="0"/>
          <w:sz w:val="28"/>
          <w:szCs w:val="28"/>
          <w:shd w:val="clear" w:color="auto" w:fill="FFFFFF"/>
        </w:rPr>
        <w:t>.1.</w:t>
      </w:r>
      <w:r>
        <w:rPr>
          <w:rFonts w:hint="eastAsia" w:ascii="宋体" w:hAnsi="宋体" w:eastAsia="宋体" w:cs="宋体"/>
          <w:i w:val="0"/>
          <w:caps w:val="0"/>
          <w:color w:val="000000"/>
          <w:spacing w:val="0"/>
          <w:sz w:val="28"/>
          <w:szCs w:val="28"/>
          <w:shd w:val="clear" w:color="auto" w:fill="FFFFFF"/>
        </w:rPr>
        <w:t>登录模块</w:t>
      </w:r>
      <w:r>
        <w:rPr>
          <w:rFonts w:hint="default" w:ascii="Calibri" w:hAnsi="Calibri" w:cs="Calibri"/>
          <w:i w:val="0"/>
          <w:caps w:val="0"/>
          <w:color w:val="000000"/>
          <w:spacing w:val="0"/>
          <w:sz w:val="28"/>
          <w:szCs w:val="2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.1.1</w:t>
      </w:r>
      <w:r>
        <w:rPr>
          <w:rFonts w:hint="eastAsia" w:ascii="宋体" w:hAnsi="宋体" w:eastAsia="宋体" w:cs="宋体"/>
          <w:i w:val="0"/>
          <w:caps w:val="0"/>
          <w:color w:val="000000"/>
          <w:spacing w:val="0"/>
          <w:sz w:val="18"/>
          <w:szCs w:val="18"/>
          <w:shd w:val="clear" w:color="auto" w:fill="FFFFFF"/>
        </w:rPr>
        <w:t>功能简介</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    在系统的登录界面实现系统管理人员或学生的一般用户使用正确的该系统的用户名和密码登录到不同模式中，以及用户在不能正常登陆时安全退出系统。</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.1.2</w:t>
      </w:r>
      <w:r>
        <w:rPr>
          <w:rFonts w:hint="eastAsia" w:ascii="宋体" w:hAnsi="宋体" w:eastAsia="宋体" w:cs="宋体"/>
          <w:i w:val="0"/>
          <w:caps w:val="0"/>
          <w:color w:val="000000"/>
          <w:spacing w:val="0"/>
          <w:sz w:val="18"/>
          <w:szCs w:val="18"/>
          <w:shd w:val="clear" w:color="auto" w:fill="FFFFFF"/>
        </w:rPr>
        <w:t>输入项</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    根据需求分析报告中所述，输入项为用户信息</w:t>
      </w:r>
      <w:r>
        <w:rPr>
          <w:rFonts w:hint="default" w:ascii="Calibri" w:hAnsi="Calibri" w:cs="Calibri"/>
          <w:i w:val="0"/>
          <w:caps w:val="0"/>
          <w:color w:val="000000"/>
          <w:spacing w:val="0"/>
          <w:sz w:val="18"/>
          <w:szCs w:val="18"/>
          <w:shd w:val="clear" w:color="auto" w:fill="FFFFFF"/>
        </w:rPr>
        <w:t>(</w:t>
      </w:r>
      <w:r>
        <w:rPr>
          <w:rFonts w:hint="eastAsia" w:ascii="宋体" w:hAnsi="宋体" w:eastAsia="宋体" w:cs="宋体"/>
          <w:i w:val="0"/>
          <w:caps w:val="0"/>
          <w:color w:val="000000"/>
          <w:spacing w:val="0"/>
          <w:sz w:val="18"/>
          <w:szCs w:val="18"/>
          <w:shd w:val="clear" w:color="auto" w:fill="FFFFFF"/>
        </w:rPr>
        <w:t>学生信息或者理员信息</w:t>
      </w:r>
      <w:r>
        <w:rPr>
          <w:rFonts w:hint="default" w:ascii="Calibri" w:hAnsi="Calibri" w:cs="Calibri"/>
          <w:i w:val="0"/>
          <w:caps w:val="0"/>
          <w:color w:val="000000"/>
          <w:spacing w:val="0"/>
          <w:sz w:val="18"/>
          <w:szCs w:val="18"/>
          <w:shd w:val="clear" w:color="auto" w:fill="FFFFFF"/>
        </w:rPr>
        <w:t>)</w:t>
      </w:r>
      <w:r>
        <w:rPr>
          <w:rFonts w:hint="eastAsia" w:ascii="宋体" w:hAnsi="宋体" w:eastAsia="宋体" w:cs="宋体"/>
          <w:i w:val="0"/>
          <w:caps w:val="0"/>
          <w:color w:val="000000"/>
          <w:spacing w:val="0"/>
          <w:sz w:val="18"/>
          <w:szCs w:val="18"/>
          <w:shd w:val="clear" w:color="auto" w:fill="FFFFFF"/>
        </w:rPr>
        <w:t>。</w:t>
      </w:r>
      <w:r>
        <w:rPr>
          <w:rFonts w:hint="default" w:ascii="Calibri" w:hAnsi="Calibri" w:cs="Calibri"/>
          <w:i w:val="0"/>
          <w:caps w:val="0"/>
          <w:color w:val="000000"/>
          <w:spacing w:val="0"/>
          <w:sz w:val="18"/>
          <w:szCs w:val="18"/>
          <w:shd w:val="clear" w:color="auto" w:fill="FFFFFF"/>
        </w:rPr>
        <w:t> </w:t>
      </w:r>
      <w:r>
        <w:rPr>
          <w:rFonts w:hint="eastAsia" w:ascii="宋体" w:hAnsi="宋体" w:eastAsia="宋体" w:cs="宋体"/>
          <w:i w:val="0"/>
          <w:caps w:val="0"/>
          <w:color w:val="000000"/>
          <w:spacing w:val="0"/>
          <w:sz w:val="18"/>
          <w:szCs w:val="18"/>
          <w:shd w:val="clear" w:color="auto" w:fill="FFFFFF"/>
        </w:rPr>
        <w:t>用户信息：用户</w:t>
      </w:r>
      <w:r>
        <w:rPr>
          <w:rFonts w:hint="default" w:ascii="Calibri" w:hAnsi="Calibri" w:cs="Calibri"/>
          <w:i w:val="0"/>
          <w:caps w:val="0"/>
          <w:color w:val="000000"/>
          <w:spacing w:val="0"/>
          <w:sz w:val="18"/>
          <w:szCs w:val="18"/>
          <w:shd w:val="clear" w:color="auto" w:fill="FFFFFF"/>
        </w:rPr>
        <w:t>ID</w:t>
      </w:r>
      <w:r>
        <w:rPr>
          <w:rFonts w:hint="eastAsia" w:ascii="宋体" w:hAnsi="宋体" w:eastAsia="宋体" w:cs="宋体"/>
          <w:i w:val="0"/>
          <w:caps w:val="0"/>
          <w:color w:val="000000"/>
          <w:spacing w:val="0"/>
          <w:sz w:val="18"/>
          <w:szCs w:val="18"/>
          <w:shd w:val="clear" w:color="auto" w:fill="FFFFFF"/>
        </w:rPr>
        <w:t>，用户密码，用户类型（</w:t>
      </w:r>
      <w:r>
        <w:rPr>
          <w:rFonts w:hint="eastAsia" w:ascii="宋体" w:hAnsi="宋体" w:cs="宋体"/>
          <w:i w:val="0"/>
          <w:caps w:val="0"/>
          <w:color w:val="000000"/>
          <w:spacing w:val="0"/>
          <w:sz w:val="18"/>
          <w:szCs w:val="18"/>
          <w:shd w:val="clear" w:color="auto" w:fill="FFFFFF"/>
          <w:lang w:val="en-US" w:eastAsia="zh-CN"/>
        </w:rPr>
        <w:t>学生</w:t>
      </w:r>
      <w:r>
        <w:rPr>
          <w:rFonts w:hint="eastAsia" w:ascii="宋体" w:hAnsi="宋体" w:eastAsia="宋体" w:cs="宋体"/>
          <w:i w:val="0"/>
          <w:caps w:val="0"/>
          <w:color w:val="000000"/>
          <w:spacing w:val="0"/>
          <w:sz w:val="18"/>
          <w:szCs w:val="18"/>
          <w:shd w:val="clear" w:color="auto" w:fill="FFFFFF"/>
        </w:rPr>
        <w:t>用户，管理员）</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.1.3</w:t>
      </w:r>
      <w:r>
        <w:rPr>
          <w:rFonts w:hint="eastAsia" w:ascii="宋体" w:hAnsi="宋体" w:eastAsia="宋体" w:cs="宋体"/>
          <w:i w:val="0"/>
          <w:caps w:val="0"/>
          <w:color w:val="000000"/>
          <w:spacing w:val="0"/>
          <w:sz w:val="18"/>
          <w:szCs w:val="18"/>
          <w:shd w:val="clear" w:color="auto" w:fill="FFFFFF"/>
        </w:rPr>
        <w:t>输出项</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    根据概要设计报告中模块设计的思路，该登录模块输出项为：控制代码，是被调模块的名字。</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.1.4</w:t>
      </w:r>
      <w:r>
        <w:rPr>
          <w:rFonts w:hint="eastAsia" w:ascii="宋体" w:hAnsi="宋体" w:eastAsia="宋体" w:cs="宋体"/>
          <w:i w:val="0"/>
          <w:caps w:val="0"/>
          <w:color w:val="000000"/>
          <w:spacing w:val="0"/>
          <w:sz w:val="18"/>
          <w:szCs w:val="18"/>
          <w:shd w:val="clear" w:color="auto" w:fill="FFFFFF"/>
        </w:rPr>
        <w:t>算法</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    该登录模块中应用选择算法，根据用户的要求选择不同的模式。</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.1.5</w:t>
      </w:r>
      <w:r>
        <w:rPr>
          <w:rFonts w:hint="eastAsia" w:ascii="宋体" w:hAnsi="宋体" w:eastAsia="宋体" w:cs="宋体"/>
          <w:i w:val="0"/>
          <w:caps w:val="0"/>
          <w:color w:val="000000"/>
          <w:spacing w:val="0"/>
          <w:sz w:val="18"/>
          <w:szCs w:val="18"/>
          <w:shd w:val="clear" w:color="auto" w:fill="FFFFFF"/>
        </w:rPr>
        <w:t>逻辑流程</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登录模块逻辑流程图：</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color="auto" w:fill="FFFFFF"/>
        </w:rPr>
        <w:drawing>
          <wp:inline distT="0" distB="0" distL="114300" distR="114300">
            <wp:extent cx="3721100" cy="3608705"/>
            <wp:effectExtent l="0" t="0" r="12700" b="10795"/>
            <wp:docPr id="5"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8"/>
                    <pic:cNvPicPr>
                      <a:picLocks noChangeAspect="1"/>
                    </pic:cNvPicPr>
                  </pic:nvPicPr>
                  <pic:blipFill>
                    <a:blip r:embed="rId6"/>
                    <a:stretch>
                      <a:fillRect/>
                    </a:stretch>
                  </pic:blipFill>
                  <pic:spPr>
                    <a:xfrm>
                      <a:off x="0" y="0"/>
                      <a:ext cx="3721100" cy="3608705"/>
                    </a:xfrm>
                    <a:prstGeom prst="rect">
                      <a:avLst/>
                    </a:prstGeom>
                    <a:noFill/>
                    <a:ln>
                      <a:noFill/>
                    </a:ln>
                  </pic:spPr>
                </pic:pic>
              </a:graphicData>
            </a:graphic>
          </wp:inline>
        </w:drawing>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.1.6</w:t>
      </w:r>
      <w:r>
        <w:rPr>
          <w:rFonts w:hint="eastAsia" w:ascii="宋体" w:hAnsi="宋体" w:eastAsia="宋体" w:cs="宋体"/>
          <w:i w:val="0"/>
          <w:caps w:val="0"/>
          <w:color w:val="000000"/>
          <w:spacing w:val="0"/>
          <w:sz w:val="18"/>
          <w:szCs w:val="18"/>
          <w:shd w:val="clear" w:color="auto" w:fill="FFFFFF"/>
        </w:rPr>
        <w:t>接口</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    本模块为最初的主模块，没有上层模块，根据用户要求调用子模块；在模块的检查用户的合法性时需要调用系统的查询模块，传递参数是用户信息。该模块不直接操作数据库文件。</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.1.7</w:t>
      </w:r>
      <w:r>
        <w:rPr>
          <w:rFonts w:hint="eastAsia" w:ascii="宋体" w:hAnsi="宋体" w:eastAsia="宋体" w:cs="宋体"/>
          <w:i w:val="0"/>
          <w:caps w:val="0"/>
          <w:color w:val="000000"/>
          <w:spacing w:val="0"/>
          <w:sz w:val="18"/>
          <w:szCs w:val="18"/>
          <w:shd w:val="clear" w:color="auto" w:fill="FFFFFF"/>
        </w:rPr>
        <w:t>存储分配</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    根据学生宿舍管理系统需要分析说明以及概要设计的设计思路，系统的登录模块存储在所有数据的最前面，加快系统的进入速度。</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Fonts w:hint="eastAsia" w:ascii="Verdana" w:hAnsi="Verdana" w:cs="Verdana"/>
          <w:i w:val="0"/>
          <w:caps w:val="0"/>
          <w:color w:val="000000"/>
          <w:spacing w:val="0"/>
          <w:sz w:val="28"/>
          <w:szCs w:val="28"/>
          <w:shd w:val="clear" w:color="auto" w:fill="FFFFFF"/>
          <w:lang w:val="en-US" w:eastAsia="zh-CN"/>
        </w:rPr>
        <w:t>3</w:t>
      </w:r>
      <w:r>
        <w:rPr>
          <w:rFonts w:hint="default" w:ascii="Verdana" w:hAnsi="Verdana" w:cs="Verdana"/>
          <w:i w:val="0"/>
          <w:caps w:val="0"/>
          <w:color w:val="000000"/>
          <w:spacing w:val="0"/>
          <w:sz w:val="28"/>
          <w:szCs w:val="28"/>
          <w:shd w:val="clear" w:color="auto" w:fill="FFFFFF"/>
        </w:rPr>
        <w:t>.2 </w:t>
      </w:r>
      <w:r>
        <w:rPr>
          <w:rFonts w:hint="eastAsia" w:ascii="宋体" w:hAnsi="宋体" w:eastAsia="宋体" w:cs="宋体"/>
          <w:i w:val="0"/>
          <w:caps w:val="0"/>
          <w:color w:val="000000"/>
          <w:spacing w:val="0"/>
          <w:sz w:val="28"/>
          <w:szCs w:val="28"/>
          <w:shd w:val="clear" w:color="auto" w:fill="FFFFFF"/>
        </w:rPr>
        <w:t>管理模块</w:t>
      </w:r>
      <w:r>
        <w:rPr>
          <w:rFonts w:hint="default" w:ascii="Calibri" w:hAnsi="Calibri" w:cs="Calibri"/>
          <w:i w:val="0"/>
          <w:caps w:val="0"/>
          <w:color w:val="000000"/>
          <w:spacing w:val="0"/>
          <w:sz w:val="28"/>
          <w:szCs w:val="2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.2.1</w:t>
      </w:r>
      <w:r>
        <w:rPr>
          <w:rFonts w:hint="eastAsia" w:ascii="宋体" w:hAnsi="宋体" w:eastAsia="宋体" w:cs="宋体"/>
          <w:i w:val="0"/>
          <w:caps w:val="0"/>
          <w:color w:val="000000"/>
          <w:spacing w:val="0"/>
          <w:sz w:val="18"/>
          <w:szCs w:val="18"/>
          <w:shd w:val="clear" w:color="auto" w:fill="FFFFFF"/>
        </w:rPr>
        <w:t>功能简介</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      </w:t>
      </w:r>
      <w:r>
        <w:rPr>
          <w:rFonts w:hint="eastAsia" w:ascii="宋体" w:hAnsi="宋体" w:eastAsia="宋体" w:cs="宋体"/>
          <w:i w:val="0"/>
          <w:caps w:val="0"/>
          <w:color w:val="000000"/>
          <w:spacing w:val="0"/>
          <w:sz w:val="18"/>
          <w:szCs w:val="18"/>
          <w:shd w:val="clear" w:color="auto" w:fill="FFFFFF"/>
        </w:rPr>
        <w:t>该管理模块的功能可以概述为：承接的作用。调用管理员要求的操作</w:t>
      </w:r>
      <w:r>
        <w:rPr>
          <w:rFonts w:hint="default" w:ascii="Verdana" w:hAnsi="Verdana" w:cs="Verdana"/>
          <w:i w:val="0"/>
          <w:caps w:val="0"/>
          <w:color w:val="000000"/>
          <w:spacing w:val="0"/>
          <w:sz w:val="18"/>
          <w:szCs w:val="18"/>
          <w:shd w:val="clear" w:color="auto" w:fill="FFFFFF"/>
        </w:rPr>
        <w:t>模式，查询或者登记。</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.2.2</w:t>
      </w:r>
      <w:r>
        <w:rPr>
          <w:rFonts w:hint="eastAsia" w:ascii="宋体" w:hAnsi="宋体" w:eastAsia="宋体" w:cs="宋体"/>
          <w:i w:val="0"/>
          <w:caps w:val="0"/>
          <w:color w:val="000000"/>
          <w:spacing w:val="0"/>
          <w:sz w:val="18"/>
          <w:szCs w:val="18"/>
          <w:shd w:val="clear" w:color="auto" w:fill="FFFFFF"/>
        </w:rPr>
        <w:t>输入项</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      </w:t>
      </w:r>
      <w:r>
        <w:rPr>
          <w:rFonts w:hint="eastAsia" w:ascii="宋体" w:hAnsi="宋体" w:eastAsia="宋体" w:cs="宋体"/>
          <w:i w:val="0"/>
          <w:caps w:val="0"/>
          <w:color w:val="000000"/>
          <w:spacing w:val="0"/>
          <w:sz w:val="18"/>
          <w:szCs w:val="18"/>
          <w:shd w:val="clear" w:color="auto" w:fill="FFFFFF"/>
        </w:rPr>
        <w:t>管理员根据系统界面的提示，选择操作类型，该类型对应的是模块的名</w:t>
      </w:r>
      <w:r>
        <w:rPr>
          <w:rFonts w:hint="default" w:ascii="Verdana" w:hAnsi="Verdana" w:cs="Verdana"/>
          <w:i w:val="0"/>
          <w:caps w:val="0"/>
          <w:color w:val="000000"/>
          <w:spacing w:val="0"/>
          <w:sz w:val="18"/>
          <w:szCs w:val="18"/>
          <w:shd w:val="clear" w:color="auto" w:fill="FFFFFF"/>
        </w:rPr>
        <w:t>字。</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.2.3</w:t>
      </w:r>
      <w:r>
        <w:rPr>
          <w:rFonts w:hint="eastAsia" w:ascii="宋体" w:hAnsi="宋体" w:eastAsia="宋体" w:cs="宋体"/>
          <w:i w:val="0"/>
          <w:caps w:val="0"/>
          <w:color w:val="000000"/>
          <w:spacing w:val="0"/>
          <w:sz w:val="18"/>
          <w:szCs w:val="18"/>
          <w:shd w:val="clear" w:color="auto" w:fill="FFFFFF"/>
        </w:rPr>
        <w:t>输出项</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    根据概要设计报告中模块设计的思路，该管理模块输出项为：控制代码，是被调模块的名字。</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.2.4</w:t>
      </w:r>
      <w:r>
        <w:rPr>
          <w:rFonts w:hint="eastAsia" w:ascii="宋体" w:hAnsi="宋体" w:eastAsia="宋体" w:cs="宋体"/>
          <w:i w:val="0"/>
          <w:caps w:val="0"/>
          <w:color w:val="000000"/>
          <w:spacing w:val="0"/>
          <w:sz w:val="18"/>
          <w:szCs w:val="18"/>
          <w:shd w:val="clear" w:color="auto" w:fill="FFFFFF"/>
        </w:rPr>
        <w:t>算法</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    该管理模块中应用选择算法，根据管理员的选择要求选择不同的操作模式。</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.2.5</w:t>
      </w:r>
      <w:r>
        <w:rPr>
          <w:rFonts w:hint="eastAsia" w:ascii="宋体" w:hAnsi="宋体" w:eastAsia="宋体" w:cs="宋体"/>
          <w:i w:val="0"/>
          <w:caps w:val="0"/>
          <w:color w:val="000000"/>
          <w:spacing w:val="0"/>
          <w:sz w:val="18"/>
          <w:szCs w:val="18"/>
          <w:shd w:val="clear" w:color="auto" w:fill="FFFFFF"/>
        </w:rPr>
        <w:t>逻辑流程</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管理模块逻辑流程图：</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color="auto" w:fill="FFFFFF"/>
        </w:rPr>
        <w:drawing>
          <wp:inline distT="0" distB="0" distL="114300" distR="114300">
            <wp:extent cx="5457825" cy="967105"/>
            <wp:effectExtent l="0" t="0" r="9525" b="4445"/>
            <wp:docPr id="12"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59"/>
                    <pic:cNvPicPr>
                      <a:picLocks noChangeAspect="1"/>
                    </pic:cNvPicPr>
                  </pic:nvPicPr>
                  <pic:blipFill>
                    <a:blip r:embed="rId7"/>
                    <a:stretch>
                      <a:fillRect/>
                    </a:stretch>
                  </pic:blipFill>
                  <pic:spPr>
                    <a:xfrm>
                      <a:off x="0" y="0"/>
                      <a:ext cx="5457825" cy="967105"/>
                    </a:xfrm>
                    <a:prstGeom prst="rect">
                      <a:avLst/>
                    </a:prstGeom>
                    <a:noFill/>
                    <a:ln>
                      <a:noFill/>
                    </a:ln>
                  </pic:spPr>
                </pic:pic>
              </a:graphicData>
            </a:graphic>
          </wp:inline>
        </w:drawing>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.2.6</w:t>
      </w:r>
      <w:r>
        <w:rPr>
          <w:rFonts w:hint="eastAsia" w:ascii="宋体" w:hAnsi="宋体" w:eastAsia="宋体" w:cs="宋体"/>
          <w:i w:val="0"/>
          <w:caps w:val="0"/>
          <w:color w:val="000000"/>
          <w:spacing w:val="0"/>
          <w:sz w:val="18"/>
          <w:szCs w:val="18"/>
          <w:shd w:val="clear" w:color="auto" w:fill="FFFFFF"/>
        </w:rPr>
        <w:t>接口</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    本模块为只调用下层信息查询模块或者登记模块，传的数据是全局唯一的模块的名字。</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.2.7</w:t>
      </w:r>
      <w:r>
        <w:rPr>
          <w:rFonts w:hint="eastAsia" w:ascii="宋体" w:hAnsi="宋体" w:eastAsia="宋体" w:cs="宋体"/>
          <w:i w:val="0"/>
          <w:caps w:val="0"/>
          <w:color w:val="000000"/>
          <w:spacing w:val="0"/>
          <w:sz w:val="18"/>
          <w:szCs w:val="18"/>
          <w:shd w:val="clear" w:color="auto" w:fill="FFFFFF"/>
        </w:rPr>
        <w:t>存储分配</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8"/>
          <w:szCs w:val="18"/>
          <w:shd w:val="clear" w:color="auto" w:fill="FFFFFF"/>
        </w:rPr>
        <w:t>    该管理模块按照顺序模块放在登录模块之后即可实现系统的功能且不影响运行速度。</w:t>
      </w:r>
      <w:r>
        <w:rPr>
          <w:rFonts w:hint="default" w:ascii="Calibri" w:hAnsi="Calibri" w:cs="Calibri"/>
          <w:i w:val="0"/>
          <w:caps w:val="0"/>
          <w:color w:val="000000"/>
          <w:spacing w:val="0"/>
          <w:sz w:val="13"/>
          <w:szCs w:val="13"/>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Fonts w:hint="eastAsia" w:ascii="Verdana" w:hAnsi="Verdana" w:cs="Verdana"/>
          <w:i w:val="0"/>
          <w:caps w:val="0"/>
          <w:color w:val="000000"/>
          <w:spacing w:val="0"/>
          <w:sz w:val="28"/>
          <w:szCs w:val="28"/>
          <w:shd w:val="clear" w:color="auto" w:fill="FFFFFF"/>
          <w:lang w:val="en-US" w:eastAsia="zh-CN"/>
        </w:rPr>
        <w:t>3</w:t>
      </w:r>
      <w:r>
        <w:rPr>
          <w:rFonts w:hint="default" w:ascii="Verdana" w:hAnsi="Verdana" w:cs="Verdana"/>
          <w:i w:val="0"/>
          <w:caps w:val="0"/>
          <w:color w:val="000000"/>
          <w:spacing w:val="0"/>
          <w:sz w:val="28"/>
          <w:szCs w:val="28"/>
          <w:shd w:val="clear" w:color="auto" w:fill="FFFFFF"/>
        </w:rPr>
        <w:t>.3</w:t>
      </w:r>
      <w:r>
        <w:rPr>
          <w:rFonts w:hint="eastAsia" w:ascii="宋体" w:hAnsi="宋体" w:eastAsia="宋体" w:cs="宋体"/>
          <w:i w:val="0"/>
          <w:caps w:val="0"/>
          <w:color w:val="000000"/>
          <w:spacing w:val="0"/>
          <w:sz w:val="28"/>
          <w:szCs w:val="28"/>
          <w:shd w:val="clear" w:color="auto" w:fill="FFFFFF"/>
        </w:rPr>
        <w:t>管理员信息查询模块</w:t>
      </w:r>
      <w:r>
        <w:rPr>
          <w:rFonts w:hint="default" w:ascii="Calibri" w:hAnsi="Calibri" w:cs="Calibri"/>
          <w:i w:val="0"/>
          <w:caps w:val="0"/>
          <w:color w:val="000000"/>
          <w:spacing w:val="0"/>
          <w:sz w:val="13"/>
          <w:szCs w:val="13"/>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.3.1</w:t>
      </w:r>
      <w:r>
        <w:rPr>
          <w:rFonts w:hint="eastAsia" w:ascii="宋体" w:hAnsi="宋体" w:eastAsia="宋体" w:cs="宋体"/>
          <w:i w:val="0"/>
          <w:caps w:val="0"/>
          <w:color w:val="000000"/>
          <w:spacing w:val="0"/>
          <w:sz w:val="18"/>
          <w:szCs w:val="18"/>
          <w:shd w:val="clear" w:color="auto" w:fill="FFFFFF"/>
        </w:rPr>
        <w:t>功能简介</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该模块功能在管理员模式中实现，具体实现学生</w:t>
      </w:r>
      <w:r>
        <w:rPr>
          <w:rFonts w:hint="eastAsia" w:ascii="Verdana" w:hAnsi="Verdana" w:cs="Verdana"/>
          <w:i w:val="0"/>
          <w:caps w:val="0"/>
          <w:color w:val="000000"/>
          <w:spacing w:val="0"/>
          <w:sz w:val="18"/>
          <w:szCs w:val="18"/>
          <w:shd w:val="clear" w:color="auto" w:fill="FFFFFF"/>
          <w:lang w:val="en-US" w:eastAsia="zh-CN"/>
        </w:rPr>
        <w:t>成绩、课程、住宿等信息</w:t>
      </w:r>
      <w:r>
        <w:rPr>
          <w:rFonts w:hint="default" w:ascii="Verdana" w:hAnsi="Verdana" w:cs="Verdana"/>
          <w:i w:val="0"/>
          <w:caps w:val="0"/>
          <w:color w:val="000000"/>
          <w:spacing w:val="0"/>
          <w:sz w:val="18"/>
          <w:szCs w:val="18"/>
          <w:shd w:val="clear" w:color="auto" w:fill="FFFFFF"/>
        </w:rPr>
        <w:t>的查询功能。</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.3.2</w:t>
      </w:r>
      <w:r>
        <w:rPr>
          <w:rFonts w:hint="eastAsia" w:ascii="宋体" w:hAnsi="宋体" w:eastAsia="宋体" w:cs="宋体"/>
          <w:i w:val="0"/>
          <w:caps w:val="0"/>
          <w:color w:val="000000"/>
          <w:spacing w:val="0"/>
          <w:sz w:val="18"/>
          <w:szCs w:val="18"/>
          <w:shd w:val="clear" w:color="auto" w:fill="FFFFFF"/>
        </w:rPr>
        <w:t>输入项</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根据需求分析报告中所述，输入的查询条件为按</w:t>
      </w:r>
      <w:r>
        <w:rPr>
          <w:rFonts w:hint="eastAsia" w:ascii="Verdana" w:hAnsi="Verdana" w:cs="Verdana"/>
          <w:i w:val="0"/>
          <w:caps w:val="0"/>
          <w:color w:val="000000"/>
          <w:spacing w:val="0"/>
          <w:sz w:val="18"/>
          <w:szCs w:val="18"/>
          <w:shd w:val="clear" w:color="auto" w:fill="FFFFFF"/>
          <w:lang w:val="en-US" w:eastAsia="zh-CN"/>
        </w:rPr>
        <w:t>学号</w:t>
      </w:r>
      <w:r>
        <w:rPr>
          <w:rFonts w:hint="default" w:ascii="Verdana" w:hAnsi="Verdana" w:cs="Verdana"/>
          <w:i w:val="0"/>
          <w:caps w:val="0"/>
          <w:color w:val="000000"/>
          <w:spacing w:val="0"/>
          <w:sz w:val="18"/>
          <w:szCs w:val="18"/>
          <w:shd w:val="clear" w:color="auto" w:fill="FFFFFF"/>
        </w:rPr>
        <w:t>查询信息。</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.3.3</w:t>
      </w:r>
      <w:r>
        <w:rPr>
          <w:rFonts w:hint="eastAsia" w:ascii="宋体" w:hAnsi="宋体" w:eastAsia="宋体" w:cs="宋体"/>
          <w:i w:val="0"/>
          <w:caps w:val="0"/>
          <w:color w:val="000000"/>
          <w:spacing w:val="0"/>
          <w:sz w:val="18"/>
          <w:szCs w:val="18"/>
          <w:shd w:val="clear" w:color="auto" w:fill="FFFFFF"/>
        </w:rPr>
        <w:t>输出项</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该查询模块的输出数据为固定结构的数据项，将管理员填写的查询条件封装在固定的数据类型中传递给被调用的数据库查询模块。结构基本就是数据的存储结构，具体可见需求分析报告。</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.3.4</w:t>
      </w:r>
      <w:r>
        <w:rPr>
          <w:rFonts w:hint="eastAsia" w:ascii="宋体" w:hAnsi="宋体" w:eastAsia="宋体" w:cs="宋体"/>
          <w:i w:val="0"/>
          <w:caps w:val="0"/>
          <w:color w:val="000000"/>
          <w:spacing w:val="0"/>
          <w:sz w:val="18"/>
          <w:szCs w:val="18"/>
          <w:shd w:val="clear" w:color="auto" w:fill="FFFFFF"/>
        </w:rPr>
        <w:t>算法</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该登录模块中采用的算法基本同等级模块相同，为满足管理员的要求可能将管理员的查询条件进行相应的数据格式装换，确保系统的稳定，安全，可靠。</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.3.5</w:t>
      </w:r>
      <w:r>
        <w:rPr>
          <w:rFonts w:hint="eastAsia" w:ascii="宋体" w:hAnsi="宋体" w:eastAsia="宋体" w:cs="宋体"/>
          <w:i w:val="0"/>
          <w:caps w:val="0"/>
          <w:color w:val="000000"/>
          <w:spacing w:val="0"/>
          <w:sz w:val="18"/>
          <w:szCs w:val="18"/>
          <w:shd w:val="clear" w:color="auto" w:fill="FFFFFF"/>
        </w:rPr>
        <w:t>逻辑流程</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信息登记模块逻辑流程图：</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color="auto" w:fill="FFFFFF"/>
        </w:rPr>
        <w:drawing>
          <wp:inline distT="0" distB="0" distL="114300" distR="114300">
            <wp:extent cx="4543425" cy="3771900"/>
            <wp:effectExtent l="0" t="0" r="9525" b="0"/>
            <wp:docPr id="9" name="图片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60"/>
                    <pic:cNvPicPr>
                      <a:picLocks noChangeAspect="1"/>
                    </pic:cNvPicPr>
                  </pic:nvPicPr>
                  <pic:blipFill>
                    <a:blip r:embed="rId8"/>
                    <a:stretch>
                      <a:fillRect/>
                    </a:stretch>
                  </pic:blipFill>
                  <pic:spPr>
                    <a:xfrm>
                      <a:off x="0" y="0"/>
                      <a:ext cx="4543425" cy="3771900"/>
                    </a:xfrm>
                    <a:prstGeom prst="rect">
                      <a:avLst/>
                    </a:prstGeom>
                    <a:noFill/>
                    <a:ln>
                      <a:noFill/>
                    </a:ln>
                  </pic:spPr>
                </pic:pic>
              </a:graphicData>
            </a:graphic>
          </wp:inline>
        </w:drawing>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.3.6</w:t>
      </w:r>
      <w:r>
        <w:rPr>
          <w:rFonts w:hint="eastAsia" w:ascii="宋体" w:hAnsi="宋体" w:eastAsia="宋体" w:cs="宋体"/>
          <w:i w:val="0"/>
          <w:caps w:val="0"/>
          <w:color w:val="000000"/>
          <w:spacing w:val="0"/>
          <w:sz w:val="18"/>
          <w:szCs w:val="18"/>
          <w:shd w:val="clear" w:color="auto" w:fill="FFFFFF"/>
        </w:rPr>
        <w:t>接口</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信息查询模块是中间模块隶属与上层模块，下层调用有关数据库查询操作的模块，调用时将封装好的数据结构传递给下层模块。</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.3.7</w:t>
      </w:r>
      <w:r>
        <w:rPr>
          <w:rFonts w:hint="eastAsia" w:ascii="宋体" w:hAnsi="宋体" w:eastAsia="宋体" w:cs="宋体"/>
          <w:i w:val="0"/>
          <w:caps w:val="0"/>
          <w:color w:val="000000"/>
          <w:spacing w:val="0"/>
          <w:sz w:val="18"/>
          <w:szCs w:val="18"/>
          <w:shd w:val="clear" w:color="auto" w:fill="FFFFFF"/>
        </w:rPr>
        <w:t>存储分配</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同样考虑到系统管理员是该系统的常用的操作者，并且查询操作是管理员最常用的操作，为了便于管理员快速的进行管理操作，将该模块按照顺序存储在管理模块之后。</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Fonts w:hint="eastAsia" w:ascii="Verdana" w:hAnsi="Verdana" w:cs="Verdana"/>
          <w:i w:val="0"/>
          <w:caps w:val="0"/>
          <w:color w:val="000000"/>
          <w:spacing w:val="0"/>
          <w:sz w:val="28"/>
          <w:szCs w:val="28"/>
          <w:shd w:val="clear" w:color="auto" w:fill="FFFFFF"/>
          <w:lang w:val="en-US" w:eastAsia="zh-CN"/>
        </w:rPr>
        <w:t>3</w:t>
      </w:r>
      <w:r>
        <w:rPr>
          <w:rFonts w:hint="default" w:ascii="Verdana" w:hAnsi="Verdana" w:cs="Verdana"/>
          <w:i w:val="0"/>
          <w:caps w:val="0"/>
          <w:color w:val="000000"/>
          <w:spacing w:val="0"/>
          <w:sz w:val="28"/>
          <w:szCs w:val="28"/>
          <w:shd w:val="clear" w:color="auto" w:fill="FFFFFF"/>
        </w:rPr>
        <w:t>.4</w:t>
      </w:r>
      <w:r>
        <w:rPr>
          <w:rFonts w:hint="eastAsia" w:ascii="宋体" w:hAnsi="宋体" w:eastAsia="宋体" w:cs="宋体"/>
          <w:i w:val="0"/>
          <w:caps w:val="0"/>
          <w:color w:val="000000"/>
          <w:spacing w:val="0"/>
          <w:sz w:val="28"/>
          <w:szCs w:val="28"/>
          <w:shd w:val="clear" w:color="auto" w:fill="FFFFFF"/>
        </w:rPr>
        <w:t>管理员信息登记模块</w:t>
      </w:r>
      <w:r>
        <w:rPr>
          <w:rFonts w:hint="default" w:ascii="Calibri" w:hAnsi="Calibri" w:cs="Calibri"/>
          <w:i w:val="0"/>
          <w:caps w:val="0"/>
          <w:color w:val="000000"/>
          <w:spacing w:val="0"/>
          <w:sz w:val="28"/>
          <w:szCs w:val="2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.4.1</w:t>
      </w:r>
      <w:r>
        <w:rPr>
          <w:rFonts w:hint="eastAsia" w:ascii="宋体" w:hAnsi="宋体" w:eastAsia="宋体" w:cs="宋体"/>
          <w:i w:val="0"/>
          <w:caps w:val="0"/>
          <w:color w:val="000000"/>
          <w:spacing w:val="0"/>
          <w:sz w:val="18"/>
          <w:szCs w:val="18"/>
          <w:shd w:val="clear" w:color="auto" w:fill="FFFFFF"/>
        </w:rPr>
        <w:t>功能简介</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   </w:t>
      </w:r>
      <w:r>
        <w:rPr>
          <w:rFonts w:hint="eastAsia" w:ascii="宋体" w:hAnsi="宋体" w:eastAsia="宋体" w:cs="宋体"/>
          <w:i w:val="0"/>
          <w:caps w:val="0"/>
          <w:color w:val="000000"/>
          <w:spacing w:val="0"/>
          <w:sz w:val="18"/>
          <w:szCs w:val="18"/>
          <w:shd w:val="clear" w:color="auto" w:fill="FFFFFF"/>
        </w:rPr>
        <w:t>该模块功能是管理员模式的重要功能，具体实现对学生</w:t>
      </w:r>
      <w:r>
        <w:rPr>
          <w:rFonts w:hint="eastAsia" w:ascii="宋体" w:hAnsi="宋体" w:cs="宋体"/>
          <w:i w:val="0"/>
          <w:caps w:val="0"/>
          <w:color w:val="000000"/>
          <w:spacing w:val="0"/>
          <w:sz w:val="18"/>
          <w:szCs w:val="18"/>
          <w:shd w:val="clear" w:color="auto" w:fill="FFFFFF"/>
          <w:lang w:val="en-US" w:eastAsia="zh-CN"/>
        </w:rPr>
        <w:t>成绩、处分、宿舍卫生等情况</w:t>
      </w:r>
      <w:r>
        <w:rPr>
          <w:rFonts w:hint="default" w:ascii="Verdana" w:hAnsi="Verdana" w:cs="Verdana"/>
          <w:i w:val="0"/>
          <w:caps w:val="0"/>
          <w:color w:val="000000"/>
          <w:spacing w:val="0"/>
          <w:sz w:val="18"/>
          <w:szCs w:val="18"/>
          <w:shd w:val="clear" w:color="auto" w:fill="FFFFFF"/>
        </w:rPr>
        <w:t>的登记</w:t>
      </w:r>
      <w:r>
        <w:rPr>
          <w:rFonts w:hint="default" w:ascii="Calibri" w:hAnsi="Calibri" w:cs="Calibri"/>
          <w:i w:val="0"/>
          <w:caps w:val="0"/>
          <w:color w:val="000000"/>
          <w:spacing w:val="0"/>
          <w:sz w:val="18"/>
          <w:szCs w:val="18"/>
          <w:shd w:val="clear" w:color="auto" w:fill="FFFFFF"/>
        </w:rPr>
        <w:t>(</w:t>
      </w:r>
      <w:r>
        <w:rPr>
          <w:rFonts w:hint="eastAsia" w:ascii="宋体" w:hAnsi="宋体" w:eastAsia="宋体" w:cs="宋体"/>
          <w:i w:val="0"/>
          <w:caps w:val="0"/>
          <w:color w:val="000000"/>
          <w:spacing w:val="0"/>
          <w:sz w:val="18"/>
          <w:szCs w:val="18"/>
          <w:shd w:val="clear" w:color="auto" w:fill="FFFFFF"/>
        </w:rPr>
        <w:t>包括新增，删除，修改</w:t>
      </w:r>
      <w:r>
        <w:rPr>
          <w:rFonts w:hint="default" w:ascii="Calibri" w:hAnsi="Calibri" w:cs="Calibri"/>
          <w:i w:val="0"/>
          <w:caps w:val="0"/>
          <w:color w:val="000000"/>
          <w:spacing w:val="0"/>
          <w:sz w:val="18"/>
          <w:szCs w:val="18"/>
          <w:shd w:val="clear" w:color="auto" w:fill="FFFFFF"/>
        </w:rPr>
        <w:t>)</w:t>
      </w:r>
      <w:r>
        <w:rPr>
          <w:rFonts w:hint="eastAsia" w:ascii="宋体" w:hAnsi="宋体" w:eastAsia="宋体" w:cs="宋体"/>
          <w:i w:val="0"/>
          <w:caps w:val="0"/>
          <w:color w:val="000000"/>
          <w:spacing w:val="0"/>
          <w:sz w:val="18"/>
          <w:szCs w:val="18"/>
          <w:shd w:val="clear" w:color="auto" w:fill="FFFFFF"/>
        </w:rPr>
        <w:t>功能，以便管理的顺利进行。</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.4.2</w:t>
      </w:r>
      <w:r>
        <w:rPr>
          <w:rFonts w:hint="eastAsia" w:ascii="宋体" w:hAnsi="宋体" w:eastAsia="宋体" w:cs="宋体"/>
          <w:i w:val="0"/>
          <w:caps w:val="0"/>
          <w:color w:val="000000"/>
          <w:spacing w:val="0"/>
          <w:sz w:val="18"/>
          <w:szCs w:val="18"/>
          <w:shd w:val="clear" w:color="auto" w:fill="FFFFFF"/>
        </w:rPr>
        <w:t>输入项</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eastAsia" w:ascii="Verdana" w:hAnsi="Verdana" w:eastAsia="宋体" w:cs="Verdana"/>
          <w:i w:val="0"/>
          <w:caps w:val="0"/>
          <w:color w:val="000000"/>
          <w:spacing w:val="0"/>
          <w:sz w:val="18"/>
          <w:szCs w:val="18"/>
          <w:lang w:val="en-US" w:eastAsia="zh-CN"/>
        </w:rPr>
      </w:pPr>
      <w:r>
        <w:rPr>
          <w:rFonts w:hint="default" w:ascii="Verdana" w:hAnsi="Verdana" w:cs="Verdana"/>
          <w:i w:val="0"/>
          <w:caps w:val="0"/>
          <w:color w:val="000000"/>
          <w:spacing w:val="0"/>
          <w:sz w:val="18"/>
          <w:szCs w:val="18"/>
          <w:shd w:val="clear" w:color="auto" w:fill="FFFFFF"/>
        </w:rPr>
        <w:t>根据需求分析报告中所述，输入项</w:t>
      </w:r>
      <w:r>
        <w:rPr>
          <w:rFonts w:hint="eastAsia" w:ascii="Verdana" w:hAnsi="Verdana" w:cs="Verdana"/>
          <w:i w:val="0"/>
          <w:caps w:val="0"/>
          <w:color w:val="000000"/>
          <w:spacing w:val="0"/>
          <w:sz w:val="18"/>
          <w:szCs w:val="18"/>
          <w:shd w:val="clear" w:color="auto" w:fill="FFFFFF"/>
          <w:lang w:val="en-US" w:eastAsia="zh-CN"/>
        </w:rPr>
        <w:t>只有一</w:t>
      </w:r>
      <w:r>
        <w:rPr>
          <w:rFonts w:hint="default" w:ascii="Verdana" w:hAnsi="Verdana" w:cs="Verdana"/>
          <w:i w:val="0"/>
          <w:caps w:val="0"/>
          <w:color w:val="000000"/>
          <w:spacing w:val="0"/>
          <w:sz w:val="18"/>
          <w:szCs w:val="18"/>
          <w:shd w:val="clear" w:color="auto" w:fill="FFFFFF"/>
        </w:rPr>
        <w:t>种：</w:t>
      </w:r>
      <w:r>
        <w:rPr>
          <w:rFonts w:hint="default" w:ascii="Calibri" w:hAnsi="Calibri" w:cs="Calibri"/>
          <w:i w:val="0"/>
          <w:caps w:val="0"/>
          <w:color w:val="000000"/>
          <w:spacing w:val="0"/>
          <w:sz w:val="18"/>
          <w:szCs w:val="18"/>
          <w:shd w:val="clear" w:color="auto" w:fill="FFFFFF"/>
        </w:rPr>
        <w:t> </w:t>
      </w:r>
      <w:r>
        <w:rPr>
          <w:rFonts w:hint="eastAsia" w:cs="Calibri"/>
          <w:i w:val="0"/>
          <w:caps w:val="0"/>
          <w:color w:val="000000"/>
          <w:spacing w:val="0"/>
          <w:sz w:val="18"/>
          <w:szCs w:val="18"/>
          <w:shd w:val="clear" w:color="auto" w:fill="FFFFFF"/>
          <w:lang w:val="en-US" w:eastAsia="zh-CN"/>
        </w:rPr>
        <w:t>按学号查询</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.4.3</w:t>
      </w:r>
      <w:r>
        <w:rPr>
          <w:rFonts w:hint="eastAsia" w:ascii="宋体" w:hAnsi="宋体" w:eastAsia="宋体" w:cs="宋体"/>
          <w:i w:val="0"/>
          <w:caps w:val="0"/>
          <w:color w:val="000000"/>
          <w:spacing w:val="0"/>
          <w:sz w:val="18"/>
          <w:szCs w:val="18"/>
          <w:shd w:val="clear" w:color="auto" w:fill="FFFFFF"/>
        </w:rPr>
        <w:t>输出项</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该登记模块的输出数据为固定结构的数据项，将管理员填写的信息封装在固定的数据类型中传递给被调用模块。三种结构基本就是数据的存储结构，具体可见与需求分析报告。</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.4.4</w:t>
      </w:r>
      <w:r>
        <w:rPr>
          <w:rFonts w:hint="eastAsia" w:ascii="宋体" w:hAnsi="宋体" w:eastAsia="宋体" w:cs="宋体"/>
          <w:i w:val="0"/>
          <w:caps w:val="0"/>
          <w:color w:val="000000"/>
          <w:spacing w:val="0"/>
          <w:sz w:val="18"/>
          <w:szCs w:val="18"/>
          <w:shd w:val="clear" w:color="auto" w:fill="FFFFFF"/>
        </w:rPr>
        <w:t>算法</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该登录模块中应用选择算法，可能应按用户的输入要求进行相应的数据格式装换，确保系统的稳定，安全。</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.4.5</w:t>
      </w:r>
      <w:r>
        <w:rPr>
          <w:rFonts w:hint="eastAsia" w:ascii="宋体" w:hAnsi="宋体" w:eastAsia="宋体" w:cs="宋体"/>
          <w:i w:val="0"/>
          <w:caps w:val="0"/>
          <w:color w:val="000000"/>
          <w:spacing w:val="0"/>
          <w:sz w:val="18"/>
          <w:szCs w:val="18"/>
          <w:shd w:val="clear" w:color="auto" w:fill="FFFFFF"/>
        </w:rPr>
        <w:t>逻辑流程</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信息登记模块逻辑流程图：</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color="auto" w:fill="FFFFFF"/>
        </w:rPr>
        <w:drawing>
          <wp:inline distT="0" distB="0" distL="114300" distR="114300">
            <wp:extent cx="4514850" cy="3595370"/>
            <wp:effectExtent l="0" t="0" r="0" b="5080"/>
            <wp:docPr id="13" name="图片 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61"/>
                    <pic:cNvPicPr>
                      <a:picLocks noChangeAspect="1"/>
                    </pic:cNvPicPr>
                  </pic:nvPicPr>
                  <pic:blipFill>
                    <a:blip r:embed="rId9"/>
                    <a:stretch>
                      <a:fillRect/>
                    </a:stretch>
                  </pic:blipFill>
                  <pic:spPr>
                    <a:xfrm>
                      <a:off x="0" y="0"/>
                      <a:ext cx="4514850" cy="3595370"/>
                    </a:xfrm>
                    <a:prstGeom prst="rect">
                      <a:avLst/>
                    </a:prstGeom>
                    <a:noFill/>
                    <a:ln>
                      <a:noFill/>
                    </a:ln>
                  </pic:spPr>
                </pic:pic>
              </a:graphicData>
            </a:graphic>
          </wp:inline>
        </w:drawing>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4.6接口</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信息登记模块是中间模块隶属与上层的登录模块，下层调用有关数据库的对数据操作的模块，调用时将封装好的数据结构传递给下层模块。</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.4.7存储分配</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考虑到系统管理员是该系统的最常用的操作者，便于管理员快速的进行管理操作，将该模块按照顺序存储在查询模块之后。</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Fonts w:hint="eastAsia" w:ascii="Verdana" w:hAnsi="Verdana" w:cs="Verdana"/>
          <w:i w:val="0"/>
          <w:caps w:val="0"/>
          <w:color w:val="000000"/>
          <w:spacing w:val="0"/>
          <w:sz w:val="28"/>
          <w:szCs w:val="28"/>
          <w:shd w:val="clear" w:color="auto" w:fill="FFFFFF"/>
          <w:lang w:val="en-US" w:eastAsia="zh-CN"/>
        </w:rPr>
        <w:t>3</w:t>
      </w:r>
      <w:r>
        <w:rPr>
          <w:rFonts w:hint="default" w:ascii="Verdana" w:hAnsi="Verdana" w:cs="Verdana"/>
          <w:i w:val="0"/>
          <w:caps w:val="0"/>
          <w:color w:val="000000"/>
          <w:spacing w:val="0"/>
          <w:sz w:val="28"/>
          <w:szCs w:val="28"/>
          <w:shd w:val="clear" w:color="auto" w:fill="FFFFFF"/>
        </w:rPr>
        <w:t>.5</w:t>
      </w:r>
      <w:r>
        <w:rPr>
          <w:rFonts w:hint="eastAsia" w:ascii="宋体" w:hAnsi="宋体" w:eastAsia="宋体" w:cs="宋体"/>
          <w:i w:val="0"/>
          <w:caps w:val="0"/>
          <w:color w:val="000000"/>
          <w:spacing w:val="0"/>
          <w:sz w:val="28"/>
          <w:szCs w:val="28"/>
          <w:shd w:val="clear" w:color="auto" w:fill="FFFFFF"/>
        </w:rPr>
        <w:t>学生管理模块</w:t>
      </w:r>
      <w:r>
        <w:rPr>
          <w:rFonts w:hint="default" w:ascii="Calibri" w:hAnsi="Calibri" w:cs="Calibri"/>
          <w:i w:val="0"/>
          <w:caps w:val="0"/>
          <w:color w:val="000000"/>
          <w:spacing w:val="0"/>
          <w:sz w:val="28"/>
          <w:szCs w:val="2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.5.1</w:t>
      </w:r>
      <w:r>
        <w:rPr>
          <w:rFonts w:hint="eastAsia" w:ascii="宋体" w:hAnsi="宋体" w:eastAsia="宋体" w:cs="宋体"/>
          <w:i w:val="0"/>
          <w:caps w:val="0"/>
          <w:color w:val="000000"/>
          <w:spacing w:val="0"/>
          <w:sz w:val="18"/>
          <w:szCs w:val="18"/>
          <w:shd w:val="clear" w:color="auto" w:fill="FFFFFF"/>
        </w:rPr>
        <w:t>功能简介</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学生管理模块用以实现学生的信息登记和信息查询的全部功能，并且实现对下层数据库操作模块的调用。</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.5.2输入项</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该模块的输入项包括财务的报修信息，快件收取信息，详细信息参照需求说明书。</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.5.3输出项</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该模块的输出数据同样为固定结构的数据项，将管理员填写的信息封装在固定的数据类型中传递给被调用的下层模块。</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.5.4算法</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 </w:t>
      </w:r>
      <w:r>
        <w:rPr>
          <w:rFonts w:hint="eastAsia" w:ascii="宋体" w:hAnsi="宋体" w:eastAsia="宋体" w:cs="宋体"/>
          <w:i w:val="0"/>
          <w:caps w:val="0"/>
          <w:color w:val="000000"/>
          <w:spacing w:val="0"/>
          <w:sz w:val="18"/>
          <w:szCs w:val="18"/>
          <w:shd w:val="clear" w:color="auto" w:fill="FFFFFF"/>
        </w:rPr>
        <w:t>模块的实现算法简单没有具体要求，可以是顺序，也可以是选择，保证</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没有逻辑错误，具体逻辑流程见下图。</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.5.5数据流程</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color="auto" w:fill="FFFFFF"/>
        </w:rPr>
        <w:drawing>
          <wp:inline distT="0" distB="0" distL="114300" distR="114300">
            <wp:extent cx="5189855" cy="2239010"/>
            <wp:effectExtent l="0" t="0" r="10795" b="8890"/>
            <wp:docPr id="10" name="图片 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62"/>
                    <pic:cNvPicPr>
                      <a:picLocks noChangeAspect="1"/>
                    </pic:cNvPicPr>
                  </pic:nvPicPr>
                  <pic:blipFill>
                    <a:blip r:embed="rId10"/>
                    <a:stretch>
                      <a:fillRect/>
                    </a:stretch>
                  </pic:blipFill>
                  <pic:spPr>
                    <a:xfrm>
                      <a:off x="0" y="0"/>
                      <a:ext cx="5189855" cy="2239010"/>
                    </a:xfrm>
                    <a:prstGeom prst="rect">
                      <a:avLst/>
                    </a:prstGeom>
                    <a:noFill/>
                    <a:ln>
                      <a:noFill/>
                    </a:ln>
                  </pic:spPr>
                </pic:pic>
              </a:graphicData>
            </a:graphic>
          </wp:inline>
        </w:drawing>
      </w:r>
      <w:r>
        <w:rPr>
          <w:rFonts w:hint="default" w:ascii="Verdana" w:hAnsi="Verdana" w:cs="Verdana"/>
          <w:i w:val="0"/>
          <w:caps w:val="0"/>
          <w:color w:val="000000"/>
          <w:spacing w:val="0"/>
          <w:sz w:val="13"/>
          <w:szCs w:val="13"/>
          <w:shd w:val="clear" w:color="auto" w:fill="FFFFFF"/>
        </w:rPr>
        <w:drawing>
          <wp:inline distT="0" distB="0" distL="114300" distR="114300">
            <wp:extent cx="5147945" cy="2905760"/>
            <wp:effectExtent l="0" t="0" r="14605" b="8890"/>
            <wp:docPr id="6" name="图片 1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IMG_263"/>
                    <pic:cNvPicPr>
                      <a:picLocks noChangeAspect="1"/>
                    </pic:cNvPicPr>
                  </pic:nvPicPr>
                  <pic:blipFill>
                    <a:blip r:embed="rId11"/>
                    <a:stretch>
                      <a:fillRect/>
                    </a:stretch>
                  </pic:blipFill>
                  <pic:spPr>
                    <a:xfrm>
                      <a:off x="0" y="0"/>
                      <a:ext cx="5147945" cy="2905760"/>
                    </a:xfrm>
                    <a:prstGeom prst="rect">
                      <a:avLst/>
                    </a:prstGeom>
                    <a:noFill/>
                    <a:ln>
                      <a:noFill/>
                    </a:ln>
                  </pic:spPr>
                </pic:pic>
              </a:graphicData>
            </a:graphic>
          </wp:inline>
        </w:drawing>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.5.6</w:t>
      </w:r>
      <w:r>
        <w:rPr>
          <w:rFonts w:hint="eastAsia" w:ascii="宋体" w:hAnsi="宋体" w:eastAsia="宋体" w:cs="宋体"/>
          <w:i w:val="0"/>
          <w:caps w:val="0"/>
          <w:color w:val="000000"/>
          <w:spacing w:val="0"/>
          <w:sz w:val="18"/>
          <w:szCs w:val="18"/>
          <w:shd w:val="clear" w:color="auto" w:fill="FFFFFF"/>
        </w:rPr>
        <w:t>接口</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该学生管理模块是中间模块隶属与上层的登录模块，下层调用有关数据库的对数据修改和查询的模块，调用时将封装好的数据结构传递给下层模块。</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.5.7</w:t>
      </w:r>
      <w:r>
        <w:rPr>
          <w:rFonts w:hint="eastAsia" w:ascii="宋体" w:hAnsi="宋体" w:eastAsia="宋体" w:cs="宋体"/>
          <w:i w:val="0"/>
          <w:caps w:val="0"/>
          <w:color w:val="000000"/>
          <w:spacing w:val="0"/>
          <w:sz w:val="18"/>
          <w:szCs w:val="18"/>
          <w:shd w:val="clear" w:color="auto" w:fill="FFFFFF"/>
        </w:rPr>
        <w:t>存储分配</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b w:val="0"/>
          <w:bCs w:val="0"/>
          <w:i w:val="0"/>
          <w:caps w:val="0"/>
          <w:color w:val="000000"/>
          <w:spacing w:val="0"/>
          <w:sz w:val="18"/>
          <w:szCs w:val="18"/>
          <w:shd w:val="clear" w:color="auto" w:fill="FFFFFF"/>
        </w:rPr>
        <w:t>Student</w:t>
      </w:r>
      <w:r>
        <w:rPr>
          <w:rFonts w:hint="eastAsia" w:ascii="宋体" w:hAnsi="宋体" w:eastAsia="宋体" w:cs="宋体"/>
          <w:i w:val="0"/>
          <w:caps w:val="0"/>
          <w:color w:val="000000"/>
          <w:spacing w:val="0"/>
          <w:sz w:val="18"/>
          <w:szCs w:val="18"/>
          <w:shd w:val="clear" w:color="auto" w:fill="FFFFFF"/>
        </w:rPr>
        <w:t>模块的按照顺序存储在管理员的查询模块之后，就可流畅实现系统的功能。</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Fonts w:hint="eastAsia" w:ascii="Verdana" w:hAnsi="Verdana" w:cs="Verdana"/>
          <w:i w:val="0"/>
          <w:caps w:val="0"/>
          <w:color w:val="000000"/>
          <w:spacing w:val="0"/>
          <w:sz w:val="28"/>
          <w:szCs w:val="28"/>
          <w:shd w:val="clear" w:color="auto" w:fill="FFFFFF"/>
          <w:lang w:val="en-US" w:eastAsia="zh-CN"/>
        </w:rPr>
        <w:t>3</w:t>
      </w:r>
      <w:r>
        <w:rPr>
          <w:rFonts w:hint="default" w:ascii="Verdana" w:hAnsi="Verdana" w:cs="Verdana"/>
          <w:i w:val="0"/>
          <w:caps w:val="0"/>
          <w:color w:val="000000"/>
          <w:spacing w:val="0"/>
          <w:sz w:val="28"/>
          <w:szCs w:val="28"/>
          <w:shd w:val="clear" w:color="auto" w:fill="FFFFFF"/>
        </w:rPr>
        <w:t>.6</w:t>
      </w:r>
      <w:r>
        <w:rPr>
          <w:rFonts w:hint="eastAsia" w:ascii="宋体" w:hAnsi="宋体" w:eastAsia="宋体" w:cs="宋体"/>
          <w:i w:val="0"/>
          <w:caps w:val="0"/>
          <w:color w:val="000000"/>
          <w:spacing w:val="0"/>
          <w:sz w:val="28"/>
          <w:szCs w:val="28"/>
          <w:shd w:val="clear" w:color="auto" w:fill="FFFFFF"/>
        </w:rPr>
        <w:t>数据库查询模块</w:t>
      </w:r>
      <w:r>
        <w:rPr>
          <w:rFonts w:hint="default" w:ascii="Calibri" w:hAnsi="Calibri" w:cs="Calibri"/>
          <w:i w:val="0"/>
          <w:caps w:val="0"/>
          <w:color w:val="000000"/>
          <w:spacing w:val="0"/>
          <w:sz w:val="28"/>
          <w:szCs w:val="2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.6.1</w:t>
      </w:r>
      <w:r>
        <w:rPr>
          <w:rFonts w:hint="eastAsia" w:ascii="宋体" w:hAnsi="宋体" w:eastAsia="宋体" w:cs="宋体"/>
          <w:i w:val="0"/>
          <w:caps w:val="0"/>
          <w:color w:val="000000"/>
          <w:spacing w:val="0"/>
          <w:sz w:val="18"/>
          <w:szCs w:val="18"/>
          <w:shd w:val="clear" w:color="auto" w:fill="FFFFFF"/>
        </w:rPr>
        <w:t>功能简介</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该数据库查询模块顾名思义就可知道是基于数据库操作的模块，用于实现上层模块调用进行数据库的查询操作。</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.6.2</w:t>
      </w:r>
      <w:r>
        <w:rPr>
          <w:rFonts w:hint="eastAsia" w:ascii="宋体" w:hAnsi="宋体" w:eastAsia="宋体" w:cs="宋体"/>
          <w:i w:val="0"/>
          <w:caps w:val="0"/>
          <w:color w:val="000000"/>
          <w:spacing w:val="0"/>
          <w:sz w:val="18"/>
          <w:szCs w:val="18"/>
          <w:shd w:val="clear" w:color="auto" w:fill="FFFFFF"/>
        </w:rPr>
        <w:t>输入项</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该数据库查询模块是基于数据库操作的模块。输入数据为上层模块传递的固定结构的数据类型</w:t>
      </w:r>
      <w:r>
        <w:rPr>
          <w:rFonts w:hint="eastAsia" w:ascii="Verdana" w:hAnsi="Verdana" w:cs="Verdana"/>
          <w:i w:val="0"/>
          <w:caps w:val="0"/>
          <w:color w:val="000000"/>
          <w:spacing w:val="0"/>
          <w:sz w:val="18"/>
          <w:szCs w:val="18"/>
          <w:shd w:val="clear" w:color="auto" w:fill="FFFFFF"/>
          <w:lang w:eastAsia="zh-CN"/>
        </w:rPr>
        <w:t>。</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.6.3</w:t>
      </w:r>
      <w:r>
        <w:rPr>
          <w:rFonts w:hint="eastAsia" w:ascii="宋体" w:hAnsi="宋体" w:eastAsia="宋体" w:cs="宋体"/>
          <w:i w:val="0"/>
          <w:caps w:val="0"/>
          <w:color w:val="000000"/>
          <w:spacing w:val="0"/>
          <w:sz w:val="18"/>
          <w:szCs w:val="18"/>
          <w:shd w:val="clear" w:color="auto" w:fill="FFFFFF"/>
        </w:rPr>
        <w:t>输出项</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输出项和输出项相同，为上层模块传递的固定结构的数据类型，包含</w:t>
      </w:r>
      <w:r>
        <w:rPr>
          <w:rFonts w:hint="eastAsia" w:ascii="Verdana" w:hAnsi="Verdana" w:cs="Verdana"/>
          <w:i w:val="0"/>
          <w:caps w:val="0"/>
          <w:color w:val="000000"/>
          <w:spacing w:val="0"/>
          <w:sz w:val="18"/>
          <w:szCs w:val="18"/>
          <w:shd w:val="clear" w:color="auto" w:fill="FFFFFF"/>
          <w:lang w:val="en-US" w:eastAsia="zh-CN"/>
        </w:rPr>
        <w:t>成绩、课程安排</w:t>
      </w:r>
      <w:r>
        <w:rPr>
          <w:rFonts w:hint="default" w:ascii="Verdana" w:hAnsi="Verdana" w:cs="Verdana"/>
          <w:i w:val="0"/>
          <w:caps w:val="0"/>
          <w:color w:val="000000"/>
          <w:spacing w:val="0"/>
          <w:sz w:val="18"/>
          <w:szCs w:val="18"/>
          <w:shd w:val="clear" w:color="auto" w:fill="FFFFFF"/>
        </w:rPr>
        <w:t>等。</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.6.4</w:t>
      </w:r>
      <w:r>
        <w:rPr>
          <w:rFonts w:hint="eastAsia" w:ascii="宋体" w:hAnsi="宋体" w:eastAsia="宋体" w:cs="宋体"/>
          <w:i w:val="0"/>
          <w:caps w:val="0"/>
          <w:color w:val="000000"/>
          <w:spacing w:val="0"/>
          <w:sz w:val="18"/>
          <w:szCs w:val="18"/>
          <w:shd w:val="clear" w:color="auto" w:fill="FFFFFF"/>
        </w:rPr>
        <w:t>逻辑流程</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Fonts w:hint="eastAsia" w:ascii="宋体" w:hAnsi="宋体" w:eastAsia="宋体" w:cs="宋体"/>
          <w:i w:val="0"/>
          <w:caps w:val="0"/>
          <w:color w:val="000000"/>
          <w:spacing w:val="0"/>
          <w:sz w:val="13"/>
          <w:szCs w:val="13"/>
          <w:shd w:val="clear" w:color="auto" w:fill="FFFFFF"/>
        </w:rPr>
        <w:drawing>
          <wp:inline distT="0" distB="0" distL="114300" distR="114300">
            <wp:extent cx="5277485" cy="1402715"/>
            <wp:effectExtent l="0" t="0" r="18415" b="6985"/>
            <wp:docPr id="11" name="图片 1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4"/>
                    <pic:cNvPicPr>
                      <a:picLocks noChangeAspect="1"/>
                    </pic:cNvPicPr>
                  </pic:nvPicPr>
                  <pic:blipFill>
                    <a:blip r:embed="rId12"/>
                    <a:stretch>
                      <a:fillRect/>
                    </a:stretch>
                  </pic:blipFill>
                  <pic:spPr>
                    <a:xfrm>
                      <a:off x="0" y="0"/>
                      <a:ext cx="5277485" cy="1402715"/>
                    </a:xfrm>
                    <a:prstGeom prst="rect">
                      <a:avLst/>
                    </a:prstGeom>
                    <a:noFill/>
                    <a:ln>
                      <a:noFill/>
                    </a:ln>
                  </pic:spPr>
                </pic:pic>
              </a:graphicData>
            </a:graphic>
          </wp:inline>
        </w:drawing>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.6.5</w:t>
      </w:r>
      <w:r>
        <w:rPr>
          <w:rFonts w:hint="eastAsia" w:ascii="宋体" w:hAnsi="宋体" w:eastAsia="宋体" w:cs="宋体"/>
          <w:i w:val="0"/>
          <w:caps w:val="0"/>
          <w:color w:val="000000"/>
          <w:spacing w:val="0"/>
          <w:sz w:val="18"/>
          <w:szCs w:val="18"/>
          <w:shd w:val="clear" w:color="auto" w:fill="FFFFFF"/>
        </w:rPr>
        <w:t>算法</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本模块算法简单，符合数据库要求的合理即可。</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.6.6</w:t>
      </w:r>
      <w:r>
        <w:rPr>
          <w:rFonts w:hint="eastAsia" w:ascii="宋体" w:hAnsi="宋体" w:eastAsia="宋体" w:cs="宋体"/>
          <w:i w:val="0"/>
          <w:caps w:val="0"/>
          <w:color w:val="000000"/>
          <w:spacing w:val="0"/>
          <w:sz w:val="18"/>
          <w:szCs w:val="18"/>
          <w:shd w:val="clear" w:color="auto" w:fill="FFFFFF"/>
        </w:rPr>
        <w:t>接口</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该模块是基于数据库操作的模块，要和数据库进行通信，这里采用</w:t>
      </w:r>
      <w:r>
        <w:rPr>
          <w:rFonts w:hint="default" w:ascii="Calibri" w:hAnsi="Calibri" w:cs="Calibri"/>
          <w:i w:val="0"/>
          <w:caps w:val="0"/>
          <w:color w:val="000000"/>
          <w:spacing w:val="0"/>
          <w:sz w:val="18"/>
          <w:szCs w:val="18"/>
          <w:shd w:val="clear" w:color="auto" w:fill="FFFFFF"/>
        </w:rPr>
        <w:t>SQL</w:t>
      </w:r>
      <w:r>
        <w:rPr>
          <w:rFonts w:hint="eastAsia" w:ascii="宋体" w:hAnsi="宋体" w:eastAsia="宋体" w:cs="宋体"/>
          <w:i w:val="0"/>
          <w:caps w:val="0"/>
          <w:color w:val="000000"/>
          <w:spacing w:val="0"/>
          <w:sz w:val="18"/>
          <w:szCs w:val="18"/>
          <w:shd w:val="clear" w:color="auto" w:fill="FFFFFF"/>
        </w:rPr>
        <w:t>语句。</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Fonts w:hint="eastAsia" w:ascii="Verdana" w:hAnsi="Verdana" w:cs="Verdana"/>
          <w:i w:val="0"/>
          <w:caps w:val="0"/>
          <w:color w:val="000000"/>
          <w:spacing w:val="0"/>
          <w:sz w:val="28"/>
          <w:szCs w:val="28"/>
          <w:shd w:val="clear" w:color="auto" w:fill="FFFFFF"/>
          <w:lang w:val="en-US" w:eastAsia="zh-CN"/>
        </w:rPr>
        <w:t>3</w:t>
      </w:r>
      <w:r>
        <w:rPr>
          <w:rFonts w:hint="default" w:ascii="Verdana" w:hAnsi="Verdana" w:cs="Verdana"/>
          <w:i w:val="0"/>
          <w:caps w:val="0"/>
          <w:color w:val="000000"/>
          <w:spacing w:val="0"/>
          <w:sz w:val="28"/>
          <w:szCs w:val="28"/>
          <w:shd w:val="clear" w:color="auto" w:fill="FFFFFF"/>
        </w:rPr>
        <w:t>.7</w:t>
      </w:r>
      <w:r>
        <w:rPr>
          <w:rFonts w:hint="eastAsia" w:ascii="宋体" w:hAnsi="宋体" w:eastAsia="宋体" w:cs="宋体"/>
          <w:i w:val="0"/>
          <w:caps w:val="0"/>
          <w:color w:val="000000"/>
          <w:spacing w:val="0"/>
          <w:sz w:val="28"/>
          <w:szCs w:val="28"/>
          <w:shd w:val="clear" w:color="auto" w:fill="FFFFFF"/>
        </w:rPr>
        <w:t>数据库修改模块</w:t>
      </w:r>
      <w:r>
        <w:rPr>
          <w:rFonts w:hint="default" w:ascii="Calibri" w:hAnsi="Calibri" w:cs="Calibri"/>
          <w:i w:val="0"/>
          <w:caps w:val="0"/>
          <w:color w:val="000000"/>
          <w:spacing w:val="0"/>
          <w:sz w:val="28"/>
          <w:szCs w:val="2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.7.1</w:t>
      </w:r>
      <w:r>
        <w:rPr>
          <w:rFonts w:hint="eastAsia" w:ascii="宋体" w:hAnsi="宋体" w:eastAsia="宋体" w:cs="宋体"/>
          <w:i w:val="0"/>
          <w:caps w:val="0"/>
          <w:color w:val="000000"/>
          <w:spacing w:val="0"/>
          <w:sz w:val="18"/>
          <w:szCs w:val="18"/>
          <w:shd w:val="clear" w:color="auto" w:fill="FFFFFF"/>
        </w:rPr>
        <w:t>功能简介</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该数据库查询模块顾名思义就可知道是基于数据库操作的模块，用于实现上层模块调用进行数据库的修改操作。</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.7.2</w:t>
      </w:r>
      <w:r>
        <w:rPr>
          <w:rFonts w:hint="eastAsia" w:ascii="宋体" w:hAnsi="宋体" w:eastAsia="宋体" w:cs="宋体"/>
          <w:i w:val="0"/>
          <w:caps w:val="0"/>
          <w:color w:val="000000"/>
          <w:spacing w:val="0"/>
          <w:sz w:val="18"/>
          <w:szCs w:val="18"/>
          <w:shd w:val="clear" w:color="auto" w:fill="FFFFFF"/>
        </w:rPr>
        <w:t>输入项</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eastAsia" w:ascii="Verdana" w:hAnsi="Verdana" w:eastAsia="宋体" w:cs="Verdana"/>
          <w:i w:val="0"/>
          <w:caps w:val="0"/>
          <w:color w:val="000000"/>
          <w:spacing w:val="0"/>
          <w:sz w:val="18"/>
          <w:szCs w:val="18"/>
          <w:shd w:val="clear" w:color="auto" w:fill="FFFFFF"/>
          <w:lang w:eastAsia="zh-CN"/>
        </w:rPr>
      </w:pPr>
      <w:r>
        <w:rPr>
          <w:rFonts w:hint="default" w:ascii="Verdana" w:hAnsi="Verdana" w:cs="Verdana"/>
          <w:i w:val="0"/>
          <w:caps w:val="0"/>
          <w:color w:val="000000"/>
          <w:spacing w:val="0"/>
          <w:sz w:val="18"/>
          <w:szCs w:val="18"/>
          <w:shd w:val="clear" w:color="auto" w:fill="FFFFFF"/>
        </w:rPr>
        <w:t>该数据库修改模块是基于数据库操作的模块。输入数据为上层模块传递的固定结构的数据类型</w:t>
      </w:r>
      <w:r>
        <w:rPr>
          <w:rFonts w:hint="eastAsia" w:ascii="Verdana" w:hAnsi="Verdana" w:cs="Verdana"/>
          <w:i w:val="0"/>
          <w:caps w:val="0"/>
          <w:color w:val="000000"/>
          <w:spacing w:val="0"/>
          <w:sz w:val="18"/>
          <w:szCs w:val="18"/>
          <w:shd w:val="clear" w:color="auto" w:fill="FFFFFF"/>
          <w:lang w:eastAsia="zh-CN"/>
        </w:rPr>
        <w:t>。</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.7.3</w:t>
      </w:r>
      <w:r>
        <w:rPr>
          <w:rFonts w:hint="eastAsia" w:ascii="宋体" w:hAnsi="宋体" w:eastAsia="宋体" w:cs="宋体"/>
          <w:i w:val="0"/>
          <w:caps w:val="0"/>
          <w:color w:val="000000"/>
          <w:spacing w:val="0"/>
          <w:sz w:val="18"/>
          <w:szCs w:val="18"/>
          <w:shd w:val="clear" w:color="auto" w:fill="FFFFFF"/>
        </w:rPr>
        <w:t>输出项</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输出项和输出项相同，为上层模块传递的固定结构的修改数据类型，包含</w:t>
      </w:r>
      <w:r>
        <w:rPr>
          <w:rFonts w:hint="eastAsia" w:ascii="Verdana" w:hAnsi="Verdana" w:cs="Verdana"/>
          <w:i w:val="0"/>
          <w:caps w:val="0"/>
          <w:color w:val="000000"/>
          <w:spacing w:val="0"/>
          <w:sz w:val="18"/>
          <w:szCs w:val="18"/>
          <w:shd w:val="clear" w:color="auto" w:fill="FFFFFF"/>
          <w:lang w:val="en-US" w:eastAsia="zh-CN"/>
        </w:rPr>
        <w:t>成绩、课程安排</w:t>
      </w:r>
      <w:r>
        <w:rPr>
          <w:rFonts w:hint="default" w:ascii="Verdana" w:hAnsi="Verdana" w:cs="Verdana"/>
          <w:i w:val="0"/>
          <w:caps w:val="0"/>
          <w:color w:val="000000"/>
          <w:spacing w:val="0"/>
          <w:sz w:val="18"/>
          <w:szCs w:val="18"/>
          <w:shd w:val="clear" w:color="auto" w:fill="FFFFFF"/>
        </w:rPr>
        <w:t>等。</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.7.4</w:t>
      </w:r>
      <w:r>
        <w:rPr>
          <w:rFonts w:hint="eastAsia" w:ascii="宋体" w:hAnsi="宋体" w:eastAsia="宋体" w:cs="宋体"/>
          <w:i w:val="0"/>
          <w:caps w:val="0"/>
          <w:color w:val="000000"/>
          <w:spacing w:val="0"/>
          <w:sz w:val="18"/>
          <w:szCs w:val="18"/>
          <w:shd w:val="clear" w:color="auto" w:fill="FFFFFF"/>
        </w:rPr>
        <w:t>逻辑流程</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Fonts w:hint="eastAsia" w:ascii="宋体" w:hAnsi="宋体" w:eastAsia="宋体" w:cs="宋体"/>
          <w:i w:val="0"/>
          <w:caps w:val="0"/>
          <w:color w:val="000000"/>
          <w:spacing w:val="0"/>
          <w:sz w:val="13"/>
          <w:szCs w:val="13"/>
          <w:shd w:val="clear" w:color="auto" w:fill="FFFFFF"/>
        </w:rPr>
        <w:drawing>
          <wp:inline distT="0" distB="0" distL="114300" distR="114300">
            <wp:extent cx="5163820" cy="1385570"/>
            <wp:effectExtent l="0" t="0" r="17780" b="5080"/>
            <wp:docPr id="7" name="图片 1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descr="IMG_265"/>
                    <pic:cNvPicPr>
                      <a:picLocks noChangeAspect="1"/>
                    </pic:cNvPicPr>
                  </pic:nvPicPr>
                  <pic:blipFill>
                    <a:blip r:embed="rId13"/>
                    <a:stretch>
                      <a:fillRect/>
                    </a:stretch>
                  </pic:blipFill>
                  <pic:spPr>
                    <a:xfrm>
                      <a:off x="0" y="0"/>
                      <a:ext cx="5163820" cy="1385570"/>
                    </a:xfrm>
                    <a:prstGeom prst="rect">
                      <a:avLst/>
                    </a:prstGeom>
                    <a:noFill/>
                    <a:ln>
                      <a:noFill/>
                    </a:ln>
                  </pic:spPr>
                </pic:pic>
              </a:graphicData>
            </a:graphic>
          </wp:inline>
        </w:drawing>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.7.5算法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本模块算法简单，符合数据库要求的合理即可。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.7.6接口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该模块是基于数据库操作的模块，要和数据库进行通信，这里采用SQL语句。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Fonts w:hint="eastAsia" w:ascii="Verdana" w:hAnsi="Verdana" w:cs="Verdana"/>
          <w:i w:val="0"/>
          <w:caps w:val="0"/>
          <w:color w:val="000000"/>
          <w:spacing w:val="0"/>
          <w:sz w:val="28"/>
          <w:szCs w:val="28"/>
          <w:shd w:val="clear" w:color="auto" w:fill="FFFFFF"/>
          <w:lang w:val="en-US" w:eastAsia="zh-CN"/>
        </w:rPr>
        <w:t>3</w:t>
      </w:r>
      <w:r>
        <w:rPr>
          <w:rFonts w:hint="default" w:ascii="Verdana" w:hAnsi="Verdana" w:cs="Verdana"/>
          <w:i w:val="0"/>
          <w:caps w:val="0"/>
          <w:color w:val="000000"/>
          <w:spacing w:val="0"/>
          <w:sz w:val="28"/>
          <w:szCs w:val="28"/>
          <w:shd w:val="clear" w:color="auto" w:fill="FFFFFF"/>
        </w:rPr>
        <w:t>.8显示模块</w:t>
      </w:r>
      <w:r>
        <w:rPr>
          <w:rFonts w:hint="default" w:ascii="Verdana" w:hAnsi="Verdana" w:cs="Verdana"/>
          <w:i w:val="0"/>
          <w:caps w:val="0"/>
          <w:color w:val="000000"/>
          <w:spacing w:val="0"/>
          <w:sz w:val="13"/>
          <w:szCs w:val="13"/>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.8.1功能简介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该模块主要用于显示用户操作结果显示。</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.8.2输入项 </w:t>
      </w:r>
    </w:p>
    <w:p>
      <w:pPr>
        <w:pStyle w:val="2"/>
        <w:keepNext w:val="0"/>
        <w:keepLines w:val="0"/>
        <w:widowControl/>
        <w:suppressLineNumbers w:val="0"/>
        <w:shd w:val="clear" w:color="auto" w:fill="FFFFFF"/>
        <w:spacing w:before="100" w:beforeAutospacing="0" w:after="100" w:afterAutospacing="0"/>
        <w:ind w:left="0" w:right="0" w:firstLine="0"/>
        <w:rPr>
          <w:rFonts w:hint="eastAsia" w:ascii="Verdana" w:hAnsi="Verdana" w:cs="Verdana"/>
          <w:i w:val="0"/>
          <w:caps w:val="0"/>
          <w:color w:val="000000"/>
          <w:spacing w:val="0"/>
          <w:sz w:val="18"/>
          <w:szCs w:val="18"/>
          <w:shd w:val="clear" w:color="auto" w:fill="FFFFFF"/>
          <w:lang w:eastAsia="zh-CN"/>
        </w:rPr>
      </w:pPr>
      <w:r>
        <w:rPr>
          <w:rFonts w:hint="default" w:ascii="Verdana" w:hAnsi="Verdana" w:cs="Verdana"/>
          <w:i w:val="0"/>
          <w:caps w:val="0"/>
          <w:color w:val="000000"/>
          <w:spacing w:val="0"/>
          <w:sz w:val="18"/>
          <w:szCs w:val="18"/>
          <w:shd w:val="clear" w:color="auto" w:fill="FFFFFF"/>
        </w:rPr>
        <w:t>该模块是显示模块。输入数据为上层模块传递的固定结构的数据类型</w:t>
      </w:r>
      <w:r>
        <w:rPr>
          <w:rFonts w:hint="eastAsia" w:ascii="Verdana" w:hAnsi="Verdana" w:cs="Verdana"/>
          <w:i w:val="0"/>
          <w:caps w:val="0"/>
          <w:color w:val="000000"/>
          <w:spacing w:val="0"/>
          <w:sz w:val="18"/>
          <w:szCs w:val="18"/>
          <w:shd w:val="clear" w:color="auto" w:fill="FFFFFF"/>
          <w:lang w:eastAsia="zh-CN"/>
        </w:rPr>
        <w:t>。</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.8.3输出项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输出项和输出项相同，为上层模块传递的固定结构的数据类型，包含</w:t>
      </w:r>
      <w:r>
        <w:rPr>
          <w:rFonts w:hint="eastAsia" w:ascii="Verdana" w:hAnsi="Verdana" w:cs="Verdana"/>
          <w:i w:val="0"/>
          <w:caps w:val="0"/>
          <w:color w:val="000000"/>
          <w:spacing w:val="0"/>
          <w:sz w:val="18"/>
          <w:szCs w:val="18"/>
          <w:shd w:val="clear" w:color="auto" w:fill="FFFFFF"/>
          <w:lang w:val="en-US" w:eastAsia="zh-CN"/>
        </w:rPr>
        <w:t>成绩、课程安排</w:t>
      </w:r>
      <w:r>
        <w:rPr>
          <w:rFonts w:hint="default" w:ascii="Verdana" w:hAnsi="Verdana" w:cs="Verdana"/>
          <w:i w:val="0"/>
          <w:caps w:val="0"/>
          <w:color w:val="000000"/>
          <w:spacing w:val="0"/>
          <w:sz w:val="18"/>
          <w:szCs w:val="18"/>
          <w:shd w:val="clear" w:color="auto" w:fill="FFFFFF"/>
        </w:rPr>
        <w:t>等。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.8.4逻辑流程</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color="auto" w:fill="FFFFFF"/>
        </w:rPr>
        <w:drawing>
          <wp:inline distT="0" distB="0" distL="114300" distR="114300">
            <wp:extent cx="4876800" cy="770890"/>
            <wp:effectExtent l="0" t="0" r="0" b="10160"/>
            <wp:docPr id="8" name="图片 1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IMG_266"/>
                    <pic:cNvPicPr>
                      <a:picLocks noChangeAspect="1"/>
                    </pic:cNvPicPr>
                  </pic:nvPicPr>
                  <pic:blipFill>
                    <a:blip r:embed="rId14"/>
                    <a:stretch>
                      <a:fillRect/>
                    </a:stretch>
                  </pic:blipFill>
                  <pic:spPr>
                    <a:xfrm>
                      <a:off x="0" y="0"/>
                      <a:ext cx="4876800" cy="770890"/>
                    </a:xfrm>
                    <a:prstGeom prst="rect">
                      <a:avLst/>
                    </a:prstGeom>
                    <a:noFill/>
                    <a:ln>
                      <a:noFill/>
                    </a:ln>
                  </pic:spPr>
                </pic:pic>
              </a:graphicData>
            </a:graphic>
          </wp:inline>
        </w:drawing>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.8.5算法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本模块算法简单，符合数据库要求的合理即可。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3</w:t>
      </w:r>
      <w:r>
        <w:rPr>
          <w:rFonts w:hint="default" w:ascii="Verdana" w:hAnsi="Verdana" w:cs="Verdana"/>
          <w:i w:val="0"/>
          <w:caps w:val="0"/>
          <w:color w:val="000000"/>
          <w:spacing w:val="0"/>
          <w:sz w:val="18"/>
          <w:szCs w:val="18"/>
          <w:shd w:val="clear" w:color="auto" w:fill="FFFFFF"/>
        </w:rPr>
        <w:t>.8.6接口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该模块是显示模块，编码采用JAVA语言，操作系统采用window系列，所以符合JAVA语言和操作系统的要求正确显示结果，并且确保系统运行健康。</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6B4E22"/>
    <w:rsid w:val="746B4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2019-06-21T15:36:00Z</dcterms:created>
  <dc:creator>路之所向 心之所往</dc:creator>
  <cp:lastModifiedBy>路之所向 心之所往</cp:lastModifiedBy>
  <dcterms:modified xsi:type="dcterms:W3CDTF">2019-06-21T15:41:46Z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