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8B26A8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E0207F">
        <w:t>21</w:t>
      </w:r>
      <w:r w:rsidR="00B512F5" w:rsidRPr="00B512F5">
        <w:t>-Jul-2013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>Project is On</w:t>
      </w:r>
      <w:r w:rsidR="00B512F5">
        <w:t xml:space="preserve"> Schedule. </w:t>
      </w:r>
    </w:p>
    <w:p w:rsidR="00170177" w:rsidRDefault="00E0207F" w:rsidP="00170177">
      <w:pPr>
        <w:pStyle w:val="ListParagraph"/>
        <w:numPr>
          <w:ilvl w:val="0"/>
          <w:numId w:val="6"/>
        </w:numPr>
      </w:pPr>
      <w:r>
        <w:t>Milestone 2 package delivered to BIT Systems on Monday, 15-Jul. No word back from them – assume this is good news.</w:t>
      </w:r>
    </w:p>
    <w:p w:rsidR="00170177" w:rsidRDefault="003F646C" w:rsidP="00170177">
      <w:pPr>
        <w:pStyle w:val="ListParagraph"/>
        <w:numPr>
          <w:ilvl w:val="0"/>
          <w:numId w:val="6"/>
        </w:numPr>
      </w:pPr>
      <w:r>
        <w:t>Milestone 1 will be</w:t>
      </w:r>
      <w:r w:rsidR="00E0207F">
        <w:t xml:space="preserve"> a few days late, but there are no direct follow-ons to this Milestone, so there is no overall </w:t>
      </w:r>
      <w:proofErr w:type="gramStart"/>
      <w:r w:rsidR="00E0207F">
        <w:t>project</w:t>
      </w:r>
      <w:proofErr w:type="gramEnd"/>
      <w:r w:rsidR="00E0207F">
        <w:t xml:space="preserve"> impact.</w:t>
      </w:r>
      <w:r>
        <w:t xml:space="preserve"> We expect to deliver by Wednesday, 7/24/13.</w:t>
      </w:r>
    </w:p>
    <w:p w:rsidR="00AC0419" w:rsidRDefault="00E0207F" w:rsidP="00170177">
      <w:pPr>
        <w:pStyle w:val="ListParagraph"/>
        <w:numPr>
          <w:ilvl w:val="0"/>
          <w:numId w:val="6"/>
        </w:numPr>
      </w:pPr>
      <w:r>
        <w:t>Milestone 3 (Sprint 1) is in progress and will complete at the end of this coming week.</w:t>
      </w:r>
    </w:p>
    <w:p w:rsidR="00AC0419" w:rsidRDefault="00AC0419" w:rsidP="00AC0419">
      <w:pPr>
        <w:pStyle w:val="Heading1"/>
      </w:pPr>
      <w:r>
        <w:t>Project Budget</w:t>
      </w:r>
    </w:p>
    <w:p w:rsidR="00E0207F" w:rsidRDefault="00B512F5" w:rsidP="00B512F5">
      <w:r>
        <w:t xml:space="preserve">Project is on budget. Invoice for $31,030 </w:t>
      </w:r>
      <w:r w:rsidR="00E0207F">
        <w:t>for Milestone 2 was submitted to BIT Sys</w:t>
      </w:r>
      <w:r w:rsidR="00170177">
        <w:t>tems on 15-July.  Invoice for $26,015</w:t>
      </w:r>
      <w:r w:rsidR="00E0207F">
        <w:t xml:space="preserve"> for Milestone 1 will be submitted with the White paper and other milestone-support documentation (i.e. updated schedule, risk log, and this report). </w:t>
      </w:r>
    </w:p>
    <w:p w:rsidR="00E0207F" w:rsidRDefault="00E0207F" w:rsidP="00B512F5">
      <w:r>
        <w:t>Expect to submit an invoice for Virtual Machine services within the week.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276F90">
        <w:t>21</w:t>
      </w:r>
      <w:r w:rsidR="00B512F5">
        <w:t>-Jul-2013.</w:t>
      </w:r>
    </w:p>
    <w:p w:rsidR="00276F90" w:rsidRDefault="00276F90" w:rsidP="00AC0419">
      <w:r>
        <w:t>Resolved:</w:t>
      </w:r>
    </w:p>
    <w:p w:rsidR="00276F90" w:rsidRDefault="00276F90" w:rsidP="00276F90">
      <w:pPr>
        <w:pStyle w:val="ListParagraph"/>
        <w:numPr>
          <w:ilvl w:val="0"/>
          <w:numId w:val="4"/>
        </w:numPr>
      </w:pPr>
      <w:r>
        <w:t>Based on Bill’s analysis, we do not appear to have any issues that will come under Export Control.</w:t>
      </w:r>
    </w:p>
    <w:p w:rsidR="00276F90" w:rsidRDefault="00276F90" w:rsidP="00276F90">
      <w:pPr>
        <w:pStyle w:val="ListParagraph"/>
        <w:numPr>
          <w:ilvl w:val="0"/>
          <w:numId w:val="4"/>
        </w:numPr>
      </w:pPr>
      <w:r>
        <w:lastRenderedPageBreak/>
        <w:t xml:space="preserve">We have identified the “repository solution” we will use for this effort: </w:t>
      </w:r>
      <w:proofErr w:type="spellStart"/>
      <w:r>
        <w:t>GitHub</w:t>
      </w:r>
      <w:proofErr w:type="spellEnd"/>
      <w:r>
        <w:t>. This will actually be set up in the coming week.</w:t>
      </w:r>
      <w:r w:rsidR="00170177">
        <w:t xml:space="preserve"> Once in place, “rules” will be published.</w:t>
      </w:r>
    </w:p>
    <w:p w:rsidR="003F646C" w:rsidRDefault="003F646C" w:rsidP="00276F90">
      <w:pPr>
        <w:pStyle w:val="ListParagraph"/>
        <w:numPr>
          <w:ilvl w:val="0"/>
          <w:numId w:val="4"/>
        </w:numPr>
      </w:pPr>
      <w:r>
        <w:t xml:space="preserve">We </w:t>
      </w:r>
      <w:r>
        <w:t xml:space="preserve">have identified at least two, and possibly three </w:t>
      </w:r>
      <w:r>
        <w:t xml:space="preserve">biometric authenticators that will return us the type of information we need from a given authentication “session” to use the RMM and the </w:t>
      </w:r>
      <w:proofErr w:type="spellStart"/>
      <w:r>
        <w:t>MrE</w:t>
      </w:r>
      <w:proofErr w:type="spellEnd"/>
      <w:r>
        <w:t xml:space="preserve"> calculations to their best abilities. AT&amp;T Voice is pretty much a given; </w:t>
      </w:r>
      <w:r>
        <w:t xml:space="preserve">AT&amp;T Face and </w:t>
      </w:r>
      <w:proofErr w:type="spellStart"/>
      <w:r>
        <w:t>Betaface</w:t>
      </w:r>
      <w:proofErr w:type="spellEnd"/>
      <w:r>
        <w:t xml:space="preserve"> are two options that will deliver a non-binary “score” from a visual authentication attempt. </w:t>
      </w:r>
    </w:p>
    <w:p w:rsidR="00170177" w:rsidRDefault="00276F90" w:rsidP="00170177">
      <w:r>
        <w:t>Being managed</w:t>
      </w:r>
      <w:r w:rsidR="00170177">
        <w:t xml:space="preserve">: </w:t>
      </w:r>
    </w:p>
    <w:p w:rsidR="00276F90" w:rsidRPr="00AC0419" w:rsidRDefault="00276F90" w:rsidP="003F646C">
      <w:pPr>
        <w:pStyle w:val="ListParagraph"/>
        <w:numPr>
          <w:ilvl w:val="0"/>
          <w:numId w:val="3"/>
        </w:numPr>
      </w:pPr>
      <w:r>
        <w:t xml:space="preserve">We need a functional Virtual Machine environment in place by the end of next week so we have a place to “demo” the Sprint 1 product.  Roman is actively pursuing getting us set up with Amazon Web Services leased through our affiliate </w:t>
      </w:r>
      <w:proofErr w:type="spellStart"/>
      <w:r>
        <w:t>MediaNow</w:t>
      </w:r>
      <w:proofErr w:type="spellEnd"/>
      <w:r>
        <w:t>.</w:t>
      </w:r>
    </w:p>
    <w:p w:rsidR="00FC33DB" w:rsidRDefault="00AC0419" w:rsidP="001C5E46">
      <w:pPr>
        <w:pStyle w:val="Heading1"/>
      </w:pPr>
      <w:r>
        <w:t xml:space="preserve">Overall Project </w:t>
      </w:r>
      <w:r w:rsidR="00FC33DB">
        <w:t>Health</w:t>
      </w:r>
    </w:p>
    <w:p w:rsidR="00FC33DB" w:rsidRPr="00FC33DB" w:rsidRDefault="00B512F5" w:rsidP="00B512F5">
      <w:r>
        <w:t>Project is healthy.  No significant issues at present, and none foreseen that can’t be dealt with in a timely fashion.</w:t>
      </w:r>
    </w:p>
    <w:p w:rsidR="001C5E46" w:rsidRDefault="00AC0419" w:rsidP="001C5E46">
      <w:pPr>
        <w:pStyle w:val="Heading1"/>
      </w:pPr>
      <w:r>
        <w:t>Additional Comments</w:t>
      </w:r>
    </w:p>
    <w:p w:rsidR="00442833" w:rsidRDefault="00B512F5" w:rsidP="00B512F5">
      <w:r>
        <w:t>The first few weeks of the project involved Dr. Giffon of Clarkson researching and writing the White Paper that will be the primary deliverab</w:t>
      </w:r>
      <w:r w:rsidR="003F646C">
        <w:t xml:space="preserve">le of Milestone 1. That work is behind schedule, currently </w:t>
      </w:r>
      <w:r>
        <w:t xml:space="preserve">on track to </w:t>
      </w:r>
      <w:r w:rsidR="003F646C">
        <w:t>be delivered on or by 23-Jul-2013.</w:t>
      </w:r>
      <w:bookmarkStart w:id="0" w:name="_GoBack"/>
      <w:bookmarkEnd w:id="0"/>
    </w:p>
    <w:p w:rsidR="00276F90" w:rsidRDefault="00E0207F" w:rsidP="00276F90">
      <w:r>
        <w:t xml:space="preserve">Allen </w:t>
      </w:r>
      <w:proofErr w:type="spellStart"/>
      <w:r>
        <w:t>Francom</w:t>
      </w:r>
      <w:proofErr w:type="spellEnd"/>
      <w:r>
        <w:t xml:space="preserve"> is satisfied that he will complete coding and testing to satisfy all of the user stories in Sprint 1 before the end of the coming week. </w:t>
      </w:r>
      <w:r w:rsidR="00276F90">
        <w:t>We expect to be able to deliver Milestone 3 completion materials on Monday, 29-July.</w:t>
      </w:r>
      <w:r>
        <w:t xml:space="preserve"> </w:t>
      </w:r>
      <w:r w:rsidR="00276F90">
        <w:t xml:space="preserve">At the end of Sprint 1, we will have the tools needed to define the “risk parameters” and/or “risk ratings” associated with users, devices, locations, target systems, and authenticators themselves. </w:t>
      </w:r>
    </w:p>
    <w:p w:rsidR="00E0207F" w:rsidRDefault="00E0207F" w:rsidP="00B512F5">
      <w:r>
        <w:t xml:space="preserve">We will </w:t>
      </w:r>
      <w:r w:rsidR="00276F90">
        <w:t>b</w:t>
      </w:r>
      <w:r>
        <w:t xml:space="preserve">e fleshing out the specifications for user stories to be included in Sprint 2, which </w:t>
      </w:r>
      <w:r w:rsidR="00276F90">
        <w:t xml:space="preserve">begins on 29-July and </w:t>
      </w:r>
      <w:r>
        <w:t xml:space="preserve">is expected to focus on the remaining portions of the Bench Tools. Specifically, we expect to be able to complete the components to define and store the parameters needed to complete a given “test case” or “use case” (i.e. </w:t>
      </w:r>
      <w:proofErr w:type="gramStart"/>
      <w:r>
        <w:t>A</w:t>
      </w:r>
      <w:proofErr w:type="gramEnd"/>
      <w:r>
        <w:t xml:space="preserve"> user claiming to be the CEO will attempt to access the financial records system using his tablet from a Starbucks in Beijing.) We expect to be able to generate a large number of “test cases” from a single tester login session; these will then be “batched” to the RMM for evaluation. </w:t>
      </w:r>
    </w:p>
    <w:p w:rsidR="00E0207F" w:rsidRDefault="00E0207F" w:rsidP="00B512F5">
      <w:r>
        <w:t>We will begin identifying evaluation criteria and methodologies as well. Sprints 3 and 4 will see evaluation capture, as well as integration with the actual RMM and Authenticators.</w:t>
      </w:r>
    </w:p>
    <w:p w:rsidR="00B512F5" w:rsidRDefault="00B512F5" w:rsidP="00B512F5">
      <w:pPr>
        <w:pStyle w:val="Heading1"/>
      </w:pPr>
      <w:r>
        <w:t>Report Prepared By…</w:t>
      </w:r>
    </w:p>
    <w:p w:rsidR="00B512F5" w:rsidRPr="00B512F5" w:rsidRDefault="00276F90" w:rsidP="00B512F5">
      <w:r>
        <w:t>Robert O’Brien</w:t>
      </w:r>
      <w:r>
        <w:br/>
        <w:t>21</w:t>
      </w:r>
      <w:r w:rsidR="00B512F5">
        <w:t>-July-2013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A8" w:rsidRDefault="008B26A8" w:rsidP="00A65B8A">
      <w:pPr>
        <w:spacing w:after="0" w:line="240" w:lineRule="auto"/>
      </w:pPr>
      <w:r>
        <w:separator/>
      </w:r>
    </w:p>
  </w:endnote>
  <w:endnote w:type="continuationSeparator" w:id="0">
    <w:p w:rsidR="008B26A8" w:rsidRDefault="008B26A8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8B26A8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1A721B">
      <w:rPr>
        <w:noProof/>
      </w:rPr>
      <w:t>7/22/2013 12:02:00 PM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721B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A721B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1A721B">
      <w:rPr>
        <w:noProof/>
      </w:rPr>
      <w:t>7/22/2013 12:02:00 PM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A8" w:rsidRDefault="008B26A8" w:rsidP="00A65B8A">
      <w:pPr>
        <w:spacing w:after="0" w:line="240" w:lineRule="auto"/>
      </w:pPr>
      <w:r>
        <w:separator/>
      </w:r>
    </w:p>
  </w:footnote>
  <w:footnote w:type="continuationSeparator" w:id="0">
    <w:p w:rsidR="008B26A8" w:rsidRDefault="008B26A8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97204"/>
    <w:rsid w:val="00170177"/>
    <w:rsid w:val="00174DC8"/>
    <w:rsid w:val="001A721B"/>
    <w:rsid w:val="001C5E46"/>
    <w:rsid w:val="00204E82"/>
    <w:rsid w:val="00233FF8"/>
    <w:rsid w:val="0026591A"/>
    <w:rsid w:val="00276F90"/>
    <w:rsid w:val="00293E23"/>
    <w:rsid w:val="002E1C6D"/>
    <w:rsid w:val="003F646C"/>
    <w:rsid w:val="00442833"/>
    <w:rsid w:val="0047268F"/>
    <w:rsid w:val="004F0E30"/>
    <w:rsid w:val="005219B6"/>
    <w:rsid w:val="006E28F6"/>
    <w:rsid w:val="00847FDD"/>
    <w:rsid w:val="008B26A8"/>
    <w:rsid w:val="009F2E35"/>
    <w:rsid w:val="00A65B8A"/>
    <w:rsid w:val="00AC0419"/>
    <w:rsid w:val="00B164BD"/>
    <w:rsid w:val="00B512F5"/>
    <w:rsid w:val="00C97A40"/>
    <w:rsid w:val="00CD7B7E"/>
    <w:rsid w:val="00D37CD1"/>
    <w:rsid w:val="00E0207F"/>
    <w:rsid w:val="00EB657E"/>
    <w:rsid w:val="00EC46EE"/>
    <w:rsid w:val="00F34433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7A3B74"/>
    <w:rsid w:val="00877F03"/>
    <w:rsid w:val="009E7D75"/>
    <w:rsid w:val="009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41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6</cp:revision>
  <cp:lastPrinted>2013-07-22T16:03:00Z</cp:lastPrinted>
  <dcterms:created xsi:type="dcterms:W3CDTF">2013-07-21T23:00:00Z</dcterms:created>
  <dcterms:modified xsi:type="dcterms:W3CDTF">2013-07-22T16:04:00Z</dcterms:modified>
</cp:coreProperties>
</file>