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35492D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47268F" w:rsidRPr="00B512F5" w:rsidRDefault="00AC0419" w:rsidP="00B512F5">
      <w:r>
        <w:t>Report Date:</w:t>
      </w:r>
      <w:r>
        <w:tab/>
      </w:r>
      <w:r>
        <w:tab/>
      </w:r>
      <w:r w:rsidR="0000129A">
        <w:t>29</w:t>
      </w:r>
      <w:r w:rsidR="005B0283">
        <w:t>-Sep</w:t>
      </w:r>
      <w:r w:rsidR="00B512F5" w:rsidRPr="00B512F5">
        <w:t>-2013</w:t>
      </w:r>
      <w:r w:rsidR="00170177">
        <w:br/>
      </w:r>
      <w:r w:rsidR="004F0E30">
        <w:t>Project Manager:</w:t>
      </w:r>
      <w:r w:rsidR="004F0E30">
        <w:tab/>
      </w:r>
      <w:r w:rsidR="00A65B8A">
        <w:t>Bob O’Brien</w:t>
      </w:r>
      <w:r w:rsidR="00170177">
        <w:br/>
      </w:r>
      <w:r w:rsidR="0047268F">
        <w:t>Technical Lead:</w:t>
      </w:r>
      <w:r w:rsidR="0047268F"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170177" w:rsidRDefault="003F646C" w:rsidP="00170177">
      <w:r>
        <w:t xml:space="preserve">Overall </w:t>
      </w:r>
      <w:r w:rsidR="00E0207F">
        <w:t xml:space="preserve">Project is </w:t>
      </w:r>
      <w:r w:rsidR="0020306B" w:rsidRPr="0020306B">
        <w:rPr>
          <w:b/>
          <w:color w:val="FF0000"/>
        </w:rPr>
        <w:t xml:space="preserve">Behind </w:t>
      </w:r>
      <w:r w:rsidR="00B512F5" w:rsidRPr="0020306B">
        <w:rPr>
          <w:b/>
          <w:color w:val="FF0000"/>
        </w:rPr>
        <w:t>Schedule</w:t>
      </w:r>
      <w:r w:rsidR="00B512F5">
        <w:t xml:space="preserve">. </w:t>
      </w:r>
    </w:p>
    <w:p w:rsidR="0020306B" w:rsidRDefault="005C203E" w:rsidP="00170177">
      <w:pPr>
        <w:pStyle w:val="ListParagraph"/>
        <w:numPr>
          <w:ilvl w:val="0"/>
          <w:numId w:val="6"/>
        </w:numPr>
      </w:pPr>
      <w:r>
        <w:t>Sprint 5</w:t>
      </w:r>
      <w:r w:rsidR="00470210">
        <w:t xml:space="preserve"> </w:t>
      </w:r>
      <w:r w:rsidR="005B0283">
        <w:t xml:space="preserve">is </w:t>
      </w:r>
      <w:r>
        <w:t xml:space="preserve">complete. </w:t>
      </w:r>
    </w:p>
    <w:p w:rsidR="005C203E" w:rsidRDefault="0000129A" w:rsidP="00170177">
      <w:pPr>
        <w:pStyle w:val="ListParagraph"/>
        <w:numPr>
          <w:ilvl w:val="0"/>
          <w:numId w:val="6"/>
        </w:numPr>
      </w:pPr>
      <w:r>
        <w:t>Sprint 6 began on Monday, 9/2</w:t>
      </w:r>
      <w:r w:rsidR="005C203E">
        <w:t>3/13.</w:t>
      </w:r>
    </w:p>
    <w:p w:rsidR="001E084C" w:rsidRDefault="0020306B" w:rsidP="00170177">
      <w:pPr>
        <w:pStyle w:val="ListParagraph"/>
        <w:numPr>
          <w:ilvl w:val="0"/>
          <w:numId w:val="6"/>
        </w:numPr>
      </w:pPr>
      <w:r>
        <w:t xml:space="preserve">Test Session Acquisition </w:t>
      </w:r>
      <w:r w:rsidR="0000129A">
        <w:t xml:space="preserve">restarted </w:t>
      </w:r>
      <w:r w:rsidR="005C203E">
        <w:t xml:space="preserve">on </w:t>
      </w:r>
      <w:r w:rsidR="0000129A">
        <w:t>Wednesday, 9/25</w:t>
      </w:r>
      <w:r>
        <w:t>/13.</w:t>
      </w:r>
    </w:p>
    <w:p w:rsidR="00AC0419" w:rsidRDefault="00AC0419" w:rsidP="00AC0419">
      <w:pPr>
        <w:pStyle w:val="Heading1"/>
      </w:pPr>
      <w:r>
        <w:t>Project Budget</w:t>
      </w:r>
    </w:p>
    <w:p w:rsidR="001E084C" w:rsidRDefault="001E084C" w:rsidP="00B512F5">
      <w:r>
        <w:t>Project is on budget:</w:t>
      </w:r>
    </w:p>
    <w:p w:rsidR="008D2373" w:rsidRDefault="008D2373" w:rsidP="00470210">
      <w:pPr>
        <w:pStyle w:val="ListParagraph"/>
        <w:numPr>
          <w:ilvl w:val="0"/>
          <w:numId w:val="7"/>
        </w:numPr>
      </w:pPr>
      <w:r>
        <w:t>An invoice for license purchase of software to extend cameras and microphones to the VM w</w:t>
      </w:r>
      <w:r w:rsidR="005C203E">
        <w:t>as</w:t>
      </w:r>
      <w:r>
        <w:t xml:space="preserve"> </w:t>
      </w:r>
      <w:r w:rsidR="0020306B">
        <w:t>submitted on 16-Sep-2013.</w:t>
      </w:r>
    </w:p>
    <w:p w:rsidR="00E0207F" w:rsidRDefault="008042C6" w:rsidP="00B512F5">
      <w:pPr>
        <w:pStyle w:val="ListParagraph"/>
        <w:numPr>
          <w:ilvl w:val="0"/>
          <w:numId w:val="7"/>
        </w:numPr>
      </w:pPr>
      <w:r>
        <w:t xml:space="preserve">Invoice for </w:t>
      </w:r>
      <w:r w:rsidR="00272C74">
        <w:t xml:space="preserve">lease of AWS Virtual Machine environment </w:t>
      </w:r>
      <w:r w:rsidR="008D2373">
        <w:t>will be forwarded as soon as we get one from the vendor.</w:t>
      </w:r>
    </w:p>
    <w:p w:rsidR="00A65B8A" w:rsidRDefault="00AC0419" w:rsidP="00A65B8A">
      <w:pPr>
        <w:pStyle w:val="Heading1"/>
      </w:pPr>
      <w:r>
        <w:t>Risks and Issues</w:t>
      </w:r>
    </w:p>
    <w:p w:rsidR="00AC0419" w:rsidRDefault="00AC0419" w:rsidP="00AC0419">
      <w:r>
        <w:t xml:space="preserve">Risks and Issues were last reviewed by the Project Team on </w:t>
      </w:r>
      <w:r w:rsidR="003D2648">
        <w:t>08</w:t>
      </w:r>
      <w:r w:rsidR="00272C74">
        <w:t>-</w:t>
      </w:r>
      <w:r w:rsidR="003D2648">
        <w:t>Sep</w:t>
      </w:r>
      <w:r w:rsidR="00B512F5">
        <w:t>-2013.</w:t>
      </w:r>
    </w:p>
    <w:p w:rsidR="00FE6D94" w:rsidRDefault="00FE6D94" w:rsidP="001E084C">
      <w:pPr>
        <w:pStyle w:val="ListParagraph"/>
        <w:ind w:left="0"/>
      </w:pPr>
      <w:r>
        <w:t>Adom Giffin</w:t>
      </w:r>
      <w:r w:rsidR="005B0283">
        <w:t xml:space="preserve"> has started classes; we are managing the schedule adequately thus far.</w:t>
      </w:r>
    </w:p>
    <w:p w:rsidR="00FE6D94" w:rsidRDefault="00FE6D94" w:rsidP="001E084C">
      <w:pPr>
        <w:pStyle w:val="ListParagraph"/>
        <w:ind w:left="0"/>
      </w:pPr>
    </w:p>
    <w:p w:rsidR="00FC33DB" w:rsidRDefault="00AC0419" w:rsidP="001C5E46">
      <w:pPr>
        <w:pStyle w:val="Heading1"/>
      </w:pPr>
      <w:r>
        <w:lastRenderedPageBreak/>
        <w:t xml:space="preserve">Overall Project </w:t>
      </w:r>
      <w:r w:rsidR="00FC33DB">
        <w:t>Health</w:t>
      </w:r>
    </w:p>
    <w:p w:rsidR="00FC33DB" w:rsidRPr="00FC33DB" w:rsidRDefault="00B512F5" w:rsidP="00B512F5">
      <w:r>
        <w:t xml:space="preserve">Project is healthy.  </w:t>
      </w:r>
      <w:r w:rsidR="0020306B">
        <w:t xml:space="preserve">While test data collection is started late, </w:t>
      </w:r>
      <w:r w:rsidR="0000129A">
        <w:t>we still anticipate completing it with enough time to complete report by original project deadline.</w:t>
      </w:r>
    </w:p>
    <w:p w:rsidR="001C5E46" w:rsidRDefault="00AC0419" w:rsidP="001C5E46">
      <w:pPr>
        <w:pStyle w:val="Heading1"/>
      </w:pPr>
      <w:r>
        <w:t>Additional Comments</w:t>
      </w:r>
    </w:p>
    <w:p w:rsidR="0020306B" w:rsidRDefault="0020306B" w:rsidP="00B512F5">
      <w:r>
        <w:t xml:space="preserve">Project Plan has been modified to include </w:t>
      </w:r>
      <w:proofErr w:type="gramStart"/>
      <w:r>
        <w:t>an additional coding sprint</w:t>
      </w:r>
      <w:r w:rsidR="0000129A">
        <w:t>s</w:t>
      </w:r>
      <w:proofErr w:type="gramEnd"/>
      <w:r w:rsidR="0000129A">
        <w:t>. These</w:t>
      </w:r>
      <w:r>
        <w:t xml:space="preserve"> sprint will wrap up the </w:t>
      </w:r>
      <w:r w:rsidR="005C203E">
        <w:t>Batch processing</w:t>
      </w:r>
      <w:r>
        <w:t xml:space="preserve"> and the simulated login capabilities.</w:t>
      </w:r>
    </w:p>
    <w:p w:rsidR="00B512F5" w:rsidRDefault="00B512F5" w:rsidP="00B512F5">
      <w:pPr>
        <w:pStyle w:val="Heading1"/>
      </w:pPr>
      <w:r>
        <w:t>Report Prepared By…</w:t>
      </w:r>
    </w:p>
    <w:p w:rsidR="00B512F5" w:rsidRPr="00B512F5" w:rsidRDefault="005B0283" w:rsidP="00B512F5">
      <w:r>
        <w:t>Robert</w:t>
      </w:r>
      <w:r w:rsidR="0000129A">
        <w:t xml:space="preserve"> O’Brien</w:t>
      </w:r>
      <w:r w:rsidR="0000129A">
        <w:br/>
        <w:t>29</w:t>
      </w:r>
      <w:bookmarkStart w:id="0" w:name="_GoBack"/>
      <w:bookmarkEnd w:id="0"/>
      <w:r w:rsidR="00B512F5">
        <w:t>-</w:t>
      </w:r>
      <w:r>
        <w:t>September</w:t>
      </w:r>
      <w:r w:rsidR="00B512F5">
        <w:t>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92D" w:rsidRDefault="0035492D" w:rsidP="00A65B8A">
      <w:pPr>
        <w:spacing w:after="0" w:line="240" w:lineRule="auto"/>
      </w:pPr>
      <w:r>
        <w:separator/>
      </w:r>
    </w:p>
  </w:endnote>
  <w:endnote w:type="continuationSeparator" w:id="0">
    <w:p w:rsidR="0035492D" w:rsidRDefault="0035492D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35492D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A4429A">
      <w:rPr>
        <w:noProof/>
      </w:rPr>
      <w:t>9/29/2013 12:46:00 PM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4429A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4429A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proofErr w:type="spellStart"/>
    <w:r>
      <w:t>ProvenSecure</w:t>
    </w:r>
    <w:proofErr w:type="spellEnd"/>
    <w:r>
      <w:t xml:space="preserve">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A4429A">
      <w:rPr>
        <w:noProof/>
      </w:rPr>
      <w:t>9/29/2013 12:46:00 PM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92D" w:rsidRDefault="0035492D" w:rsidP="00A65B8A">
      <w:pPr>
        <w:spacing w:after="0" w:line="240" w:lineRule="auto"/>
      </w:pPr>
      <w:r>
        <w:separator/>
      </w:r>
    </w:p>
  </w:footnote>
  <w:footnote w:type="continuationSeparator" w:id="0">
    <w:p w:rsidR="0035492D" w:rsidRDefault="0035492D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3F10"/>
    <w:multiLevelType w:val="hybridMultilevel"/>
    <w:tmpl w:val="05B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1FEB"/>
    <w:multiLevelType w:val="hybridMultilevel"/>
    <w:tmpl w:val="48C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2704A"/>
    <w:multiLevelType w:val="hybridMultilevel"/>
    <w:tmpl w:val="494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B6578"/>
    <w:multiLevelType w:val="hybridMultilevel"/>
    <w:tmpl w:val="A574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B787D"/>
    <w:multiLevelType w:val="hybridMultilevel"/>
    <w:tmpl w:val="5798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0129A"/>
    <w:rsid w:val="00097204"/>
    <w:rsid w:val="000E5947"/>
    <w:rsid w:val="000F66B2"/>
    <w:rsid w:val="0015647C"/>
    <w:rsid w:val="00170177"/>
    <w:rsid w:val="00174DC8"/>
    <w:rsid w:val="001A721B"/>
    <w:rsid w:val="001C5E46"/>
    <w:rsid w:val="001E084C"/>
    <w:rsid w:val="0020306B"/>
    <w:rsid w:val="00204E82"/>
    <w:rsid w:val="00233FF8"/>
    <w:rsid w:val="0026591A"/>
    <w:rsid w:val="00272C74"/>
    <w:rsid w:val="002732E9"/>
    <w:rsid w:val="00276F90"/>
    <w:rsid w:val="00277EBD"/>
    <w:rsid w:val="00293E23"/>
    <w:rsid w:val="002E1C27"/>
    <w:rsid w:val="002E1C6D"/>
    <w:rsid w:val="002F3C9E"/>
    <w:rsid w:val="00301571"/>
    <w:rsid w:val="00314BF1"/>
    <w:rsid w:val="00346084"/>
    <w:rsid w:val="0035492D"/>
    <w:rsid w:val="003603F0"/>
    <w:rsid w:val="00385430"/>
    <w:rsid w:val="003D2648"/>
    <w:rsid w:val="003D4671"/>
    <w:rsid w:val="003F646C"/>
    <w:rsid w:val="00442833"/>
    <w:rsid w:val="0046613B"/>
    <w:rsid w:val="00470210"/>
    <w:rsid w:val="0047268F"/>
    <w:rsid w:val="004B3830"/>
    <w:rsid w:val="004D71EB"/>
    <w:rsid w:val="004F0E30"/>
    <w:rsid w:val="005219B6"/>
    <w:rsid w:val="00576A0F"/>
    <w:rsid w:val="0058678C"/>
    <w:rsid w:val="005B0283"/>
    <w:rsid w:val="005C203E"/>
    <w:rsid w:val="006A0C34"/>
    <w:rsid w:val="006E28F6"/>
    <w:rsid w:val="008042C6"/>
    <w:rsid w:val="00847FDD"/>
    <w:rsid w:val="00850F9A"/>
    <w:rsid w:val="0089013A"/>
    <w:rsid w:val="008B26A8"/>
    <w:rsid w:val="008D2373"/>
    <w:rsid w:val="008E4327"/>
    <w:rsid w:val="009F2E35"/>
    <w:rsid w:val="009F424D"/>
    <w:rsid w:val="00A04E08"/>
    <w:rsid w:val="00A42DF3"/>
    <w:rsid w:val="00A4429A"/>
    <w:rsid w:val="00A65B8A"/>
    <w:rsid w:val="00A82520"/>
    <w:rsid w:val="00AC0419"/>
    <w:rsid w:val="00AC6848"/>
    <w:rsid w:val="00B164BD"/>
    <w:rsid w:val="00B512F5"/>
    <w:rsid w:val="00B879BE"/>
    <w:rsid w:val="00BF1805"/>
    <w:rsid w:val="00C55054"/>
    <w:rsid w:val="00C906F7"/>
    <w:rsid w:val="00C97A40"/>
    <w:rsid w:val="00CD7B7E"/>
    <w:rsid w:val="00D12536"/>
    <w:rsid w:val="00D37CD1"/>
    <w:rsid w:val="00D878F9"/>
    <w:rsid w:val="00D95A46"/>
    <w:rsid w:val="00DD1DE5"/>
    <w:rsid w:val="00DD6701"/>
    <w:rsid w:val="00DD7D86"/>
    <w:rsid w:val="00DF3886"/>
    <w:rsid w:val="00E0207F"/>
    <w:rsid w:val="00E33585"/>
    <w:rsid w:val="00EB657E"/>
    <w:rsid w:val="00EC46EE"/>
    <w:rsid w:val="00F34433"/>
    <w:rsid w:val="00FC33DB"/>
    <w:rsid w:val="00FE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9E7D75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06790D"/>
    <w:rsid w:val="00124AB0"/>
    <w:rsid w:val="00287F7E"/>
    <w:rsid w:val="00467AA9"/>
    <w:rsid w:val="00527AE0"/>
    <w:rsid w:val="005B2EDE"/>
    <w:rsid w:val="00613344"/>
    <w:rsid w:val="007A3B74"/>
    <w:rsid w:val="007B4F6B"/>
    <w:rsid w:val="007F1796"/>
    <w:rsid w:val="007F1B1E"/>
    <w:rsid w:val="00877F03"/>
    <w:rsid w:val="00916C25"/>
    <w:rsid w:val="009848E4"/>
    <w:rsid w:val="009E7D75"/>
    <w:rsid w:val="009F0E11"/>
    <w:rsid w:val="00AC41FA"/>
    <w:rsid w:val="00BC38C7"/>
    <w:rsid w:val="00C10D97"/>
    <w:rsid w:val="00E81340"/>
    <w:rsid w:val="00F4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7</cp:revision>
  <cp:lastPrinted>2013-09-29T16:46:00Z</cp:lastPrinted>
  <dcterms:created xsi:type="dcterms:W3CDTF">2013-09-26T19:01:00Z</dcterms:created>
  <dcterms:modified xsi:type="dcterms:W3CDTF">2013-09-29T16:47:00Z</dcterms:modified>
</cp:coreProperties>
</file>