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</w:t>
      </w:r>
      <w:r>
        <w:rPr/>
        <w:t>т мужчина 57</w:t>
      </w:r>
      <w:r>
        <w:rPr/>
        <w:t>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 xml:space="preserve">Немелкоклеточный  рак верхней доли правого легкого с 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T</w:t>
      </w: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2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N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0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>M</w:t>
      </w:r>
      <w:r>
        <w:rPr>
          <w:rFonts w:eastAsia="" w:cs="Times New Roman" w:ascii="Times New Roman" w:hAnsi="Times New Roman"/>
          <w:kern w:val="0"/>
          <w:sz w:val="24"/>
          <w:szCs w:val="22"/>
          <w:lang w:val="en-US" w:eastAsia="ru-RU" w:bidi="ar-SA"/>
        </w:rPr>
        <w:t xml:space="preserve">0 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40" w:before="0" w:after="0"/>
        <w:ind w:hanging="0" w:start="0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eastAsia="" w:cs="Times New Roman" w:ascii="Times New Roman" w:hAnsi="Times New Roman"/>
          <w:kern w:val="0"/>
          <w:sz w:val="24"/>
          <w:szCs w:val="22"/>
          <w:lang w:val="ru-RU" w:eastAsia="ru-RU" w:bidi="ar-SA"/>
        </w:rPr>
        <w:t>с 06.2025 — лобэктомия справа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07.2025 — 10.2025 — 4 курса АПХТ по схеме ТС.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ГБ 2 ст, ЖКБ.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 от 06.2025 — плоскоклеточный рак легкого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в анамнезе 30 лет курения табака.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Молекулярно-генетическое исследование — не выполнялось.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После завершения программы АПХт выполнено обследование в объеме КТ ОГК+ОБП с ВВУ  - прогрессирования не выявлено</w:t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</w:r>
    </w:p>
    <w:p>
      <w:pPr>
        <w:pStyle w:val="Normal"/>
        <w:widowControl/>
        <w:bidi w:val="0"/>
        <w:spacing w:beforeAutospacing="0" w:before="0" w:afterAutospacing="0" w:after="0"/>
        <w:jc w:val="both"/>
        <w:rPr>
          <w:sz w:val="28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kern w:val="0"/>
          <w:sz w:val="28"/>
          <w:u w:val="none"/>
          <w:em w:val="none"/>
          <w:lang w:val="ru-RU" w:eastAsia="ru-RU" w:bidi="ar-SA"/>
        </w:rPr>
        <w:t>11.2025 — осмотрен на онкоконсилиуме, рекомендовано динамическое наблюдение.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4"/>
        <w:rFonts w:eastAsia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character" w:styleId="5">
    <w:name w:val="Стиль5"/>
    <w:qFormat/>
    <w:rPr>
      <w:rFonts w:ascii="Times New Roman" w:hAnsi="Times New Roman"/>
      <w:b/>
      <w:sz w:val="20"/>
    </w:rPr>
  </w:style>
  <w:style w:type="character" w:styleId="4">
    <w:name w:val="Стиль4"/>
    <w:qFormat/>
    <w:rPr>
      <w:rFonts w:ascii="Times New Roman" w:hAnsi="Times New Roman"/>
      <w:b/>
      <w:sz w:val="20"/>
    </w:rPr>
  </w:style>
  <w:style w:type="character" w:styleId="3">
    <w:name w:val="Стиль3"/>
    <w:qFormat/>
    <w:rPr>
      <w:rFonts w:ascii="Times New Roman" w:hAnsi="Times New Roman"/>
      <w:b/>
      <w:sz w:val="20"/>
    </w:rPr>
  </w:style>
  <w:style w:type="character" w:styleId="Style14">
    <w:name w:val="Нижний колонтитул Знак"/>
    <w:qFormat/>
    <w:rPr/>
  </w:style>
  <w:style w:type="character" w:styleId="Style15">
    <w:name w:val="Верхний колонтитул Знак"/>
    <w:qFormat/>
    <w:rPr/>
  </w:style>
  <w:style w:type="character" w:styleId="Style16">
    <w:name w:val="Текст выноски Знак"/>
    <w:qFormat/>
    <w:rPr>
      <w:rFonts w:ascii="Tahoma" w:hAnsi="Tahoma" w:cs="Tahoma"/>
      <w:sz w:val="16"/>
      <w:szCs w:val="16"/>
    </w:rPr>
  </w:style>
  <w:style w:type="character" w:styleId="2">
    <w:name w:val="Стиль2"/>
    <w:qFormat/>
    <w:rPr>
      <w:rFonts w:ascii="Times New Roman" w:hAnsi="Times New Roman"/>
      <w:b/>
      <w:sz w:val="22"/>
    </w:rPr>
  </w:style>
  <w:style w:type="character" w:styleId="1">
    <w:name w:val="Стиль1"/>
    <w:qFormat/>
    <w:rPr>
      <w:rFonts w:ascii="Times New Roman" w:hAnsi="Times New Roman"/>
      <w:b/>
      <w:sz w:val="22"/>
    </w:rPr>
  </w:style>
  <w:style w:type="character" w:styleId="PlaceholderText">
    <w:name w:val="Placeholder Text"/>
    <w:qFormat/>
    <w:rPr>
      <w:color w:val="808080"/>
    </w:rPr>
  </w:style>
  <w:style w:type="character" w:styleId="DefaultParagraphFont">
    <w:name w:val="Default Paragraph Font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Базовый (user)"/>
    <w:qFormat/>
    <w:pPr>
      <w:widowControl/>
      <w:bidi w:val="0"/>
      <w:spacing w:lineRule="atLeast" w:line="0" w:before="0" w:after="0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LibreOffice/25.2.7.2$Linux_X86_64 LibreOffice_project/520$Build-2</Application>
  <AppVersion>15.0000</AppVersion>
  <Pages>1</Pages>
  <Words>69</Words>
  <Characters>451</Characters>
  <CharactersWithSpaces>517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2026-02-25T12:56:16Z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