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 xml:space="preserve">Пациент </w:t>
      </w:r>
      <w:r>
        <w:rPr/>
        <w:t xml:space="preserve">женщина 52 </w:t>
      </w:r>
      <w:r>
        <w:rPr/>
        <w:t>лет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rPr>
          <w:rFonts w:ascii="Calibri" w:hAnsi="Calibri"/>
          <w:b w:val="false"/>
          <w:i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</w:pP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>Диагноз:</w:t>
      </w:r>
    </w:p>
    <w:p>
      <w:pPr>
        <w:pStyle w:val="Normal"/>
        <w:bidi w:val="0"/>
        <w:rPr>
          <w:rFonts w:ascii="Calibri" w:hAnsi="Calibri"/>
          <w:b w:val="false"/>
          <w:i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</w:pP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</w:r>
    </w:p>
    <w:p>
      <w:pPr>
        <w:pStyle w:val="Normal"/>
        <w:bidi w:val="0"/>
        <w:rPr>
          <w:rFonts w:ascii="Calibri" w:hAnsi="Calibri"/>
          <w:b w:val="false"/>
          <w:i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</w:pP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>Са тела матки pT3aNxM0. Состояние после лапаротомии, пангистерэктомии, оментэктомии от 11.06.19г. Состояние на фоне ПХТ ТС №3 с 16.07.19г. по 29.08.19г. Курс ДЛТ от 10/2019г. Прогрессирование от ноября 2019. Состояние на фоне ПМХТ Гемцитабин №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 xml:space="preserve">6 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 xml:space="preserve"> с 29.11.2019г. 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>П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 xml:space="preserve">о 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>0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>3.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>2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>0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>2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>9</w:t>
      </w:r>
    </w:p>
    <w:p>
      <w:pPr>
        <w:pStyle w:val="Normal"/>
        <w:bidi w:val="0"/>
        <w:rPr>
          <w:rFonts w:ascii="Calibri" w:hAnsi="Calibri"/>
          <w:b w:val="false"/>
          <w:i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</w:pP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>прогрессирование от 04.2019</w:t>
      </w:r>
    </w:p>
    <w:p>
      <w:pPr>
        <w:pStyle w:val="Normal"/>
        <w:bidi w:val="0"/>
        <w:rPr>
          <w:rFonts w:ascii="Calibri" w:hAnsi="Calibri"/>
          <w:b w:val="false"/>
          <w:i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</w:pPr>
      <w:r>
        <w:rPr>
          <w:rFonts w:eastAsia="" w:cs="Times New Roman" w:ascii="Times New Roman" w:hAnsi="Times New Roman"/>
          <w:b w:val="false"/>
          <w:i w:val="false"/>
          <w:strike w:val="false"/>
          <w:dstrike w:val="false"/>
          <w:outline w:val="false"/>
          <w:shadow w:val="false"/>
          <w:color w:val="000000"/>
          <w:kern w:val="0"/>
          <w:sz w:val="24"/>
          <w:szCs w:val="22"/>
          <w:u w:val="none"/>
          <w:em w:val="none"/>
          <w:lang w:val="en-US" w:eastAsia="ru-RU" w:bidi="ar-SA"/>
        </w:rPr>
      </w:r>
    </w:p>
    <w:p>
      <w:pPr>
        <w:pStyle w:val="Normal"/>
        <w:bidi w:val="0"/>
        <w:rPr>
          <w:rFonts w:ascii="Calibri" w:hAnsi="Calibri"/>
          <w:b w:val="false"/>
          <w:i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</w:pP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</w:r>
    </w:p>
    <w:p>
      <w:pPr>
        <w:pStyle w:val="Normal"/>
        <w:bidi w:val="0"/>
        <w:rPr>
          <w:rFonts w:ascii="Calibri" w:hAnsi="Calibri"/>
          <w:b w:val="false"/>
          <w:i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</w:pP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>сопутствующий диагноз:</w:t>
      </w:r>
    </w:p>
    <w:p>
      <w:pPr>
        <w:pStyle w:val="Normal"/>
        <w:bidi w:val="0"/>
        <w:rPr>
          <w:rFonts w:ascii="Calibri" w:hAnsi="Calibri"/>
          <w:b w:val="false"/>
          <w:i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</w:pP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>С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 xml:space="preserve">Д 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>2 типа</w:t>
      </w:r>
    </w:p>
    <w:p>
      <w:pPr>
        <w:pStyle w:val="Normal"/>
        <w:bidi w:val="0"/>
        <w:rPr>
          <w:rFonts w:ascii="Calibri" w:hAnsi="Calibri"/>
          <w:b w:val="false"/>
          <w:i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</w:pP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</w:r>
    </w:p>
    <w:p>
      <w:pPr>
        <w:pStyle w:val="Normal"/>
        <w:bidi w:val="0"/>
        <w:rPr>
          <w:rFonts w:ascii="Calibri" w:hAnsi="Calibri"/>
          <w:b w:val="false"/>
          <w:i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</w:pP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</w:r>
    </w:p>
    <w:p>
      <w:pPr>
        <w:pStyle w:val="Normal"/>
        <w:bidi w:val="0"/>
        <w:rPr>
          <w:rFonts w:ascii="Calibri" w:hAnsi="Calibri"/>
          <w:b w:val="false"/>
          <w:i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</w:pP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>ГИ от 06.20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>1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>9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 xml:space="preserve"> — 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>э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>н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>д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>о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>м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>е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>т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>р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>и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>о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>и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>д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>н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>а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 xml:space="preserve">я 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>а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>д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>е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>н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>о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>к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>а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>р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>ц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>и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>н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>о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>м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>а</w:t>
      </w:r>
    </w:p>
    <w:p>
      <w:pPr>
        <w:pStyle w:val="Normal"/>
        <w:bidi w:val="0"/>
        <w:rPr>
          <w:rFonts w:ascii="Calibri" w:hAnsi="Calibri"/>
          <w:b w:val="false"/>
          <w:i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</w:pP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</w:r>
    </w:p>
    <w:p>
      <w:pPr>
        <w:pStyle w:val="Normal"/>
        <w:bidi w:val="0"/>
        <w:rPr>
          <w:rFonts w:ascii="Calibri" w:hAnsi="Calibri"/>
          <w:b w:val="false"/>
          <w:i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</w:pP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>Молекулярно-генетическое исследование — не выполнялось.</w:t>
      </w:r>
    </w:p>
    <w:p>
      <w:pPr>
        <w:pStyle w:val="Normal"/>
        <w:bidi w:val="0"/>
        <w:rPr>
          <w:rFonts w:ascii="Calibri" w:hAnsi="Calibri"/>
          <w:b w:val="false"/>
          <w:i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</w:pP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</w:r>
    </w:p>
    <w:p>
      <w:pPr>
        <w:pStyle w:val="Normal"/>
        <w:bidi w:val="0"/>
        <w:rPr>
          <w:rFonts w:ascii="Calibri" w:hAnsi="Calibri"/>
          <w:b w:val="false"/>
          <w:i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</w:pPr>
      <w:r>
        <w:rPr>
          <w:rFonts w:eastAsia="" w:cs="Times New Roman" w:ascii="Times New Roman" w:hAnsi="Times New Roman"/>
          <w:b w:val="false"/>
          <w:i w:val="false"/>
          <w:strike w:val="false"/>
          <w:dstrike w:val="false"/>
          <w:outline w:val="false"/>
          <w:shadow w:val="false"/>
          <w:color w:val="000000"/>
          <w:kern w:val="0"/>
          <w:sz w:val="24"/>
          <w:szCs w:val="22"/>
          <w:u w:val="none"/>
          <w:em w:val="none"/>
          <w:lang w:val="en-US" w:eastAsia="ru-RU" w:bidi="ar-SA"/>
        </w:rPr>
        <w:t>ECOG от 04.2019 = 0</w:t>
      </w:r>
    </w:p>
    <w:p>
      <w:pPr>
        <w:pStyle w:val="Normal"/>
        <w:bidi w:val="0"/>
        <w:rPr>
          <w:rFonts w:ascii="Calibri" w:hAnsi="Calibri"/>
          <w:b w:val="false"/>
          <w:i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</w:pP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>На онкоконсилиуме от 04.2019 рекомендовано симптоматическое лечение, далее хт признана нецелесообразной.</w:t>
      </w:r>
    </w:p>
    <w:p>
      <w:pPr>
        <w:pStyle w:val="Normal"/>
        <w:widowControl/>
        <w:bidi w:val="0"/>
        <w:spacing w:beforeAutospacing="0" w:before="0" w:afterAutospacing="0" w:after="0"/>
        <w:jc w:val="both"/>
        <w:rPr>
          <w:sz w:val="28"/>
        </w:rPr>
      </w:pPr>
      <w:r>
        <w:rPr>
          <w:sz w:val="28"/>
        </w:rPr>
      </w:r>
    </w:p>
    <w:p>
      <w:pPr>
        <w:pStyle w:val="Normal"/>
        <w:widowControl/>
        <w:bidi w:val="0"/>
        <w:spacing w:beforeAutospacing="0" w:before="0" w:afterAutospacing="0" w:after="0"/>
        <w:jc w:val="both"/>
        <w:rPr>
          <w:sz w:val="28"/>
        </w:rPr>
      </w:pPr>
      <w:r>
        <w:rPr>
          <w:sz w:val="28"/>
        </w:rPr>
        <w:t>Далее зафиксирована смерть пациентки 12.2029.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312" w:charSpace="4294942719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Noto Sans Devanagari"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Tahoma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Calibri"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120"/>
  <w:defaultTabStop w:val="709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roid Sans Fallback" w:cs="Noto Sans Devanagari"/>
        <w:kern w:val="2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lineRule="atLeast" w:line="0" w:before="0" w:after="0"/>
      <w:jc w:val="start"/>
    </w:pPr>
    <w:rPr>
      <w:rFonts w:ascii="Noto Sans Devanagari" w:hAnsi="Noto Sans Devanagari" w:eastAsia="Liberation Sans" w:cs="Noto Sans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kern w:val="2"/>
      <w:sz w:val="36"/>
      <w:szCs w:val="24"/>
      <w:u w:val="none"/>
      <w:em w:val="none"/>
      <w:lang w:val="ru-RU" w:eastAsia="zh-CN" w:bidi="hi-IN"/>
    </w:rPr>
  </w:style>
  <w:style w:type="character" w:styleId="5">
    <w:name w:val="Стиль5"/>
    <w:qFormat/>
    <w:rPr>
      <w:rFonts w:ascii="Times New Roman" w:hAnsi="Times New Roman"/>
      <w:b/>
      <w:sz w:val="20"/>
    </w:rPr>
  </w:style>
  <w:style w:type="character" w:styleId="4">
    <w:name w:val="Стиль4"/>
    <w:qFormat/>
    <w:rPr>
      <w:rFonts w:ascii="Times New Roman" w:hAnsi="Times New Roman"/>
      <w:b/>
      <w:sz w:val="20"/>
    </w:rPr>
  </w:style>
  <w:style w:type="character" w:styleId="3">
    <w:name w:val="Стиль3"/>
    <w:qFormat/>
    <w:rPr>
      <w:rFonts w:ascii="Times New Roman" w:hAnsi="Times New Roman"/>
      <w:b/>
      <w:sz w:val="20"/>
    </w:rPr>
  </w:style>
  <w:style w:type="character" w:styleId="Style14">
    <w:name w:val="Нижний колонтитул Знак"/>
    <w:qFormat/>
    <w:rPr/>
  </w:style>
  <w:style w:type="character" w:styleId="Style15">
    <w:name w:val="Верхний колонтитул Знак"/>
    <w:qFormat/>
    <w:rPr/>
  </w:style>
  <w:style w:type="character" w:styleId="Style16">
    <w:name w:val="Текст выноски Знак"/>
    <w:qFormat/>
    <w:rPr>
      <w:rFonts w:ascii="Tahoma" w:hAnsi="Tahoma" w:cs="Tahoma"/>
      <w:sz w:val="16"/>
      <w:szCs w:val="16"/>
    </w:rPr>
  </w:style>
  <w:style w:type="character" w:styleId="2">
    <w:name w:val="Стиль2"/>
    <w:qFormat/>
    <w:rPr>
      <w:rFonts w:ascii="Times New Roman" w:hAnsi="Times New Roman"/>
      <w:b/>
      <w:sz w:val="22"/>
    </w:rPr>
  </w:style>
  <w:style w:type="character" w:styleId="1">
    <w:name w:val="Стиль1"/>
    <w:qFormat/>
    <w:rPr>
      <w:rFonts w:ascii="Times New Roman" w:hAnsi="Times New Roman"/>
      <w:b/>
      <w:sz w:val="22"/>
    </w:rPr>
  </w:style>
  <w:style w:type="character" w:styleId="PlaceholderText">
    <w:name w:val="Placeholder Text"/>
    <w:qFormat/>
    <w:rPr>
      <w:color w:val="808080"/>
    </w:rPr>
  </w:style>
  <w:style w:type="character" w:styleId="DefaultParagraphFont">
    <w:name w:val="Default Paragraph Font"/>
    <w:qFormat/>
    <w:rPr/>
  </w:style>
  <w:style w:type="paragraph" w:styleId="Style17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Droid Sans Fallback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8">
    <w:name w:val="Указатель"/>
    <w:basedOn w:val="Normal"/>
    <w:qFormat/>
    <w:pPr>
      <w:suppressLineNumbers/>
    </w:pPr>
    <w:rPr>
      <w:rFonts w:cs="Noto Sans Devanagari"/>
    </w:rPr>
  </w:style>
  <w:style w:type="paragraph" w:styleId="user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Droid Sans Fallback" w:cs="Noto Sans Devanagari"/>
      <w:sz w:val="28"/>
      <w:szCs w:val="28"/>
    </w:rPr>
  </w:style>
  <w:style w:type="paragraph" w:styleId="user1">
    <w:name w:val="Указатель (user)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qFormat/>
    <w:pPr>
      <w:spacing w:before="0" w:after="200"/>
      <w:ind w:start="720"/>
      <w:contextualSpacing/>
    </w:pPr>
    <w:rPr/>
  </w:style>
  <w:style w:type="paragraph" w:styleId="NormalWeb">
    <w:name w:val="Normal (Web)"/>
    <w:basedOn w:val="Normal"/>
    <w:qFormat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70</TotalTime>
  <Application>LibreOffice/25.2.7.2$Linux_X86_64 LibreOffice_project/520$Build-2</Application>
  <AppVersion>15.0000</AppVersion>
  <Pages>1</Pages>
  <Words>82</Words>
  <Characters>554</Characters>
  <CharactersWithSpaces>628</CharactersWithSpaces>
  <Paragraphs>11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2026-02-24T21:23:37Z</dcterms:created>
  <dc:creator>Дарья Николаевна Курочкина</dc:creator>
  <dc:description/>
  <dc:language>ru-RU</dc:language>
  <cp:lastModifiedBy>Дарья Николаевна Курочкина</cp:lastModifiedBy>
  <dcterms:modified xsi:type="dcterms:W3CDTF">2026-02-25T13:00:50Z</dcterms:modified>
  <cp:revision>13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