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Пациент </w:t>
      </w:r>
      <w:r>
        <w:rPr/>
        <w:t xml:space="preserve">женщина 57 </w:t>
      </w:r>
      <w:r>
        <w:rPr/>
        <w:t>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ак левой маточной трубы IIIA pT3aN0M0G3. Состояние после хирургического лечения от 19.05.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4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 и 6-ти циклов МХТ карбоплатином. Прогрессирование от 07.20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5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: метастазы в печени, канцероматоз брюшины, местный рецидив. На фоне 1ой линии химиотерапии по схеме ТС с 24.07.20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5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.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о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1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2.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5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Частичный регресс после 2-го ,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4-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о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цикла,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s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d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л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е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6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у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а.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eastAsia="" w:cs="Times New Roman" w:ascii="Times New Roman" w:hAnsi="Times New Roman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4"/>
          <w:szCs w:val="22"/>
          <w:u w:val="none"/>
          <w:em w:val="none"/>
          <w:lang w:val="en-US" w:eastAsia="ru-RU" w:bidi="ar-SA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сопутствующий 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ГБ 3 ст, ХСН. СД 2 тип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ГИ от 06.20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2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4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ц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а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G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3.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Молекулярно-генетическое исследование 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мутаций BRCA не выявлено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sz w:val="28"/>
        </w:rPr>
        <w:t>Обследована 12.2025 в объеме КТ ОГК+ОБП+ОМТ с ВВУ, признаков прогрессирования не выявлено, эфефкт — стабилизация.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sz w:val="28"/>
        </w:rPr>
        <w:t>Осмотр на онкоконсилиуме 12.2025, с учетом достигнутого эффекта терапии, рекомендовано динамическое наблюдение.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4271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tLeast" w:line="0" w:before="0" w:after="0"/>
      <w:jc w:val="start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character" w:styleId="5">
    <w:name w:val="Стиль5"/>
    <w:qFormat/>
    <w:rPr>
      <w:rFonts w:ascii="Times New Roman" w:hAnsi="Times New Roman"/>
      <w:b/>
      <w:sz w:val="20"/>
    </w:rPr>
  </w:style>
  <w:style w:type="character" w:styleId="4">
    <w:name w:val="Стиль4"/>
    <w:qFormat/>
    <w:rPr>
      <w:rFonts w:ascii="Times New Roman" w:hAnsi="Times New Roman"/>
      <w:b/>
      <w:sz w:val="20"/>
    </w:rPr>
  </w:style>
  <w:style w:type="character" w:styleId="3">
    <w:name w:val="Стиль3"/>
    <w:qFormat/>
    <w:rPr>
      <w:rFonts w:ascii="Times New Roman" w:hAnsi="Times New Roman"/>
      <w:b/>
      <w:sz w:val="20"/>
    </w:rPr>
  </w:style>
  <w:style w:type="character" w:styleId="Style14">
    <w:name w:val="Нижний колонтитул Знак"/>
    <w:qFormat/>
    <w:rPr/>
  </w:style>
  <w:style w:type="character" w:styleId="Style15">
    <w:name w:val="Верхний колонтитул Знак"/>
    <w:qFormat/>
    <w:rPr/>
  </w:style>
  <w:style w:type="character" w:styleId="Style16">
    <w:name w:val="Текст выноски Знак"/>
    <w:qFormat/>
    <w:rPr>
      <w:rFonts w:ascii="Tahoma" w:hAnsi="Tahoma" w:cs="Tahoma"/>
      <w:sz w:val="16"/>
      <w:szCs w:val="16"/>
    </w:rPr>
  </w:style>
  <w:style w:type="character" w:styleId="2">
    <w:name w:val="Стиль2"/>
    <w:qFormat/>
    <w:rPr>
      <w:rFonts w:ascii="Times New Roman" w:hAnsi="Times New Roman"/>
      <w:b/>
      <w:sz w:val="22"/>
    </w:rPr>
  </w:style>
  <w:style w:type="character" w:styleId="1">
    <w:name w:val="Стиль1"/>
    <w:qFormat/>
    <w:rPr>
      <w:rFonts w:ascii="Times New Roman" w:hAnsi="Times New Roman"/>
      <w:b/>
      <w:sz w:val="22"/>
    </w:rPr>
  </w:style>
  <w:style w:type="character" w:styleId="PlaceholderText">
    <w:name w:val="Placeholder Text"/>
    <w:qFormat/>
    <w:rPr>
      <w:color w:val="808080"/>
    </w:rPr>
  </w:style>
  <w:style w:type="character" w:styleId="DefaultParagraphFont">
    <w:name w:val="Default Paragraph Font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LibreOffice/25.2.7.2$Linux_X86_64 LibreOffice_project/520$Build-2</Application>
  <AppVersion>15.0000</AppVersion>
  <Pages>1</Pages>
  <Words>100</Words>
  <Characters>643</Characters>
  <CharactersWithSpaces>739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2026-02-25T13:10:28Z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