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88207B" w14:textId="1E6C47DB" w:rsidR="00B615EB" w:rsidRPr="00867795" w:rsidRDefault="003A6E01" w:rsidP="009D590B">
      <w:pPr>
        <w:pStyle w:val="Title"/>
        <w:rPr>
          <w:rFonts w:ascii="Verdana" w:hAnsi="Verdana"/>
          <w:b/>
          <w:bCs/>
          <w:sz w:val="18"/>
          <w:szCs w:val="18"/>
        </w:rPr>
      </w:pPr>
      <w:r w:rsidRPr="00867795">
        <w:rPr>
          <w:rFonts w:ascii="Verdana" w:hAnsi="Verdana"/>
          <w:b/>
          <w:bCs/>
          <w:sz w:val="18"/>
          <w:szCs w:val="18"/>
        </w:rPr>
        <w:t xml:space="preserve">Format </w:t>
      </w:r>
      <w:r w:rsidR="00E4081D" w:rsidRPr="00867795">
        <w:rPr>
          <w:rFonts w:ascii="Verdana" w:hAnsi="Verdana"/>
          <w:b/>
          <w:bCs/>
          <w:sz w:val="18"/>
          <w:szCs w:val="18"/>
        </w:rPr>
        <w:t>p</w:t>
      </w:r>
      <w:r w:rsidR="00BF387F" w:rsidRPr="00867795">
        <w:rPr>
          <w:rFonts w:ascii="Verdana" w:hAnsi="Verdana"/>
          <w:b/>
          <w:bCs/>
          <w:sz w:val="18"/>
          <w:szCs w:val="18"/>
        </w:rPr>
        <w:t>articipatieplan</w:t>
      </w:r>
      <w:r w:rsidR="009D590B" w:rsidRPr="00867795">
        <w:rPr>
          <w:rFonts w:ascii="Verdana" w:hAnsi="Verdana"/>
          <w:b/>
          <w:bCs/>
          <w:sz w:val="18"/>
          <w:szCs w:val="18"/>
        </w:rPr>
        <w:t xml:space="preserve"> windprojecten</w:t>
      </w:r>
    </w:p>
    <w:p w14:paraId="1AB2CCC2" w14:textId="77777777" w:rsidR="009D590B" w:rsidRPr="00867795" w:rsidRDefault="009D590B">
      <w:pPr>
        <w:rPr>
          <w:rFonts w:ascii="Verdana" w:hAnsi="Verdana"/>
          <w:sz w:val="17"/>
          <w:szCs w:val="17"/>
        </w:rPr>
      </w:pPr>
    </w:p>
    <w:p w14:paraId="2815327A" w14:textId="623A936B" w:rsidR="009D590B" w:rsidRPr="00867795" w:rsidRDefault="009D590B">
      <w:pPr>
        <w:rPr>
          <w:rFonts w:ascii="Verdana" w:hAnsi="Verdana"/>
          <w:b/>
          <w:bCs/>
          <w:sz w:val="17"/>
          <w:szCs w:val="17"/>
        </w:rPr>
      </w:pPr>
      <w:r w:rsidRPr="00867795">
        <w:rPr>
          <w:rFonts w:ascii="Verdana" w:hAnsi="Verdana"/>
          <w:b/>
          <w:bCs/>
          <w:sz w:val="17"/>
          <w:szCs w:val="17"/>
        </w:rPr>
        <w:t>Wat is een participatieplan</w:t>
      </w:r>
      <w:r w:rsidR="0033114D" w:rsidRPr="00867795">
        <w:rPr>
          <w:rFonts w:ascii="Verdana" w:hAnsi="Verdana"/>
          <w:b/>
          <w:bCs/>
          <w:sz w:val="17"/>
          <w:szCs w:val="17"/>
        </w:rPr>
        <w:t>?</w:t>
      </w:r>
    </w:p>
    <w:p w14:paraId="5A2981D3" w14:textId="418B4116" w:rsidR="009D590B" w:rsidRPr="00867795" w:rsidRDefault="009D590B">
      <w:pPr>
        <w:rPr>
          <w:rFonts w:ascii="Verdana" w:hAnsi="Verdana"/>
          <w:sz w:val="17"/>
          <w:szCs w:val="17"/>
        </w:rPr>
      </w:pPr>
      <w:r w:rsidRPr="00867795">
        <w:rPr>
          <w:rFonts w:ascii="Verdana" w:hAnsi="Verdana"/>
          <w:sz w:val="17"/>
          <w:szCs w:val="17"/>
        </w:rPr>
        <w:t xml:space="preserve">Een participatieplan is een plan dat helder en duidelijk beschrijft wat je met behulp van participatie wil bereiken en </w:t>
      </w:r>
      <w:r w:rsidR="00027F39" w:rsidRPr="00867795">
        <w:rPr>
          <w:rFonts w:ascii="Verdana" w:hAnsi="Verdana"/>
          <w:sz w:val="17"/>
          <w:szCs w:val="17"/>
        </w:rPr>
        <w:t xml:space="preserve">welke partijen, </w:t>
      </w:r>
      <w:r w:rsidRPr="00867795">
        <w:rPr>
          <w:rFonts w:ascii="Verdana" w:hAnsi="Verdana"/>
          <w:sz w:val="17"/>
          <w:szCs w:val="17"/>
        </w:rPr>
        <w:t xml:space="preserve">op welke wijze, </w:t>
      </w:r>
      <w:r w:rsidR="00027F39" w:rsidRPr="00867795">
        <w:rPr>
          <w:rFonts w:ascii="Verdana" w:hAnsi="Verdana"/>
          <w:sz w:val="17"/>
          <w:szCs w:val="17"/>
        </w:rPr>
        <w:t>en</w:t>
      </w:r>
      <w:r w:rsidRPr="00867795">
        <w:rPr>
          <w:rFonts w:ascii="Verdana" w:hAnsi="Verdana"/>
          <w:sz w:val="17"/>
          <w:szCs w:val="17"/>
        </w:rPr>
        <w:t xml:space="preserve"> op welk moment worden betrokken bij het project. Bovendien geeft het plan aan welke bijdrage er wordt gevraagd van de verschillende partijen en wat er met die bijdrage zal gebeuren in het proces.</w:t>
      </w:r>
    </w:p>
    <w:p w14:paraId="2F5647EA" w14:textId="77777777" w:rsidR="009D590B" w:rsidRPr="00867795" w:rsidRDefault="009D590B">
      <w:pPr>
        <w:rPr>
          <w:rFonts w:ascii="Verdana" w:hAnsi="Verdana"/>
          <w:sz w:val="17"/>
          <w:szCs w:val="17"/>
        </w:rPr>
      </w:pPr>
    </w:p>
    <w:p w14:paraId="6C4A6A88" w14:textId="19196EF4" w:rsidR="009D590B" w:rsidRPr="00867795" w:rsidRDefault="0033114D">
      <w:pPr>
        <w:rPr>
          <w:rFonts w:ascii="Verdana" w:hAnsi="Verdana"/>
          <w:b/>
          <w:bCs/>
          <w:sz w:val="17"/>
          <w:szCs w:val="17"/>
        </w:rPr>
      </w:pPr>
      <w:r w:rsidRPr="00867795">
        <w:rPr>
          <w:rFonts w:ascii="Verdana" w:hAnsi="Verdana"/>
          <w:b/>
          <w:bCs/>
          <w:sz w:val="17"/>
          <w:szCs w:val="17"/>
        </w:rPr>
        <w:t>Wat is het d</w:t>
      </w:r>
      <w:r w:rsidR="009D590B" w:rsidRPr="00867795">
        <w:rPr>
          <w:rFonts w:ascii="Verdana" w:hAnsi="Verdana"/>
          <w:b/>
          <w:bCs/>
          <w:sz w:val="17"/>
          <w:szCs w:val="17"/>
        </w:rPr>
        <w:t xml:space="preserve">oel </w:t>
      </w:r>
      <w:r w:rsidRPr="00867795">
        <w:rPr>
          <w:rFonts w:ascii="Verdana" w:hAnsi="Verdana"/>
          <w:b/>
          <w:bCs/>
          <w:sz w:val="17"/>
          <w:szCs w:val="17"/>
        </w:rPr>
        <w:t xml:space="preserve">van een </w:t>
      </w:r>
      <w:r w:rsidR="009D590B" w:rsidRPr="00867795">
        <w:rPr>
          <w:rFonts w:ascii="Verdana" w:hAnsi="Verdana"/>
          <w:b/>
          <w:bCs/>
          <w:sz w:val="17"/>
          <w:szCs w:val="17"/>
        </w:rPr>
        <w:t>participatieplan</w:t>
      </w:r>
      <w:r w:rsidRPr="00867795">
        <w:rPr>
          <w:rFonts w:ascii="Verdana" w:hAnsi="Verdana"/>
          <w:b/>
          <w:bCs/>
          <w:sz w:val="17"/>
          <w:szCs w:val="17"/>
        </w:rPr>
        <w:t>?</w:t>
      </w:r>
    </w:p>
    <w:p w14:paraId="6A04EAD8" w14:textId="50DC26A0" w:rsidR="009D590B" w:rsidRPr="00867795" w:rsidRDefault="009D590B">
      <w:pPr>
        <w:rPr>
          <w:rFonts w:ascii="Verdana" w:hAnsi="Verdana"/>
          <w:sz w:val="17"/>
          <w:szCs w:val="17"/>
        </w:rPr>
      </w:pPr>
      <w:r w:rsidRPr="00867795">
        <w:rPr>
          <w:rFonts w:ascii="Verdana" w:hAnsi="Verdana"/>
          <w:sz w:val="17"/>
          <w:szCs w:val="17"/>
        </w:rPr>
        <w:t>Het doel van het participatieplan is drieledig:</w:t>
      </w:r>
    </w:p>
    <w:p w14:paraId="10DC3B31" w14:textId="3B17F3B0" w:rsidR="009D590B" w:rsidRPr="00867795" w:rsidRDefault="009D590B">
      <w:pPr>
        <w:rPr>
          <w:rFonts w:ascii="Verdana" w:hAnsi="Verdana"/>
          <w:sz w:val="17"/>
          <w:szCs w:val="17"/>
        </w:rPr>
      </w:pPr>
      <w:r w:rsidRPr="00867795">
        <w:rPr>
          <w:rFonts w:ascii="Verdana" w:hAnsi="Verdana"/>
          <w:sz w:val="17"/>
          <w:szCs w:val="17"/>
        </w:rPr>
        <w:t>1. Het participatieplan helpt inzichtelijk te maken wie op welk moment betrokken wordt.</w:t>
      </w:r>
      <w:r w:rsidR="00FC7F34" w:rsidRPr="00867795">
        <w:rPr>
          <w:rFonts w:ascii="Verdana" w:hAnsi="Verdana"/>
          <w:sz w:val="17"/>
          <w:szCs w:val="17"/>
        </w:rPr>
        <w:t xml:space="preserve"> Daarbij </w:t>
      </w:r>
      <w:r w:rsidR="005776C4" w:rsidRPr="00867795">
        <w:rPr>
          <w:rFonts w:ascii="Verdana" w:hAnsi="Verdana"/>
          <w:sz w:val="17"/>
          <w:szCs w:val="17"/>
        </w:rPr>
        <w:t>is het plan een middel</w:t>
      </w:r>
      <w:r w:rsidRPr="00867795">
        <w:rPr>
          <w:rFonts w:ascii="Verdana" w:hAnsi="Verdana"/>
          <w:sz w:val="17"/>
          <w:szCs w:val="17"/>
        </w:rPr>
        <w:t xml:space="preserve"> om te communiceren met betrokkenen</w:t>
      </w:r>
      <w:r w:rsidR="00FC7F34" w:rsidRPr="00867795">
        <w:rPr>
          <w:rFonts w:ascii="Verdana" w:hAnsi="Verdana"/>
          <w:sz w:val="17"/>
          <w:szCs w:val="17"/>
        </w:rPr>
        <w:t xml:space="preserve"> over afspraken en verwachtingen.</w:t>
      </w:r>
    </w:p>
    <w:p w14:paraId="67C249D9" w14:textId="54F785F9" w:rsidR="00B77813" w:rsidRPr="00867795" w:rsidRDefault="00B77813">
      <w:pPr>
        <w:rPr>
          <w:rFonts w:ascii="Verdana" w:hAnsi="Verdana"/>
          <w:sz w:val="17"/>
          <w:szCs w:val="17"/>
        </w:rPr>
      </w:pPr>
      <w:r w:rsidRPr="00867795">
        <w:rPr>
          <w:rFonts w:ascii="Verdana" w:hAnsi="Verdana"/>
          <w:sz w:val="17"/>
          <w:szCs w:val="17"/>
        </w:rPr>
        <w:t>2. Het participatieplan draagt bij aan een zorgvuldige belangenafweging; kan leiden tot kwalitatief betere plannen; en vergroot de betrokkenheid van de omgeving.</w:t>
      </w:r>
    </w:p>
    <w:p w14:paraId="5C901FDD" w14:textId="216A3131" w:rsidR="00D276EA" w:rsidRPr="00867795" w:rsidRDefault="00B77813">
      <w:pPr>
        <w:rPr>
          <w:rFonts w:ascii="Verdana" w:hAnsi="Verdana"/>
          <w:sz w:val="17"/>
          <w:szCs w:val="17"/>
        </w:rPr>
      </w:pPr>
      <w:r w:rsidRPr="00867795">
        <w:rPr>
          <w:rFonts w:ascii="Verdana" w:hAnsi="Verdana"/>
          <w:sz w:val="17"/>
          <w:szCs w:val="17"/>
        </w:rPr>
        <w:t xml:space="preserve">3. </w:t>
      </w:r>
      <w:r w:rsidR="00BE50AA" w:rsidRPr="00867795">
        <w:rPr>
          <w:rFonts w:ascii="Verdana" w:hAnsi="Verdana"/>
          <w:sz w:val="17"/>
          <w:szCs w:val="17"/>
        </w:rPr>
        <w:t>De uitvoering van het participatieplan wordt meegewogen in de vergunningverlening door provincie Overijssel.</w:t>
      </w:r>
    </w:p>
    <w:p w14:paraId="36C99803" w14:textId="77777777" w:rsidR="009D590B" w:rsidRPr="00867795" w:rsidRDefault="009D590B">
      <w:pPr>
        <w:rPr>
          <w:rFonts w:ascii="Verdana" w:hAnsi="Verdana"/>
          <w:sz w:val="17"/>
          <w:szCs w:val="17"/>
        </w:rPr>
      </w:pPr>
    </w:p>
    <w:p w14:paraId="24C3CE07" w14:textId="5F352533" w:rsidR="009D590B" w:rsidRPr="00867795" w:rsidRDefault="009D590B">
      <w:pPr>
        <w:rPr>
          <w:rFonts w:ascii="Verdana" w:hAnsi="Verdana"/>
          <w:b/>
          <w:bCs/>
          <w:sz w:val="17"/>
          <w:szCs w:val="17"/>
        </w:rPr>
      </w:pPr>
      <w:r w:rsidRPr="00867795">
        <w:rPr>
          <w:rFonts w:ascii="Verdana" w:hAnsi="Verdana"/>
          <w:b/>
          <w:bCs/>
          <w:sz w:val="17"/>
          <w:szCs w:val="17"/>
        </w:rPr>
        <w:t xml:space="preserve">Wie </w:t>
      </w:r>
      <w:r w:rsidR="002904B0" w:rsidRPr="00867795">
        <w:rPr>
          <w:rFonts w:ascii="Verdana" w:hAnsi="Verdana"/>
          <w:b/>
          <w:bCs/>
          <w:sz w:val="17"/>
          <w:szCs w:val="17"/>
        </w:rPr>
        <w:t>maakt het participatieplan?</w:t>
      </w:r>
    </w:p>
    <w:p w14:paraId="40F76FEF" w14:textId="5F31EEA1" w:rsidR="00C23223" w:rsidRPr="00867795" w:rsidRDefault="1BF88B71" w:rsidP="009D590B">
      <w:pPr>
        <w:rPr>
          <w:rFonts w:ascii="Verdana" w:hAnsi="Verdana"/>
          <w:sz w:val="17"/>
          <w:szCs w:val="17"/>
        </w:rPr>
      </w:pPr>
      <w:r w:rsidRPr="00867795">
        <w:rPr>
          <w:rFonts w:ascii="Verdana" w:hAnsi="Verdana"/>
          <w:sz w:val="17"/>
          <w:szCs w:val="17"/>
        </w:rPr>
        <w:t>Het participatieplan wordt door de initiatiefnemer van het project opgesteld</w:t>
      </w:r>
      <w:r w:rsidR="00E72E34" w:rsidRPr="00867795">
        <w:rPr>
          <w:rFonts w:ascii="Verdana" w:hAnsi="Verdana"/>
          <w:sz w:val="17"/>
          <w:szCs w:val="17"/>
        </w:rPr>
        <w:t xml:space="preserve"> </w:t>
      </w:r>
      <w:r w:rsidR="00B641C8">
        <w:rPr>
          <w:rFonts w:ascii="Verdana" w:hAnsi="Verdana"/>
          <w:sz w:val="17"/>
          <w:szCs w:val="17"/>
        </w:rPr>
        <w:t>volgens</w:t>
      </w:r>
      <w:r w:rsidR="00B641C8" w:rsidRPr="00867795">
        <w:rPr>
          <w:rFonts w:ascii="Verdana" w:hAnsi="Verdana"/>
          <w:sz w:val="17"/>
          <w:szCs w:val="17"/>
        </w:rPr>
        <w:t xml:space="preserve"> </w:t>
      </w:r>
      <w:r w:rsidR="00E72E34" w:rsidRPr="00867795">
        <w:rPr>
          <w:rFonts w:ascii="Verdana" w:hAnsi="Verdana"/>
          <w:sz w:val="17"/>
          <w:szCs w:val="17"/>
        </w:rPr>
        <w:t xml:space="preserve">het </w:t>
      </w:r>
      <w:r w:rsidR="00E54269" w:rsidRPr="00867795">
        <w:rPr>
          <w:rFonts w:ascii="Verdana" w:hAnsi="Verdana"/>
          <w:sz w:val="17"/>
          <w:szCs w:val="17"/>
        </w:rPr>
        <w:t>format dat door Provincie Overijssel wordt aangeboden</w:t>
      </w:r>
      <w:r w:rsidRPr="00867795">
        <w:rPr>
          <w:rFonts w:ascii="Verdana" w:hAnsi="Verdana"/>
          <w:sz w:val="17"/>
          <w:szCs w:val="17"/>
        </w:rPr>
        <w:t xml:space="preserve">. </w:t>
      </w:r>
      <w:r w:rsidR="00BF162F">
        <w:rPr>
          <w:rFonts w:ascii="Verdana" w:hAnsi="Verdana"/>
          <w:sz w:val="17"/>
          <w:szCs w:val="17"/>
        </w:rPr>
        <w:t xml:space="preserve">Het heeft de voorkeur dat </w:t>
      </w:r>
      <w:r w:rsidRPr="00867795">
        <w:rPr>
          <w:rFonts w:ascii="Verdana" w:hAnsi="Verdana"/>
          <w:sz w:val="17"/>
          <w:szCs w:val="17"/>
        </w:rPr>
        <w:t>het participatieplan</w:t>
      </w:r>
      <w:r w:rsidR="00471764">
        <w:rPr>
          <w:rFonts w:ascii="Verdana" w:hAnsi="Verdana"/>
          <w:sz w:val="17"/>
          <w:szCs w:val="17"/>
        </w:rPr>
        <w:t xml:space="preserve"> wordt</w:t>
      </w:r>
      <w:r w:rsidRPr="00867795">
        <w:rPr>
          <w:rFonts w:ascii="Verdana" w:hAnsi="Verdana"/>
          <w:sz w:val="17"/>
          <w:szCs w:val="17"/>
        </w:rPr>
        <w:t xml:space="preserve"> </w:t>
      </w:r>
      <w:r w:rsidR="003753DC" w:rsidRPr="00867795">
        <w:rPr>
          <w:rFonts w:ascii="Verdana" w:hAnsi="Verdana"/>
          <w:sz w:val="17"/>
          <w:szCs w:val="17"/>
        </w:rPr>
        <w:t xml:space="preserve">opgesteld met en/of </w:t>
      </w:r>
      <w:r w:rsidRPr="00867795">
        <w:rPr>
          <w:rFonts w:ascii="Verdana" w:hAnsi="Verdana"/>
          <w:sz w:val="17"/>
          <w:szCs w:val="17"/>
        </w:rPr>
        <w:t xml:space="preserve">getoetst bij de </w:t>
      </w:r>
      <w:r w:rsidR="003753DC" w:rsidRPr="00867795">
        <w:rPr>
          <w:rFonts w:ascii="Verdana" w:hAnsi="Verdana"/>
          <w:sz w:val="17"/>
          <w:szCs w:val="17"/>
        </w:rPr>
        <w:t xml:space="preserve">omwonenden (iedereen woonachtig binnen </w:t>
      </w:r>
      <w:r w:rsidR="00A146E9" w:rsidRPr="00867795">
        <w:rPr>
          <w:rFonts w:ascii="Verdana" w:hAnsi="Verdana"/>
          <w:sz w:val="17"/>
          <w:szCs w:val="17"/>
        </w:rPr>
        <w:t>10x tiphoogte</w:t>
      </w:r>
      <w:r w:rsidR="003753DC" w:rsidRPr="00867795">
        <w:rPr>
          <w:rFonts w:ascii="Verdana" w:hAnsi="Verdana"/>
          <w:sz w:val="17"/>
          <w:szCs w:val="17"/>
        </w:rPr>
        <w:t xml:space="preserve"> rondom een van de turbines)</w:t>
      </w:r>
      <w:r w:rsidR="00062497" w:rsidRPr="00867795">
        <w:rPr>
          <w:rFonts w:ascii="Verdana" w:hAnsi="Verdana"/>
          <w:sz w:val="17"/>
          <w:szCs w:val="17"/>
        </w:rPr>
        <w:t>, bijvoorbeeld</w:t>
      </w:r>
      <w:r w:rsidR="00044AD0" w:rsidRPr="00867795">
        <w:rPr>
          <w:rFonts w:ascii="Verdana" w:hAnsi="Verdana"/>
          <w:sz w:val="17"/>
          <w:szCs w:val="17"/>
        </w:rPr>
        <w:t xml:space="preserve"> tijdens de startbijeenkomst</w:t>
      </w:r>
      <w:r w:rsidRPr="00867795">
        <w:rPr>
          <w:rFonts w:ascii="Verdana" w:hAnsi="Verdana"/>
          <w:sz w:val="17"/>
          <w:szCs w:val="17"/>
        </w:rPr>
        <w:t xml:space="preserve">. Gedeputeerde Staten van Overijssel stellen het </w:t>
      </w:r>
      <w:r w:rsidR="27C56009" w:rsidRPr="00867795">
        <w:rPr>
          <w:rFonts w:ascii="Verdana" w:hAnsi="Verdana"/>
          <w:sz w:val="17"/>
          <w:szCs w:val="17"/>
        </w:rPr>
        <w:t xml:space="preserve">concept participatieplan vast, waarna een terinzagelegging volgt, </w:t>
      </w:r>
      <w:r w:rsidR="008A2F1E">
        <w:rPr>
          <w:rFonts w:ascii="Verdana" w:hAnsi="Verdana"/>
          <w:sz w:val="17"/>
          <w:szCs w:val="17"/>
        </w:rPr>
        <w:t xml:space="preserve">voordat </w:t>
      </w:r>
      <w:r w:rsidR="27C56009" w:rsidRPr="00867795">
        <w:rPr>
          <w:rFonts w:ascii="Verdana" w:hAnsi="Verdana"/>
          <w:sz w:val="17"/>
          <w:szCs w:val="17"/>
        </w:rPr>
        <w:t xml:space="preserve">het definitieve participatieplan wordt vastgesteld door Gedeputeerde Staten. </w:t>
      </w:r>
      <w:r w:rsidR="003753DC" w:rsidRPr="00867795">
        <w:rPr>
          <w:rFonts w:ascii="Verdana" w:hAnsi="Verdana"/>
          <w:sz w:val="17"/>
          <w:szCs w:val="17"/>
        </w:rPr>
        <w:t xml:space="preserve">De omgeving heeft de mogelijkheid om via zienswijzen suggesties te doen op de manier waarop zij betrokken willen worden bij het participatieplan. </w:t>
      </w:r>
      <w:r w:rsidR="27C56009" w:rsidRPr="00867795">
        <w:rPr>
          <w:rFonts w:ascii="Verdana" w:hAnsi="Verdana"/>
          <w:sz w:val="17"/>
          <w:szCs w:val="17"/>
        </w:rPr>
        <w:t>Pas na het vaststellen van het definitieve participatieplan kan gestart worden</w:t>
      </w:r>
      <w:r w:rsidR="009644EF" w:rsidRPr="00867795">
        <w:rPr>
          <w:rFonts w:ascii="Verdana" w:hAnsi="Verdana"/>
          <w:sz w:val="17"/>
          <w:szCs w:val="17"/>
        </w:rPr>
        <w:t xml:space="preserve"> met de uitvoering van het participatieplan.</w:t>
      </w:r>
    </w:p>
    <w:p w14:paraId="35D8EDF7" w14:textId="77777777" w:rsidR="00C23223" w:rsidRPr="00867795" w:rsidRDefault="00C23223" w:rsidP="009D590B">
      <w:pPr>
        <w:rPr>
          <w:rFonts w:ascii="Verdana" w:hAnsi="Verdana"/>
          <w:sz w:val="17"/>
          <w:szCs w:val="17"/>
        </w:rPr>
      </w:pPr>
    </w:p>
    <w:p w14:paraId="29DBCF7D" w14:textId="5C6389FD" w:rsidR="009D590B" w:rsidRPr="00867795" w:rsidRDefault="004143BD" w:rsidP="009D590B">
      <w:pPr>
        <w:rPr>
          <w:rFonts w:ascii="Verdana" w:hAnsi="Verdana"/>
          <w:b/>
          <w:bCs/>
          <w:sz w:val="17"/>
          <w:szCs w:val="17"/>
        </w:rPr>
      </w:pPr>
      <w:r w:rsidRPr="00867795">
        <w:rPr>
          <w:rFonts w:ascii="Verdana" w:hAnsi="Verdana"/>
          <w:b/>
          <w:bCs/>
          <w:sz w:val="17"/>
          <w:szCs w:val="17"/>
        </w:rPr>
        <w:t>Is het participatieplan onderdeel van de v</w:t>
      </w:r>
      <w:r w:rsidR="000C6E1A" w:rsidRPr="00867795">
        <w:rPr>
          <w:rFonts w:ascii="Verdana" w:hAnsi="Verdana"/>
          <w:b/>
          <w:bCs/>
          <w:sz w:val="17"/>
          <w:szCs w:val="17"/>
        </w:rPr>
        <w:t>ergunningverlening</w:t>
      </w:r>
      <w:r w:rsidRPr="00867795">
        <w:rPr>
          <w:rFonts w:ascii="Verdana" w:hAnsi="Verdana"/>
          <w:b/>
          <w:bCs/>
          <w:sz w:val="17"/>
          <w:szCs w:val="17"/>
        </w:rPr>
        <w:t>?</w:t>
      </w:r>
    </w:p>
    <w:p w14:paraId="39997980" w14:textId="11E7DAAA" w:rsidR="000C6E1A" w:rsidRPr="00867795" w:rsidRDefault="0012115E" w:rsidP="009D590B">
      <w:pPr>
        <w:rPr>
          <w:rFonts w:ascii="Verdana" w:hAnsi="Verdana"/>
          <w:sz w:val="17"/>
          <w:szCs w:val="17"/>
        </w:rPr>
      </w:pPr>
      <w:r w:rsidRPr="00867795">
        <w:rPr>
          <w:rFonts w:ascii="Verdana" w:hAnsi="Verdana"/>
          <w:sz w:val="17"/>
          <w:szCs w:val="17"/>
        </w:rPr>
        <w:t xml:space="preserve">De uitvoering van de activiteiten in het participatieplan en de vastlegging van het proces in het verslag en de omgevingsovereenkomst </w:t>
      </w:r>
      <w:r w:rsidR="00AD7752" w:rsidRPr="00867795">
        <w:rPr>
          <w:rFonts w:ascii="Verdana" w:hAnsi="Verdana"/>
          <w:sz w:val="17"/>
          <w:szCs w:val="17"/>
        </w:rPr>
        <w:t xml:space="preserve">worden door provincie Overijssel meegewogen in de vergunningverlening. </w:t>
      </w:r>
      <w:r w:rsidR="008C7950" w:rsidRPr="00867795">
        <w:rPr>
          <w:rFonts w:ascii="Verdana" w:hAnsi="Verdana"/>
          <w:sz w:val="17"/>
          <w:szCs w:val="17"/>
        </w:rPr>
        <w:t>Wij vragen aan het einde van het participatieproces om een verslag waarin wordt weergegeven welke stappen zijn doorlopen in het participatieproces</w:t>
      </w:r>
      <w:r w:rsidR="3619DAE5" w:rsidRPr="00867795">
        <w:rPr>
          <w:rFonts w:ascii="Verdana" w:hAnsi="Verdana"/>
          <w:sz w:val="17"/>
          <w:szCs w:val="17"/>
        </w:rPr>
        <w:t xml:space="preserve"> en wat met de opbrengsten is gedaan en met welke motivatie/onderbouwing</w:t>
      </w:r>
      <w:r w:rsidR="008C7950" w:rsidRPr="00867795">
        <w:rPr>
          <w:rFonts w:ascii="Verdana" w:hAnsi="Verdana"/>
          <w:sz w:val="17"/>
          <w:szCs w:val="17"/>
        </w:rPr>
        <w:t>.</w:t>
      </w:r>
      <w:r w:rsidR="000761A9" w:rsidRPr="00867795">
        <w:rPr>
          <w:rFonts w:ascii="Verdana" w:hAnsi="Verdana"/>
          <w:sz w:val="17"/>
          <w:szCs w:val="17"/>
        </w:rPr>
        <w:t xml:space="preserve"> Tip: gebruik hiervoor het </w:t>
      </w:r>
      <w:r w:rsidR="000761A9" w:rsidRPr="00867795">
        <w:rPr>
          <w:rFonts w:ascii="Verdana" w:hAnsi="Verdana"/>
          <w:sz w:val="17"/>
          <w:szCs w:val="17"/>
          <w:u w:val="single"/>
        </w:rPr>
        <w:t>participatielogboek</w:t>
      </w:r>
      <w:r w:rsidR="000761A9" w:rsidRPr="00867795">
        <w:rPr>
          <w:rFonts w:ascii="Verdana" w:hAnsi="Verdana"/>
          <w:sz w:val="17"/>
          <w:szCs w:val="17"/>
        </w:rPr>
        <w:t>.</w:t>
      </w:r>
      <w:r w:rsidR="008C7950" w:rsidRPr="00867795">
        <w:rPr>
          <w:rFonts w:ascii="Verdana" w:hAnsi="Verdana"/>
          <w:sz w:val="17"/>
          <w:szCs w:val="17"/>
        </w:rPr>
        <w:t xml:space="preserve"> Ook vragen we om een omgevingsovereenkomst</w:t>
      </w:r>
      <w:r w:rsidR="00D276EA" w:rsidRPr="00867795">
        <w:rPr>
          <w:rFonts w:ascii="Verdana" w:hAnsi="Verdana"/>
          <w:sz w:val="17"/>
          <w:szCs w:val="17"/>
        </w:rPr>
        <w:t xml:space="preserve"> waaruit blijkt op welke punten de initiatiefnemer en omgeving wel en geen overeenstemming hebben bereikt.</w:t>
      </w:r>
    </w:p>
    <w:p w14:paraId="27770FDA" w14:textId="77777777" w:rsidR="00874DC2" w:rsidRPr="00867795" w:rsidRDefault="00874DC2" w:rsidP="009D590B">
      <w:pPr>
        <w:rPr>
          <w:rFonts w:ascii="Verdana" w:hAnsi="Verdana"/>
          <w:sz w:val="17"/>
          <w:szCs w:val="17"/>
        </w:rPr>
      </w:pPr>
    </w:p>
    <w:p w14:paraId="4C56EBCF" w14:textId="55E61896" w:rsidR="00874DC2" w:rsidRPr="00867795" w:rsidRDefault="002F4141" w:rsidP="009D590B">
      <w:pPr>
        <w:rPr>
          <w:rFonts w:ascii="Verdana" w:hAnsi="Verdana"/>
          <w:sz w:val="17"/>
          <w:szCs w:val="17"/>
        </w:rPr>
      </w:pPr>
      <w:r w:rsidRPr="00867795">
        <w:rPr>
          <w:rFonts w:ascii="Verdana" w:hAnsi="Verdana"/>
          <w:sz w:val="17"/>
          <w:szCs w:val="17"/>
        </w:rPr>
        <w:t xml:space="preserve">Let op: </w:t>
      </w:r>
      <w:r w:rsidR="00874DC2" w:rsidRPr="00867795">
        <w:rPr>
          <w:rFonts w:ascii="Verdana" w:hAnsi="Verdana"/>
          <w:sz w:val="17"/>
          <w:szCs w:val="17"/>
        </w:rPr>
        <w:t xml:space="preserve">Omdat planologische medewerking van provincie Overijssel aan het windproject van de initiatiefnemer is gebaseerd </w:t>
      </w:r>
      <w:hyperlink r:id="rId12" w:history="1">
        <w:r w:rsidR="00874DC2" w:rsidRPr="00867795">
          <w:rPr>
            <w:rStyle w:val="Hyperlink"/>
            <w:rFonts w:ascii="Verdana" w:hAnsi="Verdana"/>
            <w:sz w:val="17"/>
            <w:szCs w:val="17"/>
          </w:rPr>
          <w:t>op ruimtelijke criteria</w:t>
        </w:r>
      </w:hyperlink>
      <w:r w:rsidR="00921FE5" w:rsidRPr="00867795">
        <w:rPr>
          <w:rFonts w:ascii="Verdana" w:hAnsi="Verdana"/>
          <w:sz w:val="17"/>
          <w:szCs w:val="17"/>
        </w:rPr>
        <w:t>, mogen aanpassingen in het plan als gevolg van de participatieprocedure niet tot gevolg hebben dat het initiatief niet geselecteerd zou zijn voor medewerking.</w:t>
      </w:r>
      <w:r w:rsidR="562FBEA5" w:rsidRPr="00867795">
        <w:rPr>
          <w:rFonts w:ascii="Verdana" w:hAnsi="Verdana"/>
          <w:sz w:val="17"/>
          <w:szCs w:val="17"/>
        </w:rPr>
        <w:t xml:space="preserve"> Er kan gedurende de participatie ruimte worden geboden binnen deze criteria en kaders en niet daarbuiten.   </w:t>
      </w:r>
    </w:p>
    <w:p w14:paraId="3C02AD7C" w14:textId="77777777" w:rsidR="009D590B" w:rsidRPr="00867795" w:rsidRDefault="009D590B" w:rsidP="009D590B">
      <w:pPr>
        <w:rPr>
          <w:rFonts w:ascii="Verdana" w:hAnsi="Verdana"/>
          <w:sz w:val="17"/>
          <w:szCs w:val="17"/>
        </w:rPr>
      </w:pPr>
    </w:p>
    <w:p w14:paraId="6CB55702" w14:textId="448520EC" w:rsidR="0098336E" w:rsidRPr="00867795" w:rsidRDefault="004143BD" w:rsidP="009D590B">
      <w:pPr>
        <w:rPr>
          <w:rFonts w:ascii="Verdana" w:hAnsi="Verdana"/>
          <w:b/>
          <w:bCs/>
          <w:sz w:val="17"/>
          <w:szCs w:val="17"/>
        </w:rPr>
      </w:pPr>
      <w:r w:rsidRPr="00867795">
        <w:rPr>
          <w:rFonts w:ascii="Verdana" w:hAnsi="Verdana"/>
          <w:b/>
          <w:bCs/>
          <w:sz w:val="17"/>
          <w:szCs w:val="17"/>
        </w:rPr>
        <w:t>Aan welke kaders moet het participatieplan voldoen?</w:t>
      </w:r>
    </w:p>
    <w:p w14:paraId="63A22565" w14:textId="5EEF5B97" w:rsidR="6AEC37CF" w:rsidRPr="00867795" w:rsidRDefault="6AEC37CF" w:rsidP="04C82359">
      <w:pPr>
        <w:rPr>
          <w:rFonts w:ascii="Verdana" w:hAnsi="Verdana"/>
          <w:sz w:val="17"/>
          <w:szCs w:val="17"/>
          <w:u w:val="single"/>
        </w:rPr>
      </w:pPr>
      <w:r w:rsidRPr="00867795">
        <w:rPr>
          <w:rFonts w:ascii="Verdana" w:hAnsi="Verdana"/>
          <w:sz w:val="17"/>
          <w:szCs w:val="17"/>
          <w:u w:val="single"/>
        </w:rPr>
        <w:t>Beleidskaders provincie Overijssel</w:t>
      </w:r>
    </w:p>
    <w:p w14:paraId="00EDDB1F" w14:textId="64DC2B6F" w:rsidR="00E84EBA" w:rsidRPr="00867795" w:rsidRDefault="0098336E" w:rsidP="00E84EBA">
      <w:pPr>
        <w:rPr>
          <w:rFonts w:ascii="Verdana" w:hAnsi="Verdana"/>
          <w:sz w:val="17"/>
          <w:szCs w:val="17"/>
        </w:rPr>
      </w:pPr>
      <w:r w:rsidRPr="00867795">
        <w:rPr>
          <w:rFonts w:ascii="Verdana" w:hAnsi="Verdana"/>
          <w:sz w:val="17"/>
          <w:szCs w:val="17"/>
        </w:rPr>
        <w:t>H</w:t>
      </w:r>
      <w:r w:rsidR="00422F86" w:rsidRPr="00867795">
        <w:rPr>
          <w:rFonts w:ascii="Verdana" w:hAnsi="Verdana"/>
          <w:sz w:val="17"/>
          <w:szCs w:val="17"/>
        </w:rPr>
        <w:t xml:space="preserve">et </w:t>
      </w:r>
      <w:r w:rsidR="0007238E" w:rsidRPr="00867795">
        <w:rPr>
          <w:rFonts w:ascii="Verdana" w:hAnsi="Verdana"/>
          <w:sz w:val="17"/>
          <w:szCs w:val="17"/>
        </w:rPr>
        <w:t xml:space="preserve">format participatieplan past binnen de bestaande beleidskaders die voor windprojecten relevant zijn: Omgevingswet; </w:t>
      </w:r>
      <w:hyperlink r:id="rId13" w:history="1">
        <w:r w:rsidR="0007238E" w:rsidRPr="00867795">
          <w:rPr>
            <w:rStyle w:val="Hyperlink"/>
            <w:rFonts w:ascii="Verdana" w:hAnsi="Verdana"/>
            <w:sz w:val="17"/>
            <w:szCs w:val="17"/>
          </w:rPr>
          <w:t>RES 1.0 West-Overijssel</w:t>
        </w:r>
      </w:hyperlink>
      <w:r w:rsidR="0007238E" w:rsidRPr="00867795">
        <w:rPr>
          <w:rFonts w:ascii="Verdana" w:hAnsi="Verdana"/>
          <w:sz w:val="17"/>
          <w:szCs w:val="17"/>
        </w:rPr>
        <w:t xml:space="preserve"> en </w:t>
      </w:r>
      <w:hyperlink r:id="rId14" w:history="1">
        <w:r w:rsidR="0007238E" w:rsidRPr="00867795">
          <w:rPr>
            <w:rStyle w:val="Hyperlink"/>
            <w:rFonts w:ascii="Verdana" w:hAnsi="Verdana"/>
            <w:sz w:val="17"/>
            <w:szCs w:val="17"/>
          </w:rPr>
          <w:t>RES 1.0 Twente</w:t>
        </w:r>
      </w:hyperlink>
      <w:r w:rsidR="0007238E" w:rsidRPr="00867795">
        <w:rPr>
          <w:rFonts w:ascii="Verdana" w:hAnsi="Verdana"/>
          <w:sz w:val="17"/>
          <w:szCs w:val="17"/>
        </w:rPr>
        <w:t xml:space="preserve">; </w:t>
      </w:r>
      <w:hyperlink r:id="rId15" w:history="1">
        <w:r w:rsidR="0007238E" w:rsidRPr="00867795">
          <w:rPr>
            <w:rStyle w:val="Hyperlink"/>
            <w:rFonts w:ascii="Verdana" w:hAnsi="Verdana"/>
            <w:sz w:val="17"/>
            <w:szCs w:val="17"/>
          </w:rPr>
          <w:t>het Provinciaal Programma Energiestrategie</w:t>
        </w:r>
        <w:r w:rsidR="00FE4C43" w:rsidRPr="00867795">
          <w:rPr>
            <w:rStyle w:val="Hyperlink"/>
            <w:rFonts w:ascii="Verdana" w:hAnsi="Verdana"/>
            <w:sz w:val="17"/>
            <w:szCs w:val="17"/>
          </w:rPr>
          <w:t xml:space="preserve"> (PPE)</w:t>
        </w:r>
      </w:hyperlink>
      <w:r w:rsidR="0007238E" w:rsidRPr="00867795">
        <w:rPr>
          <w:rFonts w:ascii="Verdana" w:hAnsi="Verdana"/>
          <w:sz w:val="17"/>
          <w:szCs w:val="17"/>
        </w:rPr>
        <w:t xml:space="preserve">; </w:t>
      </w:r>
      <w:r w:rsidRPr="00867795">
        <w:rPr>
          <w:rFonts w:ascii="Verdana" w:hAnsi="Verdana"/>
          <w:sz w:val="17"/>
          <w:szCs w:val="17"/>
        </w:rPr>
        <w:t xml:space="preserve">en de </w:t>
      </w:r>
      <w:hyperlink r:id="rId16" w:history="1">
        <w:r w:rsidRPr="00867795">
          <w:rPr>
            <w:rStyle w:val="Hyperlink"/>
            <w:rFonts w:ascii="Verdana" w:hAnsi="Verdana"/>
            <w:sz w:val="17"/>
            <w:szCs w:val="17"/>
          </w:rPr>
          <w:t>Overijsselse participatievisie</w:t>
        </w:r>
        <w:r w:rsidR="27760DDD" w:rsidRPr="00867795">
          <w:rPr>
            <w:rStyle w:val="Hyperlink"/>
            <w:rFonts w:ascii="Verdana" w:hAnsi="Verdana"/>
            <w:sz w:val="17"/>
            <w:szCs w:val="17"/>
          </w:rPr>
          <w:t>- en werkwijze</w:t>
        </w:r>
      </w:hyperlink>
      <w:r w:rsidRPr="00867795">
        <w:rPr>
          <w:rFonts w:ascii="Verdana" w:hAnsi="Verdana"/>
          <w:sz w:val="17"/>
          <w:szCs w:val="17"/>
        </w:rPr>
        <w:t>.</w:t>
      </w:r>
      <w:r w:rsidR="7EA34C3F" w:rsidRPr="00867795">
        <w:rPr>
          <w:rFonts w:ascii="Verdana" w:hAnsi="Verdana"/>
          <w:sz w:val="17"/>
          <w:szCs w:val="17"/>
        </w:rPr>
        <w:t xml:space="preserve"> In deze visie zijn de minimale eisen </w:t>
      </w:r>
      <w:r w:rsidR="00E84EBA" w:rsidRPr="00867795">
        <w:rPr>
          <w:rFonts w:ascii="Verdana" w:hAnsi="Verdana"/>
          <w:sz w:val="17"/>
          <w:szCs w:val="17"/>
        </w:rPr>
        <w:t xml:space="preserve">voor projectparticipatie (artikel 5.3 Omgevingsbesluit) </w:t>
      </w:r>
      <w:r w:rsidR="35B005A3" w:rsidRPr="00867795">
        <w:rPr>
          <w:rFonts w:ascii="Verdana" w:hAnsi="Verdana"/>
          <w:sz w:val="17"/>
          <w:szCs w:val="17"/>
        </w:rPr>
        <w:t xml:space="preserve">uitgewerkt en omgezet naar provinciaal beleid. De minimale eisen uit de Omgevingswet </w:t>
      </w:r>
      <w:r w:rsidR="00E84EBA" w:rsidRPr="00867795">
        <w:rPr>
          <w:rFonts w:ascii="Verdana" w:hAnsi="Verdana"/>
          <w:sz w:val="17"/>
          <w:szCs w:val="17"/>
        </w:rPr>
        <w:t>zijn dat bij elk project wordt aangegeven:</w:t>
      </w:r>
    </w:p>
    <w:p w14:paraId="3FFBF334" w14:textId="77777777" w:rsidR="00E84EBA" w:rsidRPr="00867795" w:rsidRDefault="00E84EBA" w:rsidP="00E84EBA">
      <w:pPr>
        <w:numPr>
          <w:ilvl w:val="0"/>
          <w:numId w:val="1"/>
        </w:numPr>
        <w:rPr>
          <w:rFonts w:ascii="Verdana" w:hAnsi="Verdana"/>
          <w:sz w:val="17"/>
          <w:szCs w:val="17"/>
        </w:rPr>
      </w:pPr>
      <w:r w:rsidRPr="00867795">
        <w:rPr>
          <w:rFonts w:ascii="Verdana" w:eastAsiaTheme="majorEastAsia" w:hAnsi="Verdana"/>
          <w:sz w:val="17"/>
          <w:szCs w:val="17"/>
        </w:rPr>
        <w:t>Wie worden betrokken; </w:t>
      </w:r>
    </w:p>
    <w:p w14:paraId="3FADDB8C" w14:textId="77777777" w:rsidR="00E84EBA" w:rsidRPr="00867795" w:rsidRDefault="00E84EBA" w:rsidP="00E84EBA">
      <w:pPr>
        <w:numPr>
          <w:ilvl w:val="0"/>
          <w:numId w:val="1"/>
        </w:numPr>
        <w:rPr>
          <w:rFonts w:ascii="Verdana" w:hAnsi="Verdana"/>
          <w:sz w:val="17"/>
          <w:szCs w:val="17"/>
        </w:rPr>
      </w:pPr>
      <w:r w:rsidRPr="00867795">
        <w:rPr>
          <w:rFonts w:ascii="Verdana" w:eastAsiaTheme="majorEastAsia" w:hAnsi="Verdana"/>
          <w:sz w:val="17"/>
          <w:szCs w:val="17"/>
        </w:rPr>
        <w:t>Waarover worden zij betrokken; </w:t>
      </w:r>
    </w:p>
    <w:p w14:paraId="0BCC5E02" w14:textId="77777777" w:rsidR="00E84EBA" w:rsidRPr="00867795" w:rsidRDefault="00E84EBA" w:rsidP="00E84EBA">
      <w:pPr>
        <w:numPr>
          <w:ilvl w:val="0"/>
          <w:numId w:val="1"/>
        </w:numPr>
        <w:rPr>
          <w:rFonts w:ascii="Verdana" w:hAnsi="Verdana"/>
          <w:sz w:val="17"/>
          <w:szCs w:val="17"/>
        </w:rPr>
      </w:pPr>
      <w:r w:rsidRPr="00867795">
        <w:rPr>
          <w:rFonts w:ascii="Verdana" w:eastAsiaTheme="majorEastAsia" w:hAnsi="Verdana"/>
          <w:sz w:val="17"/>
          <w:szCs w:val="17"/>
        </w:rPr>
        <w:t>Wanneer worden zij betrokken; </w:t>
      </w:r>
    </w:p>
    <w:p w14:paraId="3A3F2587" w14:textId="77777777" w:rsidR="00E84EBA" w:rsidRPr="00867795" w:rsidRDefault="00E84EBA" w:rsidP="00E84EBA">
      <w:pPr>
        <w:numPr>
          <w:ilvl w:val="0"/>
          <w:numId w:val="1"/>
        </w:numPr>
        <w:rPr>
          <w:rFonts w:ascii="Verdana" w:hAnsi="Verdana"/>
          <w:sz w:val="17"/>
          <w:szCs w:val="17"/>
        </w:rPr>
      </w:pPr>
      <w:r w:rsidRPr="00867795">
        <w:rPr>
          <w:rFonts w:ascii="Verdana" w:eastAsiaTheme="majorEastAsia" w:hAnsi="Verdana"/>
          <w:sz w:val="17"/>
          <w:szCs w:val="17"/>
        </w:rPr>
        <w:t>Wat is de rol van het bevoegd gezag en de initiatiefnemer bij het betrekken van deze partijen; </w:t>
      </w:r>
    </w:p>
    <w:p w14:paraId="238F8BBA" w14:textId="29440413" w:rsidR="00E84EBA" w:rsidRPr="00867795" w:rsidRDefault="00E84EBA" w:rsidP="00E84EBA">
      <w:pPr>
        <w:numPr>
          <w:ilvl w:val="0"/>
          <w:numId w:val="1"/>
        </w:numPr>
        <w:rPr>
          <w:rFonts w:ascii="Verdana" w:eastAsiaTheme="majorEastAsia" w:hAnsi="Verdana"/>
          <w:sz w:val="17"/>
          <w:szCs w:val="17"/>
        </w:rPr>
      </w:pPr>
      <w:r w:rsidRPr="00867795">
        <w:rPr>
          <w:rFonts w:ascii="Verdana" w:eastAsiaTheme="majorEastAsia" w:hAnsi="Verdana"/>
          <w:sz w:val="17"/>
          <w:szCs w:val="17"/>
        </w:rPr>
        <w:t>Waar aanvullende informatie beschikbaar is of komt.</w:t>
      </w:r>
    </w:p>
    <w:p w14:paraId="170B29AB" w14:textId="7E980FA3" w:rsidR="04C82359" w:rsidRPr="00867795" w:rsidRDefault="04C82359" w:rsidP="00CC54A7">
      <w:pPr>
        <w:rPr>
          <w:rFonts w:ascii="Verdana" w:eastAsiaTheme="majorEastAsia" w:hAnsi="Verdana"/>
          <w:sz w:val="17"/>
          <w:szCs w:val="17"/>
        </w:rPr>
      </w:pPr>
    </w:p>
    <w:p w14:paraId="7F945BD5" w14:textId="71EADCE8" w:rsidR="00E84EBA" w:rsidRPr="00867795" w:rsidRDefault="00E84EBA" w:rsidP="00E84EBA">
      <w:pPr>
        <w:rPr>
          <w:rFonts w:ascii="Verdana" w:eastAsiaTheme="majorEastAsia" w:hAnsi="Verdana"/>
          <w:sz w:val="17"/>
          <w:szCs w:val="17"/>
          <w:u w:val="single"/>
        </w:rPr>
      </w:pPr>
      <w:r w:rsidRPr="00867795">
        <w:rPr>
          <w:rFonts w:ascii="Verdana" w:eastAsiaTheme="majorEastAsia" w:hAnsi="Verdana"/>
          <w:sz w:val="17"/>
          <w:szCs w:val="17"/>
          <w:u w:val="single"/>
        </w:rPr>
        <w:t>Kaders vanuit de RES 1.0</w:t>
      </w:r>
    </w:p>
    <w:p w14:paraId="7F34C40A" w14:textId="0F612506" w:rsidR="00B87296" w:rsidRPr="00C0611E" w:rsidRDefault="00E84EBA" w:rsidP="009D590B">
      <w:pPr>
        <w:rPr>
          <w:rFonts w:ascii="Verdana" w:hAnsi="Verdana"/>
          <w:sz w:val="17"/>
          <w:szCs w:val="17"/>
        </w:rPr>
      </w:pPr>
      <w:r w:rsidRPr="00867795">
        <w:rPr>
          <w:rFonts w:ascii="Verdana" w:hAnsi="Verdana"/>
          <w:sz w:val="17"/>
          <w:szCs w:val="17"/>
        </w:rPr>
        <w:t xml:space="preserve">In </w:t>
      </w:r>
      <w:r w:rsidR="00610058" w:rsidRPr="00867795">
        <w:rPr>
          <w:rFonts w:ascii="Verdana" w:hAnsi="Verdana"/>
          <w:sz w:val="17"/>
          <w:szCs w:val="17"/>
        </w:rPr>
        <w:t xml:space="preserve">de </w:t>
      </w:r>
      <w:r w:rsidRPr="00867795">
        <w:rPr>
          <w:rFonts w:ascii="Verdana" w:hAnsi="Verdana"/>
          <w:sz w:val="17"/>
          <w:szCs w:val="17"/>
        </w:rPr>
        <w:t xml:space="preserve">RES 1.0 </w:t>
      </w:r>
      <w:r w:rsidR="00610058" w:rsidRPr="00867795">
        <w:rPr>
          <w:rFonts w:ascii="Verdana" w:hAnsi="Verdana"/>
          <w:sz w:val="17"/>
          <w:szCs w:val="17"/>
        </w:rPr>
        <w:t xml:space="preserve">van West-Overijssel en van Twente </w:t>
      </w:r>
      <w:r w:rsidRPr="00867795">
        <w:rPr>
          <w:rFonts w:ascii="Verdana" w:hAnsi="Verdana"/>
          <w:sz w:val="17"/>
          <w:szCs w:val="17"/>
        </w:rPr>
        <w:t xml:space="preserve">is afgesproken dat participatie gebiedsgericht en </w:t>
      </w:r>
      <w:proofErr w:type="spellStart"/>
      <w:r w:rsidRPr="00867795">
        <w:rPr>
          <w:rFonts w:ascii="Verdana" w:hAnsi="Verdana"/>
          <w:sz w:val="17"/>
          <w:szCs w:val="17"/>
        </w:rPr>
        <w:t>grensontkennend</w:t>
      </w:r>
      <w:proofErr w:type="spellEnd"/>
      <w:r w:rsidRPr="00867795">
        <w:rPr>
          <w:rFonts w:ascii="Verdana" w:hAnsi="Verdana"/>
          <w:sz w:val="17"/>
          <w:szCs w:val="17"/>
        </w:rPr>
        <w:t xml:space="preserve"> wordt georganiseerd. Dat hebben we zo afgesproken omdat gemeentelijke, regionale, of provinciale grenzen niet zichtbaar zijn, maar windturbines wel. Inwoners aan beide kanten van een grens kunnen zicht hebben op de hernieuwbare energieprojecten en moeten mee kunnen praten en/of mee kunnen doen.</w:t>
      </w:r>
    </w:p>
    <w:p w14:paraId="2F6416E1" w14:textId="77777777" w:rsidR="00B87296" w:rsidRDefault="00B87296" w:rsidP="009D590B">
      <w:pPr>
        <w:rPr>
          <w:rFonts w:ascii="Verdana" w:hAnsi="Verdana"/>
          <w:sz w:val="17"/>
          <w:szCs w:val="17"/>
          <w:u w:val="single"/>
        </w:rPr>
      </w:pPr>
    </w:p>
    <w:p w14:paraId="49A028FD" w14:textId="68B62987" w:rsidR="00E84EBA" w:rsidRPr="00867795" w:rsidRDefault="00E84EBA" w:rsidP="009D590B">
      <w:pPr>
        <w:rPr>
          <w:rFonts w:ascii="Verdana" w:hAnsi="Verdana"/>
          <w:sz w:val="17"/>
          <w:szCs w:val="17"/>
          <w:u w:val="single"/>
        </w:rPr>
      </w:pPr>
      <w:r w:rsidRPr="00867795">
        <w:rPr>
          <w:rFonts w:ascii="Verdana" w:hAnsi="Verdana"/>
          <w:sz w:val="17"/>
          <w:szCs w:val="17"/>
          <w:u w:val="single"/>
        </w:rPr>
        <w:t>Kaders vanuit het Provinciale Programma Energiestrategie</w:t>
      </w:r>
    </w:p>
    <w:p w14:paraId="3D61872E" w14:textId="4AB3FED4" w:rsidR="00FE4C43" w:rsidRPr="00867795" w:rsidRDefault="00FE4C43" w:rsidP="009D590B">
      <w:pPr>
        <w:rPr>
          <w:rFonts w:ascii="Verdana" w:hAnsi="Verdana"/>
          <w:sz w:val="17"/>
          <w:szCs w:val="17"/>
        </w:rPr>
      </w:pPr>
      <w:r w:rsidRPr="00867795">
        <w:rPr>
          <w:rFonts w:ascii="Verdana" w:hAnsi="Verdana"/>
          <w:sz w:val="17"/>
          <w:szCs w:val="17"/>
        </w:rPr>
        <w:t xml:space="preserve">Vanuit het PPE verwachten </w:t>
      </w:r>
      <w:r w:rsidR="00BA29FE" w:rsidRPr="00867795">
        <w:rPr>
          <w:rFonts w:ascii="Verdana" w:hAnsi="Verdana"/>
          <w:sz w:val="17"/>
          <w:szCs w:val="17"/>
        </w:rPr>
        <w:t>we dat in het participatieplan in ieder geval de volgende onderwerpen aan bod komen</w:t>
      </w:r>
      <w:r w:rsidR="00122BB7" w:rsidRPr="00867795">
        <w:rPr>
          <w:rFonts w:ascii="Verdana" w:hAnsi="Verdana"/>
          <w:sz w:val="17"/>
          <w:szCs w:val="17"/>
        </w:rPr>
        <w:t>. Zie het PPE voor nadere duiding.</w:t>
      </w:r>
    </w:p>
    <w:p w14:paraId="108E34A5" w14:textId="553A0D9B" w:rsidR="00BA29FE" w:rsidRPr="00867795" w:rsidRDefault="00122BB7" w:rsidP="009D590B">
      <w:pPr>
        <w:rPr>
          <w:rFonts w:ascii="Verdana" w:hAnsi="Verdana"/>
          <w:sz w:val="17"/>
          <w:szCs w:val="17"/>
        </w:rPr>
      </w:pPr>
      <w:r w:rsidRPr="00867795">
        <w:rPr>
          <w:rFonts w:ascii="Verdana" w:hAnsi="Verdana"/>
          <w:sz w:val="17"/>
          <w:szCs w:val="17"/>
        </w:rPr>
        <w:t>- Een omgevingsscan</w:t>
      </w:r>
    </w:p>
    <w:p w14:paraId="02C4982F" w14:textId="4C513B73" w:rsidR="00122BB7" w:rsidRPr="00867795" w:rsidRDefault="00122BB7" w:rsidP="009D590B">
      <w:pPr>
        <w:rPr>
          <w:rFonts w:ascii="Verdana" w:hAnsi="Verdana"/>
          <w:sz w:val="17"/>
          <w:szCs w:val="17"/>
        </w:rPr>
      </w:pPr>
      <w:r w:rsidRPr="00867795">
        <w:rPr>
          <w:rFonts w:ascii="Verdana" w:hAnsi="Verdana"/>
          <w:sz w:val="17"/>
          <w:szCs w:val="17"/>
        </w:rPr>
        <w:t xml:space="preserve">- </w:t>
      </w:r>
      <w:r w:rsidR="00A137E1" w:rsidRPr="00867795">
        <w:rPr>
          <w:rFonts w:ascii="Verdana" w:hAnsi="Verdana"/>
          <w:sz w:val="17"/>
          <w:szCs w:val="17"/>
        </w:rPr>
        <w:t>Een omgevingsadviesraad</w:t>
      </w:r>
      <w:r w:rsidR="005800F2" w:rsidRPr="00867795">
        <w:rPr>
          <w:rFonts w:ascii="Verdana" w:hAnsi="Verdana"/>
          <w:sz w:val="17"/>
          <w:szCs w:val="17"/>
        </w:rPr>
        <w:t xml:space="preserve"> met een duiding waarover de raad kan adviseren</w:t>
      </w:r>
    </w:p>
    <w:p w14:paraId="62FB120E" w14:textId="4D318442" w:rsidR="00A137E1" w:rsidRPr="00867795" w:rsidRDefault="00A137E1" w:rsidP="009D590B">
      <w:pPr>
        <w:rPr>
          <w:rFonts w:ascii="Verdana" w:hAnsi="Verdana"/>
          <w:sz w:val="17"/>
          <w:szCs w:val="17"/>
        </w:rPr>
      </w:pPr>
      <w:r w:rsidRPr="00867795">
        <w:rPr>
          <w:rFonts w:ascii="Verdana" w:hAnsi="Verdana"/>
          <w:sz w:val="17"/>
          <w:szCs w:val="17"/>
        </w:rPr>
        <w:t>- Een gezamenlijke startbijeenkomst</w:t>
      </w:r>
    </w:p>
    <w:p w14:paraId="778B68CB" w14:textId="3C4BFDBB" w:rsidR="00A137E1" w:rsidRPr="00867795" w:rsidRDefault="00A137E1" w:rsidP="009D590B">
      <w:pPr>
        <w:rPr>
          <w:rFonts w:ascii="Verdana" w:hAnsi="Verdana"/>
          <w:sz w:val="17"/>
          <w:szCs w:val="17"/>
        </w:rPr>
      </w:pPr>
      <w:r w:rsidRPr="00867795">
        <w:rPr>
          <w:rFonts w:ascii="Verdana" w:hAnsi="Verdana"/>
          <w:sz w:val="17"/>
          <w:szCs w:val="17"/>
        </w:rPr>
        <w:t xml:space="preserve">- </w:t>
      </w:r>
      <w:r w:rsidR="00BE15FF" w:rsidRPr="00867795">
        <w:rPr>
          <w:rFonts w:ascii="Verdana" w:hAnsi="Verdana"/>
          <w:sz w:val="17"/>
          <w:szCs w:val="17"/>
        </w:rPr>
        <w:t xml:space="preserve">Invulling van </w:t>
      </w:r>
      <w:r w:rsidR="00153A6F" w:rsidRPr="00867795">
        <w:rPr>
          <w:rFonts w:ascii="Verdana" w:hAnsi="Verdana"/>
          <w:sz w:val="17"/>
          <w:szCs w:val="17"/>
        </w:rPr>
        <w:t>financiële</w:t>
      </w:r>
      <w:r w:rsidR="00BE15FF" w:rsidRPr="00867795">
        <w:rPr>
          <w:rFonts w:ascii="Verdana" w:hAnsi="Verdana"/>
          <w:sz w:val="17"/>
          <w:szCs w:val="17"/>
        </w:rPr>
        <w:t xml:space="preserve"> participatie, waaronder de mogelijkheden om risicodragend te investeren, een omwonendenregeling en het omgevingsfonds</w:t>
      </w:r>
    </w:p>
    <w:p w14:paraId="6C100672" w14:textId="660F4D52" w:rsidR="00055242" w:rsidRPr="00867795" w:rsidRDefault="00BC636C" w:rsidP="00D94D8E">
      <w:pPr>
        <w:rPr>
          <w:rFonts w:ascii="Verdana" w:hAnsi="Verdana"/>
          <w:i/>
          <w:sz w:val="17"/>
          <w:szCs w:val="17"/>
        </w:rPr>
      </w:pPr>
      <w:r w:rsidRPr="00867795">
        <w:rPr>
          <w:rFonts w:ascii="Verdana" w:hAnsi="Verdana"/>
          <w:sz w:val="17"/>
          <w:szCs w:val="17"/>
        </w:rPr>
        <w:t>- Invulling van participatie gedurende de exploitatiefase</w:t>
      </w:r>
    </w:p>
    <w:p w14:paraId="4D927572" w14:textId="77777777" w:rsidR="009D590B" w:rsidRPr="00867795" w:rsidRDefault="009D590B">
      <w:pPr>
        <w:rPr>
          <w:rFonts w:ascii="Verdana" w:hAnsi="Verdana"/>
          <w:sz w:val="17"/>
          <w:szCs w:val="17"/>
        </w:rPr>
      </w:pPr>
    </w:p>
    <w:p w14:paraId="76D1C4D5" w14:textId="4AD722BC" w:rsidR="00B16D7B" w:rsidRPr="00867795" w:rsidRDefault="00421448">
      <w:pPr>
        <w:rPr>
          <w:rFonts w:ascii="Verdana" w:hAnsi="Verdana"/>
          <w:sz w:val="17"/>
          <w:szCs w:val="17"/>
          <w:u w:val="single"/>
        </w:rPr>
      </w:pPr>
      <w:r w:rsidRPr="00867795">
        <w:rPr>
          <w:rFonts w:ascii="Verdana" w:hAnsi="Verdana"/>
          <w:sz w:val="17"/>
          <w:szCs w:val="17"/>
          <w:u w:val="single"/>
        </w:rPr>
        <w:t xml:space="preserve">Kaders vanuit de </w:t>
      </w:r>
      <w:r w:rsidR="00EA3838" w:rsidRPr="00867795">
        <w:rPr>
          <w:rFonts w:ascii="Verdana" w:hAnsi="Verdana"/>
          <w:sz w:val="17"/>
          <w:szCs w:val="17"/>
          <w:u w:val="single"/>
        </w:rPr>
        <w:t>p</w:t>
      </w:r>
      <w:r w:rsidRPr="00867795">
        <w:rPr>
          <w:rFonts w:ascii="Verdana" w:hAnsi="Verdana"/>
          <w:sz w:val="17"/>
          <w:szCs w:val="17"/>
          <w:u w:val="single"/>
        </w:rPr>
        <w:t>articipatievisie</w:t>
      </w:r>
      <w:r w:rsidR="5673A481" w:rsidRPr="00867795">
        <w:rPr>
          <w:rFonts w:ascii="Verdana" w:hAnsi="Verdana"/>
          <w:sz w:val="17"/>
          <w:szCs w:val="17"/>
          <w:u w:val="single"/>
        </w:rPr>
        <w:t>- en werkwijze</w:t>
      </w:r>
    </w:p>
    <w:p w14:paraId="79FA74AE" w14:textId="2B44690D" w:rsidR="00B16D7B" w:rsidRPr="00867795" w:rsidRDefault="0092521E">
      <w:pPr>
        <w:rPr>
          <w:rFonts w:ascii="Verdana" w:hAnsi="Verdana"/>
          <w:sz w:val="17"/>
          <w:szCs w:val="17"/>
        </w:rPr>
      </w:pPr>
      <w:r w:rsidRPr="00867795">
        <w:rPr>
          <w:rFonts w:ascii="Verdana" w:hAnsi="Verdana"/>
          <w:sz w:val="17"/>
          <w:szCs w:val="17"/>
        </w:rPr>
        <w:t>De participatievisie</w:t>
      </w:r>
      <w:r w:rsidR="1A0F5DDE" w:rsidRPr="00867795">
        <w:rPr>
          <w:rFonts w:ascii="Verdana" w:hAnsi="Verdana"/>
          <w:sz w:val="17"/>
          <w:szCs w:val="17"/>
        </w:rPr>
        <w:t xml:space="preserve">- en werkwijze is de beleidsmatige doorvertaling van de provincie van de minimale eisen uit de Omgevingswet. Dit geldt zowel </w:t>
      </w:r>
      <w:r w:rsidR="53DD0BD6" w:rsidRPr="00867795">
        <w:rPr>
          <w:rFonts w:ascii="Verdana" w:hAnsi="Verdana"/>
          <w:sz w:val="17"/>
          <w:szCs w:val="17"/>
        </w:rPr>
        <w:t>voor</w:t>
      </w:r>
      <w:r w:rsidR="009B3E23" w:rsidRPr="00867795">
        <w:rPr>
          <w:rFonts w:ascii="Verdana" w:hAnsi="Verdana"/>
          <w:sz w:val="17"/>
          <w:szCs w:val="17"/>
        </w:rPr>
        <w:t xml:space="preserve"> </w:t>
      </w:r>
      <w:r w:rsidR="003134CF" w:rsidRPr="00867795">
        <w:rPr>
          <w:rFonts w:ascii="Verdana" w:hAnsi="Verdana"/>
          <w:sz w:val="17"/>
          <w:szCs w:val="17"/>
        </w:rPr>
        <w:t>participatieprocessen waarvan provincie Overijssel de initiatiefnemer is</w:t>
      </w:r>
      <w:r w:rsidR="7DC94C34" w:rsidRPr="00867795">
        <w:rPr>
          <w:rFonts w:ascii="Verdana" w:hAnsi="Verdana"/>
          <w:sz w:val="17"/>
          <w:szCs w:val="17"/>
        </w:rPr>
        <w:t xml:space="preserve"> als daar waar het initiatief bij een andere partij ligt zoals bij </w:t>
      </w:r>
      <w:r w:rsidR="003134CF" w:rsidRPr="00867795">
        <w:rPr>
          <w:rFonts w:ascii="Verdana" w:hAnsi="Verdana"/>
          <w:sz w:val="17"/>
          <w:szCs w:val="17"/>
        </w:rPr>
        <w:t xml:space="preserve">windprojecten. De participatievisie biedt (externe) initiatiefnemers een aantal formats, tools, en instrumenten ter beschikking. </w:t>
      </w:r>
      <w:r w:rsidR="452CC665" w:rsidRPr="00867795">
        <w:rPr>
          <w:rFonts w:ascii="Verdana" w:hAnsi="Verdana"/>
          <w:sz w:val="17"/>
          <w:szCs w:val="17"/>
        </w:rPr>
        <w:t>Het format is hieronder toegespitst op windprojecten.</w:t>
      </w:r>
    </w:p>
    <w:p w14:paraId="292BC754" w14:textId="77777777" w:rsidR="00421448" w:rsidRPr="00867795" w:rsidRDefault="00421448" w:rsidP="00D86176">
      <w:pPr>
        <w:rPr>
          <w:rFonts w:ascii="Verdana" w:hAnsi="Verdana"/>
          <w:sz w:val="17"/>
          <w:szCs w:val="17"/>
        </w:rPr>
      </w:pPr>
    </w:p>
    <w:p w14:paraId="1411EAA1" w14:textId="77777777" w:rsidR="007D67D8" w:rsidRPr="00867795" w:rsidRDefault="007D67D8">
      <w:pPr>
        <w:rPr>
          <w:rFonts w:ascii="Verdana" w:hAnsi="Verdana"/>
          <w:b/>
          <w:bCs/>
          <w:sz w:val="17"/>
          <w:szCs w:val="17"/>
        </w:rPr>
      </w:pPr>
      <w:r w:rsidRPr="00867795">
        <w:rPr>
          <w:rFonts w:ascii="Verdana" w:hAnsi="Verdana"/>
          <w:b/>
          <w:bCs/>
          <w:sz w:val="17"/>
          <w:szCs w:val="17"/>
        </w:rPr>
        <w:br w:type="page"/>
      </w:r>
    </w:p>
    <w:p w14:paraId="546B4FF5" w14:textId="7E7F828C" w:rsidR="00421448" w:rsidRPr="00867795" w:rsidRDefault="00421448" w:rsidP="00D86176">
      <w:pPr>
        <w:rPr>
          <w:rFonts w:ascii="Verdana" w:hAnsi="Verdana"/>
          <w:b/>
          <w:bCs/>
          <w:sz w:val="17"/>
          <w:szCs w:val="17"/>
        </w:rPr>
      </w:pPr>
      <w:r w:rsidRPr="00867795">
        <w:rPr>
          <w:rFonts w:ascii="Verdana" w:hAnsi="Verdana"/>
          <w:b/>
          <w:bCs/>
          <w:sz w:val="17"/>
          <w:szCs w:val="17"/>
        </w:rPr>
        <w:t xml:space="preserve">Het </w:t>
      </w:r>
      <w:r w:rsidR="00104E54" w:rsidRPr="00867795">
        <w:rPr>
          <w:rFonts w:ascii="Verdana" w:hAnsi="Verdana"/>
          <w:b/>
          <w:bCs/>
          <w:sz w:val="17"/>
          <w:szCs w:val="17"/>
        </w:rPr>
        <w:t xml:space="preserve">format </w:t>
      </w:r>
      <w:r w:rsidRPr="00867795">
        <w:rPr>
          <w:rFonts w:ascii="Verdana" w:hAnsi="Verdana"/>
          <w:b/>
          <w:bCs/>
          <w:sz w:val="17"/>
          <w:szCs w:val="17"/>
        </w:rPr>
        <w:t>participatieplan</w:t>
      </w:r>
      <w:r w:rsidR="70368F73" w:rsidRPr="00867795">
        <w:rPr>
          <w:rFonts w:ascii="Verdana" w:hAnsi="Verdana"/>
          <w:b/>
          <w:bCs/>
          <w:sz w:val="17"/>
          <w:szCs w:val="17"/>
        </w:rPr>
        <w:t xml:space="preserve"> windprojecten</w:t>
      </w:r>
    </w:p>
    <w:p w14:paraId="398E8849" w14:textId="00D55A2D" w:rsidR="0044379D" w:rsidRPr="00867795" w:rsidRDefault="0044379D" w:rsidP="00D86176">
      <w:pPr>
        <w:rPr>
          <w:rFonts w:ascii="Verdana" w:hAnsi="Verdana"/>
          <w:sz w:val="17"/>
          <w:szCs w:val="17"/>
        </w:rPr>
      </w:pPr>
      <w:r w:rsidRPr="00867795">
        <w:rPr>
          <w:rFonts w:ascii="Verdana" w:hAnsi="Verdana"/>
          <w:sz w:val="17"/>
          <w:szCs w:val="17"/>
        </w:rPr>
        <w:t xml:space="preserve">Dit format participatieplan </w:t>
      </w:r>
      <w:r w:rsidR="227C3310" w:rsidRPr="00867795">
        <w:rPr>
          <w:rFonts w:ascii="Verdana" w:hAnsi="Verdana"/>
          <w:sz w:val="17"/>
          <w:szCs w:val="17"/>
        </w:rPr>
        <w:t xml:space="preserve">windprojecten </w:t>
      </w:r>
      <w:r w:rsidRPr="00867795">
        <w:rPr>
          <w:rFonts w:ascii="Verdana" w:hAnsi="Verdana"/>
          <w:sz w:val="17"/>
          <w:szCs w:val="17"/>
        </w:rPr>
        <w:t xml:space="preserve">is vastgesteld door Gedeputeerde Staten van Overijssel. Het format participatieplan </w:t>
      </w:r>
      <w:r w:rsidR="61409EBC" w:rsidRPr="00867795">
        <w:rPr>
          <w:rFonts w:ascii="Verdana" w:hAnsi="Verdana"/>
          <w:sz w:val="17"/>
          <w:szCs w:val="17"/>
        </w:rPr>
        <w:t xml:space="preserve">windprojecten </w:t>
      </w:r>
      <w:r w:rsidRPr="00867795">
        <w:rPr>
          <w:rFonts w:ascii="Verdana" w:hAnsi="Verdana"/>
          <w:sz w:val="17"/>
          <w:szCs w:val="17"/>
        </w:rPr>
        <w:t xml:space="preserve">voldoet aan alle bovengenoemde </w:t>
      </w:r>
      <w:r w:rsidR="00110912" w:rsidRPr="00867795">
        <w:rPr>
          <w:rFonts w:ascii="Verdana" w:hAnsi="Verdana"/>
          <w:sz w:val="17"/>
          <w:szCs w:val="17"/>
        </w:rPr>
        <w:t>beleidskaders. Omdat elk windproject uniek is, is maatwerk mogelijk</w:t>
      </w:r>
      <w:r w:rsidR="0031586F" w:rsidRPr="00867795">
        <w:rPr>
          <w:rFonts w:ascii="Verdana" w:hAnsi="Verdana"/>
          <w:sz w:val="17"/>
          <w:szCs w:val="17"/>
        </w:rPr>
        <w:t xml:space="preserve"> en kan gemotiveerd afgeweken worden van dit participatieplan.</w:t>
      </w:r>
    </w:p>
    <w:p w14:paraId="363789A9" w14:textId="3E427ACB" w:rsidR="04C82359" w:rsidRPr="00867795" w:rsidRDefault="04C82359">
      <w:pPr>
        <w:rPr>
          <w:rFonts w:ascii="Verdana" w:hAnsi="Verdana"/>
          <w:sz w:val="17"/>
          <w:szCs w:val="17"/>
        </w:rPr>
      </w:pPr>
    </w:p>
    <w:p w14:paraId="3A7C91E3" w14:textId="77777777" w:rsidR="00104E54" w:rsidRPr="00867795" w:rsidRDefault="00104E54" w:rsidP="00D86176">
      <w:pPr>
        <w:rPr>
          <w:rFonts w:ascii="Verdana" w:hAnsi="Verdana"/>
          <w:b/>
          <w:bCs/>
          <w:sz w:val="17"/>
          <w:szCs w:val="17"/>
        </w:rPr>
      </w:pPr>
    </w:p>
    <w:p w14:paraId="4E98C6D6" w14:textId="56648FCC" w:rsidR="006F3F9B" w:rsidRPr="001C72EB" w:rsidRDefault="00EA5AD0" w:rsidP="00104E54">
      <w:pPr>
        <w:rPr>
          <w:rFonts w:ascii="Verdana" w:hAnsi="Verdana"/>
          <w:b/>
          <w:bCs/>
          <w:sz w:val="17"/>
          <w:szCs w:val="17"/>
          <w:u w:val="single"/>
        </w:rPr>
      </w:pPr>
      <w:r w:rsidRPr="001C72EB">
        <w:rPr>
          <w:rFonts w:ascii="Verdana" w:hAnsi="Verdana"/>
          <w:b/>
          <w:bCs/>
          <w:sz w:val="17"/>
          <w:szCs w:val="17"/>
          <w:u w:val="single"/>
        </w:rPr>
        <w:t xml:space="preserve">0. </w:t>
      </w:r>
      <w:r w:rsidR="00104E54" w:rsidRPr="001C72EB">
        <w:rPr>
          <w:rFonts w:ascii="Verdana" w:hAnsi="Verdana"/>
          <w:b/>
          <w:bCs/>
          <w:sz w:val="17"/>
          <w:szCs w:val="17"/>
          <w:u w:val="single"/>
        </w:rPr>
        <w:t>Samenvatting</w:t>
      </w:r>
    </w:p>
    <w:p w14:paraId="06504FF9" w14:textId="3BD31E49" w:rsidR="006F3F9B" w:rsidRPr="006F3F9B" w:rsidRDefault="006F3F9B" w:rsidP="00104E54">
      <w:pPr>
        <w:rPr>
          <w:rFonts w:ascii="Verdana" w:hAnsi="Verdana"/>
          <w:sz w:val="17"/>
          <w:szCs w:val="17"/>
        </w:rPr>
      </w:pPr>
      <w:r w:rsidRPr="006F3F9B">
        <w:rPr>
          <w:rFonts w:ascii="Verdana" w:hAnsi="Verdana"/>
          <w:sz w:val="17"/>
          <w:szCs w:val="17"/>
        </w:rPr>
        <w:t>Project:</w:t>
      </w:r>
    </w:p>
    <w:p w14:paraId="2F36D28A" w14:textId="15BF0369" w:rsidR="006F3F9B" w:rsidRPr="006F3F9B" w:rsidRDefault="006F3F9B" w:rsidP="00104E54">
      <w:pPr>
        <w:rPr>
          <w:rFonts w:ascii="Verdana" w:hAnsi="Verdana"/>
          <w:sz w:val="17"/>
          <w:szCs w:val="17"/>
        </w:rPr>
      </w:pPr>
      <w:r w:rsidRPr="006F3F9B">
        <w:rPr>
          <w:rFonts w:ascii="Verdana" w:hAnsi="Verdana"/>
          <w:sz w:val="17"/>
          <w:szCs w:val="17"/>
        </w:rPr>
        <w:t>Datum:</w:t>
      </w:r>
    </w:p>
    <w:p w14:paraId="02098B9B" w14:textId="30CBE457" w:rsidR="006F3F9B" w:rsidRPr="006F3F9B" w:rsidRDefault="006F3F9B" w:rsidP="00104E54">
      <w:pPr>
        <w:rPr>
          <w:rFonts w:ascii="Verdana" w:hAnsi="Verdana"/>
          <w:sz w:val="17"/>
          <w:szCs w:val="17"/>
        </w:rPr>
      </w:pPr>
      <w:r w:rsidRPr="006F3F9B">
        <w:rPr>
          <w:rFonts w:ascii="Verdana" w:hAnsi="Verdana"/>
          <w:sz w:val="17"/>
          <w:szCs w:val="17"/>
        </w:rPr>
        <w:t>Auteur:</w:t>
      </w:r>
    </w:p>
    <w:p w14:paraId="3D2BB2E6" w14:textId="77777777" w:rsidR="006F3F9B" w:rsidRPr="00867795" w:rsidRDefault="006F3F9B" w:rsidP="00104E54">
      <w:pPr>
        <w:rPr>
          <w:rFonts w:ascii="Verdana" w:hAnsi="Verdana"/>
          <w:sz w:val="17"/>
          <w:szCs w:val="17"/>
          <w:u w:val="single"/>
        </w:rPr>
      </w:pPr>
    </w:p>
    <w:p w14:paraId="72687053" w14:textId="76F89304" w:rsidR="00104E54" w:rsidRPr="00867795" w:rsidRDefault="00104E54" w:rsidP="00104E54">
      <w:pPr>
        <w:rPr>
          <w:rFonts w:ascii="Verdana" w:hAnsi="Verdana"/>
          <w:sz w:val="17"/>
          <w:szCs w:val="17"/>
        </w:rPr>
      </w:pPr>
      <w:r w:rsidRPr="00867795">
        <w:rPr>
          <w:rFonts w:ascii="Verdana" w:hAnsi="Verdana"/>
          <w:sz w:val="17"/>
          <w:szCs w:val="17"/>
        </w:rPr>
        <w:t>Omschrijf hier</w:t>
      </w:r>
      <w:r w:rsidR="00650454" w:rsidRPr="00867795">
        <w:rPr>
          <w:rFonts w:ascii="Verdana" w:hAnsi="Verdana"/>
          <w:sz w:val="17"/>
          <w:szCs w:val="17"/>
        </w:rPr>
        <w:t xml:space="preserve"> in begrijpelijke taal (B1-niveau)</w:t>
      </w:r>
      <w:r w:rsidRPr="00867795">
        <w:rPr>
          <w:rFonts w:ascii="Verdana" w:hAnsi="Verdana"/>
          <w:sz w:val="17"/>
          <w:szCs w:val="17"/>
        </w:rPr>
        <w:t xml:space="preserve"> in maximaal één A4 hoe omwonenden en belanghebbenden uit de omgeving van het windpark</w:t>
      </w:r>
      <w:r w:rsidR="50CD7E47" w:rsidRPr="00867795">
        <w:rPr>
          <w:rFonts w:ascii="Verdana" w:hAnsi="Verdana"/>
          <w:sz w:val="17"/>
          <w:szCs w:val="17"/>
        </w:rPr>
        <w:t>:</w:t>
      </w:r>
    </w:p>
    <w:p w14:paraId="6C5DB460" w14:textId="0D92C696" w:rsidR="00104E54" w:rsidRPr="00867795" w:rsidRDefault="7B884CE4" w:rsidP="006D02C2">
      <w:pPr>
        <w:pStyle w:val="ListParagraph"/>
        <w:numPr>
          <w:ilvl w:val="0"/>
          <w:numId w:val="22"/>
        </w:numPr>
        <w:rPr>
          <w:rFonts w:ascii="Verdana" w:hAnsi="Verdana"/>
          <w:sz w:val="17"/>
          <w:szCs w:val="17"/>
        </w:rPr>
      </w:pPr>
      <w:proofErr w:type="gramStart"/>
      <w:r w:rsidRPr="00867795">
        <w:rPr>
          <w:rFonts w:ascii="Verdana" w:hAnsi="Verdana"/>
          <w:sz w:val="17"/>
          <w:szCs w:val="17"/>
        </w:rPr>
        <w:t>in</w:t>
      </w:r>
      <w:proofErr w:type="gramEnd"/>
      <w:r w:rsidRPr="00867795">
        <w:rPr>
          <w:rFonts w:ascii="Verdana" w:hAnsi="Verdana"/>
          <w:sz w:val="17"/>
          <w:szCs w:val="17"/>
        </w:rPr>
        <w:t xml:space="preserve"> het ruimtelijk besluitvormingsproces formeel en informeel </w:t>
      </w:r>
      <w:r w:rsidR="007F7F65" w:rsidRPr="00867795">
        <w:rPr>
          <w:rFonts w:ascii="Verdana" w:hAnsi="Verdana"/>
          <w:sz w:val="17"/>
          <w:szCs w:val="17"/>
        </w:rPr>
        <w:t xml:space="preserve">hun invloed </w:t>
      </w:r>
      <w:r w:rsidRPr="00867795">
        <w:rPr>
          <w:rFonts w:ascii="Verdana" w:hAnsi="Verdana"/>
          <w:sz w:val="17"/>
          <w:szCs w:val="17"/>
        </w:rPr>
        <w:t>kunnen uitoefenen</w:t>
      </w:r>
      <w:r w:rsidR="00E05B3B" w:rsidRPr="00867795">
        <w:rPr>
          <w:rFonts w:ascii="Verdana" w:hAnsi="Verdana"/>
          <w:sz w:val="17"/>
          <w:szCs w:val="17"/>
        </w:rPr>
        <w:t xml:space="preserve"> bij de on</w:t>
      </w:r>
      <w:r w:rsidR="0080258B" w:rsidRPr="00867795">
        <w:rPr>
          <w:rFonts w:ascii="Verdana" w:hAnsi="Verdana"/>
          <w:sz w:val="17"/>
          <w:szCs w:val="17"/>
        </w:rPr>
        <w:t>twikkeling, totstandkoming en uitvoering</w:t>
      </w:r>
      <w:r w:rsidRPr="00867795">
        <w:rPr>
          <w:rFonts w:ascii="Verdana" w:hAnsi="Verdana"/>
          <w:sz w:val="17"/>
          <w:szCs w:val="17"/>
        </w:rPr>
        <w:t>;</w:t>
      </w:r>
    </w:p>
    <w:p w14:paraId="75AEF52C" w14:textId="6D5DB2E9" w:rsidR="00104E54" w:rsidRPr="00867795" w:rsidRDefault="006D02C2" w:rsidP="006D02C2">
      <w:pPr>
        <w:pStyle w:val="ListParagraph"/>
        <w:numPr>
          <w:ilvl w:val="0"/>
          <w:numId w:val="22"/>
        </w:numPr>
        <w:rPr>
          <w:rFonts w:ascii="Verdana" w:hAnsi="Verdana"/>
          <w:sz w:val="17"/>
          <w:szCs w:val="17"/>
        </w:rPr>
      </w:pPr>
      <w:proofErr w:type="gramStart"/>
      <w:r w:rsidRPr="00867795">
        <w:rPr>
          <w:rFonts w:ascii="Verdana" w:hAnsi="Verdana"/>
          <w:sz w:val="17"/>
          <w:szCs w:val="17"/>
        </w:rPr>
        <w:t>die</w:t>
      </w:r>
      <w:proofErr w:type="gramEnd"/>
      <w:r w:rsidRPr="00867795">
        <w:rPr>
          <w:rFonts w:ascii="Verdana" w:hAnsi="Verdana"/>
          <w:sz w:val="17"/>
          <w:szCs w:val="17"/>
        </w:rPr>
        <w:t xml:space="preserve"> </w:t>
      </w:r>
      <w:r w:rsidR="00104E54" w:rsidRPr="00867795">
        <w:rPr>
          <w:rFonts w:ascii="Verdana" w:hAnsi="Verdana"/>
          <w:sz w:val="17"/>
          <w:szCs w:val="17"/>
        </w:rPr>
        <w:t xml:space="preserve">financieel mee </w:t>
      </w:r>
      <w:r w:rsidR="00E6339D" w:rsidRPr="00867795">
        <w:rPr>
          <w:rFonts w:ascii="Verdana" w:hAnsi="Verdana"/>
          <w:sz w:val="17"/>
          <w:szCs w:val="17"/>
        </w:rPr>
        <w:t xml:space="preserve">willen doen </w:t>
      </w:r>
      <w:r w:rsidR="00EF2DDE" w:rsidRPr="00867795">
        <w:rPr>
          <w:rFonts w:ascii="Verdana" w:hAnsi="Verdana"/>
          <w:sz w:val="17"/>
          <w:szCs w:val="17"/>
        </w:rPr>
        <w:t xml:space="preserve">in het windpark </w:t>
      </w:r>
      <w:r w:rsidR="00E6339D" w:rsidRPr="00867795">
        <w:rPr>
          <w:rFonts w:ascii="Verdana" w:hAnsi="Verdana"/>
          <w:sz w:val="17"/>
          <w:szCs w:val="17"/>
        </w:rPr>
        <w:t xml:space="preserve">daartoe de gelegenheid wordt geboden; </w:t>
      </w:r>
    </w:p>
    <w:p w14:paraId="686531BF" w14:textId="77777777" w:rsidR="00D80963" w:rsidRPr="00867795" w:rsidRDefault="00D80963" w:rsidP="00104E54">
      <w:pPr>
        <w:rPr>
          <w:rFonts w:ascii="Verdana" w:hAnsi="Verdana"/>
          <w:sz w:val="17"/>
          <w:szCs w:val="17"/>
        </w:rPr>
      </w:pPr>
    </w:p>
    <w:p w14:paraId="54008C86" w14:textId="497D5651" w:rsidR="00104E54" w:rsidRPr="00867795" w:rsidRDefault="00104E54" w:rsidP="00104E54">
      <w:pPr>
        <w:rPr>
          <w:rFonts w:ascii="Verdana" w:hAnsi="Verdana"/>
          <w:sz w:val="17"/>
          <w:szCs w:val="17"/>
        </w:rPr>
      </w:pPr>
      <w:r w:rsidRPr="00867795">
        <w:rPr>
          <w:rFonts w:ascii="Verdana" w:hAnsi="Verdana"/>
          <w:sz w:val="17"/>
          <w:szCs w:val="17"/>
        </w:rPr>
        <w:t>De samenvatting dient in ieder geval het volgende te bevatten:</w:t>
      </w:r>
    </w:p>
    <w:p w14:paraId="341BCDF7" w14:textId="3008F388" w:rsidR="00104E54" w:rsidRPr="00867795" w:rsidRDefault="00104E54" w:rsidP="00104E54">
      <w:pPr>
        <w:rPr>
          <w:rFonts w:ascii="Verdana" w:hAnsi="Verdana"/>
          <w:sz w:val="17"/>
          <w:szCs w:val="17"/>
        </w:rPr>
      </w:pPr>
      <w:r w:rsidRPr="00867795">
        <w:rPr>
          <w:rFonts w:ascii="Verdana" w:hAnsi="Verdana"/>
          <w:sz w:val="17"/>
          <w:szCs w:val="17"/>
        </w:rPr>
        <w:t xml:space="preserve">- een </w:t>
      </w:r>
      <w:r w:rsidR="00B002A2" w:rsidRPr="00867795">
        <w:rPr>
          <w:rFonts w:ascii="Verdana" w:hAnsi="Verdana"/>
          <w:sz w:val="17"/>
          <w:szCs w:val="17"/>
        </w:rPr>
        <w:t>overzicht</w:t>
      </w:r>
      <w:r w:rsidRPr="00867795">
        <w:rPr>
          <w:rFonts w:ascii="Verdana" w:hAnsi="Verdana"/>
          <w:sz w:val="17"/>
          <w:szCs w:val="17"/>
        </w:rPr>
        <w:t xml:space="preserve"> zodat in één oogopslag duidelijk is op welke momenten en manieren omwonenden </w:t>
      </w:r>
      <w:r w:rsidR="00917C70" w:rsidRPr="00867795">
        <w:rPr>
          <w:rFonts w:ascii="Verdana" w:hAnsi="Verdana"/>
          <w:sz w:val="17"/>
          <w:szCs w:val="17"/>
        </w:rPr>
        <w:t xml:space="preserve">hun invloed kunnen uitoefenen en financieel deel </w:t>
      </w:r>
      <w:r w:rsidR="00986F20">
        <w:rPr>
          <w:rFonts w:ascii="Verdana" w:hAnsi="Verdana"/>
          <w:sz w:val="17"/>
          <w:szCs w:val="17"/>
        </w:rPr>
        <w:t>kunnen</w:t>
      </w:r>
      <w:r w:rsidR="00917C70" w:rsidRPr="00867795">
        <w:rPr>
          <w:rFonts w:ascii="Verdana" w:hAnsi="Verdana"/>
          <w:sz w:val="17"/>
          <w:szCs w:val="17"/>
        </w:rPr>
        <w:t xml:space="preserve"> nemen aan het windproject</w:t>
      </w:r>
      <w:r w:rsidR="004B4A5B" w:rsidRPr="00867795">
        <w:rPr>
          <w:rFonts w:ascii="Verdana" w:hAnsi="Verdana"/>
          <w:sz w:val="17"/>
          <w:szCs w:val="17"/>
        </w:rPr>
        <w:t>;</w:t>
      </w:r>
    </w:p>
    <w:p w14:paraId="4E579564" w14:textId="1365B0F4" w:rsidR="00727BE8" w:rsidRPr="00867795" w:rsidRDefault="00412724" w:rsidP="00104E54">
      <w:pPr>
        <w:rPr>
          <w:rFonts w:ascii="Verdana" w:hAnsi="Verdana"/>
          <w:sz w:val="17"/>
          <w:szCs w:val="17"/>
        </w:rPr>
      </w:pPr>
      <w:r w:rsidRPr="00867795">
        <w:rPr>
          <w:rFonts w:ascii="Verdana" w:hAnsi="Verdana"/>
          <w:sz w:val="17"/>
          <w:szCs w:val="17"/>
        </w:rPr>
        <w:t xml:space="preserve">- </w:t>
      </w:r>
      <w:r w:rsidR="00B872CA" w:rsidRPr="00867795">
        <w:rPr>
          <w:rFonts w:ascii="Verdana" w:hAnsi="Verdana"/>
          <w:sz w:val="17"/>
          <w:szCs w:val="17"/>
        </w:rPr>
        <w:t>een korte omschrijving van de rol van de initiatiefnemer en het bevoegd</w:t>
      </w:r>
      <w:r w:rsidR="00A110A2" w:rsidRPr="00867795">
        <w:rPr>
          <w:rFonts w:ascii="Verdana" w:hAnsi="Verdana"/>
          <w:sz w:val="17"/>
          <w:szCs w:val="17"/>
        </w:rPr>
        <w:t xml:space="preserve"> gezag;</w:t>
      </w:r>
    </w:p>
    <w:p w14:paraId="3F45A5D2" w14:textId="72A1E6E0" w:rsidR="00412724" w:rsidRPr="00867795" w:rsidRDefault="00412724" w:rsidP="00104E54">
      <w:pPr>
        <w:rPr>
          <w:rFonts w:ascii="Verdana" w:hAnsi="Verdana"/>
          <w:sz w:val="17"/>
          <w:szCs w:val="17"/>
        </w:rPr>
      </w:pPr>
      <w:r w:rsidRPr="00867795">
        <w:rPr>
          <w:rFonts w:ascii="Verdana" w:hAnsi="Verdana"/>
          <w:sz w:val="17"/>
          <w:szCs w:val="17"/>
        </w:rPr>
        <w:t>- een korte omschrijving van het doel van het participatie</w:t>
      </w:r>
      <w:r w:rsidR="003D6743" w:rsidRPr="00867795">
        <w:rPr>
          <w:rFonts w:ascii="Verdana" w:hAnsi="Verdana"/>
          <w:sz w:val="17"/>
          <w:szCs w:val="17"/>
        </w:rPr>
        <w:t>proces;</w:t>
      </w:r>
    </w:p>
    <w:p w14:paraId="29B95C0A" w14:textId="2C7822C7" w:rsidR="00104E54" w:rsidRPr="00867795" w:rsidRDefault="00104E54" w:rsidP="00104E54">
      <w:pPr>
        <w:rPr>
          <w:rFonts w:ascii="Verdana" w:hAnsi="Verdana"/>
          <w:sz w:val="17"/>
          <w:szCs w:val="17"/>
        </w:rPr>
      </w:pPr>
      <w:r w:rsidRPr="00867795">
        <w:rPr>
          <w:rFonts w:ascii="Verdana" w:hAnsi="Verdana"/>
          <w:sz w:val="17"/>
          <w:szCs w:val="17"/>
        </w:rPr>
        <w:t>- een korte omschrijving van het project, inclusief kaartmateriaal</w:t>
      </w:r>
      <w:r w:rsidR="004B4A5B" w:rsidRPr="00867795">
        <w:rPr>
          <w:rFonts w:ascii="Verdana" w:hAnsi="Verdana"/>
          <w:sz w:val="17"/>
          <w:szCs w:val="17"/>
        </w:rPr>
        <w:t>;</w:t>
      </w:r>
    </w:p>
    <w:p w14:paraId="470CC745" w14:textId="17DB0815" w:rsidR="00104E54" w:rsidRPr="00867795" w:rsidRDefault="00104E54" w:rsidP="00104E54">
      <w:pPr>
        <w:rPr>
          <w:rFonts w:ascii="Verdana" w:hAnsi="Verdana"/>
          <w:sz w:val="17"/>
          <w:szCs w:val="17"/>
        </w:rPr>
      </w:pPr>
      <w:r w:rsidRPr="00867795">
        <w:rPr>
          <w:rFonts w:ascii="Verdana" w:hAnsi="Verdana"/>
          <w:sz w:val="17"/>
          <w:szCs w:val="17"/>
        </w:rPr>
        <w:t>- een korte omschrijving van de betrokken partijen en wie wat doet (waaronder ontwikkelaar, initiatiefnemer, coöperatie, bevoegd gezag)</w:t>
      </w:r>
      <w:r w:rsidR="004B4A5B" w:rsidRPr="00867795">
        <w:rPr>
          <w:rFonts w:ascii="Verdana" w:hAnsi="Verdana"/>
          <w:sz w:val="17"/>
          <w:szCs w:val="17"/>
        </w:rPr>
        <w:t>;</w:t>
      </w:r>
    </w:p>
    <w:p w14:paraId="1550C678" w14:textId="1051448F" w:rsidR="001570DB" w:rsidRPr="00867795" w:rsidRDefault="001570DB" w:rsidP="00104E54">
      <w:pPr>
        <w:rPr>
          <w:rFonts w:ascii="Verdana" w:hAnsi="Verdana"/>
          <w:sz w:val="17"/>
          <w:szCs w:val="17"/>
        </w:rPr>
      </w:pPr>
      <w:r w:rsidRPr="00867795">
        <w:rPr>
          <w:rFonts w:ascii="Verdana" w:hAnsi="Verdana"/>
          <w:sz w:val="17"/>
          <w:szCs w:val="17"/>
        </w:rPr>
        <w:t xml:space="preserve">- een korte omschrijving van </w:t>
      </w:r>
      <w:r w:rsidR="003365F9" w:rsidRPr="00867795">
        <w:rPr>
          <w:rFonts w:ascii="Verdana" w:hAnsi="Verdana"/>
          <w:sz w:val="17"/>
          <w:szCs w:val="17"/>
        </w:rPr>
        <w:t xml:space="preserve">omwonenden of andere belanghebbenden die </w:t>
      </w:r>
      <w:proofErr w:type="gramStart"/>
      <w:r w:rsidR="003365F9" w:rsidRPr="00867795">
        <w:rPr>
          <w:rFonts w:ascii="Verdana" w:hAnsi="Verdana"/>
          <w:sz w:val="17"/>
          <w:szCs w:val="17"/>
        </w:rPr>
        <w:t>reeds</w:t>
      </w:r>
      <w:proofErr w:type="gramEnd"/>
      <w:r w:rsidR="003365F9" w:rsidRPr="00867795">
        <w:rPr>
          <w:rFonts w:ascii="Verdana" w:hAnsi="Verdana"/>
          <w:sz w:val="17"/>
          <w:szCs w:val="17"/>
        </w:rPr>
        <w:t xml:space="preserve"> </w:t>
      </w:r>
      <w:r w:rsidR="008D7DDA" w:rsidRPr="00867795">
        <w:rPr>
          <w:rFonts w:ascii="Verdana" w:hAnsi="Verdana"/>
          <w:sz w:val="17"/>
          <w:szCs w:val="17"/>
        </w:rPr>
        <w:t>bekend zijn en actief (gaan) worden betrokken;</w:t>
      </w:r>
    </w:p>
    <w:p w14:paraId="50458186" w14:textId="789EFCC1" w:rsidR="00104E54" w:rsidRPr="00867795" w:rsidRDefault="00104E54" w:rsidP="00104E54">
      <w:pPr>
        <w:rPr>
          <w:rFonts w:ascii="Verdana" w:hAnsi="Verdana"/>
          <w:sz w:val="17"/>
          <w:szCs w:val="17"/>
        </w:rPr>
      </w:pPr>
      <w:r w:rsidRPr="00867795">
        <w:rPr>
          <w:rFonts w:ascii="Verdana" w:hAnsi="Verdana"/>
          <w:sz w:val="17"/>
          <w:szCs w:val="17"/>
        </w:rPr>
        <w:t xml:space="preserve">- </w:t>
      </w:r>
      <w:r w:rsidR="0075616B" w:rsidRPr="00867795">
        <w:rPr>
          <w:rFonts w:ascii="Verdana" w:hAnsi="Verdana"/>
          <w:sz w:val="17"/>
          <w:szCs w:val="17"/>
        </w:rPr>
        <w:t>c</w:t>
      </w:r>
      <w:r w:rsidRPr="00867795">
        <w:rPr>
          <w:rFonts w:ascii="Verdana" w:hAnsi="Verdana"/>
          <w:sz w:val="17"/>
          <w:szCs w:val="17"/>
        </w:rPr>
        <w:t>ontactgegevens van de projectleider</w:t>
      </w:r>
      <w:r w:rsidR="00C44502" w:rsidRPr="00867795">
        <w:rPr>
          <w:rFonts w:ascii="Verdana" w:hAnsi="Verdana"/>
          <w:sz w:val="17"/>
          <w:szCs w:val="17"/>
        </w:rPr>
        <w:t>/omgevingsmanager</w:t>
      </w:r>
      <w:r w:rsidRPr="00867795">
        <w:rPr>
          <w:rFonts w:ascii="Verdana" w:hAnsi="Verdana"/>
          <w:sz w:val="17"/>
          <w:szCs w:val="17"/>
        </w:rPr>
        <w:t xml:space="preserve"> van de initiatiefnemer (of iemand anders) waar mensen terecht kunnen voor vragen en</w:t>
      </w:r>
      <w:r w:rsidR="00822BCA" w:rsidRPr="00867795">
        <w:rPr>
          <w:rFonts w:ascii="Verdana" w:hAnsi="Verdana"/>
          <w:sz w:val="17"/>
          <w:szCs w:val="17"/>
        </w:rPr>
        <w:t xml:space="preserve"> </w:t>
      </w:r>
      <w:r w:rsidRPr="00867795">
        <w:rPr>
          <w:rFonts w:ascii="Verdana" w:hAnsi="Verdana"/>
          <w:sz w:val="17"/>
          <w:szCs w:val="17"/>
        </w:rPr>
        <w:t>verwijzing naar website/nieuwsbrief</w:t>
      </w:r>
      <w:r w:rsidR="00822BCA" w:rsidRPr="00867795">
        <w:rPr>
          <w:rFonts w:ascii="Verdana" w:hAnsi="Verdana"/>
          <w:sz w:val="17"/>
          <w:szCs w:val="17"/>
        </w:rPr>
        <w:t xml:space="preserve"> waar extra informatie te vinden is.</w:t>
      </w:r>
    </w:p>
    <w:p w14:paraId="0C78DDF4" w14:textId="77777777" w:rsidR="00A36EC6" w:rsidRPr="00867795" w:rsidRDefault="00A36EC6" w:rsidP="00104E54">
      <w:pPr>
        <w:rPr>
          <w:rFonts w:ascii="Verdana" w:hAnsi="Verdana"/>
          <w:sz w:val="17"/>
          <w:szCs w:val="17"/>
        </w:rPr>
      </w:pPr>
    </w:p>
    <w:p w14:paraId="7605FE2D" w14:textId="7B23160F" w:rsidR="00A36EC6" w:rsidRPr="00086DC5" w:rsidRDefault="00EA5AD0" w:rsidP="00104E54">
      <w:pPr>
        <w:rPr>
          <w:rFonts w:ascii="Verdana" w:hAnsi="Verdana"/>
          <w:b/>
          <w:bCs/>
          <w:sz w:val="17"/>
          <w:szCs w:val="17"/>
          <w:u w:val="single"/>
        </w:rPr>
      </w:pPr>
      <w:r w:rsidRPr="00086DC5">
        <w:rPr>
          <w:rFonts w:ascii="Verdana" w:hAnsi="Verdana"/>
          <w:b/>
          <w:bCs/>
          <w:sz w:val="17"/>
          <w:szCs w:val="17"/>
          <w:u w:val="single"/>
        </w:rPr>
        <w:t xml:space="preserve">1. </w:t>
      </w:r>
      <w:r w:rsidR="00E90177" w:rsidRPr="00086DC5">
        <w:rPr>
          <w:rFonts w:ascii="Verdana" w:hAnsi="Verdana"/>
          <w:b/>
          <w:bCs/>
          <w:sz w:val="17"/>
          <w:szCs w:val="17"/>
          <w:u w:val="single"/>
        </w:rPr>
        <w:t>Inleiding: c</w:t>
      </w:r>
      <w:r w:rsidR="00A36EC6" w:rsidRPr="00086DC5">
        <w:rPr>
          <w:rFonts w:ascii="Verdana" w:hAnsi="Verdana"/>
          <w:b/>
          <w:bCs/>
          <w:sz w:val="17"/>
          <w:szCs w:val="17"/>
          <w:u w:val="single"/>
        </w:rPr>
        <w:t>ontext en voorgeschiedenis</w:t>
      </w:r>
    </w:p>
    <w:p w14:paraId="1A519DE9" w14:textId="121C083E" w:rsidR="00201032" w:rsidRDefault="006F1066" w:rsidP="00104E54">
      <w:pPr>
        <w:rPr>
          <w:rFonts w:ascii="Verdana" w:hAnsi="Verdana"/>
          <w:sz w:val="17"/>
          <w:szCs w:val="17"/>
        </w:rPr>
      </w:pPr>
      <w:r>
        <w:rPr>
          <w:rFonts w:ascii="Verdana" w:hAnsi="Verdana"/>
          <w:sz w:val="17"/>
          <w:szCs w:val="17"/>
        </w:rPr>
        <w:t>Geef als introductie van het participatieplan een korte beschrijving van het project</w:t>
      </w:r>
      <w:r w:rsidR="000145AA">
        <w:rPr>
          <w:rFonts w:ascii="Verdana" w:hAnsi="Verdana"/>
          <w:sz w:val="17"/>
          <w:szCs w:val="17"/>
        </w:rPr>
        <w:t xml:space="preserve">. </w:t>
      </w:r>
      <w:r w:rsidR="00DC010C" w:rsidRPr="00867795">
        <w:rPr>
          <w:rFonts w:ascii="Verdana" w:hAnsi="Verdana"/>
          <w:sz w:val="17"/>
          <w:szCs w:val="17"/>
        </w:rPr>
        <w:t>Geef kort en bondig weer</w:t>
      </w:r>
      <w:r w:rsidR="00284A00" w:rsidRPr="00867795">
        <w:rPr>
          <w:rFonts w:ascii="Verdana" w:hAnsi="Verdana"/>
          <w:sz w:val="17"/>
          <w:szCs w:val="17"/>
        </w:rPr>
        <w:t xml:space="preserve"> wat </w:t>
      </w:r>
      <w:r w:rsidR="0058199D" w:rsidRPr="00867795">
        <w:rPr>
          <w:rFonts w:ascii="Verdana" w:hAnsi="Verdana"/>
          <w:sz w:val="17"/>
          <w:szCs w:val="17"/>
        </w:rPr>
        <w:t>het initiatief omvat (</w:t>
      </w:r>
      <w:r w:rsidR="001C6F28" w:rsidRPr="00867795">
        <w:rPr>
          <w:rFonts w:ascii="Verdana" w:hAnsi="Verdana"/>
          <w:sz w:val="17"/>
          <w:szCs w:val="17"/>
        </w:rPr>
        <w:t xml:space="preserve">kerngegevens zoals </w:t>
      </w:r>
      <w:r w:rsidR="0058199D" w:rsidRPr="00867795">
        <w:rPr>
          <w:rFonts w:ascii="Verdana" w:hAnsi="Verdana"/>
          <w:sz w:val="17"/>
          <w:szCs w:val="17"/>
        </w:rPr>
        <w:t xml:space="preserve">aantal </w:t>
      </w:r>
      <w:r w:rsidR="00A80A1E" w:rsidRPr="00867795">
        <w:rPr>
          <w:rFonts w:ascii="Verdana" w:hAnsi="Verdana"/>
          <w:sz w:val="17"/>
          <w:szCs w:val="17"/>
        </w:rPr>
        <w:t xml:space="preserve">en type </w:t>
      </w:r>
      <w:r w:rsidR="0058199D" w:rsidRPr="00867795">
        <w:rPr>
          <w:rFonts w:ascii="Verdana" w:hAnsi="Verdana"/>
          <w:sz w:val="17"/>
          <w:szCs w:val="17"/>
        </w:rPr>
        <w:t>turbines</w:t>
      </w:r>
      <w:r w:rsidR="00A80A1E" w:rsidRPr="00867795">
        <w:rPr>
          <w:rFonts w:ascii="Verdana" w:hAnsi="Verdana"/>
          <w:sz w:val="17"/>
          <w:szCs w:val="17"/>
        </w:rPr>
        <w:t xml:space="preserve"> inclusief hoogte</w:t>
      </w:r>
      <w:r w:rsidR="00F46F1B" w:rsidRPr="00867795">
        <w:rPr>
          <w:rFonts w:ascii="Verdana" w:hAnsi="Verdana"/>
          <w:sz w:val="17"/>
          <w:szCs w:val="17"/>
        </w:rPr>
        <w:t xml:space="preserve">, </w:t>
      </w:r>
      <w:r w:rsidR="00E61A0A" w:rsidRPr="00867795">
        <w:rPr>
          <w:rFonts w:ascii="Verdana" w:hAnsi="Verdana"/>
          <w:sz w:val="17"/>
          <w:szCs w:val="17"/>
        </w:rPr>
        <w:t>te verwachten opgesteld vermog</w:t>
      </w:r>
      <w:r w:rsidR="00801291" w:rsidRPr="00867795">
        <w:rPr>
          <w:rFonts w:ascii="Verdana" w:hAnsi="Verdana"/>
          <w:sz w:val="17"/>
          <w:szCs w:val="17"/>
        </w:rPr>
        <w:t xml:space="preserve">en in MW en verwachte opbrengst in </w:t>
      </w:r>
      <w:proofErr w:type="spellStart"/>
      <w:r w:rsidR="00801291" w:rsidRPr="00867795">
        <w:rPr>
          <w:rFonts w:ascii="Verdana" w:hAnsi="Verdana"/>
          <w:sz w:val="17"/>
          <w:szCs w:val="17"/>
        </w:rPr>
        <w:t>GWh</w:t>
      </w:r>
      <w:proofErr w:type="spellEnd"/>
      <w:r w:rsidR="0058199D" w:rsidRPr="00867795">
        <w:rPr>
          <w:rFonts w:ascii="Verdana" w:hAnsi="Verdana"/>
          <w:sz w:val="17"/>
          <w:szCs w:val="17"/>
        </w:rPr>
        <w:t xml:space="preserve">, </w:t>
      </w:r>
      <w:r w:rsidR="004B15C4" w:rsidRPr="00867795">
        <w:rPr>
          <w:rFonts w:ascii="Verdana" w:hAnsi="Verdana"/>
          <w:sz w:val="17"/>
          <w:szCs w:val="17"/>
        </w:rPr>
        <w:t>plangebied waaronder</w:t>
      </w:r>
      <w:r w:rsidR="00372449" w:rsidRPr="00867795">
        <w:rPr>
          <w:rFonts w:ascii="Verdana" w:hAnsi="Verdana"/>
          <w:sz w:val="17"/>
          <w:szCs w:val="17"/>
        </w:rPr>
        <w:t xml:space="preserve"> mogelijke opstelling en visualisatie</w:t>
      </w:r>
      <w:r w:rsidR="00A80A1E" w:rsidRPr="00867795">
        <w:rPr>
          <w:rFonts w:ascii="Verdana" w:hAnsi="Verdana"/>
          <w:sz w:val="17"/>
          <w:szCs w:val="17"/>
        </w:rPr>
        <w:t xml:space="preserve"> op de kaart</w:t>
      </w:r>
      <w:r w:rsidR="004F2FDE" w:rsidRPr="00867795">
        <w:rPr>
          <w:rFonts w:ascii="Verdana" w:hAnsi="Verdana"/>
          <w:sz w:val="17"/>
          <w:szCs w:val="17"/>
        </w:rPr>
        <w:t>) en op we</w:t>
      </w:r>
      <w:r w:rsidR="00A478CC" w:rsidRPr="00867795">
        <w:rPr>
          <w:rFonts w:ascii="Verdana" w:hAnsi="Verdana"/>
          <w:sz w:val="17"/>
          <w:szCs w:val="17"/>
        </w:rPr>
        <w:t>lke manier het bijdraagt aan de RES-doelstellingen.</w:t>
      </w:r>
    </w:p>
    <w:p w14:paraId="25605D8A" w14:textId="77777777" w:rsidR="00D77327" w:rsidRDefault="00D77327" w:rsidP="00104E54">
      <w:pPr>
        <w:rPr>
          <w:rFonts w:ascii="Verdana" w:hAnsi="Verdana"/>
          <w:sz w:val="17"/>
          <w:szCs w:val="17"/>
        </w:rPr>
      </w:pPr>
    </w:p>
    <w:p w14:paraId="4EF326B1" w14:textId="7D492053" w:rsidR="00D77327" w:rsidRPr="00867795" w:rsidRDefault="00D77327" w:rsidP="00104E54">
      <w:pPr>
        <w:rPr>
          <w:rFonts w:ascii="Verdana" w:hAnsi="Verdana"/>
          <w:sz w:val="17"/>
          <w:szCs w:val="17"/>
        </w:rPr>
      </w:pPr>
      <w:r>
        <w:rPr>
          <w:rFonts w:ascii="Verdana" w:hAnsi="Verdana"/>
          <w:sz w:val="17"/>
          <w:szCs w:val="17"/>
        </w:rPr>
        <w:t xml:space="preserve">Is er sprake van andere participatieprocessen die er lopen in het gebied? Zo ja, welke? Is er sprake </w:t>
      </w:r>
      <w:r w:rsidR="003E66F3">
        <w:rPr>
          <w:rFonts w:ascii="Verdana" w:hAnsi="Verdana"/>
          <w:sz w:val="17"/>
          <w:szCs w:val="17"/>
        </w:rPr>
        <w:t>van relevantie politieke besluitvorming in de omgeving?</w:t>
      </w:r>
    </w:p>
    <w:p w14:paraId="339C5B18" w14:textId="77777777" w:rsidR="00A478CC" w:rsidRPr="00867795" w:rsidRDefault="00A478CC" w:rsidP="00104E54">
      <w:pPr>
        <w:rPr>
          <w:rFonts w:ascii="Verdana" w:hAnsi="Verdana"/>
          <w:sz w:val="17"/>
          <w:szCs w:val="17"/>
        </w:rPr>
      </w:pPr>
    </w:p>
    <w:p w14:paraId="3B059C1B" w14:textId="108BC971" w:rsidR="00A478CC" w:rsidRPr="00867795" w:rsidRDefault="00D25478" w:rsidP="00104E54">
      <w:pPr>
        <w:rPr>
          <w:rFonts w:ascii="Verdana" w:hAnsi="Verdana"/>
          <w:sz w:val="17"/>
          <w:szCs w:val="17"/>
        </w:rPr>
      </w:pPr>
      <w:r>
        <w:rPr>
          <w:rFonts w:ascii="Verdana" w:hAnsi="Verdana"/>
          <w:sz w:val="17"/>
          <w:szCs w:val="17"/>
        </w:rPr>
        <w:t>Context</w:t>
      </w:r>
      <w:r w:rsidR="00B254A6" w:rsidRPr="00867795">
        <w:rPr>
          <w:rFonts w:ascii="Verdana" w:hAnsi="Verdana"/>
          <w:sz w:val="17"/>
          <w:szCs w:val="17"/>
        </w:rPr>
        <w:t xml:space="preserve">: </w:t>
      </w:r>
      <w:r w:rsidR="0059712F" w:rsidRPr="00867795">
        <w:rPr>
          <w:rFonts w:ascii="Verdana" w:hAnsi="Verdana"/>
          <w:sz w:val="17"/>
          <w:szCs w:val="17"/>
        </w:rPr>
        <w:t xml:space="preserve">geef </w:t>
      </w:r>
      <w:r w:rsidR="009C5AE2" w:rsidRPr="00867795">
        <w:rPr>
          <w:rFonts w:ascii="Verdana" w:hAnsi="Verdana"/>
          <w:sz w:val="17"/>
          <w:szCs w:val="17"/>
        </w:rPr>
        <w:t xml:space="preserve">aan welke stappen </w:t>
      </w:r>
      <w:r w:rsidR="0055250E">
        <w:rPr>
          <w:rFonts w:ascii="Verdana" w:hAnsi="Verdana"/>
          <w:sz w:val="17"/>
          <w:szCs w:val="17"/>
        </w:rPr>
        <w:t>al</w:t>
      </w:r>
      <w:r w:rsidR="0055250E" w:rsidRPr="00867795">
        <w:rPr>
          <w:rFonts w:ascii="Verdana" w:hAnsi="Verdana"/>
          <w:sz w:val="17"/>
          <w:szCs w:val="17"/>
        </w:rPr>
        <w:t xml:space="preserve"> </w:t>
      </w:r>
      <w:r w:rsidR="009C5AE2" w:rsidRPr="00867795">
        <w:rPr>
          <w:rFonts w:ascii="Verdana" w:hAnsi="Verdana"/>
          <w:sz w:val="17"/>
          <w:szCs w:val="17"/>
        </w:rPr>
        <w:t xml:space="preserve">hebben plaatsgevonden voordat het participatieplan is opgesteld. </w:t>
      </w:r>
      <w:r w:rsidR="003D126D" w:rsidRPr="00867795">
        <w:rPr>
          <w:rFonts w:ascii="Verdana" w:hAnsi="Verdana"/>
          <w:sz w:val="17"/>
          <w:szCs w:val="17"/>
        </w:rPr>
        <w:t xml:space="preserve">We verwachten hier in ieder geval een </w:t>
      </w:r>
      <w:r w:rsidR="00F010E1" w:rsidRPr="00867795">
        <w:rPr>
          <w:rFonts w:ascii="Verdana" w:hAnsi="Verdana"/>
          <w:sz w:val="17"/>
          <w:szCs w:val="17"/>
        </w:rPr>
        <w:t xml:space="preserve">korte terugblik op de </w:t>
      </w:r>
      <w:r w:rsidR="00F010E1" w:rsidRPr="00867795">
        <w:rPr>
          <w:rFonts w:ascii="Verdana" w:hAnsi="Verdana"/>
          <w:b/>
          <w:bCs/>
          <w:sz w:val="17"/>
          <w:szCs w:val="17"/>
        </w:rPr>
        <w:t>startbijeenkomst</w:t>
      </w:r>
      <w:r w:rsidR="00F010E1" w:rsidRPr="00867795">
        <w:rPr>
          <w:rFonts w:ascii="Verdana" w:hAnsi="Verdana"/>
          <w:sz w:val="17"/>
          <w:szCs w:val="17"/>
        </w:rPr>
        <w:t xml:space="preserve"> die de initiatiefnemer verplicht moet organiseren en </w:t>
      </w:r>
      <w:r w:rsidR="00630A27" w:rsidRPr="00867795">
        <w:rPr>
          <w:rFonts w:ascii="Verdana" w:hAnsi="Verdana"/>
          <w:sz w:val="17"/>
          <w:szCs w:val="17"/>
        </w:rPr>
        <w:t xml:space="preserve">welke input van die bijeenkomst een plek heeft gekregen in dit participatieplan. </w:t>
      </w:r>
      <w:r w:rsidR="00F57E21" w:rsidRPr="00867795">
        <w:rPr>
          <w:rFonts w:ascii="Verdana" w:hAnsi="Verdana"/>
          <w:sz w:val="17"/>
          <w:szCs w:val="17"/>
        </w:rPr>
        <w:t xml:space="preserve">Wanneer er sprake is van een lokale </w:t>
      </w:r>
      <w:r w:rsidR="0048453F" w:rsidRPr="00867795">
        <w:rPr>
          <w:rFonts w:ascii="Verdana" w:hAnsi="Verdana"/>
          <w:sz w:val="17"/>
          <w:szCs w:val="17"/>
        </w:rPr>
        <w:t>energie coöperatie</w:t>
      </w:r>
      <w:r w:rsidR="00F57E21" w:rsidRPr="00867795">
        <w:rPr>
          <w:rFonts w:ascii="Verdana" w:hAnsi="Verdana"/>
          <w:sz w:val="17"/>
          <w:szCs w:val="17"/>
        </w:rPr>
        <w:t xml:space="preserve"> </w:t>
      </w:r>
      <w:r w:rsidR="00CD3ABE" w:rsidRPr="00867795">
        <w:rPr>
          <w:rFonts w:ascii="Verdana" w:hAnsi="Verdana"/>
          <w:sz w:val="17"/>
          <w:szCs w:val="17"/>
        </w:rPr>
        <w:t xml:space="preserve">welke voorafgaand aan het participatieplan al </w:t>
      </w:r>
      <w:r w:rsidR="0007622A" w:rsidRPr="00867795">
        <w:rPr>
          <w:rFonts w:ascii="Verdana" w:hAnsi="Verdana"/>
          <w:sz w:val="17"/>
          <w:szCs w:val="17"/>
        </w:rPr>
        <w:t>bijeenkomsten hebben georganiseerd, dan kan dat hier een plek krijgen.</w:t>
      </w:r>
    </w:p>
    <w:p w14:paraId="69D38223" w14:textId="77777777" w:rsidR="00083C0D" w:rsidRPr="00867795" w:rsidRDefault="00083C0D" w:rsidP="00104E54">
      <w:pPr>
        <w:rPr>
          <w:rFonts w:ascii="Verdana" w:hAnsi="Verdana"/>
          <w:sz w:val="17"/>
          <w:szCs w:val="17"/>
        </w:rPr>
      </w:pPr>
    </w:p>
    <w:p w14:paraId="67670948" w14:textId="5F769D9B" w:rsidR="00083C0D" w:rsidRPr="00086DC5" w:rsidRDefault="00EA5AD0" w:rsidP="00083C0D">
      <w:pPr>
        <w:rPr>
          <w:rFonts w:ascii="Verdana" w:eastAsiaTheme="majorEastAsia" w:hAnsi="Verdana"/>
          <w:b/>
          <w:bCs/>
          <w:sz w:val="17"/>
          <w:szCs w:val="17"/>
          <w:u w:val="single"/>
        </w:rPr>
      </w:pPr>
      <w:r w:rsidRPr="00086DC5">
        <w:rPr>
          <w:rFonts w:ascii="Verdana" w:eastAsiaTheme="majorEastAsia" w:hAnsi="Verdana"/>
          <w:b/>
          <w:bCs/>
          <w:sz w:val="17"/>
          <w:szCs w:val="17"/>
          <w:u w:val="single"/>
        </w:rPr>
        <w:t xml:space="preserve">2. </w:t>
      </w:r>
      <w:r w:rsidR="00083C0D" w:rsidRPr="00086DC5">
        <w:rPr>
          <w:rFonts w:ascii="Verdana" w:eastAsiaTheme="majorEastAsia" w:hAnsi="Verdana"/>
          <w:b/>
          <w:bCs/>
          <w:sz w:val="17"/>
          <w:szCs w:val="17"/>
          <w:u w:val="single"/>
        </w:rPr>
        <w:t>Doel participatieproces</w:t>
      </w:r>
    </w:p>
    <w:p w14:paraId="76DC0BFC" w14:textId="73687349" w:rsidR="00083C0D" w:rsidRPr="00867795" w:rsidRDefault="00CD2C9E" w:rsidP="00083C0D">
      <w:pPr>
        <w:rPr>
          <w:rFonts w:ascii="Verdana" w:eastAsiaTheme="majorEastAsia" w:hAnsi="Verdana"/>
          <w:sz w:val="17"/>
          <w:szCs w:val="17"/>
        </w:rPr>
      </w:pPr>
      <w:r>
        <w:rPr>
          <w:rFonts w:ascii="Verdana" w:eastAsiaTheme="majorEastAsia" w:hAnsi="Verdana"/>
          <w:sz w:val="17"/>
          <w:szCs w:val="17"/>
        </w:rPr>
        <w:t xml:space="preserve">Wat wilt u binnen de kaders van het project met het participatieplan bereiken? </w:t>
      </w:r>
      <w:r w:rsidR="00083C0D" w:rsidRPr="00867795">
        <w:rPr>
          <w:rFonts w:ascii="Verdana" w:eastAsiaTheme="majorEastAsia" w:hAnsi="Verdana"/>
          <w:sz w:val="17"/>
          <w:szCs w:val="17"/>
        </w:rPr>
        <w:t>Geef duidelijk aan wat u binnen het project met participatie wilt bereiken</w:t>
      </w:r>
      <w:r w:rsidR="00ED121D" w:rsidRPr="00867795">
        <w:rPr>
          <w:rFonts w:ascii="Verdana" w:eastAsiaTheme="majorEastAsia" w:hAnsi="Verdana"/>
          <w:sz w:val="17"/>
          <w:szCs w:val="17"/>
        </w:rPr>
        <w:t xml:space="preserve">, </w:t>
      </w:r>
      <w:r w:rsidR="00480396">
        <w:rPr>
          <w:rFonts w:ascii="Verdana" w:eastAsiaTheme="majorEastAsia" w:hAnsi="Verdana"/>
          <w:sz w:val="17"/>
          <w:szCs w:val="17"/>
        </w:rPr>
        <w:t>zoals</w:t>
      </w:r>
      <w:r w:rsidR="00480396" w:rsidRPr="00867795">
        <w:rPr>
          <w:rFonts w:ascii="Verdana" w:eastAsiaTheme="majorEastAsia" w:hAnsi="Verdana"/>
          <w:sz w:val="17"/>
          <w:szCs w:val="17"/>
        </w:rPr>
        <w:t xml:space="preserve"> </w:t>
      </w:r>
      <w:r w:rsidR="00ED121D" w:rsidRPr="00867795">
        <w:rPr>
          <w:rFonts w:ascii="Verdana" w:eastAsiaTheme="majorEastAsia" w:hAnsi="Verdana"/>
          <w:sz w:val="17"/>
          <w:szCs w:val="17"/>
        </w:rPr>
        <w:t>de manier waarop u omwonenden de gelegenheid biedt (in)formeel de besluitvorming door de bevoegde gezagen te beïnvloeden als de manier</w:t>
      </w:r>
      <w:r w:rsidR="00083C0D" w:rsidRPr="00867795">
        <w:rPr>
          <w:rFonts w:ascii="Verdana" w:eastAsiaTheme="majorEastAsia" w:hAnsi="Verdana"/>
          <w:sz w:val="17"/>
          <w:szCs w:val="17"/>
        </w:rPr>
        <w:t>. Omschrijf in enkele zinnen waarover belanghebbenden kunnen participeren</w:t>
      </w:r>
      <w:r w:rsidR="00872F2F" w:rsidRPr="00867795">
        <w:rPr>
          <w:rFonts w:ascii="Verdana" w:eastAsiaTheme="majorEastAsia" w:hAnsi="Verdana"/>
          <w:sz w:val="17"/>
          <w:szCs w:val="17"/>
        </w:rPr>
        <w:t xml:space="preserve">, </w:t>
      </w:r>
      <w:r w:rsidR="00083C0D" w:rsidRPr="00867795">
        <w:rPr>
          <w:rFonts w:ascii="Verdana" w:eastAsiaTheme="majorEastAsia" w:hAnsi="Verdana"/>
          <w:sz w:val="17"/>
          <w:szCs w:val="17"/>
        </w:rPr>
        <w:t>met welk doel</w:t>
      </w:r>
      <w:r w:rsidR="00872F2F" w:rsidRPr="00867795">
        <w:rPr>
          <w:rFonts w:ascii="Verdana" w:eastAsiaTheme="majorEastAsia" w:hAnsi="Verdana"/>
          <w:sz w:val="17"/>
          <w:szCs w:val="17"/>
        </w:rPr>
        <w:t xml:space="preserve"> en welke ruimte er is om </w:t>
      </w:r>
      <w:r w:rsidR="0026750F" w:rsidRPr="00867795">
        <w:rPr>
          <w:rFonts w:ascii="Verdana" w:eastAsiaTheme="majorEastAsia" w:hAnsi="Verdana"/>
          <w:sz w:val="17"/>
          <w:szCs w:val="17"/>
        </w:rPr>
        <w:t>deze inbreng toe te passen in het project</w:t>
      </w:r>
      <w:r w:rsidR="00083C0D" w:rsidRPr="00867795">
        <w:rPr>
          <w:rFonts w:ascii="Verdana" w:eastAsiaTheme="majorEastAsia" w:hAnsi="Verdana"/>
          <w:sz w:val="17"/>
          <w:szCs w:val="17"/>
        </w:rPr>
        <w:t xml:space="preserve">. Geef daarbij duidelijk aan wat wel en wat geen onderdeel is van het </w:t>
      </w:r>
      <w:r w:rsidR="00286278" w:rsidRPr="00867795">
        <w:rPr>
          <w:rFonts w:ascii="Verdana" w:eastAsiaTheme="majorEastAsia" w:hAnsi="Verdana"/>
          <w:sz w:val="17"/>
          <w:szCs w:val="17"/>
        </w:rPr>
        <w:t>participatieproces</w:t>
      </w:r>
      <w:r w:rsidR="00B579B6" w:rsidRPr="00867795">
        <w:rPr>
          <w:rFonts w:ascii="Verdana" w:eastAsiaTheme="majorEastAsia" w:hAnsi="Verdana"/>
          <w:sz w:val="17"/>
          <w:szCs w:val="17"/>
        </w:rPr>
        <w:t xml:space="preserve"> (waar is wel invloed op mogelijk en wat staat vast)</w:t>
      </w:r>
      <w:r w:rsidR="00083C0D" w:rsidRPr="00867795">
        <w:rPr>
          <w:rFonts w:ascii="Verdana" w:eastAsiaTheme="majorEastAsia" w:hAnsi="Verdana"/>
          <w:sz w:val="17"/>
          <w:szCs w:val="17"/>
        </w:rPr>
        <w:t>.</w:t>
      </w:r>
    </w:p>
    <w:p w14:paraId="60F30DD8" w14:textId="77777777" w:rsidR="00083C0D" w:rsidRPr="00086DC5" w:rsidRDefault="00083C0D" w:rsidP="00104E54">
      <w:pPr>
        <w:rPr>
          <w:rFonts w:ascii="Verdana" w:hAnsi="Verdana"/>
          <w:b/>
          <w:bCs/>
          <w:sz w:val="17"/>
          <w:szCs w:val="17"/>
        </w:rPr>
      </w:pPr>
    </w:p>
    <w:p w14:paraId="7111071A" w14:textId="58016D6D" w:rsidR="00DC063D" w:rsidRPr="00086DC5" w:rsidRDefault="00EA5AD0" w:rsidP="00DC063D">
      <w:pPr>
        <w:rPr>
          <w:rFonts w:ascii="Verdana" w:eastAsiaTheme="majorEastAsia" w:hAnsi="Verdana"/>
          <w:b/>
          <w:bCs/>
          <w:sz w:val="17"/>
          <w:szCs w:val="17"/>
          <w:u w:val="single"/>
        </w:rPr>
      </w:pPr>
      <w:r w:rsidRPr="00086DC5">
        <w:rPr>
          <w:rFonts w:ascii="Verdana" w:eastAsiaTheme="majorEastAsia" w:hAnsi="Verdana"/>
          <w:b/>
          <w:bCs/>
          <w:sz w:val="17"/>
          <w:szCs w:val="17"/>
          <w:u w:val="single"/>
        </w:rPr>
        <w:t xml:space="preserve">3. </w:t>
      </w:r>
      <w:r w:rsidR="00B46C72" w:rsidRPr="00086DC5">
        <w:rPr>
          <w:rFonts w:ascii="Verdana" w:eastAsiaTheme="majorEastAsia" w:hAnsi="Verdana"/>
          <w:b/>
          <w:bCs/>
          <w:sz w:val="17"/>
          <w:szCs w:val="17"/>
          <w:u w:val="single"/>
        </w:rPr>
        <w:t>Doelgroepen en stakeholders</w:t>
      </w:r>
    </w:p>
    <w:p w14:paraId="692D3ABB" w14:textId="4B236812" w:rsidR="00CF63AE" w:rsidRDefault="00CF63AE" w:rsidP="00DC063D">
      <w:pPr>
        <w:rPr>
          <w:rFonts w:ascii="Verdana" w:eastAsiaTheme="majorEastAsia" w:hAnsi="Verdana"/>
          <w:sz w:val="17"/>
          <w:szCs w:val="17"/>
        </w:rPr>
      </w:pPr>
      <w:r>
        <w:rPr>
          <w:rFonts w:ascii="Verdana" w:eastAsiaTheme="majorEastAsia" w:hAnsi="Verdana"/>
          <w:sz w:val="17"/>
          <w:szCs w:val="17"/>
        </w:rPr>
        <w:t>Wie zijn de belanghebbenden van het project? Geef antwoord op de volgende vragen:</w:t>
      </w:r>
    </w:p>
    <w:p w14:paraId="0C023CBD" w14:textId="77777777" w:rsidR="00CF63AE" w:rsidRDefault="00CF63AE" w:rsidP="00CF63AE">
      <w:pPr>
        <w:pStyle w:val="ListParagraph"/>
        <w:numPr>
          <w:ilvl w:val="0"/>
          <w:numId w:val="25"/>
        </w:numPr>
        <w:rPr>
          <w:rFonts w:ascii="Verdana" w:eastAsiaTheme="majorEastAsia" w:hAnsi="Verdana"/>
          <w:sz w:val="17"/>
          <w:szCs w:val="17"/>
        </w:rPr>
      </w:pPr>
      <w:r>
        <w:rPr>
          <w:rFonts w:ascii="Verdana" w:eastAsiaTheme="majorEastAsia" w:hAnsi="Verdana"/>
          <w:sz w:val="17"/>
          <w:szCs w:val="17"/>
        </w:rPr>
        <w:t>Wie hebben ermee te maken?</w:t>
      </w:r>
    </w:p>
    <w:p w14:paraId="45F979BE" w14:textId="4326918A" w:rsidR="00CF63AE" w:rsidRDefault="00CF63AE" w:rsidP="00CF63AE">
      <w:pPr>
        <w:pStyle w:val="ListParagraph"/>
        <w:numPr>
          <w:ilvl w:val="0"/>
          <w:numId w:val="25"/>
        </w:numPr>
        <w:rPr>
          <w:rFonts w:ascii="Verdana" w:eastAsiaTheme="majorEastAsia" w:hAnsi="Verdana"/>
          <w:sz w:val="17"/>
          <w:szCs w:val="17"/>
        </w:rPr>
      </w:pPr>
      <w:r>
        <w:rPr>
          <w:rFonts w:ascii="Verdana" w:eastAsiaTheme="majorEastAsia" w:hAnsi="Verdana"/>
          <w:sz w:val="17"/>
          <w:szCs w:val="17"/>
        </w:rPr>
        <w:t xml:space="preserve">Wie kunnen goede </w:t>
      </w:r>
      <w:r w:rsidR="00341DCF">
        <w:rPr>
          <w:rFonts w:ascii="Verdana" w:eastAsiaTheme="majorEastAsia" w:hAnsi="Verdana"/>
          <w:sz w:val="17"/>
          <w:szCs w:val="17"/>
        </w:rPr>
        <w:t>ideeën</w:t>
      </w:r>
      <w:r>
        <w:rPr>
          <w:rFonts w:ascii="Verdana" w:eastAsiaTheme="majorEastAsia" w:hAnsi="Verdana"/>
          <w:sz w:val="17"/>
          <w:szCs w:val="17"/>
        </w:rPr>
        <w:t xml:space="preserve"> of deskundigheid inbrengen?</w:t>
      </w:r>
    </w:p>
    <w:p w14:paraId="714A7DF8" w14:textId="77777777" w:rsidR="00CF63AE" w:rsidRDefault="00CF63AE" w:rsidP="00CF63AE">
      <w:pPr>
        <w:pStyle w:val="ListParagraph"/>
        <w:numPr>
          <w:ilvl w:val="0"/>
          <w:numId w:val="25"/>
        </w:numPr>
        <w:rPr>
          <w:rFonts w:ascii="Verdana" w:eastAsiaTheme="majorEastAsia" w:hAnsi="Verdana"/>
          <w:sz w:val="17"/>
          <w:szCs w:val="17"/>
        </w:rPr>
      </w:pPr>
      <w:r>
        <w:rPr>
          <w:rFonts w:ascii="Verdana" w:eastAsiaTheme="majorEastAsia" w:hAnsi="Verdana"/>
          <w:sz w:val="17"/>
          <w:szCs w:val="17"/>
        </w:rPr>
        <w:t>Wie worden erdoor geraakt?</w:t>
      </w:r>
    </w:p>
    <w:p w14:paraId="07261D9D" w14:textId="512538FA" w:rsidR="00CF63AE" w:rsidRDefault="00CF63AE" w:rsidP="00CF63AE">
      <w:pPr>
        <w:rPr>
          <w:rFonts w:ascii="Verdana" w:eastAsiaTheme="majorEastAsia" w:hAnsi="Verdana"/>
          <w:sz w:val="17"/>
          <w:szCs w:val="17"/>
        </w:rPr>
      </w:pPr>
    </w:p>
    <w:p w14:paraId="354A5E97" w14:textId="424F4E30" w:rsidR="00DC063D" w:rsidRPr="00480396" w:rsidRDefault="00DC063D" w:rsidP="00CF63AE">
      <w:pPr>
        <w:rPr>
          <w:rFonts w:ascii="Verdana" w:eastAsiaTheme="majorEastAsia" w:hAnsi="Verdana"/>
          <w:sz w:val="17"/>
          <w:szCs w:val="17"/>
        </w:rPr>
      </w:pPr>
      <w:r w:rsidRPr="00480396">
        <w:rPr>
          <w:rFonts w:ascii="Verdana" w:eastAsiaTheme="majorEastAsia" w:hAnsi="Verdana"/>
          <w:sz w:val="17"/>
          <w:szCs w:val="17"/>
        </w:rPr>
        <w:t xml:space="preserve">Indien van toepassing, maak onderscheid tussen wie in welke stap van het proces worden betrokken. Maak ook onderscheid tussen drie niveaus: directe omwonenden (800 meter), omwonenden en belanghebbenden (binnen 10x tiphoogte) en breder publiek. Bij dit onderdeel zien we graag de resultaten van een </w:t>
      </w:r>
      <w:r w:rsidRPr="00480396">
        <w:rPr>
          <w:rFonts w:ascii="Verdana" w:eastAsiaTheme="majorEastAsia" w:hAnsi="Verdana"/>
          <w:b/>
          <w:bCs/>
          <w:sz w:val="17"/>
          <w:szCs w:val="17"/>
        </w:rPr>
        <w:t>omgevingsscan</w:t>
      </w:r>
      <w:r w:rsidRPr="00480396">
        <w:rPr>
          <w:rFonts w:ascii="Verdana" w:eastAsiaTheme="majorEastAsia" w:hAnsi="Verdana"/>
          <w:sz w:val="17"/>
          <w:szCs w:val="17"/>
        </w:rPr>
        <w:t>.</w:t>
      </w:r>
    </w:p>
    <w:p w14:paraId="4AEF707E" w14:textId="5C7A543D" w:rsidR="00E7380C" w:rsidRPr="00867795" w:rsidRDefault="003F1B39" w:rsidP="00D86176">
      <w:pPr>
        <w:rPr>
          <w:rFonts w:ascii="Verdana" w:eastAsiaTheme="majorEastAsia" w:hAnsi="Verdana"/>
          <w:sz w:val="17"/>
          <w:szCs w:val="17"/>
        </w:rPr>
      </w:pPr>
      <w:r w:rsidRPr="00867795">
        <w:rPr>
          <w:rFonts w:ascii="Verdana" w:eastAsiaTheme="majorEastAsia" w:hAnsi="Verdana"/>
          <w:sz w:val="17"/>
          <w:szCs w:val="17"/>
        </w:rPr>
        <w:t xml:space="preserve">We verwachten daarnaast dat </w:t>
      </w:r>
      <w:r w:rsidR="007B4C5E" w:rsidRPr="00867795">
        <w:rPr>
          <w:rFonts w:ascii="Verdana" w:eastAsiaTheme="majorEastAsia" w:hAnsi="Verdana"/>
          <w:sz w:val="17"/>
          <w:szCs w:val="17"/>
        </w:rPr>
        <w:t xml:space="preserve">in ieder geval in het participatieplan duidelijk wordt gemaakt </w:t>
      </w:r>
      <w:r w:rsidR="00DD4BB5" w:rsidRPr="00867795">
        <w:rPr>
          <w:rFonts w:ascii="Verdana" w:eastAsiaTheme="majorEastAsia" w:hAnsi="Verdana"/>
          <w:sz w:val="17"/>
          <w:szCs w:val="17"/>
        </w:rPr>
        <w:t>of</w:t>
      </w:r>
      <w:r w:rsidR="006F25FA" w:rsidRPr="00867795">
        <w:rPr>
          <w:rFonts w:ascii="Verdana" w:eastAsiaTheme="majorEastAsia" w:hAnsi="Verdana"/>
          <w:sz w:val="17"/>
          <w:szCs w:val="17"/>
        </w:rPr>
        <w:t>,</w:t>
      </w:r>
      <w:r w:rsidR="00DD4BB5" w:rsidRPr="00867795">
        <w:rPr>
          <w:rFonts w:ascii="Verdana" w:eastAsiaTheme="majorEastAsia" w:hAnsi="Verdana"/>
          <w:sz w:val="17"/>
          <w:szCs w:val="17"/>
        </w:rPr>
        <w:t xml:space="preserve"> hoe</w:t>
      </w:r>
      <w:r w:rsidR="006F25FA" w:rsidRPr="00867795">
        <w:rPr>
          <w:rFonts w:ascii="Verdana" w:eastAsiaTheme="majorEastAsia" w:hAnsi="Verdana"/>
          <w:sz w:val="17"/>
          <w:szCs w:val="17"/>
        </w:rPr>
        <w:t>, en in welke fase</w:t>
      </w:r>
      <w:r w:rsidR="00DD4BB5" w:rsidRPr="00867795">
        <w:rPr>
          <w:rFonts w:ascii="Verdana" w:eastAsiaTheme="majorEastAsia" w:hAnsi="Verdana"/>
          <w:sz w:val="17"/>
          <w:szCs w:val="17"/>
        </w:rPr>
        <w:t xml:space="preserve"> de volgende partners betrokken worden: </w:t>
      </w:r>
      <w:r w:rsidR="00C13508" w:rsidRPr="00867795">
        <w:rPr>
          <w:rFonts w:ascii="Verdana" w:eastAsiaTheme="majorEastAsia" w:hAnsi="Verdana"/>
          <w:i/>
          <w:iCs/>
          <w:sz w:val="17"/>
          <w:szCs w:val="17"/>
        </w:rPr>
        <w:t xml:space="preserve">NMO, Natuurmonumenten, Staatsbosbeheer, </w:t>
      </w:r>
      <w:proofErr w:type="spellStart"/>
      <w:r w:rsidR="00DF3193" w:rsidRPr="00867795">
        <w:rPr>
          <w:rFonts w:ascii="Verdana" w:eastAsiaTheme="majorEastAsia" w:hAnsi="Verdana"/>
          <w:i/>
          <w:iCs/>
          <w:sz w:val="17"/>
          <w:szCs w:val="17"/>
        </w:rPr>
        <w:t>Enexis</w:t>
      </w:r>
      <w:proofErr w:type="spellEnd"/>
      <w:r w:rsidR="00DF3193" w:rsidRPr="00867795">
        <w:rPr>
          <w:rFonts w:ascii="Verdana" w:eastAsiaTheme="majorEastAsia" w:hAnsi="Verdana"/>
          <w:i/>
          <w:iCs/>
          <w:sz w:val="17"/>
          <w:szCs w:val="17"/>
        </w:rPr>
        <w:t xml:space="preserve">, </w:t>
      </w:r>
      <w:proofErr w:type="spellStart"/>
      <w:r w:rsidR="00DF3193" w:rsidRPr="00867795">
        <w:rPr>
          <w:rFonts w:ascii="Verdana" w:eastAsiaTheme="majorEastAsia" w:hAnsi="Verdana"/>
          <w:i/>
          <w:iCs/>
          <w:sz w:val="17"/>
          <w:szCs w:val="17"/>
        </w:rPr>
        <w:t>Tennet</w:t>
      </w:r>
      <w:proofErr w:type="spellEnd"/>
      <w:r w:rsidR="00DF3193" w:rsidRPr="00867795">
        <w:rPr>
          <w:rFonts w:ascii="Verdana" w:eastAsiaTheme="majorEastAsia" w:hAnsi="Verdana"/>
          <w:i/>
          <w:iCs/>
          <w:sz w:val="17"/>
          <w:szCs w:val="17"/>
        </w:rPr>
        <w:t xml:space="preserve">, </w:t>
      </w:r>
      <w:proofErr w:type="spellStart"/>
      <w:r w:rsidR="00DF3193" w:rsidRPr="00867795">
        <w:rPr>
          <w:rFonts w:ascii="Verdana" w:eastAsiaTheme="majorEastAsia" w:hAnsi="Verdana"/>
          <w:i/>
          <w:iCs/>
          <w:sz w:val="17"/>
          <w:szCs w:val="17"/>
        </w:rPr>
        <w:t>Vitens</w:t>
      </w:r>
      <w:proofErr w:type="spellEnd"/>
      <w:r w:rsidR="00DF3193" w:rsidRPr="00867795">
        <w:rPr>
          <w:rFonts w:ascii="Verdana" w:eastAsiaTheme="majorEastAsia" w:hAnsi="Verdana"/>
          <w:i/>
          <w:iCs/>
          <w:sz w:val="17"/>
          <w:szCs w:val="17"/>
        </w:rPr>
        <w:t xml:space="preserve">, </w:t>
      </w:r>
      <w:proofErr w:type="spellStart"/>
      <w:r w:rsidR="00DF3193" w:rsidRPr="00867795">
        <w:rPr>
          <w:rFonts w:ascii="Verdana" w:eastAsiaTheme="majorEastAsia" w:hAnsi="Verdana"/>
          <w:i/>
          <w:iCs/>
          <w:sz w:val="17"/>
          <w:szCs w:val="17"/>
        </w:rPr>
        <w:t>Gasunie</w:t>
      </w:r>
      <w:proofErr w:type="spellEnd"/>
      <w:r w:rsidR="00DF3193" w:rsidRPr="00867795">
        <w:rPr>
          <w:rFonts w:ascii="Verdana" w:eastAsiaTheme="majorEastAsia" w:hAnsi="Verdana"/>
          <w:i/>
          <w:iCs/>
          <w:sz w:val="17"/>
          <w:szCs w:val="17"/>
        </w:rPr>
        <w:t xml:space="preserve">, </w:t>
      </w:r>
      <w:proofErr w:type="spellStart"/>
      <w:r w:rsidR="00DF3193" w:rsidRPr="00867795">
        <w:rPr>
          <w:rFonts w:ascii="Verdana" w:eastAsiaTheme="majorEastAsia" w:hAnsi="Verdana"/>
          <w:i/>
          <w:iCs/>
          <w:sz w:val="17"/>
          <w:szCs w:val="17"/>
        </w:rPr>
        <w:t>Prorail</w:t>
      </w:r>
      <w:proofErr w:type="spellEnd"/>
      <w:r w:rsidR="00DF3193" w:rsidRPr="00867795">
        <w:rPr>
          <w:rFonts w:ascii="Verdana" w:eastAsiaTheme="majorEastAsia" w:hAnsi="Verdana"/>
          <w:i/>
          <w:iCs/>
          <w:sz w:val="17"/>
          <w:szCs w:val="17"/>
        </w:rPr>
        <w:t xml:space="preserve">, Rijkswaterstaat Oost-Nederland, </w:t>
      </w:r>
      <w:proofErr w:type="spellStart"/>
      <w:r w:rsidR="00DF3193" w:rsidRPr="00867795">
        <w:rPr>
          <w:rFonts w:ascii="Verdana" w:eastAsiaTheme="majorEastAsia" w:hAnsi="Verdana"/>
          <w:i/>
          <w:iCs/>
          <w:sz w:val="17"/>
          <w:szCs w:val="17"/>
        </w:rPr>
        <w:t>Rijkstdienst</w:t>
      </w:r>
      <w:proofErr w:type="spellEnd"/>
      <w:r w:rsidR="00DF3193" w:rsidRPr="00867795">
        <w:rPr>
          <w:rFonts w:ascii="Verdana" w:eastAsiaTheme="majorEastAsia" w:hAnsi="Verdana"/>
          <w:i/>
          <w:iCs/>
          <w:sz w:val="17"/>
          <w:szCs w:val="17"/>
        </w:rPr>
        <w:t xml:space="preserve"> voor het Cultureel Erfgoed, Directie vastgoed Defensie, Het </w:t>
      </w:r>
      <w:proofErr w:type="spellStart"/>
      <w:r w:rsidR="00DF3193" w:rsidRPr="00867795">
        <w:rPr>
          <w:rFonts w:ascii="Verdana" w:eastAsiaTheme="majorEastAsia" w:hAnsi="Verdana"/>
          <w:i/>
          <w:iCs/>
          <w:sz w:val="17"/>
          <w:szCs w:val="17"/>
        </w:rPr>
        <w:t>Oversticht</w:t>
      </w:r>
      <w:proofErr w:type="spellEnd"/>
      <w:r w:rsidR="00DF3193" w:rsidRPr="00867795">
        <w:rPr>
          <w:rFonts w:ascii="Verdana" w:eastAsiaTheme="majorEastAsia" w:hAnsi="Verdana"/>
          <w:i/>
          <w:iCs/>
          <w:sz w:val="17"/>
          <w:szCs w:val="17"/>
        </w:rPr>
        <w:t xml:space="preserve">, Veiligheidsregio Twente, </w:t>
      </w:r>
      <w:r w:rsidR="008F1F55" w:rsidRPr="00867795">
        <w:rPr>
          <w:rFonts w:ascii="Verdana" w:eastAsiaTheme="majorEastAsia" w:hAnsi="Verdana"/>
          <w:i/>
          <w:iCs/>
          <w:sz w:val="17"/>
          <w:szCs w:val="17"/>
        </w:rPr>
        <w:t>Veiligheidsregio IJsselland, Omgevingsdienst Twente, Omgevingsdienst IJs</w:t>
      </w:r>
      <w:r w:rsidR="006F25FA" w:rsidRPr="00867795">
        <w:rPr>
          <w:rFonts w:ascii="Verdana" w:eastAsiaTheme="majorEastAsia" w:hAnsi="Verdana"/>
          <w:i/>
          <w:iCs/>
          <w:sz w:val="17"/>
          <w:szCs w:val="17"/>
        </w:rPr>
        <w:t>selland.</w:t>
      </w:r>
    </w:p>
    <w:p w14:paraId="32311ED9" w14:textId="77777777" w:rsidR="00DF4A3B" w:rsidRDefault="00DF4A3B" w:rsidP="11B3F788">
      <w:pPr>
        <w:rPr>
          <w:rFonts w:ascii="Verdana" w:eastAsiaTheme="majorEastAsia" w:hAnsi="Verdana"/>
          <w:sz w:val="17"/>
          <w:szCs w:val="17"/>
          <w:u w:val="single"/>
        </w:rPr>
      </w:pPr>
    </w:p>
    <w:p w14:paraId="35341132" w14:textId="60AD98E8" w:rsidR="00E7380C" w:rsidRPr="00480396" w:rsidRDefault="009F3E00" w:rsidP="11B3F788">
      <w:pPr>
        <w:rPr>
          <w:rFonts w:ascii="Verdana" w:eastAsiaTheme="majorEastAsia" w:hAnsi="Verdana"/>
          <w:b/>
          <w:bCs/>
          <w:sz w:val="17"/>
          <w:szCs w:val="17"/>
          <w:u w:val="single"/>
        </w:rPr>
      </w:pPr>
      <w:r w:rsidRPr="00480396">
        <w:rPr>
          <w:rFonts w:ascii="Verdana" w:eastAsiaTheme="majorEastAsia" w:hAnsi="Verdana"/>
          <w:b/>
          <w:bCs/>
          <w:sz w:val="17"/>
          <w:szCs w:val="17"/>
          <w:u w:val="single"/>
        </w:rPr>
        <w:t xml:space="preserve">4. </w:t>
      </w:r>
      <w:r w:rsidR="00F915F5" w:rsidRPr="00480396">
        <w:rPr>
          <w:rFonts w:ascii="Verdana" w:eastAsiaTheme="majorEastAsia" w:hAnsi="Verdana"/>
          <w:b/>
          <w:bCs/>
          <w:sz w:val="17"/>
          <w:szCs w:val="17"/>
          <w:u w:val="single"/>
        </w:rPr>
        <w:t>Participatiemomenten</w:t>
      </w:r>
    </w:p>
    <w:p w14:paraId="1D50AD71" w14:textId="58FA618D" w:rsidR="00BA31CE" w:rsidRPr="00867795" w:rsidRDefault="003B115D" w:rsidP="00E7380C">
      <w:pPr>
        <w:rPr>
          <w:rFonts w:ascii="Verdana" w:eastAsiaTheme="majorEastAsia" w:hAnsi="Verdana"/>
          <w:sz w:val="17"/>
          <w:szCs w:val="17"/>
        </w:rPr>
      </w:pPr>
      <w:r w:rsidRPr="00867795">
        <w:rPr>
          <w:rFonts w:ascii="Verdana" w:eastAsiaTheme="majorEastAsia" w:hAnsi="Verdana"/>
          <w:sz w:val="17"/>
          <w:szCs w:val="17"/>
        </w:rPr>
        <w:t xml:space="preserve">Geef per fase </w:t>
      </w:r>
      <w:r w:rsidR="00AF55E7" w:rsidRPr="00867795">
        <w:rPr>
          <w:rFonts w:ascii="Verdana" w:eastAsiaTheme="majorEastAsia" w:hAnsi="Verdana"/>
          <w:sz w:val="17"/>
          <w:szCs w:val="17"/>
        </w:rPr>
        <w:t xml:space="preserve">(zie onderaan dit document) </w:t>
      </w:r>
      <w:r w:rsidR="006C74C5" w:rsidRPr="00867795">
        <w:rPr>
          <w:rFonts w:ascii="Verdana" w:eastAsiaTheme="majorEastAsia" w:hAnsi="Verdana"/>
          <w:sz w:val="17"/>
          <w:szCs w:val="17"/>
        </w:rPr>
        <w:t xml:space="preserve">aan welke </w:t>
      </w:r>
      <w:r w:rsidR="00273399" w:rsidRPr="00867795">
        <w:rPr>
          <w:rFonts w:ascii="Verdana" w:eastAsiaTheme="majorEastAsia" w:hAnsi="Verdana"/>
          <w:sz w:val="17"/>
          <w:szCs w:val="17"/>
        </w:rPr>
        <w:t xml:space="preserve">participatiestappen worden genomen en wat het </w:t>
      </w:r>
      <w:r w:rsidR="00F21948" w:rsidRPr="00867795">
        <w:rPr>
          <w:rFonts w:ascii="Verdana" w:eastAsiaTheme="majorEastAsia" w:hAnsi="Verdana"/>
          <w:sz w:val="17"/>
          <w:szCs w:val="17"/>
        </w:rPr>
        <w:t xml:space="preserve">gewenste </w:t>
      </w:r>
      <w:r w:rsidR="00273399" w:rsidRPr="00867795">
        <w:rPr>
          <w:rFonts w:ascii="Verdana" w:eastAsiaTheme="majorEastAsia" w:hAnsi="Verdana"/>
          <w:sz w:val="17"/>
          <w:szCs w:val="17"/>
        </w:rPr>
        <w:t xml:space="preserve">eindresultaat van elke stap is. </w:t>
      </w:r>
      <w:r w:rsidR="00516930" w:rsidRPr="00867795">
        <w:rPr>
          <w:rFonts w:ascii="Verdana" w:eastAsiaTheme="majorEastAsia" w:hAnsi="Verdana"/>
          <w:sz w:val="17"/>
          <w:szCs w:val="17"/>
        </w:rPr>
        <w:t xml:space="preserve">Geef ook een grove indicatie </w:t>
      </w:r>
      <w:r w:rsidR="00C26E86" w:rsidRPr="00867795">
        <w:rPr>
          <w:rFonts w:ascii="Verdana" w:eastAsiaTheme="majorEastAsia" w:hAnsi="Verdana"/>
          <w:sz w:val="17"/>
          <w:szCs w:val="17"/>
        </w:rPr>
        <w:t xml:space="preserve">wanneer deze stappen worden genomen. </w:t>
      </w:r>
      <w:r w:rsidR="00E26348" w:rsidRPr="00867795">
        <w:rPr>
          <w:rFonts w:ascii="Verdana" w:eastAsiaTheme="majorEastAsia" w:hAnsi="Verdana"/>
          <w:sz w:val="17"/>
          <w:szCs w:val="17"/>
        </w:rPr>
        <w:t xml:space="preserve">Gebruik hiervoor de tabel zoals </w:t>
      </w:r>
      <w:r w:rsidR="00494803" w:rsidRPr="00867795">
        <w:rPr>
          <w:rFonts w:ascii="Verdana" w:eastAsiaTheme="majorEastAsia" w:hAnsi="Verdana"/>
          <w:sz w:val="17"/>
          <w:szCs w:val="17"/>
        </w:rPr>
        <w:t>in de bijlage</w:t>
      </w:r>
      <w:r w:rsidR="00820909" w:rsidRPr="00867795">
        <w:rPr>
          <w:rFonts w:ascii="Verdana" w:eastAsiaTheme="majorEastAsia" w:hAnsi="Verdana"/>
          <w:sz w:val="17"/>
          <w:szCs w:val="17"/>
        </w:rPr>
        <w:t xml:space="preserve">. </w:t>
      </w:r>
      <w:r w:rsidR="00033CED" w:rsidRPr="00867795">
        <w:rPr>
          <w:rFonts w:ascii="Verdana" w:eastAsiaTheme="majorEastAsia" w:hAnsi="Verdana"/>
          <w:sz w:val="17"/>
          <w:szCs w:val="17"/>
        </w:rPr>
        <w:t xml:space="preserve">Maak duidelijk </w:t>
      </w:r>
      <w:r w:rsidR="00712898" w:rsidRPr="00867795">
        <w:rPr>
          <w:rFonts w:ascii="Verdana" w:eastAsiaTheme="majorEastAsia" w:hAnsi="Verdana"/>
          <w:sz w:val="17"/>
          <w:szCs w:val="17"/>
        </w:rPr>
        <w:t xml:space="preserve">hoe deze stappen bijdragen aan het doel van het participatieproces zoals hierboven is omschreven. Hoewel </w:t>
      </w:r>
      <w:r w:rsidR="0019097E" w:rsidRPr="00867795">
        <w:rPr>
          <w:rFonts w:ascii="Verdana" w:eastAsiaTheme="majorEastAsia" w:hAnsi="Verdana"/>
          <w:sz w:val="17"/>
          <w:szCs w:val="17"/>
        </w:rPr>
        <w:t xml:space="preserve">formeel gezien pas gestart kan worden met het participatieplan tijdens de verkenningsfase en </w:t>
      </w:r>
      <w:r w:rsidR="00712898" w:rsidRPr="00867795">
        <w:rPr>
          <w:rFonts w:ascii="Verdana" w:eastAsiaTheme="majorEastAsia" w:hAnsi="Verdana"/>
          <w:sz w:val="17"/>
          <w:szCs w:val="17"/>
        </w:rPr>
        <w:t xml:space="preserve">het participatieplan zich richt op de planvorming als onderdeel van de vergunningverlening, verwachten wij ook een duiding van participatie </w:t>
      </w:r>
      <w:r w:rsidR="00AF4086" w:rsidRPr="00867795">
        <w:rPr>
          <w:rFonts w:ascii="Verdana" w:eastAsiaTheme="majorEastAsia" w:hAnsi="Verdana"/>
          <w:sz w:val="17"/>
          <w:szCs w:val="17"/>
        </w:rPr>
        <w:t>in de fases voorafgaand (voorverkenning en kennisgeving) en volgend op (</w:t>
      </w:r>
      <w:r w:rsidR="00712898" w:rsidRPr="00867795">
        <w:rPr>
          <w:rFonts w:ascii="Verdana" w:eastAsiaTheme="majorEastAsia" w:hAnsi="Verdana"/>
          <w:sz w:val="17"/>
          <w:szCs w:val="17"/>
        </w:rPr>
        <w:t>de realisatie- en exploitatiefase</w:t>
      </w:r>
      <w:r w:rsidR="00AF4086" w:rsidRPr="00867795">
        <w:rPr>
          <w:rFonts w:ascii="Verdana" w:eastAsiaTheme="majorEastAsia" w:hAnsi="Verdana"/>
          <w:sz w:val="17"/>
          <w:szCs w:val="17"/>
        </w:rPr>
        <w:t>)</w:t>
      </w:r>
      <w:r w:rsidR="00712898" w:rsidRPr="00867795">
        <w:rPr>
          <w:rFonts w:ascii="Verdana" w:eastAsiaTheme="majorEastAsia" w:hAnsi="Verdana"/>
          <w:sz w:val="17"/>
          <w:szCs w:val="17"/>
        </w:rPr>
        <w:t>.</w:t>
      </w:r>
      <w:r w:rsidR="001A64BA" w:rsidRPr="00867795">
        <w:rPr>
          <w:rFonts w:ascii="Verdana" w:eastAsiaTheme="majorEastAsia" w:hAnsi="Verdana"/>
          <w:sz w:val="17"/>
          <w:szCs w:val="17"/>
        </w:rPr>
        <w:t xml:space="preserve"> Daarnaast verwachten we dat </w:t>
      </w:r>
      <w:r w:rsidR="00AA078E" w:rsidRPr="00867795">
        <w:rPr>
          <w:rFonts w:ascii="Verdana" w:eastAsiaTheme="majorEastAsia" w:hAnsi="Verdana"/>
          <w:sz w:val="17"/>
          <w:szCs w:val="17"/>
        </w:rPr>
        <w:t xml:space="preserve">op de website van het project </w:t>
      </w:r>
      <w:r w:rsidR="005739B1" w:rsidRPr="00867795">
        <w:rPr>
          <w:rFonts w:ascii="Verdana" w:eastAsiaTheme="majorEastAsia" w:hAnsi="Verdana"/>
          <w:sz w:val="17"/>
          <w:szCs w:val="17"/>
        </w:rPr>
        <w:t xml:space="preserve">duidelijk </w:t>
      </w:r>
      <w:r w:rsidR="00A224E1" w:rsidRPr="00867795">
        <w:rPr>
          <w:rFonts w:ascii="Verdana" w:eastAsiaTheme="majorEastAsia" w:hAnsi="Verdana"/>
          <w:sz w:val="17"/>
          <w:szCs w:val="17"/>
        </w:rPr>
        <w:t xml:space="preserve">en actueel </w:t>
      </w:r>
      <w:r w:rsidR="005739B1" w:rsidRPr="00867795">
        <w:rPr>
          <w:rFonts w:ascii="Verdana" w:eastAsiaTheme="majorEastAsia" w:hAnsi="Verdana"/>
          <w:sz w:val="17"/>
          <w:szCs w:val="17"/>
        </w:rPr>
        <w:t xml:space="preserve">wordt aangegeven in welke fase het project </w:t>
      </w:r>
      <w:r w:rsidR="00A224E1" w:rsidRPr="00867795">
        <w:rPr>
          <w:rFonts w:ascii="Verdana" w:eastAsiaTheme="majorEastAsia" w:hAnsi="Verdana"/>
          <w:sz w:val="17"/>
          <w:szCs w:val="17"/>
        </w:rPr>
        <w:t>zich bevindt.</w:t>
      </w:r>
    </w:p>
    <w:p w14:paraId="439F6752" w14:textId="77777777" w:rsidR="00FA5772" w:rsidRPr="00867795" w:rsidRDefault="00FA5772" w:rsidP="00D86176">
      <w:pPr>
        <w:rPr>
          <w:rFonts w:ascii="Verdana" w:eastAsiaTheme="majorEastAsia" w:hAnsi="Verdana"/>
          <w:sz w:val="17"/>
          <w:szCs w:val="17"/>
        </w:rPr>
      </w:pPr>
    </w:p>
    <w:p w14:paraId="62102860" w14:textId="59BE9A16" w:rsidR="00731814" w:rsidRPr="00480396" w:rsidRDefault="000C6440" w:rsidP="00D86176">
      <w:pPr>
        <w:rPr>
          <w:rFonts w:ascii="Verdana" w:eastAsiaTheme="majorEastAsia" w:hAnsi="Verdana"/>
          <w:b/>
          <w:bCs/>
          <w:sz w:val="17"/>
          <w:szCs w:val="17"/>
          <w:u w:val="single"/>
        </w:rPr>
      </w:pPr>
      <w:r w:rsidRPr="00480396">
        <w:rPr>
          <w:rFonts w:ascii="Verdana" w:eastAsiaTheme="majorEastAsia" w:hAnsi="Verdana"/>
          <w:b/>
          <w:bCs/>
          <w:sz w:val="17"/>
          <w:szCs w:val="17"/>
          <w:u w:val="single"/>
        </w:rPr>
        <w:t xml:space="preserve">5. </w:t>
      </w:r>
      <w:r w:rsidR="00AF0767" w:rsidRPr="00480396">
        <w:rPr>
          <w:rFonts w:ascii="Verdana" w:eastAsiaTheme="majorEastAsia" w:hAnsi="Verdana"/>
          <w:b/>
          <w:bCs/>
          <w:sz w:val="17"/>
          <w:szCs w:val="17"/>
          <w:u w:val="single"/>
        </w:rPr>
        <w:t>Participatievragen</w:t>
      </w:r>
    </w:p>
    <w:p w14:paraId="0CD45E49" w14:textId="38755BAE" w:rsidR="005624CB" w:rsidRPr="00867795" w:rsidRDefault="003C082E" w:rsidP="00D86176">
      <w:pPr>
        <w:rPr>
          <w:rFonts w:ascii="Verdana" w:eastAsiaTheme="majorEastAsia" w:hAnsi="Verdana"/>
          <w:sz w:val="17"/>
          <w:szCs w:val="17"/>
        </w:rPr>
      </w:pPr>
      <w:r w:rsidRPr="00867795">
        <w:rPr>
          <w:rFonts w:ascii="Verdana" w:eastAsiaTheme="majorEastAsia" w:hAnsi="Verdana"/>
          <w:sz w:val="17"/>
          <w:szCs w:val="17"/>
        </w:rPr>
        <w:t>Participatievragen maken duidelijk wat je van de belanghebbenden wilt weten. Voor elk onderdeel waarop je wilt gaan participeren kun je participatievragen formuleren. Goed geformuleerde participatievragen leveren nuttige antwoorden op die mogelijk doorwerken in een beleid of besluit.</w:t>
      </w:r>
      <w:r w:rsidR="00A232E3" w:rsidRPr="00867795">
        <w:rPr>
          <w:rFonts w:ascii="Verdana" w:eastAsiaTheme="majorEastAsia" w:hAnsi="Verdana"/>
          <w:sz w:val="17"/>
          <w:szCs w:val="17"/>
        </w:rPr>
        <w:t xml:space="preserve"> Wees duidelijk over welke ruimte er wel en niet is om de inbreng op te volgen. </w:t>
      </w:r>
    </w:p>
    <w:p w14:paraId="765AE80F" w14:textId="77777777" w:rsidR="005624CB" w:rsidRPr="00867795" w:rsidRDefault="005624CB" w:rsidP="00D86176">
      <w:pPr>
        <w:rPr>
          <w:rFonts w:ascii="Verdana" w:eastAsiaTheme="majorEastAsia" w:hAnsi="Verdana"/>
          <w:sz w:val="17"/>
          <w:szCs w:val="17"/>
          <w:u w:val="single"/>
        </w:rPr>
      </w:pPr>
    </w:p>
    <w:p w14:paraId="4608A3CF" w14:textId="709B69F2" w:rsidR="00606208" w:rsidRPr="00480396" w:rsidRDefault="00606208" w:rsidP="00D86176">
      <w:pPr>
        <w:rPr>
          <w:rFonts w:ascii="Verdana" w:eastAsiaTheme="majorEastAsia" w:hAnsi="Verdana"/>
          <w:b/>
          <w:bCs/>
          <w:sz w:val="17"/>
          <w:szCs w:val="17"/>
          <w:u w:val="single"/>
        </w:rPr>
      </w:pPr>
      <w:r w:rsidRPr="00480396">
        <w:rPr>
          <w:rFonts w:ascii="Verdana" w:eastAsiaTheme="majorEastAsia" w:hAnsi="Verdana"/>
          <w:b/>
          <w:bCs/>
          <w:sz w:val="17"/>
          <w:szCs w:val="17"/>
          <w:u w:val="single"/>
        </w:rPr>
        <w:t>6. Participatie</w:t>
      </w:r>
      <w:r w:rsidR="00EF4E32" w:rsidRPr="00480396">
        <w:rPr>
          <w:rFonts w:ascii="Verdana" w:eastAsiaTheme="majorEastAsia" w:hAnsi="Verdana"/>
          <w:b/>
          <w:bCs/>
          <w:sz w:val="17"/>
          <w:szCs w:val="17"/>
          <w:u w:val="single"/>
        </w:rPr>
        <w:t>vormen</w:t>
      </w:r>
    </w:p>
    <w:p w14:paraId="6F976EFD" w14:textId="411771A5" w:rsidR="00731814" w:rsidRPr="00867795" w:rsidRDefault="00FC1655" w:rsidP="00D86176">
      <w:pPr>
        <w:rPr>
          <w:rFonts w:ascii="Verdana" w:eastAsiaTheme="majorEastAsia" w:hAnsi="Verdana"/>
          <w:sz w:val="17"/>
          <w:szCs w:val="17"/>
        </w:rPr>
      </w:pPr>
      <w:r>
        <w:rPr>
          <w:rFonts w:ascii="Verdana" w:eastAsiaTheme="majorEastAsia" w:hAnsi="Verdana"/>
          <w:sz w:val="17"/>
          <w:szCs w:val="17"/>
        </w:rPr>
        <w:t xml:space="preserve">De ruimte die bij participatie aan participanten wordt geboden, is bepalend voor de beoogde opbrengst. </w:t>
      </w:r>
      <w:r w:rsidR="00731814" w:rsidRPr="00867795">
        <w:rPr>
          <w:rFonts w:ascii="Verdana" w:eastAsiaTheme="majorEastAsia" w:hAnsi="Verdana"/>
          <w:sz w:val="17"/>
          <w:szCs w:val="17"/>
        </w:rPr>
        <w:t>Omschrijf in enkele zinnen welke mogelijkheden er zijn om actief of minder actief mee te doen tijdens het participatieproces. Maak inzichtelijk welk</w:t>
      </w:r>
      <w:r w:rsidR="00B811D7" w:rsidRPr="00867795">
        <w:rPr>
          <w:rFonts w:ascii="Verdana" w:eastAsiaTheme="majorEastAsia" w:hAnsi="Verdana"/>
          <w:sz w:val="17"/>
          <w:szCs w:val="17"/>
        </w:rPr>
        <w:t xml:space="preserve">e vorm en welk niveau </w:t>
      </w:r>
      <w:r w:rsidR="00731814" w:rsidRPr="00867795">
        <w:rPr>
          <w:rFonts w:ascii="Verdana" w:eastAsiaTheme="majorEastAsia" w:hAnsi="Verdana"/>
          <w:sz w:val="17"/>
          <w:szCs w:val="17"/>
        </w:rPr>
        <w:t>word</w:t>
      </w:r>
      <w:r w:rsidR="008C46D2" w:rsidRPr="00867795">
        <w:rPr>
          <w:rFonts w:ascii="Verdana" w:eastAsiaTheme="majorEastAsia" w:hAnsi="Verdana"/>
          <w:sz w:val="17"/>
          <w:szCs w:val="17"/>
        </w:rPr>
        <w:t>en</w:t>
      </w:r>
      <w:r w:rsidR="00731814" w:rsidRPr="00867795">
        <w:rPr>
          <w:rFonts w:ascii="Verdana" w:eastAsiaTheme="majorEastAsia" w:hAnsi="Verdana"/>
          <w:sz w:val="17"/>
          <w:szCs w:val="17"/>
        </w:rPr>
        <w:t xml:space="preserve"> gekozen</w:t>
      </w:r>
      <w:r w:rsidR="00EF312F" w:rsidRPr="00867795">
        <w:rPr>
          <w:rFonts w:ascii="Verdana" w:eastAsiaTheme="majorEastAsia" w:hAnsi="Verdana"/>
          <w:sz w:val="17"/>
          <w:szCs w:val="17"/>
        </w:rPr>
        <w:t xml:space="preserve">. Let wel de provincie beschouwt informeren als een noodzakelijke randvoorwaarde en niet als </w:t>
      </w:r>
      <w:r w:rsidR="00CE61A1" w:rsidRPr="00867795">
        <w:rPr>
          <w:rFonts w:ascii="Verdana" w:eastAsiaTheme="majorEastAsia" w:hAnsi="Verdana"/>
          <w:sz w:val="17"/>
          <w:szCs w:val="17"/>
        </w:rPr>
        <w:t xml:space="preserve">een vorm van participatie. Participatie betreft </w:t>
      </w:r>
      <w:proofErr w:type="gramStart"/>
      <w:r w:rsidR="00CE61A1" w:rsidRPr="00867795">
        <w:rPr>
          <w:rFonts w:ascii="Verdana" w:eastAsiaTheme="majorEastAsia" w:hAnsi="Verdana"/>
          <w:sz w:val="17"/>
          <w:szCs w:val="17"/>
        </w:rPr>
        <w:t>derhalve</w:t>
      </w:r>
      <w:proofErr w:type="gramEnd"/>
      <w:r w:rsidR="00CE61A1" w:rsidRPr="00867795">
        <w:rPr>
          <w:rFonts w:ascii="Verdana" w:eastAsiaTheme="majorEastAsia" w:hAnsi="Verdana"/>
          <w:sz w:val="17"/>
          <w:szCs w:val="17"/>
        </w:rPr>
        <w:t xml:space="preserve"> raadplegen</w:t>
      </w:r>
      <w:r w:rsidR="007C0400" w:rsidRPr="00867795">
        <w:rPr>
          <w:rFonts w:ascii="Verdana" w:eastAsiaTheme="majorEastAsia" w:hAnsi="Verdana"/>
          <w:sz w:val="17"/>
          <w:szCs w:val="17"/>
        </w:rPr>
        <w:t xml:space="preserve">, adviseren en coproduceren. </w:t>
      </w:r>
      <w:r w:rsidR="00812672" w:rsidRPr="00867795">
        <w:rPr>
          <w:rFonts w:ascii="Verdana" w:eastAsiaTheme="majorEastAsia" w:hAnsi="Verdana"/>
          <w:sz w:val="17"/>
          <w:szCs w:val="17"/>
        </w:rPr>
        <w:t xml:space="preserve">Maak ook onderscheid </w:t>
      </w:r>
      <w:r w:rsidR="002C10E3" w:rsidRPr="00867795">
        <w:rPr>
          <w:rFonts w:ascii="Verdana" w:eastAsiaTheme="majorEastAsia" w:hAnsi="Verdana"/>
          <w:sz w:val="17"/>
          <w:szCs w:val="17"/>
        </w:rPr>
        <w:t xml:space="preserve">tussen drie </w:t>
      </w:r>
      <w:r w:rsidR="004535B1" w:rsidRPr="00867795">
        <w:rPr>
          <w:rFonts w:ascii="Verdana" w:eastAsiaTheme="majorEastAsia" w:hAnsi="Verdana"/>
          <w:sz w:val="17"/>
          <w:szCs w:val="17"/>
        </w:rPr>
        <w:t>niveaus</w:t>
      </w:r>
      <w:r w:rsidR="002C10E3" w:rsidRPr="00867795">
        <w:rPr>
          <w:rFonts w:ascii="Verdana" w:eastAsiaTheme="majorEastAsia" w:hAnsi="Verdana"/>
          <w:sz w:val="17"/>
          <w:szCs w:val="17"/>
        </w:rPr>
        <w:t>: directe omwonenden (800 meter), omwonenden en belanghebbenden (binnen 10x tiphoogte) en breder publiek.</w:t>
      </w:r>
    </w:p>
    <w:p w14:paraId="5035684E" w14:textId="77777777" w:rsidR="00B811D7" w:rsidRPr="00867795" w:rsidRDefault="00B811D7" w:rsidP="00D86176">
      <w:pPr>
        <w:rPr>
          <w:rFonts w:ascii="Verdana" w:eastAsiaTheme="majorEastAsia" w:hAnsi="Verdana"/>
          <w:sz w:val="17"/>
          <w:szCs w:val="17"/>
        </w:rPr>
      </w:pPr>
    </w:p>
    <w:p w14:paraId="16F11CDE" w14:textId="2D164A25" w:rsidR="00B811D7" w:rsidRPr="00480396" w:rsidRDefault="00B811D7" w:rsidP="00D86176">
      <w:pPr>
        <w:rPr>
          <w:rFonts w:ascii="Verdana" w:eastAsiaTheme="majorEastAsia" w:hAnsi="Verdana"/>
          <w:b/>
          <w:bCs/>
          <w:sz w:val="17"/>
          <w:szCs w:val="17"/>
          <w:u w:val="single"/>
        </w:rPr>
      </w:pPr>
      <w:r w:rsidRPr="00480396">
        <w:rPr>
          <w:rFonts w:ascii="Verdana" w:eastAsiaTheme="majorEastAsia" w:hAnsi="Verdana"/>
          <w:b/>
          <w:bCs/>
          <w:sz w:val="17"/>
          <w:szCs w:val="17"/>
          <w:u w:val="single"/>
        </w:rPr>
        <w:t xml:space="preserve">7. </w:t>
      </w:r>
      <w:r w:rsidR="004C42BA" w:rsidRPr="00480396">
        <w:rPr>
          <w:rFonts w:ascii="Verdana" w:eastAsiaTheme="majorEastAsia" w:hAnsi="Verdana"/>
          <w:b/>
          <w:bCs/>
          <w:sz w:val="17"/>
          <w:szCs w:val="17"/>
          <w:u w:val="single"/>
        </w:rPr>
        <w:t>Participatie instrumenten</w:t>
      </w:r>
    </w:p>
    <w:p w14:paraId="416ED3B8" w14:textId="13E1756C" w:rsidR="00713DA8" w:rsidRPr="00480396" w:rsidRDefault="00767E92" w:rsidP="00480396">
      <w:pPr>
        <w:spacing w:line="257" w:lineRule="auto"/>
        <w:rPr>
          <w:rFonts w:ascii="Verdana" w:eastAsia="Verdana" w:hAnsi="Verdana" w:cs="Verdana"/>
          <w:sz w:val="17"/>
          <w:szCs w:val="17"/>
        </w:rPr>
      </w:pPr>
      <w:r w:rsidRPr="00867795">
        <w:rPr>
          <w:rFonts w:ascii="Verdana" w:eastAsiaTheme="majorEastAsia" w:hAnsi="Verdana"/>
          <w:sz w:val="17"/>
          <w:szCs w:val="17"/>
        </w:rPr>
        <w:t xml:space="preserve">De fase van het windproject en de vorm en niveau van participatie zijn bepalend voor de inzet van </w:t>
      </w:r>
      <w:r w:rsidR="003C7DF4" w:rsidRPr="00867795">
        <w:rPr>
          <w:rFonts w:ascii="Verdana" w:eastAsiaTheme="majorEastAsia" w:hAnsi="Verdana"/>
          <w:sz w:val="17"/>
          <w:szCs w:val="17"/>
        </w:rPr>
        <w:t>participatie instrumenten</w:t>
      </w:r>
      <w:r w:rsidRPr="00867795">
        <w:rPr>
          <w:rFonts w:ascii="Verdana" w:eastAsiaTheme="majorEastAsia" w:hAnsi="Verdana"/>
          <w:sz w:val="17"/>
          <w:szCs w:val="17"/>
        </w:rPr>
        <w:t xml:space="preserve">. </w:t>
      </w:r>
      <w:r w:rsidR="00C85F5F" w:rsidRPr="7B80BB0B">
        <w:rPr>
          <w:rFonts w:ascii="Verdana" w:eastAsia="Verdana" w:hAnsi="Verdana" w:cs="Verdana"/>
          <w:sz w:val="17"/>
          <w:szCs w:val="17"/>
        </w:rPr>
        <w:t xml:space="preserve">Houd bij de keuze voor instrumenten o.a. rekening met de grootte en de aard van de doelgroep en de duur van het participatieproces. </w:t>
      </w:r>
      <w:r w:rsidR="00A63B17" w:rsidRPr="00867795">
        <w:rPr>
          <w:rFonts w:ascii="Verdana" w:eastAsiaTheme="majorEastAsia" w:hAnsi="Verdana"/>
          <w:sz w:val="17"/>
          <w:szCs w:val="17"/>
        </w:rPr>
        <w:t xml:space="preserve">Omschrijf welke instrumenten per fase worden ingezet om tot het gewenste resultaat te komen. Tip: gebruik de </w:t>
      </w:r>
      <w:r w:rsidR="00C65971">
        <w:rPr>
          <w:rFonts w:ascii="Verdana" w:eastAsiaTheme="majorEastAsia" w:hAnsi="Verdana"/>
          <w:sz w:val="17"/>
          <w:szCs w:val="17"/>
        </w:rPr>
        <w:t xml:space="preserve">Overijsselse </w:t>
      </w:r>
      <w:r w:rsidR="00A63B17" w:rsidRPr="00867795">
        <w:rPr>
          <w:rFonts w:ascii="Verdana" w:eastAsiaTheme="majorEastAsia" w:hAnsi="Verdana"/>
          <w:sz w:val="17"/>
          <w:szCs w:val="17"/>
        </w:rPr>
        <w:t>participatietoolkit.</w:t>
      </w:r>
    </w:p>
    <w:p w14:paraId="384725AF" w14:textId="77777777" w:rsidR="00A63B17" w:rsidRPr="00867795" w:rsidRDefault="00A63B17" w:rsidP="00D86176">
      <w:pPr>
        <w:rPr>
          <w:rFonts w:ascii="Verdana" w:eastAsiaTheme="majorEastAsia" w:hAnsi="Verdana"/>
          <w:sz w:val="17"/>
          <w:szCs w:val="17"/>
        </w:rPr>
      </w:pPr>
    </w:p>
    <w:p w14:paraId="5DBE0138" w14:textId="77777777" w:rsidR="00691FDC" w:rsidRPr="00867795" w:rsidRDefault="00713DA8" w:rsidP="00D86176">
      <w:pPr>
        <w:rPr>
          <w:rFonts w:ascii="Verdana" w:eastAsiaTheme="majorEastAsia" w:hAnsi="Verdana"/>
          <w:sz w:val="17"/>
          <w:szCs w:val="17"/>
        </w:rPr>
      </w:pPr>
      <w:r w:rsidRPr="00867795">
        <w:rPr>
          <w:rFonts w:ascii="Verdana" w:eastAsiaTheme="majorEastAsia" w:hAnsi="Verdana"/>
          <w:sz w:val="17"/>
          <w:szCs w:val="17"/>
        </w:rPr>
        <w:t xml:space="preserve">We zien hier graag een concreet plan om een </w:t>
      </w:r>
      <w:r w:rsidRPr="00867795">
        <w:rPr>
          <w:rFonts w:ascii="Verdana" w:eastAsiaTheme="majorEastAsia" w:hAnsi="Verdana"/>
          <w:b/>
          <w:bCs/>
          <w:sz w:val="17"/>
          <w:szCs w:val="17"/>
        </w:rPr>
        <w:t>omgevingsadviesraad</w:t>
      </w:r>
      <w:r w:rsidRPr="00867795">
        <w:rPr>
          <w:rFonts w:ascii="Verdana" w:eastAsiaTheme="majorEastAsia" w:hAnsi="Verdana"/>
          <w:sz w:val="17"/>
          <w:szCs w:val="17"/>
        </w:rPr>
        <w:t xml:space="preserve"> in te stellen.</w:t>
      </w:r>
      <w:r w:rsidR="00A63B17" w:rsidRPr="00867795">
        <w:rPr>
          <w:rFonts w:ascii="Verdana" w:eastAsiaTheme="majorEastAsia" w:hAnsi="Verdana"/>
          <w:sz w:val="17"/>
          <w:szCs w:val="17"/>
        </w:rPr>
        <w:t xml:space="preserve"> </w:t>
      </w:r>
      <w:r w:rsidR="00A2395D" w:rsidRPr="00867795">
        <w:rPr>
          <w:rFonts w:ascii="Verdana" w:eastAsiaTheme="majorEastAsia" w:hAnsi="Verdana"/>
          <w:sz w:val="17"/>
          <w:szCs w:val="17"/>
        </w:rPr>
        <w:t xml:space="preserve">De randvoorwaarden waar een omgevingsadviesraad aan moet voldoen zijn: </w:t>
      </w:r>
    </w:p>
    <w:p w14:paraId="0BDA265B" w14:textId="1C1A4BB0" w:rsidR="00EE5759" w:rsidRPr="00867795" w:rsidRDefault="00A2395D" w:rsidP="00ED0177">
      <w:pPr>
        <w:pStyle w:val="ListParagraph"/>
        <w:numPr>
          <w:ilvl w:val="0"/>
          <w:numId w:val="23"/>
        </w:numPr>
        <w:rPr>
          <w:rFonts w:ascii="Verdana" w:eastAsiaTheme="majorEastAsia" w:hAnsi="Verdana"/>
          <w:sz w:val="17"/>
          <w:szCs w:val="17"/>
        </w:rPr>
      </w:pPr>
      <w:proofErr w:type="gramStart"/>
      <w:r w:rsidRPr="00867795">
        <w:rPr>
          <w:rFonts w:ascii="Verdana" w:eastAsiaTheme="majorEastAsia" w:hAnsi="Verdana"/>
          <w:sz w:val="17"/>
          <w:szCs w:val="17"/>
        </w:rPr>
        <w:t>de</w:t>
      </w:r>
      <w:proofErr w:type="gramEnd"/>
      <w:r w:rsidRPr="00867795">
        <w:rPr>
          <w:rFonts w:ascii="Verdana" w:eastAsiaTheme="majorEastAsia" w:hAnsi="Verdana"/>
          <w:sz w:val="17"/>
          <w:szCs w:val="17"/>
        </w:rPr>
        <w:t xml:space="preserve"> leden moeten een gebalanceerde afspiegeling van de bestaande belangen uit de omgeving vormen (dus niet overwegend voor- of tegenstanders); </w:t>
      </w:r>
    </w:p>
    <w:p w14:paraId="128FA188" w14:textId="77777777" w:rsidR="00691FDC" w:rsidRPr="00867795" w:rsidRDefault="00A2395D" w:rsidP="00691FDC">
      <w:pPr>
        <w:pStyle w:val="ListParagraph"/>
        <w:numPr>
          <w:ilvl w:val="0"/>
          <w:numId w:val="23"/>
        </w:numPr>
        <w:rPr>
          <w:rFonts w:ascii="Verdana" w:eastAsiaTheme="majorEastAsia" w:hAnsi="Verdana"/>
          <w:sz w:val="17"/>
          <w:szCs w:val="17"/>
        </w:rPr>
      </w:pPr>
      <w:proofErr w:type="gramStart"/>
      <w:r w:rsidRPr="00867795">
        <w:rPr>
          <w:rFonts w:ascii="Verdana" w:eastAsiaTheme="majorEastAsia" w:hAnsi="Verdana"/>
          <w:sz w:val="17"/>
          <w:szCs w:val="17"/>
        </w:rPr>
        <w:t>de</w:t>
      </w:r>
      <w:proofErr w:type="gramEnd"/>
      <w:r w:rsidRPr="00867795">
        <w:rPr>
          <w:rFonts w:ascii="Verdana" w:eastAsiaTheme="majorEastAsia" w:hAnsi="Verdana"/>
          <w:sz w:val="17"/>
          <w:szCs w:val="17"/>
        </w:rPr>
        <w:t xml:space="preserve"> leden moeten constructief aan tafel zitten (ze doen dus mee in het participatieproces); </w:t>
      </w:r>
    </w:p>
    <w:p w14:paraId="117C80B4" w14:textId="647503CF" w:rsidR="00691FDC" w:rsidRPr="00867795" w:rsidRDefault="007F09BB" w:rsidP="00691FDC">
      <w:pPr>
        <w:pStyle w:val="ListParagraph"/>
        <w:numPr>
          <w:ilvl w:val="0"/>
          <w:numId w:val="23"/>
        </w:numPr>
        <w:rPr>
          <w:rFonts w:ascii="Verdana" w:eastAsiaTheme="majorEastAsia" w:hAnsi="Verdana"/>
          <w:sz w:val="17"/>
          <w:szCs w:val="17"/>
        </w:rPr>
      </w:pPr>
      <w:proofErr w:type="gramStart"/>
      <w:r w:rsidRPr="00867795">
        <w:rPr>
          <w:rFonts w:ascii="Verdana" w:eastAsiaTheme="majorEastAsia" w:hAnsi="Verdana"/>
          <w:sz w:val="17"/>
          <w:szCs w:val="17"/>
        </w:rPr>
        <w:t>de</w:t>
      </w:r>
      <w:proofErr w:type="gramEnd"/>
      <w:r w:rsidRPr="00867795">
        <w:rPr>
          <w:rFonts w:ascii="Verdana" w:eastAsiaTheme="majorEastAsia" w:hAnsi="Verdana"/>
          <w:sz w:val="17"/>
          <w:szCs w:val="17"/>
        </w:rPr>
        <w:t xml:space="preserve"> omgevingsadviesraad bepaalt aan de start gezamenlijk de agenda en de onderwerpen waarover zij gaan adviseren</w:t>
      </w:r>
      <w:r w:rsidR="00ED0177" w:rsidRPr="00867795">
        <w:rPr>
          <w:rFonts w:ascii="Verdana" w:eastAsiaTheme="majorEastAsia" w:hAnsi="Verdana"/>
          <w:sz w:val="17"/>
          <w:szCs w:val="17"/>
        </w:rPr>
        <w:t xml:space="preserve"> als ook </w:t>
      </w:r>
      <w:r w:rsidR="006318C1" w:rsidRPr="00867795">
        <w:rPr>
          <w:rFonts w:ascii="Verdana" w:eastAsiaTheme="majorEastAsia" w:hAnsi="Verdana"/>
          <w:sz w:val="17"/>
          <w:szCs w:val="17"/>
        </w:rPr>
        <w:t xml:space="preserve">waarvoor het advies wel of niet kan worden benut en in hoeverre </w:t>
      </w:r>
      <w:r w:rsidR="007E65D3" w:rsidRPr="00867795">
        <w:rPr>
          <w:rFonts w:ascii="Verdana" w:eastAsiaTheme="majorEastAsia" w:hAnsi="Verdana"/>
          <w:sz w:val="17"/>
          <w:szCs w:val="17"/>
        </w:rPr>
        <w:t xml:space="preserve">de adviezen nog terug worden gelegd </w:t>
      </w:r>
      <w:r w:rsidR="004F135D" w:rsidRPr="00867795">
        <w:rPr>
          <w:rFonts w:ascii="Verdana" w:eastAsiaTheme="majorEastAsia" w:hAnsi="Verdana"/>
          <w:sz w:val="17"/>
          <w:szCs w:val="17"/>
        </w:rPr>
        <w:t xml:space="preserve">ter </w:t>
      </w:r>
      <w:r w:rsidR="00C2366F" w:rsidRPr="00867795">
        <w:rPr>
          <w:rFonts w:ascii="Verdana" w:eastAsiaTheme="majorEastAsia" w:hAnsi="Verdana"/>
          <w:sz w:val="17"/>
          <w:szCs w:val="17"/>
        </w:rPr>
        <w:t>beïnvloe</w:t>
      </w:r>
      <w:r w:rsidR="005C7414" w:rsidRPr="00867795">
        <w:rPr>
          <w:rFonts w:ascii="Verdana" w:eastAsiaTheme="majorEastAsia" w:hAnsi="Verdana"/>
          <w:sz w:val="17"/>
          <w:szCs w:val="17"/>
        </w:rPr>
        <w:t>ding door de omwonenden (van de leden mag geen mandaat of directe representatie van de omwonenden worden verwacht)</w:t>
      </w:r>
      <w:r w:rsidRPr="00867795">
        <w:rPr>
          <w:rFonts w:ascii="Verdana" w:eastAsiaTheme="majorEastAsia" w:hAnsi="Verdana"/>
          <w:sz w:val="17"/>
          <w:szCs w:val="17"/>
        </w:rPr>
        <w:t xml:space="preserve">; </w:t>
      </w:r>
    </w:p>
    <w:p w14:paraId="5CC78B58" w14:textId="77777777" w:rsidR="00691FDC" w:rsidRPr="00867795" w:rsidRDefault="007F09BB" w:rsidP="00691FDC">
      <w:pPr>
        <w:pStyle w:val="ListParagraph"/>
        <w:numPr>
          <w:ilvl w:val="0"/>
          <w:numId w:val="23"/>
        </w:numPr>
        <w:rPr>
          <w:rFonts w:ascii="Verdana" w:eastAsiaTheme="majorEastAsia" w:hAnsi="Verdana"/>
          <w:sz w:val="17"/>
          <w:szCs w:val="17"/>
        </w:rPr>
      </w:pPr>
      <w:proofErr w:type="gramStart"/>
      <w:r w:rsidRPr="00867795">
        <w:rPr>
          <w:rFonts w:ascii="Verdana" w:eastAsiaTheme="majorEastAsia" w:hAnsi="Verdana"/>
          <w:sz w:val="17"/>
          <w:szCs w:val="17"/>
        </w:rPr>
        <w:t>de</w:t>
      </w:r>
      <w:proofErr w:type="gramEnd"/>
      <w:r w:rsidRPr="00867795">
        <w:rPr>
          <w:rFonts w:ascii="Verdana" w:eastAsiaTheme="majorEastAsia" w:hAnsi="Verdana"/>
          <w:sz w:val="17"/>
          <w:szCs w:val="17"/>
        </w:rPr>
        <w:t xml:space="preserve"> raad stelt zelf een voorzitter aan (al dan niet uit hun midden); </w:t>
      </w:r>
    </w:p>
    <w:p w14:paraId="139EA717" w14:textId="27B3E196" w:rsidR="00A63B17" w:rsidRPr="00867795" w:rsidRDefault="007F09BB">
      <w:pPr>
        <w:pStyle w:val="ListParagraph"/>
        <w:numPr>
          <w:ilvl w:val="0"/>
          <w:numId w:val="23"/>
        </w:numPr>
        <w:rPr>
          <w:rFonts w:ascii="Verdana" w:eastAsiaTheme="majorEastAsia" w:hAnsi="Verdana"/>
          <w:sz w:val="17"/>
          <w:szCs w:val="17"/>
        </w:rPr>
      </w:pPr>
      <w:proofErr w:type="gramStart"/>
      <w:r w:rsidRPr="00867795">
        <w:rPr>
          <w:rFonts w:ascii="Verdana" w:eastAsiaTheme="majorEastAsia" w:hAnsi="Verdana"/>
          <w:sz w:val="17"/>
          <w:szCs w:val="17"/>
        </w:rPr>
        <w:t>en</w:t>
      </w:r>
      <w:proofErr w:type="gramEnd"/>
      <w:r w:rsidRPr="00867795">
        <w:rPr>
          <w:rFonts w:ascii="Verdana" w:eastAsiaTheme="majorEastAsia" w:hAnsi="Verdana"/>
          <w:sz w:val="17"/>
          <w:szCs w:val="17"/>
        </w:rPr>
        <w:t xml:space="preserve"> de omgevingsadviesraad stelt aan het eind van het participatieproces een omgevingsovereenkomst op samen met de initiatiefnemer</w:t>
      </w:r>
    </w:p>
    <w:p w14:paraId="7DD847C4" w14:textId="0B5391DC" w:rsidR="00C35924" w:rsidRPr="00867795" w:rsidRDefault="002F077D">
      <w:pPr>
        <w:pStyle w:val="ListParagraph"/>
        <w:numPr>
          <w:ilvl w:val="0"/>
          <w:numId w:val="23"/>
        </w:numPr>
        <w:rPr>
          <w:rFonts w:ascii="Verdana" w:eastAsiaTheme="majorEastAsia" w:hAnsi="Verdana"/>
          <w:sz w:val="17"/>
          <w:szCs w:val="17"/>
        </w:rPr>
      </w:pPr>
      <w:proofErr w:type="gramStart"/>
      <w:r w:rsidRPr="00867795">
        <w:rPr>
          <w:rFonts w:ascii="Verdana" w:hAnsi="Verdana"/>
          <w:sz w:val="17"/>
          <w:szCs w:val="17"/>
        </w:rPr>
        <w:t>een</w:t>
      </w:r>
      <w:proofErr w:type="gramEnd"/>
      <w:r w:rsidRPr="00867795">
        <w:rPr>
          <w:rFonts w:ascii="Verdana" w:hAnsi="Verdana"/>
          <w:sz w:val="17"/>
          <w:szCs w:val="17"/>
        </w:rPr>
        <w:t xml:space="preserve"> duiding dat omwonenden die onderdeel uitmaken van de omgevingsadviesraad het windproject niet per definitie goedkeuren</w:t>
      </w:r>
      <w:r w:rsidR="00E43AD7" w:rsidRPr="00867795">
        <w:rPr>
          <w:rFonts w:ascii="Verdana" w:hAnsi="Verdana"/>
          <w:sz w:val="17"/>
          <w:szCs w:val="17"/>
        </w:rPr>
        <w:t>;</w:t>
      </w:r>
    </w:p>
    <w:p w14:paraId="22ED62BC" w14:textId="421F8E33" w:rsidR="001A4663" w:rsidRPr="00867795" w:rsidRDefault="00C35924">
      <w:pPr>
        <w:pStyle w:val="ListParagraph"/>
        <w:numPr>
          <w:ilvl w:val="0"/>
          <w:numId w:val="23"/>
        </w:numPr>
        <w:rPr>
          <w:rFonts w:ascii="Verdana" w:eastAsiaTheme="majorEastAsia" w:hAnsi="Verdana"/>
          <w:sz w:val="17"/>
          <w:szCs w:val="17"/>
        </w:rPr>
      </w:pPr>
      <w:proofErr w:type="gramStart"/>
      <w:r w:rsidRPr="00867795">
        <w:rPr>
          <w:rFonts w:ascii="Verdana" w:hAnsi="Verdana"/>
          <w:sz w:val="17"/>
          <w:szCs w:val="17"/>
        </w:rPr>
        <w:t>e</w:t>
      </w:r>
      <w:r w:rsidR="001A4663" w:rsidRPr="00867795">
        <w:rPr>
          <w:rFonts w:ascii="Verdana" w:hAnsi="Verdana"/>
          <w:sz w:val="17"/>
          <w:szCs w:val="17"/>
        </w:rPr>
        <w:t>e</w:t>
      </w:r>
      <w:r w:rsidRPr="00867795">
        <w:rPr>
          <w:rFonts w:ascii="Verdana" w:hAnsi="Verdana"/>
          <w:sz w:val="17"/>
          <w:szCs w:val="17"/>
        </w:rPr>
        <w:t>n</w:t>
      </w:r>
      <w:proofErr w:type="gramEnd"/>
      <w:r w:rsidRPr="00867795">
        <w:rPr>
          <w:rFonts w:ascii="Verdana" w:hAnsi="Verdana"/>
          <w:sz w:val="17"/>
          <w:szCs w:val="17"/>
        </w:rPr>
        <w:t xml:space="preserve"> duiding dat</w:t>
      </w:r>
      <w:r w:rsidR="001A4663" w:rsidRPr="00867795">
        <w:rPr>
          <w:rFonts w:ascii="Verdana" w:hAnsi="Verdana"/>
          <w:sz w:val="17"/>
          <w:szCs w:val="17"/>
        </w:rPr>
        <w:t xml:space="preserve"> deelnemende bewoners representanten </w:t>
      </w:r>
      <w:r w:rsidRPr="00867795">
        <w:rPr>
          <w:rFonts w:ascii="Verdana" w:hAnsi="Verdana"/>
          <w:sz w:val="17"/>
          <w:szCs w:val="17"/>
        </w:rPr>
        <w:t xml:space="preserve">zijn </w:t>
      </w:r>
      <w:r w:rsidR="001A4663" w:rsidRPr="00867795">
        <w:rPr>
          <w:rFonts w:ascii="Verdana" w:hAnsi="Verdana"/>
          <w:sz w:val="17"/>
          <w:szCs w:val="17"/>
        </w:rPr>
        <w:t xml:space="preserve">van de omgeving </w:t>
      </w:r>
      <w:r w:rsidRPr="00867795">
        <w:rPr>
          <w:rFonts w:ascii="Verdana" w:hAnsi="Verdana"/>
          <w:sz w:val="17"/>
          <w:szCs w:val="17"/>
        </w:rPr>
        <w:t>maar</w:t>
      </w:r>
      <w:r w:rsidR="001A4663" w:rsidRPr="00867795">
        <w:rPr>
          <w:rFonts w:ascii="Verdana" w:hAnsi="Verdana"/>
          <w:sz w:val="17"/>
          <w:szCs w:val="17"/>
        </w:rPr>
        <w:t xml:space="preserve"> geen formele vertegenwoordiging van de omwonenden</w:t>
      </w:r>
      <w:r w:rsidRPr="00867795">
        <w:rPr>
          <w:rFonts w:ascii="Verdana" w:hAnsi="Verdana"/>
          <w:sz w:val="17"/>
          <w:szCs w:val="17"/>
        </w:rPr>
        <w:t xml:space="preserve"> vormen</w:t>
      </w:r>
      <w:r w:rsidR="0022610B" w:rsidRPr="00867795">
        <w:rPr>
          <w:rFonts w:ascii="Verdana" w:hAnsi="Verdana"/>
          <w:sz w:val="17"/>
          <w:szCs w:val="17"/>
        </w:rPr>
        <w:t>;</w:t>
      </w:r>
    </w:p>
    <w:p w14:paraId="2BB9EF97" w14:textId="630605F2" w:rsidR="00BC0ADB" w:rsidRPr="00867795" w:rsidRDefault="00BC0ADB">
      <w:pPr>
        <w:pStyle w:val="ListParagraph"/>
        <w:numPr>
          <w:ilvl w:val="0"/>
          <w:numId w:val="23"/>
        </w:numPr>
        <w:rPr>
          <w:rFonts w:ascii="Verdana" w:eastAsiaTheme="majorEastAsia" w:hAnsi="Verdana"/>
          <w:sz w:val="17"/>
          <w:szCs w:val="17"/>
        </w:rPr>
      </w:pPr>
      <w:proofErr w:type="gramStart"/>
      <w:r w:rsidRPr="00867795">
        <w:rPr>
          <w:rFonts w:ascii="Verdana" w:hAnsi="Verdana"/>
          <w:sz w:val="17"/>
          <w:szCs w:val="17"/>
        </w:rPr>
        <w:t>een</w:t>
      </w:r>
      <w:proofErr w:type="gramEnd"/>
      <w:r w:rsidRPr="00867795">
        <w:rPr>
          <w:rFonts w:ascii="Verdana" w:hAnsi="Verdana"/>
          <w:sz w:val="17"/>
          <w:szCs w:val="17"/>
        </w:rPr>
        <w:t xml:space="preserve"> duiding van aanvullende </w:t>
      </w:r>
      <w:r w:rsidR="0022610B" w:rsidRPr="00867795">
        <w:rPr>
          <w:rFonts w:ascii="Verdana" w:hAnsi="Verdana"/>
          <w:sz w:val="17"/>
          <w:szCs w:val="17"/>
        </w:rPr>
        <w:t>inzet om de omgeving te betrekken in het geval dat een omgevingsadviesraad niet gevormd kan worden en/of halverwege het proces stopt.</w:t>
      </w:r>
    </w:p>
    <w:p w14:paraId="54BEAC7F" w14:textId="77777777" w:rsidR="007F09BB" w:rsidRPr="00867795" w:rsidRDefault="007F09BB" w:rsidP="00D86176">
      <w:pPr>
        <w:rPr>
          <w:rFonts w:ascii="Verdana" w:eastAsiaTheme="majorEastAsia" w:hAnsi="Verdana"/>
          <w:sz w:val="17"/>
          <w:szCs w:val="17"/>
        </w:rPr>
      </w:pPr>
    </w:p>
    <w:p w14:paraId="5440AA66" w14:textId="1C6C57CF" w:rsidR="004C42BA" w:rsidRPr="00480396" w:rsidRDefault="004C42BA" w:rsidP="00D86176">
      <w:pPr>
        <w:rPr>
          <w:rFonts w:ascii="Verdana" w:eastAsiaTheme="majorEastAsia" w:hAnsi="Verdana"/>
          <w:b/>
          <w:bCs/>
          <w:sz w:val="17"/>
          <w:szCs w:val="17"/>
          <w:u w:val="single"/>
        </w:rPr>
      </w:pPr>
      <w:r w:rsidRPr="00480396">
        <w:rPr>
          <w:rFonts w:ascii="Verdana" w:eastAsiaTheme="majorEastAsia" w:hAnsi="Verdana"/>
          <w:b/>
          <w:bCs/>
          <w:sz w:val="17"/>
          <w:szCs w:val="17"/>
          <w:u w:val="single"/>
        </w:rPr>
        <w:t xml:space="preserve">8. Financiële </w:t>
      </w:r>
      <w:r w:rsidR="00571CE2">
        <w:rPr>
          <w:rFonts w:ascii="Verdana" w:eastAsiaTheme="majorEastAsia" w:hAnsi="Verdana"/>
          <w:b/>
          <w:bCs/>
          <w:sz w:val="17"/>
          <w:szCs w:val="17"/>
          <w:u w:val="single"/>
        </w:rPr>
        <w:t>participatie</w:t>
      </w:r>
    </w:p>
    <w:p w14:paraId="51E2B2DF" w14:textId="77777777" w:rsidR="009B550D" w:rsidRPr="00867795" w:rsidRDefault="00713DA8" w:rsidP="00D86176">
      <w:pPr>
        <w:rPr>
          <w:rFonts w:ascii="Verdana" w:eastAsiaTheme="majorEastAsia" w:hAnsi="Verdana"/>
          <w:sz w:val="17"/>
          <w:szCs w:val="17"/>
        </w:rPr>
      </w:pPr>
      <w:r w:rsidRPr="00867795">
        <w:rPr>
          <w:rFonts w:ascii="Verdana" w:eastAsiaTheme="majorEastAsia" w:hAnsi="Verdana"/>
          <w:sz w:val="17"/>
          <w:szCs w:val="17"/>
        </w:rPr>
        <w:t>Ook zien we graag een specificatie van</w:t>
      </w:r>
      <w:r w:rsidR="009B550D" w:rsidRPr="00867795">
        <w:rPr>
          <w:rFonts w:ascii="Verdana" w:eastAsiaTheme="majorEastAsia" w:hAnsi="Verdana"/>
          <w:sz w:val="17"/>
          <w:szCs w:val="17"/>
        </w:rPr>
        <w:t>;</w:t>
      </w:r>
    </w:p>
    <w:p w14:paraId="688DE065" w14:textId="03715028" w:rsidR="009B550D" w:rsidRPr="00480396" w:rsidRDefault="00BE652B" w:rsidP="00F553A1">
      <w:pPr>
        <w:pStyle w:val="ListParagraph"/>
        <w:numPr>
          <w:ilvl w:val="0"/>
          <w:numId w:val="24"/>
        </w:numPr>
        <w:rPr>
          <w:rFonts w:ascii="Verdana" w:eastAsiaTheme="majorEastAsia" w:hAnsi="Verdana"/>
          <w:sz w:val="17"/>
          <w:szCs w:val="17"/>
        </w:rPr>
      </w:pPr>
      <w:proofErr w:type="gramStart"/>
      <w:r w:rsidRPr="00867795">
        <w:rPr>
          <w:rFonts w:ascii="Verdana" w:eastAsiaTheme="majorEastAsia" w:hAnsi="Verdana"/>
          <w:sz w:val="17"/>
          <w:szCs w:val="17"/>
        </w:rPr>
        <w:t>de</w:t>
      </w:r>
      <w:proofErr w:type="gramEnd"/>
      <w:r w:rsidRPr="00867795">
        <w:rPr>
          <w:rFonts w:ascii="Verdana" w:eastAsiaTheme="majorEastAsia" w:hAnsi="Verdana"/>
          <w:sz w:val="17"/>
          <w:szCs w:val="17"/>
        </w:rPr>
        <w:t xml:space="preserve"> mogelijkheden die bewoners krijgen o</w:t>
      </w:r>
      <w:r w:rsidR="00565FD0" w:rsidRPr="00867795">
        <w:rPr>
          <w:rFonts w:ascii="Verdana" w:eastAsiaTheme="majorEastAsia" w:hAnsi="Verdana"/>
          <w:sz w:val="17"/>
          <w:szCs w:val="17"/>
        </w:rPr>
        <w:t xml:space="preserve">m </w:t>
      </w:r>
      <w:r w:rsidR="00713DA8" w:rsidRPr="00867795">
        <w:rPr>
          <w:rFonts w:ascii="Verdana" w:eastAsiaTheme="majorEastAsia" w:hAnsi="Verdana"/>
          <w:b/>
          <w:bCs/>
          <w:sz w:val="17"/>
          <w:szCs w:val="17"/>
        </w:rPr>
        <w:t>financi</w:t>
      </w:r>
      <w:r w:rsidR="00E82C57" w:rsidRPr="00867795">
        <w:rPr>
          <w:rFonts w:ascii="Verdana" w:eastAsiaTheme="majorEastAsia" w:hAnsi="Verdana"/>
          <w:b/>
          <w:bCs/>
          <w:sz w:val="17"/>
          <w:szCs w:val="17"/>
        </w:rPr>
        <w:t>e</w:t>
      </w:r>
      <w:r w:rsidR="009B550D" w:rsidRPr="00867795">
        <w:rPr>
          <w:rFonts w:ascii="Verdana" w:eastAsiaTheme="majorEastAsia" w:hAnsi="Verdana"/>
          <w:b/>
          <w:bCs/>
          <w:sz w:val="17"/>
          <w:szCs w:val="17"/>
        </w:rPr>
        <w:t xml:space="preserve">el </w:t>
      </w:r>
      <w:r w:rsidR="00713DA8" w:rsidRPr="00867795">
        <w:rPr>
          <w:rFonts w:ascii="Verdana" w:eastAsiaTheme="majorEastAsia" w:hAnsi="Verdana"/>
          <w:sz w:val="17"/>
          <w:szCs w:val="17"/>
        </w:rPr>
        <w:t xml:space="preserve">risicodragend </w:t>
      </w:r>
      <w:r w:rsidR="009B550D" w:rsidRPr="00867795">
        <w:rPr>
          <w:rFonts w:ascii="Verdana" w:eastAsiaTheme="majorEastAsia" w:hAnsi="Verdana"/>
          <w:sz w:val="17"/>
          <w:szCs w:val="17"/>
        </w:rPr>
        <w:t>deel te nemen</w:t>
      </w:r>
      <w:r w:rsidR="00713DA8" w:rsidRPr="00480396">
        <w:rPr>
          <w:rFonts w:ascii="Verdana" w:eastAsiaTheme="majorEastAsia" w:hAnsi="Verdana"/>
          <w:sz w:val="17"/>
          <w:szCs w:val="17"/>
        </w:rPr>
        <w:t xml:space="preserve">; </w:t>
      </w:r>
    </w:p>
    <w:p w14:paraId="793B0519" w14:textId="77777777" w:rsidR="009B550D" w:rsidRPr="00867795" w:rsidRDefault="00713DA8" w:rsidP="009B550D">
      <w:pPr>
        <w:pStyle w:val="ListParagraph"/>
        <w:numPr>
          <w:ilvl w:val="0"/>
          <w:numId w:val="24"/>
        </w:numPr>
        <w:rPr>
          <w:rFonts w:ascii="Verdana" w:eastAsiaTheme="majorEastAsia" w:hAnsi="Verdana"/>
          <w:sz w:val="17"/>
          <w:szCs w:val="17"/>
        </w:rPr>
      </w:pPr>
      <w:proofErr w:type="gramStart"/>
      <w:r w:rsidRPr="00867795">
        <w:rPr>
          <w:rFonts w:ascii="Verdana" w:eastAsiaTheme="majorEastAsia" w:hAnsi="Verdana"/>
          <w:sz w:val="17"/>
          <w:szCs w:val="17"/>
        </w:rPr>
        <w:t>de</w:t>
      </w:r>
      <w:proofErr w:type="gramEnd"/>
      <w:r w:rsidRPr="00867795">
        <w:rPr>
          <w:rFonts w:ascii="Verdana" w:eastAsiaTheme="majorEastAsia" w:hAnsi="Verdana"/>
          <w:sz w:val="17"/>
          <w:szCs w:val="17"/>
        </w:rPr>
        <w:t xml:space="preserve"> omwonendenregeling; </w:t>
      </w:r>
    </w:p>
    <w:p w14:paraId="14BABF78" w14:textId="4D2400AF" w:rsidR="00713DA8" w:rsidRPr="00867795" w:rsidRDefault="00713DA8" w:rsidP="00E46395">
      <w:pPr>
        <w:pStyle w:val="ListParagraph"/>
        <w:numPr>
          <w:ilvl w:val="0"/>
          <w:numId w:val="24"/>
        </w:numPr>
        <w:rPr>
          <w:rFonts w:ascii="Verdana" w:eastAsiaTheme="majorEastAsia" w:hAnsi="Verdana"/>
          <w:sz w:val="17"/>
          <w:szCs w:val="17"/>
        </w:rPr>
      </w:pPr>
      <w:proofErr w:type="gramStart"/>
      <w:r w:rsidRPr="00867795">
        <w:rPr>
          <w:rFonts w:ascii="Verdana" w:eastAsiaTheme="majorEastAsia" w:hAnsi="Verdana"/>
          <w:sz w:val="17"/>
          <w:szCs w:val="17"/>
        </w:rPr>
        <w:t>en</w:t>
      </w:r>
      <w:proofErr w:type="gramEnd"/>
      <w:r w:rsidRPr="00867795">
        <w:rPr>
          <w:rFonts w:ascii="Verdana" w:eastAsiaTheme="majorEastAsia" w:hAnsi="Verdana"/>
          <w:sz w:val="17"/>
          <w:szCs w:val="17"/>
        </w:rPr>
        <w:t xml:space="preserve"> het omgevingsfonds.</w:t>
      </w:r>
    </w:p>
    <w:p w14:paraId="59CDBDF8" w14:textId="77777777" w:rsidR="00731814" w:rsidRPr="00867795" w:rsidRDefault="00731814" w:rsidP="00D86176">
      <w:pPr>
        <w:rPr>
          <w:rFonts w:ascii="Verdana" w:eastAsiaTheme="majorEastAsia" w:hAnsi="Verdana"/>
          <w:sz w:val="17"/>
          <w:szCs w:val="17"/>
        </w:rPr>
      </w:pPr>
    </w:p>
    <w:p w14:paraId="19B250B8" w14:textId="7E7DCE7A" w:rsidR="00731814" w:rsidRPr="00480396" w:rsidRDefault="00F664AE" w:rsidP="00D86176">
      <w:pPr>
        <w:rPr>
          <w:rFonts w:ascii="Verdana" w:eastAsiaTheme="majorEastAsia" w:hAnsi="Verdana"/>
          <w:b/>
          <w:bCs/>
          <w:sz w:val="17"/>
          <w:szCs w:val="17"/>
          <w:u w:val="single"/>
        </w:rPr>
      </w:pPr>
      <w:r w:rsidRPr="00480396">
        <w:rPr>
          <w:rFonts w:ascii="Verdana" w:eastAsiaTheme="majorEastAsia" w:hAnsi="Verdana"/>
          <w:b/>
          <w:bCs/>
          <w:sz w:val="17"/>
          <w:szCs w:val="17"/>
          <w:u w:val="single"/>
        </w:rPr>
        <w:t>8. Weging en terugkoppeling participatieopbrengsten</w:t>
      </w:r>
    </w:p>
    <w:p w14:paraId="6027AFF1" w14:textId="4131B371" w:rsidR="002B172B" w:rsidRDefault="002B172B" w:rsidP="00D86176">
      <w:pPr>
        <w:rPr>
          <w:rFonts w:ascii="Verdana" w:eastAsiaTheme="majorEastAsia" w:hAnsi="Verdana"/>
          <w:sz w:val="17"/>
          <w:szCs w:val="17"/>
        </w:rPr>
      </w:pPr>
      <w:r w:rsidRPr="7B80BB0B">
        <w:rPr>
          <w:rFonts w:ascii="Verdana" w:eastAsia="Verdana" w:hAnsi="Verdana" w:cs="Verdana"/>
          <w:sz w:val="17"/>
          <w:szCs w:val="17"/>
        </w:rPr>
        <w:t xml:space="preserve">Beschrijf hoe de </w:t>
      </w:r>
      <w:proofErr w:type="spellStart"/>
      <w:r w:rsidRPr="7B80BB0B">
        <w:rPr>
          <w:rFonts w:ascii="Verdana" w:eastAsia="Verdana" w:hAnsi="Verdana" w:cs="Verdana"/>
          <w:sz w:val="17"/>
          <w:szCs w:val="17"/>
        </w:rPr>
        <w:t>participatieuitkomsten</w:t>
      </w:r>
      <w:proofErr w:type="spellEnd"/>
      <w:r w:rsidRPr="7B80BB0B">
        <w:rPr>
          <w:rFonts w:ascii="Verdana" w:eastAsia="Verdana" w:hAnsi="Verdana" w:cs="Verdana"/>
          <w:sz w:val="17"/>
          <w:szCs w:val="17"/>
        </w:rPr>
        <w:t xml:space="preserve"> worden gewogen en hoe deze worden verwerkt in </w:t>
      </w:r>
      <w:r w:rsidR="007B3368">
        <w:rPr>
          <w:rFonts w:ascii="Verdana" w:eastAsia="Verdana" w:hAnsi="Verdana" w:cs="Verdana"/>
          <w:sz w:val="17"/>
          <w:szCs w:val="17"/>
        </w:rPr>
        <w:t xml:space="preserve">het vervolgproces. </w:t>
      </w:r>
      <w:r w:rsidR="00D1536D" w:rsidRPr="7B80BB0B">
        <w:rPr>
          <w:rFonts w:ascii="Verdana" w:eastAsia="Verdana" w:hAnsi="Verdana" w:cs="Verdana"/>
          <w:sz w:val="17"/>
          <w:szCs w:val="17"/>
        </w:rPr>
        <w:t>Bij de vormgeving van een participatieproces stel je ook vast hoe de terugkoppeling plaats zal vinden. Het is belangrijk dat participanten weten wat de afweging is geweest om de inbreng wel of niet te verwerken</w:t>
      </w:r>
      <w:r w:rsidR="00D1536D">
        <w:rPr>
          <w:rFonts w:ascii="Verdana" w:eastAsia="Verdana" w:hAnsi="Verdana" w:cs="Verdana"/>
          <w:sz w:val="17"/>
          <w:szCs w:val="17"/>
        </w:rPr>
        <w:t xml:space="preserve">. </w:t>
      </w:r>
    </w:p>
    <w:p w14:paraId="1EC3BDDD" w14:textId="551CAF98" w:rsidR="00731814" w:rsidRDefault="00A87611" w:rsidP="00D1536D">
      <w:pPr>
        <w:pStyle w:val="ListParagraph"/>
        <w:numPr>
          <w:ilvl w:val="0"/>
          <w:numId w:val="25"/>
        </w:numPr>
        <w:rPr>
          <w:rFonts w:ascii="Verdana" w:eastAsiaTheme="majorEastAsia" w:hAnsi="Verdana"/>
          <w:sz w:val="17"/>
          <w:szCs w:val="17"/>
        </w:rPr>
      </w:pPr>
      <w:r w:rsidRPr="00480396">
        <w:rPr>
          <w:rFonts w:ascii="Verdana" w:eastAsiaTheme="majorEastAsia" w:hAnsi="Verdana"/>
          <w:sz w:val="17"/>
          <w:szCs w:val="17"/>
        </w:rPr>
        <w:t>De terugkoppeling moet goed (digitaal) toegankelijk zij</w:t>
      </w:r>
      <w:r w:rsidR="00BA4516" w:rsidRPr="00480396">
        <w:rPr>
          <w:rFonts w:ascii="Verdana" w:eastAsiaTheme="majorEastAsia" w:hAnsi="Verdana"/>
          <w:sz w:val="17"/>
          <w:szCs w:val="17"/>
        </w:rPr>
        <w:t xml:space="preserve">n, </w:t>
      </w:r>
      <w:r w:rsidRPr="00480396">
        <w:rPr>
          <w:rFonts w:ascii="Verdana" w:eastAsiaTheme="majorEastAsia" w:hAnsi="Verdana"/>
          <w:sz w:val="17"/>
          <w:szCs w:val="17"/>
        </w:rPr>
        <w:t>in begrijpelijke taal</w:t>
      </w:r>
      <w:r w:rsidR="00BA4516" w:rsidRPr="00480396">
        <w:rPr>
          <w:rFonts w:ascii="Verdana" w:eastAsiaTheme="majorEastAsia" w:hAnsi="Verdana"/>
          <w:sz w:val="17"/>
          <w:szCs w:val="17"/>
        </w:rPr>
        <w:t>, en is openbaar</w:t>
      </w:r>
      <w:r w:rsidRPr="00480396">
        <w:rPr>
          <w:rFonts w:ascii="Verdana" w:eastAsiaTheme="majorEastAsia" w:hAnsi="Verdana"/>
          <w:sz w:val="17"/>
          <w:szCs w:val="17"/>
        </w:rPr>
        <w:t xml:space="preserve">. </w:t>
      </w:r>
    </w:p>
    <w:p w14:paraId="298539FB" w14:textId="64355165" w:rsidR="002B121E" w:rsidRPr="00480396" w:rsidRDefault="002B121E" w:rsidP="00480396">
      <w:pPr>
        <w:pStyle w:val="ListParagraph"/>
        <w:numPr>
          <w:ilvl w:val="0"/>
          <w:numId w:val="25"/>
        </w:numPr>
        <w:spacing w:line="257" w:lineRule="auto"/>
        <w:rPr>
          <w:rFonts w:ascii="Verdana" w:eastAsia="Verdana" w:hAnsi="Verdana" w:cs="Verdana"/>
          <w:sz w:val="17"/>
          <w:szCs w:val="17"/>
        </w:rPr>
      </w:pPr>
      <w:r w:rsidRPr="3F0C9E2B">
        <w:rPr>
          <w:rFonts w:ascii="Verdana" w:eastAsia="Verdana" w:hAnsi="Verdana" w:cs="Verdana"/>
          <w:sz w:val="17"/>
          <w:szCs w:val="17"/>
        </w:rPr>
        <w:t xml:space="preserve">Een visuele ondersteuning kan helpen om de terugkoppeling te verhelderen. Aandachtspunt daarbij is de digitale toegankelijkheid van documenten en afbeeldingen. </w:t>
      </w:r>
    </w:p>
    <w:p w14:paraId="71865323" w14:textId="77777777" w:rsidR="00270068" w:rsidRPr="00867795" w:rsidRDefault="00270068" w:rsidP="00D86176">
      <w:pPr>
        <w:rPr>
          <w:rFonts w:ascii="Verdana" w:eastAsiaTheme="majorEastAsia" w:hAnsi="Verdana"/>
          <w:sz w:val="17"/>
          <w:szCs w:val="17"/>
        </w:rPr>
      </w:pPr>
    </w:p>
    <w:p w14:paraId="34FC53AE" w14:textId="5EADAE36" w:rsidR="004156CE" w:rsidRPr="00867795" w:rsidRDefault="00270068" w:rsidP="00480396">
      <w:pPr>
        <w:rPr>
          <w:rFonts w:ascii="Verdana" w:eastAsiaTheme="majorEastAsia" w:hAnsi="Verdana"/>
          <w:sz w:val="17"/>
          <w:szCs w:val="17"/>
        </w:rPr>
      </w:pPr>
      <w:r w:rsidRPr="00867795">
        <w:rPr>
          <w:rFonts w:ascii="Verdana" w:eastAsiaTheme="majorEastAsia" w:hAnsi="Verdana"/>
          <w:sz w:val="17"/>
          <w:szCs w:val="17"/>
        </w:rPr>
        <w:t>Resultaten</w:t>
      </w:r>
      <w:r w:rsidR="00D95995" w:rsidRPr="00867795">
        <w:rPr>
          <w:rFonts w:ascii="Verdana" w:eastAsiaTheme="majorEastAsia" w:hAnsi="Verdana"/>
          <w:sz w:val="17"/>
          <w:szCs w:val="17"/>
        </w:rPr>
        <w:t xml:space="preserve"> en weging</w:t>
      </w:r>
      <w:r w:rsidRPr="00867795">
        <w:rPr>
          <w:rFonts w:ascii="Verdana" w:eastAsiaTheme="majorEastAsia" w:hAnsi="Verdana"/>
          <w:sz w:val="17"/>
          <w:szCs w:val="17"/>
        </w:rPr>
        <w:t xml:space="preserve">: </w:t>
      </w:r>
      <w:r w:rsidR="00E43AD7" w:rsidRPr="00867795">
        <w:rPr>
          <w:rFonts w:ascii="Verdana" w:eastAsiaTheme="majorEastAsia" w:hAnsi="Verdana"/>
          <w:sz w:val="17"/>
          <w:szCs w:val="17"/>
        </w:rPr>
        <w:t>Omschrijf op</w:t>
      </w:r>
      <w:r w:rsidRPr="00867795">
        <w:rPr>
          <w:rFonts w:ascii="Verdana" w:eastAsiaTheme="majorEastAsia" w:hAnsi="Verdana"/>
          <w:sz w:val="17"/>
          <w:szCs w:val="17"/>
        </w:rPr>
        <w:t xml:space="preserve"> welke manier de uitkomsten van participatie worden gewogen en hoe deze worden verwerkt in het plan of voorstel</w:t>
      </w:r>
      <w:r w:rsidR="00BB5845" w:rsidRPr="00867795">
        <w:rPr>
          <w:rFonts w:ascii="Verdana" w:eastAsiaTheme="majorEastAsia" w:hAnsi="Verdana"/>
          <w:sz w:val="17"/>
          <w:szCs w:val="17"/>
        </w:rPr>
        <w:t xml:space="preserve"> en hoe </w:t>
      </w:r>
      <w:r w:rsidR="00293458" w:rsidRPr="00867795">
        <w:rPr>
          <w:rFonts w:ascii="Verdana" w:eastAsiaTheme="majorEastAsia" w:hAnsi="Verdana"/>
          <w:sz w:val="17"/>
          <w:szCs w:val="17"/>
        </w:rPr>
        <w:t>deelnemers aan het participatie</w:t>
      </w:r>
      <w:r w:rsidR="003C7DF4">
        <w:rPr>
          <w:rFonts w:ascii="Verdana" w:eastAsiaTheme="majorEastAsia" w:hAnsi="Verdana"/>
          <w:sz w:val="17"/>
          <w:szCs w:val="17"/>
        </w:rPr>
        <w:t>traject</w:t>
      </w:r>
      <w:r w:rsidR="00293458" w:rsidRPr="00867795">
        <w:rPr>
          <w:rFonts w:ascii="Verdana" w:eastAsiaTheme="majorEastAsia" w:hAnsi="Verdana"/>
          <w:sz w:val="17"/>
          <w:szCs w:val="17"/>
        </w:rPr>
        <w:t xml:space="preserve"> op de hoogte blijven en </w:t>
      </w:r>
      <w:r w:rsidR="002D314E" w:rsidRPr="00867795">
        <w:rPr>
          <w:rFonts w:ascii="Verdana" w:eastAsiaTheme="majorEastAsia" w:hAnsi="Verdana"/>
          <w:sz w:val="17"/>
          <w:szCs w:val="17"/>
        </w:rPr>
        <w:t>kunnen volgen wat er met hun inbreng is gedaan</w:t>
      </w:r>
      <w:r w:rsidRPr="00867795">
        <w:rPr>
          <w:rFonts w:ascii="Verdana" w:eastAsiaTheme="majorEastAsia" w:hAnsi="Verdana"/>
          <w:sz w:val="17"/>
          <w:szCs w:val="17"/>
        </w:rPr>
        <w:t>.</w:t>
      </w:r>
      <w:r w:rsidR="00B72CF3" w:rsidRPr="00867795">
        <w:rPr>
          <w:rFonts w:ascii="Verdana" w:eastAsiaTheme="majorEastAsia" w:hAnsi="Verdana"/>
          <w:sz w:val="17"/>
          <w:szCs w:val="17"/>
        </w:rPr>
        <w:t xml:space="preserve"> Hier zien we graag een </w:t>
      </w:r>
      <w:r w:rsidR="00B72CF3" w:rsidRPr="00867795">
        <w:rPr>
          <w:rFonts w:ascii="Verdana" w:eastAsiaTheme="majorEastAsia" w:hAnsi="Verdana"/>
          <w:b/>
          <w:bCs/>
          <w:sz w:val="17"/>
          <w:szCs w:val="17"/>
        </w:rPr>
        <w:t>omgevingsovereenkomst</w:t>
      </w:r>
      <w:r w:rsidR="00B72CF3" w:rsidRPr="00867795">
        <w:rPr>
          <w:rFonts w:ascii="Verdana" w:eastAsiaTheme="majorEastAsia" w:hAnsi="Verdana"/>
          <w:sz w:val="17"/>
          <w:szCs w:val="17"/>
        </w:rPr>
        <w:t xml:space="preserve"> en een </w:t>
      </w:r>
      <w:r w:rsidR="00B72CF3" w:rsidRPr="00867795">
        <w:rPr>
          <w:rFonts w:ascii="Verdana" w:eastAsiaTheme="majorEastAsia" w:hAnsi="Verdana"/>
          <w:b/>
          <w:bCs/>
          <w:sz w:val="17"/>
          <w:szCs w:val="17"/>
        </w:rPr>
        <w:t>participatieverslag</w:t>
      </w:r>
      <w:r w:rsidR="00B72CF3" w:rsidRPr="00867795">
        <w:rPr>
          <w:rFonts w:ascii="Verdana" w:eastAsiaTheme="majorEastAsia" w:hAnsi="Verdana"/>
          <w:sz w:val="17"/>
          <w:szCs w:val="17"/>
        </w:rPr>
        <w:t>.</w:t>
      </w:r>
    </w:p>
    <w:p w14:paraId="44E7852C" w14:textId="77777777" w:rsidR="00DF4A3B" w:rsidRDefault="00DF4A3B" w:rsidP="004156CE">
      <w:pPr>
        <w:rPr>
          <w:rFonts w:ascii="Verdana" w:eastAsiaTheme="majorEastAsia" w:hAnsi="Verdana"/>
          <w:sz w:val="17"/>
          <w:szCs w:val="17"/>
        </w:rPr>
      </w:pPr>
    </w:p>
    <w:p w14:paraId="67EFD4A4" w14:textId="1CD23FFD" w:rsidR="005236EC" w:rsidRPr="00867795" w:rsidRDefault="005236EC" w:rsidP="004156CE">
      <w:pPr>
        <w:rPr>
          <w:rFonts w:ascii="Verdana" w:eastAsiaTheme="majorEastAsia" w:hAnsi="Verdana"/>
          <w:sz w:val="17"/>
          <w:szCs w:val="17"/>
        </w:rPr>
      </w:pPr>
      <w:r w:rsidRPr="00867795">
        <w:rPr>
          <w:rFonts w:ascii="Verdana" w:eastAsiaTheme="majorEastAsia" w:hAnsi="Verdana"/>
          <w:sz w:val="17"/>
          <w:szCs w:val="17"/>
        </w:rPr>
        <w:t xml:space="preserve">Participatieverslag: </w:t>
      </w:r>
      <w:r w:rsidR="00B72CF3" w:rsidRPr="00867795">
        <w:rPr>
          <w:rFonts w:ascii="Verdana" w:eastAsiaTheme="majorEastAsia" w:hAnsi="Verdana"/>
          <w:sz w:val="17"/>
          <w:szCs w:val="17"/>
        </w:rPr>
        <w:t>Het participatieverslag beschrijft hoe en wanneer participatie is georganiseerd, wie zijn uitgenodigd en wie aanwezig waren. Dit kan bijvoorbeeld door het bijhouden van een participatielogboek. Ook bevat het een beschrijving van de gebruikte participatievormen, de besproken onderwerpen en een overzicht van de participatieopbrengst</w:t>
      </w:r>
      <w:r w:rsidR="004B6FCB" w:rsidRPr="00867795">
        <w:rPr>
          <w:rFonts w:ascii="Verdana" w:eastAsiaTheme="majorEastAsia" w:hAnsi="Verdana"/>
          <w:sz w:val="17"/>
          <w:szCs w:val="17"/>
        </w:rPr>
        <w:t xml:space="preserve"> en wat daarmee is gedaan en hoe de participanten en omwonenden daarover zijn geïnformeerd en wat hun waardering is van het gevolgde participatieproces</w:t>
      </w:r>
      <w:r w:rsidR="00B72CF3" w:rsidRPr="00867795">
        <w:rPr>
          <w:rFonts w:ascii="Verdana" w:eastAsiaTheme="majorEastAsia" w:hAnsi="Verdana"/>
          <w:sz w:val="17"/>
          <w:szCs w:val="17"/>
        </w:rPr>
        <w:t>.</w:t>
      </w:r>
      <w:r w:rsidRPr="00867795">
        <w:rPr>
          <w:rFonts w:ascii="Verdana" w:eastAsiaTheme="majorEastAsia" w:hAnsi="Verdana"/>
          <w:sz w:val="17"/>
          <w:szCs w:val="17"/>
        </w:rPr>
        <w:t xml:space="preserve"> </w:t>
      </w:r>
    </w:p>
    <w:p w14:paraId="6021A019" w14:textId="77777777" w:rsidR="005236EC" w:rsidRPr="00867795" w:rsidRDefault="005236EC" w:rsidP="004156CE">
      <w:pPr>
        <w:rPr>
          <w:rFonts w:ascii="Verdana" w:eastAsiaTheme="majorEastAsia" w:hAnsi="Verdana"/>
          <w:sz w:val="17"/>
          <w:szCs w:val="17"/>
        </w:rPr>
      </w:pPr>
    </w:p>
    <w:p w14:paraId="51238B07" w14:textId="2AE004B0" w:rsidR="005236EC" w:rsidRPr="00867795" w:rsidRDefault="005236EC" w:rsidP="004156CE">
      <w:pPr>
        <w:rPr>
          <w:rFonts w:ascii="Verdana" w:eastAsiaTheme="majorEastAsia" w:hAnsi="Verdana"/>
          <w:sz w:val="17"/>
          <w:szCs w:val="17"/>
        </w:rPr>
      </w:pPr>
      <w:r w:rsidRPr="00867795">
        <w:rPr>
          <w:rFonts w:ascii="Verdana" w:eastAsiaTheme="majorEastAsia" w:hAnsi="Verdana"/>
          <w:sz w:val="17"/>
          <w:szCs w:val="17"/>
        </w:rPr>
        <w:t xml:space="preserve">Omgevingsovereenkomst: Aanvullend wordt er een omgevingsovereenkomst opgeleverd waaruit blijkt op welke punten de initiatiefnemer(s) en </w:t>
      </w:r>
      <w:r w:rsidR="007A7DC9" w:rsidRPr="00867795">
        <w:rPr>
          <w:rFonts w:ascii="Verdana" w:eastAsiaTheme="majorEastAsia" w:hAnsi="Verdana"/>
          <w:sz w:val="17"/>
          <w:szCs w:val="17"/>
        </w:rPr>
        <w:t>de omgevingsadviesraad</w:t>
      </w:r>
      <w:r w:rsidRPr="00867795">
        <w:rPr>
          <w:rFonts w:ascii="Verdana" w:eastAsiaTheme="majorEastAsia" w:hAnsi="Verdana"/>
          <w:sz w:val="17"/>
          <w:szCs w:val="17"/>
        </w:rPr>
        <w:t xml:space="preserve"> wel en geen overeenstemming hebben bereikt. Indien overeenstemming op bepaalde punten niet mogelijk blijkt te zijn wordt dit ook verduidelijkt in de overeenkomst, inclusief redenen waarom er geen overeenstemming is bereikt. </w:t>
      </w:r>
      <w:r w:rsidR="00323397" w:rsidRPr="00867795">
        <w:rPr>
          <w:rFonts w:ascii="Verdana" w:eastAsiaTheme="majorEastAsia" w:hAnsi="Verdana"/>
          <w:sz w:val="17"/>
          <w:szCs w:val="17"/>
        </w:rPr>
        <w:t>De omgevingsovereenkomst is daarmee geen bindend juridische overeenkomst maar een middel om inzichtelijk te maken waar wel en geen overeenstemming met de omgevingsadviesraad is bereikt.</w:t>
      </w:r>
      <w:r w:rsidR="005F2A64" w:rsidRPr="00867795">
        <w:rPr>
          <w:rFonts w:ascii="Verdana" w:eastAsiaTheme="majorEastAsia" w:hAnsi="Verdana"/>
          <w:sz w:val="17"/>
          <w:szCs w:val="17"/>
        </w:rPr>
        <w:t xml:space="preserve"> Provincie Overijssel als bevoegd gezag legt de omgevingsovereenkomst naast </w:t>
      </w:r>
      <w:r w:rsidR="00195C36" w:rsidRPr="00867795">
        <w:rPr>
          <w:rFonts w:ascii="Verdana" w:eastAsiaTheme="majorEastAsia" w:hAnsi="Verdana"/>
          <w:sz w:val="17"/>
          <w:szCs w:val="17"/>
        </w:rPr>
        <w:t>de vergunningaanvraag om te beoordelen of de initiatiefnemers ook daadwerkelijk de afspraken hebben</w:t>
      </w:r>
      <w:r w:rsidR="00B91A43" w:rsidRPr="00867795">
        <w:rPr>
          <w:rFonts w:ascii="Verdana" w:eastAsiaTheme="majorEastAsia" w:hAnsi="Verdana"/>
          <w:sz w:val="17"/>
          <w:szCs w:val="17"/>
        </w:rPr>
        <w:t xml:space="preserve"> overgenomen in het plan.</w:t>
      </w:r>
    </w:p>
    <w:p w14:paraId="65FCFAE7" w14:textId="77777777" w:rsidR="00937B77" w:rsidRPr="00867795" w:rsidRDefault="00937B77" w:rsidP="004156CE">
      <w:pPr>
        <w:rPr>
          <w:rFonts w:ascii="Verdana" w:eastAsiaTheme="majorEastAsia" w:hAnsi="Verdana"/>
          <w:sz w:val="17"/>
          <w:szCs w:val="17"/>
        </w:rPr>
      </w:pPr>
    </w:p>
    <w:p w14:paraId="5A180E54" w14:textId="6551E7CD" w:rsidR="00937B77" w:rsidRPr="00480396" w:rsidRDefault="00937B77" w:rsidP="004156CE">
      <w:pPr>
        <w:rPr>
          <w:rFonts w:ascii="Verdana" w:eastAsiaTheme="majorEastAsia" w:hAnsi="Verdana"/>
          <w:b/>
          <w:bCs/>
          <w:sz w:val="17"/>
          <w:szCs w:val="17"/>
          <w:u w:val="single"/>
        </w:rPr>
      </w:pPr>
      <w:r w:rsidRPr="00480396">
        <w:rPr>
          <w:rFonts w:ascii="Verdana" w:eastAsiaTheme="majorEastAsia" w:hAnsi="Verdana"/>
          <w:b/>
          <w:bCs/>
          <w:sz w:val="17"/>
          <w:szCs w:val="17"/>
          <w:u w:val="single"/>
        </w:rPr>
        <w:t>9. Communicatie</w:t>
      </w:r>
    </w:p>
    <w:p w14:paraId="40EC7506" w14:textId="3D046BB6" w:rsidR="0073125E" w:rsidRDefault="0073125E" w:rsidP="0073125E">
      <w:pPr>
        <w:spacing w:line="257" w:lineRule="auto"/>
        <w:rPr>
          <w:rFonts w:ascii="Verdana" w:eastAsia="Verdana" w:hAnsi="Verdana" w:cs="Verdana"/>
          <w:sz w:val="17"/>
          <w:szCs w:val="17"/>
        </w:rPr>
      </w:pPr>
      <w:r w:rsidRPr="73392EA7">
        <w:rPr>
          <w:rFonts w:ascii="Verdana" w:eastAsia="Verdana" w:hAnsi="Verdana" w:cs="Verdana"/>
          <w:sz w:val="17"/>
          <w:szCs w:val="17"/>
        </w:rPr>
        <w:t>Communicatie (informeren) is een basisvoorwaarde voor goede participatie. Participanten hebben immers voldoende informatie nodig om goed te kunnen participeren. Informeren kan ook bijdragen aan nieuwsgierigheid en betrokkenheid van (mogelijke) participanten.</w:t>
      </w:r>
    </w:p>
    <w:p w14:paraId="7797F65B" w14:textId="77777777" w:rsidR="0073125E" w:rsidRDefault="0073125E" w:rsidP="0073125E">
      <w:pPr>
        <w:spacing w:line="257" w:lineRule="auto"/>
      </w:pPr>
    </w:p>
    <w:p w14:paraId="4A522F43" w14:textId="77777777" w:rsidR="0073125E" w:rsidRDefault="0073125E" w:rsidP="0073125E">
      <w:pPr>
        <w:spacing w:line="257" w:lineRule="auto"/>
        <w:rPr>
          <w:rFonts w:ascii="Verdana" w:eastAsia="Verdana" w:hAnsi="Verdana" w:cs="Verdana"/>
          <w:sz w:val="17"/>
          <w:szCs w:val="17"/>
        </w:rPr>
      </w:pPr>
      <w:r w:rsidRPr="3F0C9E2B">
        <w:rPr>
          <w:rFonts w:ascii="Verdana" w:eastAsia="Verdana" w:hAnsi="Verdana" w:cs="Verdana"/>
          <w:sz w:val="17"/>
          <w:szCs w:val="17"/>
        </w:rPr>
        <w:t xml:space="preserve">Beschrijf in deze paragraaf hoe je voorafgaand aan het participatiemoment communiceert: </w:t>
      </w:r>
    </w:p>
    <w:p w14:paraId="4DEBED23" w14:textId="77777777" w:rsidR="0073125E" w:rsidRDefault="0073125E" w:rsidP="0073125E">
      <w:pPr>
        <w:pStyle w:val="ListParagraph"/>
        <w:numPr>
          <w:ilvl w:val="0"/>
          <w:numId w:val="27"/>
        </w:numPr>
        <w:spacing w:line="257" w:lineRule="auto"/>
        <w:rPr>
          <w:rFonts w:ascii="Verdana" w:eastAsia="Verdana" w:hAnsi="Verdana" w:cs="Verdana"/>
          <w:sz w:val="17"/>
          <w:szCs w:val="17"/>
        </w:rPr>
      </w:pPr>
      <w:r w:rsidRPr="3F0C9E2B">
        <w:rPr>
          <w:rFonts w:ascii="Verdana" w:eastAsia="Verdana" w:hAnsi="Verdana" w:cs="Verdana"/>
          <w:sz w:val="17"/>
          <w:szCs w:val="17"/>
        </w:rPr>
        <w:t xml:space="preserve">Naar wie ga je communiceren? Wat ga je communiceren? Wat is het kernverhaal?  </w:t>
      </w:r>
    </w:p>
    <w:p w14:paraId="6EF542B6" w14:textId="77777777" w:rsidR="0073125E" w:rsidRDefault="0073125E" w:rsidP="0073125E">
      <w:pPr>
        <w:pStyle w:val="ListParagraph"/>
        <w:numPr>
          <w:ilvl w:val="0"/>
          <w:numId w:val="27"/>
        </w:numPr>
        <w:spacing w:line="257" w:lineRule="auto"/>
        <w:rPr>
          <w:rFonts w:ascii="Verdana" w:eastAsia="Verdana" w:hAnsi="Verdana" w:cs="Verdana"/>
          <w:sz w:val="17"/>
          <w:szCs w:val="17"/>
        </w:rPr>
      </w:pPr>
      <w:r w:rsidRPr="3F0C9E2B">
        <w:rPr>
          <w:rFonts w:ascii="Verdana" w:eastAsia="Verdana" w:hAnsi="Verdana" w:cs="Verdana"/>
          <w:sz w:val="17"/>
          <w:szCs w:val="17"/>
        </w:rPr>
        <w:t xml:space="preserve">Hoe (met welke middelen) en wanneer ga je communiceren?  </w:t>
      </w:r>
    </w:p>
    <w:p w14:paraId="520D28A4" w14:textId="77777777" w:rsidR="0073125E" w:rsidRDefault="0073125E" w:rsidP="0073125E">
      <w:pPr>
        <w:pStyle w:val="ListParagraph"/>
        <w:numPr>
          <w:ilvl w:val="0"/>
          <w:numId w:val="27"/>
        </w:numPr>
        <w:spacing w:line="257" w:lineRule="auto"/>
        <w:rPr>
          <w:rFonts w:ascii="Verdana" w:eastAsia="Verdana" w:hAnsi="Verdana" w:cs="Verdana"/>
          <w:sz w:val="17"/>
          <w:szCs w:val="17"/>
        </w:rPr>
      </w:pPr>
      <w:r w:rsidRPr="6756FD70">
        <w:rPr>
          <w:rFonts w:ascii="Verdana" w:eastAsia="Verdana" w:hAnsi="Verdana" w:cs="Verdana"/>
          <w:sz w:val="17"/>
          <w:szCs w:val="17"/>
        </w:rPr>
        <w:t xml:space="preserve">Welke informatie hebben de participanten (vooraf?) nodig om goed te kunnen participeren? Waar kunnen de participanten deze informatie vinden of hoe ontvangen participanten deze informatie?   </w:t>
      </w:r>
    </w:p>
    <w:p w14:paraId="43F57ADB" w14:textId="57556901" w:rsidR="00B040FF" w:rsidRPr="00867795" w:rsidRDefault="00B040FF" w:rsidP="009653A6">
      <w:pPr>
        <w:rPr>
          <w:rFonts w:ascii="Verdana" w:hAnsi="Verdana"/>
          <w:sz w:val="17"/>
          <w:szCs w:val="17"/>
        </w:rPr>
      </w:pPr>
    </w:p>
    <w:p w14:paraId="06A788B8" w14:textId="77777777" w:rsidR="00811729" w:rsidRPr="00480396" w:rsidRDefault="00811729" w:rsidP="00811729">
      <w:pPr>
        <w:rPr>
          <w:rFonts w:ascii="Verdana" w:hAnsi="Verdana"/>
          <w:b/>
          <w:bCs/>
          <w:sz w:val="17"/>
          <w:szCs w:val="17"/>
          <w:u w:val="single"/>
        </w:rPr>
      </w:pPr>
      <w:r w:rsidRPr="00480396">
        <w:rPr>
          <w:rFonts w:ascii="Verdana" w:hAnsi="Verdana"/>
          <w:b/>
          <w:bCs/>
          <w:sz w:val="17"/>
          <w:szCs w:val="17"/>
          <w:u w:val="single"/>
        </w:rPr>
        <w:t>10. Organisatie</w:t>
      </w:r>
    </w:p>
    <w:p w14:paraId="6434B489" w14:textId="59CF6856" w:rsidR="00811729" w:rsidRPr="00867795" w:rsidRDefault="00811729" w:rsidP="00811729">
      <w:pPr>
        <w:rPr>
          <w:rFonts w:ascii="Verdana" w:eastAsiaTheme="majorEastAsia" w:hAnsi="Verdana"/>
          <w:sz w:val="17"/>
          <w:szCs w:val="17"/>
        </w:rPr>
      </w:pPr>
      <w:r w:rsidRPr="00867795">
        <w:rPr>
          <w:rFonts w:ascii="Verdana" w:eastAsiaTheme="majorEastAsia" w:hAnsi="Verdana"/>
          <w:sz w:val="17"/>
          <w:szCs w:val="17"/>
        </w:rPr>
        <w:t xml:space="preserve">Omschrijf in enkele zinnen wie welke rol heeft in het participatieproces. Geef per betrokken organisatie één contactpersoon door. </w:t>
      </w:r>
      <w:r w:rsidR="007E6F1C">
        <w:rPr>
          <w:rFonts w:ascii="Verdana" w:eastAsiaTheme="majorEastAsia" w:hAnsi="Verdana"/>
          <w:sz w:val="17"/>
          <w:szCs w:val="17"/>
        </w:rPr>
        <w:t xml:space="preserve">Geef daarbij ook aan wie er binnen het project de verantwoordelijkheid voor het participatieproces draagt. </w:t>
      </w:r>
      <w:r w:rsidRPr="00867795">
        <w:rPr>
          <w:rFonts w:ascii="Verdana" w:eastAsiaTheme="majorEastAsia" w:hAnsi="Verdana"/>
          <w:sz w:val="17"/>
          <w:szCs w:val="17"/>
        </w:rPr>
        <w:t xml:space="preserve">De initiatiefnemer is verantwoordelijk voor het organiseren van het participatieproces. De rol van Gedeputeerde Staten </w:t>
      </w:r>
      <w:r w:rsidR="00966C39" w:rsidRPr="00867795">
        <w:rPr>
          <w:rFonts w:ascii="Verdana" w:eastAsiaTheme="majorEastAsia" w:hAnsi="Verdana"/>
          <w:sz w:val="17"/>
          <w:szCs w:val="17"/>
        </w:rPr>
        <w:t xml:space="preserve">(bevoegd gezag) </w:t>
      </w:r>
      <w:r w:rsidRPr="00867795">
        <w:rPr>
          <w:rFonts w:ascii="Verdana" w:eastAsiaTheme="majorEastAsia" w:hAnsi="Verdana"/>
          <w:sz w:val="17"/>
          <w:szCs w:val="17"/>
        </w:rPr>
        <w:t xml:space="preserve">is het vaststellen van het (concept) participatieplan, en het beoordelen of het participatieproces </w:t>
      </w:r>
      <w:proofErr w:type="gramStart"/>
      <w:r w:rsidRPr="00867795">
        <w:rPr>
          <w:rFonts w:ascii="Verdana" w:eastAsiaTheme="majorEastAsia" w:hAnsi="Verdana"/>
          <w:sz w:val="17"/>
          <w:szCs w:val="17"/>
        </w:rPr>
        <w:t>conform</w:t>
      </w:r>
      <w:proofErr w:type="gramEnd"/>
      <w:r w:rsidRPr="00867795">
        <w:rPr>
          <w:rFonts w:ascii="Verdana" w:eastAsiaTheme="majorEastAsia" w:hAnsi="Verdana"/>
          <w:sz w:val="17"/>
          <w:szCs w:val="17"/>
        </w:rPr>
        <w:t xml:space="preserve"> het participatieplan is uitgevoerd.</w:t>
      </w:r>
    </w:p>
    <w:p w14:paraId="3073D56D" w14:textId="66CF833F" w:rsidR="000B2552" w:rsidRPr="00867795" w:rsidRDefault="000B2552">
      <w:pPr>
        <w:rPr>
          <w:rFonts w:ascii="Verdana" w:eastAsiaTheme="majorEastAsia" w:hAnsi="Verdana"/>
          <w:sz w:val="17"/>
          <w:szCs w:val="17"/>
        </w:rPr>
      </w:pPr>
      <w:r w:rsidRPr="00867795">
        <w:rPr>
          <w:rFonts w:ascii="Verdana" w:eastAsiaTheme="majorEastAsia" w:hAnsi="Verdana"/>
          <w:sz w:val="17"/>
          <w:szCs w:val="17"/>
        </w:rPr>
        <w:br w:type="page"/>
      </w:r>
    </w:p>
    <w:p w14:paraId="77F39B36" w14:textId="5B43AE1D" w:rsidR="0091636C" w:rsidRPr="00480396" w:rsidRDefault="0091636C" w:rsidP="00811729">
      <w:pPr>
        <w:rPr>
          <w:rFonts w:ascii="Verdana" w:eastAsiaTheme="majorEastAsia" w:hAnsi="Verdana"/>
          <w:b/>
          <w:bCs/>
          <w:sz w:val="17"/>
          <w:szCs w:val="17"/>
          <w:u w:val="single"/>
        </w:rPr>
      </w:pPr>
      <w:r w:rsidRPr="00480396">
        <w:rPr>
          <w:rFonts w:ascii="Verdana" w:eastAsiaTheme="majorEastAsia" w:hAnsi="Verdana"/>
          <w:b/>
          <w:bCs/>
          <w:sz w:val="17"/>
          <w:szCs w:val="17"/>
          <w:u w:val="single"/>
        </w:rPr>
        <w:t>Participatietabel</w:t>
      </w:r>
    </w:p>
    <w:p w14:paraId="41EB011F" w14:textId="429C0EE1" w:rsidR="000B2552" w:rsidRDefault="0091636C" w:rsidP="00811729">
      <w:pPr>
        <w:rPr>
          <w:rFonts w:ascii="Verdana" w:eastAsiaTheme="majorEastAsia" w:hAnsi="Verdana"/>
          <w:sz w:val="17"/>
          <w:szCs w:val="17"/>
        </w:rPr>
      </w:pPr>
      <w:r w:rsidRPr="0091636C">
        <w:rPr>
          <w:rFonts w:ascii="Verdana" w:eastAsiaTheme="majorEastAsia" w:hAnsi="Verdana"/>
          <w:sz w:val="17"/>
          <w:szCs w:val="17"/>
        </w:rPr>
        <w:t>Een ingevulde participatietabel deelt u met de door uzelf in kaart gebrachte belanghebbenden. Op deze manier laat u op een beknopte manier zien welke partijen op welk moment worden betrokken in de te zetten stappen van uw windproject. Voor belanghebbenden maakt u hiermee tegelijk duidelijk wanneer formele inspraakmomenten plaatsvinden.</w:t>
      </w:r>
    </w:p>
    <w:p w14:paraId="2AFDDE39" w14:textId="77777777" w:rsidR="0091636C" w:rsidRPr="00867795" w:rsidRDefault="0091636C" w:rsidP="00811729">
      <w:pPr>
        <w:rPr>
          <w:rFonts w:ascii="Verdana" w:eastAsiaTheme="majorEastAsia" w:hAnsi="Verdana"/>
          <w:sz w:val="17"/>
          <w:szCs w:val="17"/>
        </w:rPr>
      </w:pPr>
    </w:p>
    <w:tbl>
      <w:tblPr>
        <w:tblW w:w="10057"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260"/>
        <w:gridCol w:w="851"/>
        <w:gridCol w:w="1134"/>
        <w:gridCol w:w="1134"/>
        <w:gridCol w:w="1276"/>
        <w:gridCol w:w="1275"/>
        <w:gridCol w:w="2127"/>
      </w:tblGrid>
      <w:tr w:rsidR="00FA5772" w:rsidRPr="00867795" w14:paraId="22633687" w14:textId="77777777" w:rsidTr="0095716F">
        <w:trPr>
          <w:trHeight w:val="300"/>
        </w:trPr>
        <w:tc>
          <w:tcPr>
            <w:tcW w:w="2260" w:type="dxa"/>
            <w:tcBorders>
              <w:top w:val="single" w:sz="6" w:space="0" w:color="auto"/>
              <w:left w:val="single" w:sz="6" w:space="0" w:color="auto"/>
              <w:bottom w:val="single" w:sz="6" w:space="0" w:color="auto"/>
              <w:right w:val="single" w:sz="6" w:space="0" w:color="auto"/>
            </w:tcBorders>
            <w:shd w:val="clear" w:color="auto" w:fill="D9E2F3"/>
            <w:hideMark/>
          </w:tcPr>
          <w:p w14:paraId="6A5C0686" w14:textId="77777777" w:rsidR="00FA5772" w:rsidRPr="00867795" w:rsidRDefault="00FA5772" w:rsidP="0095716F">
            <w:pPr>
              <w:pStyle w:val="paragraph"/>
              <w:spacing w:before="0" w:beforeAutospacing="0" w:after="0" w:afterAutospacing="0"/>
              <w:textAlignment w:val="baseline"/>
              <w:rPr>
                <w:rFonts w:ascii="Verdana" w:hAnsi="Verdana"/>
                <w:sz w:val="17"/>
                <w:szCs w:val="17"/>
              </w:rPr>
            </w:pPr>
            <w:r w:rsidRPr="00867795">
              <w:rPr>
                <w:rStyle w:val="normaltextrun"/>
                <w:rFonts w:ascii="Verdana" w:eastAsiaTheme="majorEastAsia" w:hAnsi="Verdana"/>
                <w:b/>
                <w:bCs/>
                <w:sz w:val="17"/>
                <w:szCs w:val="17"/>
              </w:rPr>
              <w:t>Fase</w:t>
            </w:r>
            <w:r w:rsidRPr="00867795">
              <w:rPr>
                <w:rStyle w:val="eop"/>
                <w:rFonts w:ascii="Verdana" w:eastAsiaTheme="majorEastAsia" w:hAnsi="Verdana"/>
                <w:sz w:val="17"/>
                <w:szCs w:val="17"/>
              </w:rPr>
              <w:t> </w:t>
            </w:r>
          </w:p>
        </w:tc>
        <w:tc>
          <w:tcPr>
            <w:tcW w:w="851" w:type="dxa"/>
            <w:tcBorders>
              <w:top w:val="single" w:sz="6" w:space="0" w:color="auto"/>
              <w:left w:val="single" w:sz="6" w:space="0" w:color="auto"/>
              <w:bottom w:val="single" w:sz="6" w:space="0" w:color="auto"/>
              <w:right w:val="single" w:sz="6" w:space="0" w:color="auto"/>
            </w:tcBorders>
            <w:shd w:val="clear" w:color="auto" w:fill="D9E2F3"/>
          </w:tcPr>
          <w:p w14:paraId="67733192" w14:textId="77777777" w:rsidR="00FA5772" w:rsidRPr="00867795" w:rsidRDefault="00FA5772" w:rsidP="0095716F">
            <w:pPr>
              <w:pStyle w:val="paragraph"/>
              <w:spacing w:before="0" w:beforeAutospacing="0" w:after="0" w:afterAutospacing="0"/>
              <w:textAlignment w:val="baseline"/>
              <w:rPr>
                <w:rStyle w:val="normaltextrun"/>
                <w:rFonts w:ascii="Verdana" w:eastAsiaTheme="majorEastAsia" w:hAnsi="Verdana"/>
                <w:sz w:val="17"/>
                <w:szCs w:val="17"/>
              </w:rPr>
            </w:pPr>
            <w:r w:rsidRPr="00867795">
              <w:rPr>
                <w:rStyle w:val="normaltextrun"/>
                <w:rFonts w:ascii="Verdana" w:eastAsiaTheme="majorEastAsia" w:hAnsi="Verdana"/>
                <w:b/>
                <w:bCs/>
                <w:sz w:val="17"/>
                <w:szCs w:val="17"/>
              </w:rPr>
              <w:t xml:space="preserve">Wanneer </w:t>
            </w:r>
            <w:r w:rsidRPr="00867795">
              <w:rPr>
                <w:rStyle w:val="normaltextrun"/>
                <w:rFonts w:ascii="Verdana" w:eastAsiaTheme="majorEastAsia" w:hAnsi="Verdana"/>
                <w:sz w:val="17"/>
                <w:szCs w:val="17"/>
              </w:rPr>
              <w:t>(indicatief)</w:t>
            </w:r>
          </w:p>
        </w:tc>
        <w:tc>
          <w:tcPr>
            <w:tcW w:w="1134" w:type="dxa"/>
            <w:tcBorders>
              <w:top w:val="single" w:sz="6" w:space="0" w:color="auto"/>
              <w:left w:val="single" w:sz="6" w:space="0" w:color="auto"/>
              <w:bottom w:val="single" w:sz="6" w:space="0" w:color="auto"/>
              <w:right w:val="single" w:sz="6" w:space="0" w:color="auto"/>
            </w:tcBorders>
            <w:shd w:val="clear" w:color="auto" w:fill="D9E2F3"/>
            <w:hideMark/>
          </w:tcPr>
          <w:p w14:paraId="4941A7A6" w14:textId="77777777" w:rsidR="00FA5772" w:rsidRPr="00867795" w:rsidRDefault="00FA5772" w:rsidP="0095716F">
            <w:pPr>
              <w:pStyle w:val="paragraph"/>
              <w:spacing w:before="0" w:beforeAutospacing="0" w:after="0" w:afterAutospacing="0"/>
              <w:textAlignment w:val="baseline"/>
              <w:rPr>
                <w:rFonts w:ascii="Verdana" w:hAnsi="Verdana"/>
                <w:sz w:val="17"/>
                <w:szCs w:val="17"/>
              </w:rPr>
            </w:pPr>
            <w:r w:rsidRPr="00867795">
              <w:rPr>
                <w:rStyle w:val="normaltextrun"/>
                <w:rFonts w:ascii="Verdana" w:eastAsiaTheme="majorEastAsia" w:hAnsi="Verdana"/>
                <w:b/>
                <w:bCs/>
                <w:sz w:val="17"/>
                <w:szCs w:val="17"/>
              </w:rPr>
              <w:t>Eindresultaat</w:t>
            </w:r>
            <w:r w:rsidRPr="00867795">
              <w:rPr>
                <w:rStyle w:val="eop"/>
                <w:rFonts w:ascii="Verdana" w:eastAsiaTheme="majorEastAsia" w:hAnsi="Verdana"/>
                <w:sz w:val="17"/>
                <w:szCs w:val="17"/>
              </w:rPr>
              <w:t xml:space="preserve"> (gewenst)</w:t>
            </w:r>
          </w:p>
        </w:tc>
        <w:tc>
          <w:tcPr>
            <w:tcW w:w="1134" w:type="dxa"/>
            <w:tcBorders>
              <w:top w:val="single" w:sz="6" w:space="0" w:color="auto"/>
              <w:left w:val="single" w:sz="6" w:space="0" w:color="auto"/>
              <w:bottom w:val="single" w:sz="6" w:space="0" w:color="auto"/>
              <w:right w:val="single" w:sz="6" w:space="0" w:color="auto"/>
            </w:tcBorders>
            <w:shd w:val="clear" w:color="auto" w:fill="D9E2F3"/>
            <w:hideMark/>
          </w:tcPr>
          <w:p w14:paraId="76C95D93" w14:textId="77777777" w:rsidR="00FA5772" w:rsidRPr="00867795" w:rsidRDefault="00FA5772" w:rsidP="0095716F">
            <w:pPr>
              <w:pStyle w:val="paragraph"/>
              <w:spacing w:before="0" w:beforeAutospacing="0" w:after="0" w:afterAutospacing="0"/>
              <w:textAlignment w:val="baseline"/>
              <w:rPr>
                <w:rFonts w:ascii="Verdana" w:hAnsi="Verdana"/>
                <w:sz w:val="17"/>
                <w:szCs w:val="17"/>
              </w:rPr>
            </w:pPr>
            <w:r w:rsidRPr="00867795">
              <w:rPr>
                <w:rStyle w:val="normaltextrun"/>
                <w:rFonts w:ascii="Verdana" w:eastAsiaTheme="majorEastAsia" w:hAnsi="Verdana"/>
                <w:b/>
                <w:bCs/>
                <w:sz w:val="17"/>
                <w:szCs w:val="17"/>
              </w:rPr>
              <w:t>Belanghebbenden</w:t>
            </w:r>
          </w:p>
        </w:tc>
        <w:tc>
          <w:tcPr>
            <w:tcW w:w="1276" w:type="dxa"/>
            <w:tcBorders>
              <w:top w:val="single" w:sz="6" w:space="0" w:color="auto"/>
              <w:left w:val="single" w:sz="6" w:space="0" w:color="auto"/>
              <w:bottom w:val="single" w:sz="6" w:space="0" w:color="auto"/>
              <w:right w:val="single" w:sz="6" w:space="0" w:color="auto"/>
            </w:tcBorders>
            <w:shd w:val="clear" w:color="auto" w:fill="D9E2F3"/>
            <w:hideMark/>
          </w:tcPr>
          <w:p w14:paraId="2617BB2D" w14:textId="77777777" w:rsidR="00FA5772" w:rsidRPr="00867795" w:rsidRDefault="00FA5772" w:rsidP="0095716F">
            <w:pPr>
              <w:pStyle w:val="paragraph"/>
              <w:spacing w:before="0" w:beforeAutospacing="0" w:after="0" w:afterAutospacing="0"/>
              <w:textAlignment w:val="baseline"/>
              <w:rPr>
                <w:rFonts w:ascii="Verdana" w:hAnsi="Verdana"/>
                <w:sz w:val="17"/>
                <w:szCs w:val="17"/>
              </w:rPr>
            </w:pPr>
            <w:r w:rsidRPr="00867795">
              <w:rPr>
                <w:rStyle w:val="normaltextrun"/>
                <w:rFonts w:ascii="Verdana" w:eastAsiaTheme="majorEastAsia" w:hAnsi="Verdana"/>
                <w:b/>
                <w:bCs/>
                <w:sz w:val="17"/>
                <w:szCs w:val="17"/>
              </w:rPr>
              <w:t>Participatie- en communicatie acties</w:t>
            </w:r>
          </w:p>
        </w:tc>
        <w:tc>
          <w:tcPr>
            <w:tcW w:w="1275" w:type="dxa"/>
            <w:tcBorders>
              <w:top w:val="single" w:sz="6" w:space="0" w:color="auto"/>
              <w:left w:val="single" w:sz="6" w:space="0" w:color="auto"/>
              <w:bottom w:val="single" w:sz="6" w:space="0" w:color="auto"/>
              <w:right w:val="single" w:sz="6" w:space="0" w:color="auto"/>
            </w:tcBorders>
            <w:shd w:val="clear" w:color="auto" w:fill="D9E2F3"/>
            <w:hideMark/>
          </w:tcPr>
          <w:p w14:paraId="7774810A" w14:textId="77777777" w:rsidR="00FA5772" w:rsidRPr="00867795" w:rsidRDefault="00FA5772" w:rsidP="0095716F">
            <w:pPr>
              <w:pStyle w:val="paragraph"/>
              <w:spacing w:before="0" w:beforeAutospacing="0" w:after="0" w:afterAutospacing="0"/>
              <w:textAlignment w:val="baseline"/>
              <w:rPr>
                <w:rFonts w:ascii="Verdana" w:hAnsi="Verdana"/>
                <w:sz w:val="17"/>
                <w:szCs w:val="17"/>
              </w:rPr>
            </w:pPr>
            <w:r w:rsidRPr="00867795">
              <w:rPr>
                <w:rStyle w:val="normaltextrun"/>
                <w:rFonts w:ascii="Verdana" w:eastAsiaTheme="majorEastAsia" w:hAnsi="Verdana"/>
                <w:b/>
                <w:bCs/>
                <w:sz w:val="17"/>
                <w:szCs w:val="17"/>
              </w:rPr>
              <w:t>Participatieruimte</w:t>
            </w:r>
          </w:p>
        </w:tc>
        <w:tc>
          <w:tcPr>
            <w:tcW w:w="2127" w:type="dxa"/>
            <w:tcBorders>
              <w:top w:val="single" w:sz="6" w:space="0" w:color="auto"/>
              <w:left w:val="single" w:sz="6" w:space="0" w:color="auto"/>
              <w:bottom w:val="single" w:sz="6" w:space="0" w:color="auto"/>
              <w:right w:val="single" w:sz="6" w:space="0" w:color="auto"/>
            </w:tcBorders>
            <w:shd w:val="clear" w:color="auto" w:fill="D9E2F3"/>
            <w:hideMark/>
          </w:tcPr>
          <w:p w14:paraId="4B8758B7" w14:textId="77777777" w:rsidR="00FA5772" w:rsidRPr="00867795" w:rsidRDefault="00FA5772" w:rsidP="0095716F">
            <w:pPr>
              <w:pStyle w:val="paragraph"/>
              <w:spacing w:before="0" w:beforeAutospacing="0" w:after="0" w:afterAutospacing="0"/>
              <w:textAlignment w:val="baseline"/>
              <w:rPr>
                <w:rFonts w:ascii="Verdana" w:hAnsi="Verdana"/>
                <w:sz w:val="17"/>
                <w:szCs w:val="17"/>
              </w:rPr>
            </w:pPr>
            <w:r w:rsidRPr="00867795">
              <w:rPr>
                <w:rStyle w:val="normaltextrun"/>
                <w:rFonts w:ascii="Verdana" w:eastAsiaTheme="majorEastAsia" w:hAnsi="Verdana"/>
                <w:b/>
                <w:bCs/>
                <w:sz w:val="17"/>
                <w:szCs w:val="17"/>
              </w:rPr>
              <w:t xml:space="preserve">Formeel inspraakmoment </w:t>
            </w:r>
            <w:r w:rsidRPr="00867795">
              <w:rPr>
                <w:rStyle w:val="normaltextrun"/>
                <w:rFonts w:ascii="Verdana" w:eastAsiaTheme="majorEastAsia" w:hAnsi="Verdana"/>
                <w:sz w:val="17"/>
                <w:szCs w:val="17"/>
              </w:rPr>
              <w:t>(</w:t>
            </w:r>
            <w:proofErr w:type="spellStart"/>
            <w:r w:rsidRPr="00867795">
              <w:rPr>
                <w:rStyle w:val="normaltextrun"/>
                <w:rFonts w:ascii="Verdana" w:eastAsiaTheme="majorEastAsia" w:hAnsi="Verdana"/>
                <w:sz w:val="17"/>
                <w:szCs w:val="17"/>
              </w:rPr>
              <w:t>AwB</w:t>
            </w:r>
            <w:proofErr w:type="spellEnd"/>
            <w:r w:rsidRPr="00867795">
              <w:rPr>
                <w:rStyle w:val="normaltextrun"/>
                <w:rFonts w:ascii="Verdana" w:eastAsiaTheme="majorEastAsia" w:hAnsi="Verdana"/>
                <w:sz w:val="17"/>
                <w:szCs w:val="17"/>
              </w:rPr>
              <w:t>)</w:t>
            </w:r>
          </w:p>
        </w:tc>
      </w:tr>
      <w:tr w:rsidR="00FA5772" w:rsidRPr="00867795" w14:paraId="7DCECB04" w14:textId="77777777" w:rsidTr="0095716F">
        <w:trPr>
          <w:trHeight w:val="300"/>
        </w:trPr>
        <w:tc>
          <w:tcPr>
            <w:tcW w:w="2260" w:type="dxa"/>
            <w:tcBorders>
              <w:top w:val="single" w:sz="6" w:space="0" w:color="auto"/>
              <w:left w:val="single" w:sz="6" w:space="0" w:color="auto"/>
              <w:bottom w:val="single" w:sz="6" w:space="0" w:color="auto"/>
              <w:right w:val="single" w:sz="6" w:space="0" w:color="auto"/>
            </w:tcBorders>
            <w:shd w:val="clear" w:color="auto" w:fill="auto"/>
            <w:hideMark/>
          </w:tcPr>
          <w:p w14:paraId="532FAEE9" w14:textId="77777777" w:rsidR="00FA5772" w:rsidRPr="00867795" w:rsidRDefault="00FA5772" w:rsidP="0095716F">
            <w:pPr>
              <w:pStyle w:val="paragraph"/>
              <w:spacing w:before="0" w:beforeAutospacing="0" w:after="0" w:afterAutospacing="0"/>
              <w:textAlignment w:val="baseline"/>
              <w:rPr>
                <w:rFonts w:ascii="Verdana" w:hAnsi="Verdana"/>
                <w:sz w:val="17"/>
                <w:szCs w:val="17"/>
              </w:rPr>
            </w:pPr>
            <w:r w:rsidRPr="00867795">
              <w:rPr>
                <w:rStyle w:val="normaltextrun"/>
                <w:rFonts w:ascii="Verdana" w:eastAsiaTheme="majorEastAsia" w:hAnsi="Verdana"/>
                <w:b/>
                <w:bCs/>
                <w:sz w:val="17"/>
                <w:szCs w:val="17"/>
              </w:rPr>
              <w:t>Fase 0:</w:t>
            </w:r>
            <w:r w:rsidRPr="00867795">
              <w:rPr>
                <w:rStyle w:val="normaltextrun"/>
                <w:rFonts w:ascii="Verdana" w:eastAsiaTheme="majorEastAsia" w:hAnsi="Verdana"/>
                <w:sz w:val="17"/>
                <w:szCs w:val="17"/>
              </w:rPr>
              <w:t xml:space="preserve"> Voorverkenning</w:t>
            </w:r>
          </w:p>
        </w:tc>
        <w:tc>
          <w:tcPr>
            <w:tcW w:w="851" w:type="dxa"/>
            <w:tcBorders>
              <w:top w:val="single" w:sz="6" w:space="0" w:color="auto"/>
              <w:left w:val="single" w:sz="6" w:space="0" w:color="auto"/>
              <w:bottom w:val="single" w:sz="6" w:space="0" w:color="auto"/>
              <w:right w:val="single" w:sz="6" w:space="0" w:color="auto"/>
            </w:tcBorders>
          </w:tcPr>
          <w:p w14:paraId="675600A0" w14:textId="77777777" w:rsidR="00FA5772" w:rsidRPr="00867795" w:rsidRDefault="00FA5772" w:rsidP="0095716F">
            <w:pPr>
              <w:pStyle w:val="paragraph"/>
              <w:spacing w:before="0" w:beforeAutospacing="0" w:after="0" w:afterAutospacing="0"/>
              <w:textAlignment w:val="baseline"/>
              <w:rPr>
                <w:rStyle w:val="normaltextrun"/>
                <w:rFonts w:ascii="Verdana" w:eastAsiaTheme="majorEastAsia" w:hAnsi="Verdana"/>
                <w:sz w:val="17"/>
                <w:szCs w:val="17"/>
              </w:rPr>
            </w:pPr>
          </w:p>
        </w:tc>
        <w:tc>
          <w:tcPr>
            <w:tcW w:w="1134" w:type="dxa"/>
            <w:tcBorders>
              <w:top w:val="single" w:sz="6" w:space="0" w:color="auto"/>
              <w:left w:val="single" w:sz="6" w:space="0" w:color="auto"/>
              <w:bottom w:val="single" w:sz="6" w:space="0" w:color="auto"/>
              <w:right w:val="single" w:sz="6" w:space="0" w:color="auto"/>
            </w:tcBorders>
            <w:shd w:val="clear" w:color="auto" w:fill="auto"/>
            <w:hideMark/>
          </w:tcPr>
          <w:p w14:paraId="6962EE1D" w14:textId="77777777" w:rsidR="00FA5772" w:rsidRPr="00867795" w:rsidRDefault="00FA5772" w:rsidP="0095716F">
            <w:pPr>
              <w:pStyle w:val="paragraph"/>
              <w:spacing w:before="0" w:beforeAutospacing="0" w:after="0" w:afterAutospacing="0"/>
              <w:textAlignment w:val="baseline"/>
              <w:rPr>
                <w:rStyle w:val="normaltextrun"/>
                <w:rFonts w:ascii="Verdana" w:eastAsiaTheme="majorEastAsia" w:hAnsi="Verdana"/>
                <w:sz w:val="17"/>
                <w:szCs w:val="17"/>
              </w:rPr>
            </w:pPr>
          </w:p>
        </w:tc>
        <w:tc>
          <w:tcPr>
            <w:tcW w:w="1134" w:type="dxa"/>
            <w:tcBorders>
              <w:top w:val="single" w:sz="6" w:space="0" w:color="auto"/>
              <w:left w:val="single" w:sz="6" w:space="0" w:color="auto"/>
              <w:bottom w:val="single" w:sz="6" w:space="0" w:color="auto"/>
              <w:right w:val="single" w:sz="6" w:space="0" w:color="auto"/>
            </w:tcBorders>
            <w:shd w:val="clear" w:color="auto" w:fill="auto"/>
            <w:hideMark/>
          </w:tcPr>
          <w:p w14:paraId="1355AF45" w14:textId="77777777" w:rsidR="00FA5772" w:rsidRPr="00867795" w:rsidRDefault="00FA5772" w:rsidP="0095716F">
            <w:pPr>
              <w:pStyle w:val="paragraph"/>
              <w:spacing w:before="0" w:beforeAutospacing="0" w:after="0" w:afterAutospacing="0"/>
              <w:textAlignment w:val="baseline"/>
              <w:rPr>
                <w:rStyle w:val="normaltextrun"/>
                <w:rFonts w:ascii="Verdana" w:eastAsiaTheme="majorEastAsia" w:hAnsi="Verdana"/>
                <w:sz w:val="17"/>
                <w:szCs w:val="17"/>
              </w:rPr>
            </w:pPr>
          </w:p>
        </w:tc>
        <w:tc>
          <w:tcPr>
            <w:tcW w:w="1276" w:type="dxa"/>
            <w:tcBorders>
              <w:top w:val="single" w:sz="6" w:space="0" w:color="auto"/>
              <w:left w:val="single" w:sz="6" w:space="0" w:color="auto"/>
              <w:bottom w:val="single" w:sz="6" w:space="0" w:color="auto"/>
              <w:right w:val="single" w:sz="6" w:space="0" w:color="auto"/>
            </w:tcBorders>
            <w:shd w:val="clear" w:color="auto" w:fill="auto"/>
            <w:hideMark/>
          </w:tcPr>
          <w:p w14:paraId="5931B0A6" w14:textId="77777777" w:rsidR="00FA5772" w:rsidRPr="00867795" w:rsidRDefault="00FA5772" w:rsidP="0095716F">
            <w:pPr>
              <w:pStyle w:val="paragraph"/>
              <w:spacing w:before="0" w:beforeAutospacing="0" w:after="0" w:afterAutospacing="0"/>
              <w:textAlignment w:val="baseline"/>
              <w:rPr>
                <w:rStyle w:val="normaltextrun"/>
                <w:rFonts w:ascii="Verdana" w:eastAsiaTheme="majorEastAsia" w:hAnsi="Verdana"/>
                <w:sz w:val="17"/>
                <w:szCs w:val="17"/>
              </w:rPr>
            </w:pPr>
          </w:p>
        </w:tc>
        <w:tc>
          <w:tcPr>
            <w:tcW w:w="1275" w:type="dxa"/>
            <w:tcBorders>
              <w:top w:val="single" w:sz="6" w:space="0" w:color="auto"/>
              <w:left w:val="single" w:sz="6" w:space="0" w:color="auto"/>
              <w:bottom w:val="single" w:sz="6" w:space="0" w:color="auto"/>
              <w:right w:val="single" w:sz="6" w:space="0" w:color="auto"/>
            </w:tcBorders>
            <w:shd w:val="clear" w:color="auto" w:fill="auto"/>
            <w:hideMark/>
          </w:tcPr>
          <w:p w14:paraId="6252AE30" w14:textId="77777777" w:rsidR="00FA5772" w:rsidRPr="00867795" w:rsidRDefault="00FA5772" w:rsidP="0095716F">
            <w:pPr>
              <w:pStyle w:val="paragraph"/>
              <w:spacing w:before="0" w:beforeAutospacing="0" w:after="0" w:afterAutospacing="0"/>
              <w:textAlignment w:val="baseline"/>
              <w:rPr>
                <w:rStyle w:val="normaltextrun"/>
                <w:rFonts w:ascii="Verdana" w:eastAsiaTheme="majorEastAsia" w:hAnsi="Verdana"/>
                <w:sz w:val="17"/>
                <w:szCs w:val="17"/>
              </w:rPr>
            </w:pPr>
          </w:p>
        </w:tc>
        <w:tc>
          <w:tcPr>
            <w:tcW w:w="2127" w:type="dxa"/>
            <w:tcBorders>
              <w:top w:val="single" w:sz="6" w:space="0" w:color="auto"/>
              <w:left w:val="single" w:sz="6" w:space="0" w:color="auto"/>
              <w:bottom w:val="single" w:sz="6" w:space="0" w:color="auto"/>
              <w:right w:val="single" w:sz="6" w:space="0" w:color="auto"/>
            </w:tcBorders>
            <w:shd w:val="clear" w:color="auto" w:fill="auto"/>
            <w:hideMark/>
          </w:tcPr>
          <w:p w14:paraId="18F15822" w14:textId="77777777" w:rsidR="00FA5772" w:rsidRPr="00867795" w:rsidRDefault="00FA5772" w:rsidP="0095716F">
            <w:pPr>
              <w:pStyle w:val="paragraph"/>
              <w:spacing w:before="0" w:beforeAutospacing="0" w:after="0" w:afterAutospacing="0"/>
              <w:textAlignment w:val="baseline"/>
              <w:rPr>
                <w:rStyle w:val="normaltextrun"/>
                <w:rFonts w:ascii="Verdana" w:eastAsiaTheme="majorEastAsia" w:hAnsi="Verdana"/>
                <w:sz w:val="17"/>
                <w:szCs w:val="17"/>
              </w:rPr>
            </w:pPr>
          </w:p>
        </w:tc>
      </w:tr>
      <w:tr w:rsidR="00FA5772" w:rsidRPr="00867795" w14:paraId="5BF9B0CD" w14:textId="77777777" w:rsidTr="0095716F">
        <w:trPr>
          <w:trHeight w:val="300"/>
        </w:trPr>
        <w:tc>
          <w:tcPr>
            <w:tcW w:w="2260" w:type="dxa"/>
            <w:tcBorders>
              <w:top w:val="single" w:sz="6" w:space="0" w:color="auto"/>
              <w:left w:val="single" w:sz="6" w:space="0" w:color="auto"/>
              <w:bottom w:val="single" w:sz="6" w:space="0" w:color="auto"/>
              <w:right w:val="single" w:sz="6" w:space="0" w:color="auto"/>
            </w:tcBorders>
            <w:shd w:val="clear" w:color="auto" w:fill="auto"/>
            <w:hideMark/>
          </w:tcPr>
          <w:p w14:paraId="014F6147" w14:textId="77777777" w:rsidR="00FA5772" w:rsidRPr="00867795" w:rsidRDefault="00FA5772" w:rsidP="0095716F">
            <w:pPr>
              <w:pStyle w:val="paragraph"/>
              <w:spacing w:before="0" w:beforeAutospacing="0" w:after="0" w:afterAutospacing="0"/>
              <w:textAlignment w:val="baseline"/>
              <w:rPr>
                <w:rFonts w:ascii="Verdana" w:hAnsi="Verdana"/>
                <w:sz w:val="17"/>
                <w:szCs w:val="17"/>
              </w:rPr>
            </w:pPr>
            <w:r w:rsidRPr="00867795">
              <w:rPr>
                <w:rStyle w:val="eop"/>
                <w:rFonts w:ascii="Verdana" w:eastAsiaTheme="majorEastAsia" w:hAnsi="Verdana"/>
                <w:b/>
                <w:bCs/>
                <w:sz w:val="17"/>
                <w:szCs w:val="17"/>
              </w:rPr>
              <w:t>Fase 1:</w:t>
            </w:r>
            <w:r w:rsidRPr="00867795">
              <w:rPr>
                <w:rStyle w:val="eop"/>
                <w:rFonts w:ascii="Verdana" w:eastAsiaTheme="majorEastAsia" w:hAnsi="Verdana"/>
                <w:sz w:val="17"/>
                <w:szCs w:val="17"/>
              </w:rPr>
              <w:t xml:space="preserve"> Kennisgeving voornemen. </w:t>
            </w:r>
            <w:r w:rsidRPr="00867795">
              <w:rPr>
                <w:rFonts w:ascii="Verdana" w:eastAsiaTheme="majorEastAsia" w:hAnsi="Verdana"/>
                <w:i/>
                <w:iCs/>
                <w:sz w:val="17"/>
                <w:szCs w:val="17"/>
              </w:rPr>
              <w:t>Gedeputeerde Staten geven met de kennisgeving voornemen aan de projectbesluitprocedure te gaan starten.</w:t>
            </w:r>
          </w:p>
        </w:tc>
        <w:tc>
          <w:tcPr>
            <w:tcW w:w="851" w:type="dxa"/>
            <w:tcBorders>
              <w:top w:val="single" w:sz="6" w:space="0" w:color="auto"/>
              <w:left w:val="single" w:sz="6" w:space="0" w:color="auto"/>
              <w:bottom w:val="single" w:sz="6" w:space="0" w:color="auto"/>
              <w:right w:val="single" w:sz="6" w:space="0" w:color="auto"/>
            </w:tcBorders>
          </w:tcPr>
          <w:p w14:paraId="5D5387D4" w14:textId="77777777" w:rsidR="00FA5772" w:rsidRPr="00867795" w:rsidRDefault="00FA5772" w:rsidP="0095716F">
            <w:pPr>
              <w:pStyle w:val="paragraph"/>
              <w:spacing w:before="0" w:beforeAutospacing="0" w:after="0" w:afterAutospacing="0"/>
              <w:textAlignment w:val="baseline"/>
              <w:rPr>
                <w:rStyle w:val="normaltextrun"/>
                <w:rFonts w:ascii="Verdana" w:eastAsiaTheme="majorEastAsia" w:hAnsi="Verdana"/>
                <w:sz w:val="17"/>
                <w:szCs w:val="17"/>
              </w:rPr>
            </w:pPr>
          </w:p>
        </w:tc>
        <w:tc>
          <w:tcPr>
            <w:tcW w:w="1134" w:type="dxa"/>
            <w:tcBorders>
              <w:top w:val="single" w:sz="6" w:space="0" w:color="auto"/>
              <w:left w:val="single" w:sz="6" w:space="0" w:color="auto"/>
              <w:bottom w:val="single" w:sz="6" w:space="0" w:color="auto"/>
              <w:right w:val="single" w:sz="6" w:space="0" w:color="auto"/>
            </w:tcBorders>
            <w:shd w:val="clear" w:color="auto" w:fill="auto"/>
            <w:hideMark/>
          </w:tcPr>
          <w:p w14:paraId="688EC235" w14:textId="77777777" w:rsidR="00FA5772" w:rsidRPr="00867795" w:rsidRDefault="00FA5772" w:rsidP="0095716F">
            <w:pPr>
              <w:pStyle w:val="paragraph"/>
              <w:spacing w:before="0" w:beforeAutospacing="0" w:after="0" w:afterAutospacing="0"/>
              <w:textAlignment w:val="baseline"/>
              <w:rPr>
                <w:rStyle w:val="normaltextrun"/>
                <w:rFonts w:ascii="Verdana" w:eastAsiaTheme="majorEastAsia" w:hAnsi="Verdana"/>
                <w:sz w:val="17"/>
                <w:szCs w:val="17"/>
              </w:rPr>
            </w:pPr>
          </w:p>
        </w:tc>
        <w:tc>
          <w:tcPr>
            <w:tcW w:w="1134" w:type="dxa"/>
            <w:tcBorders>
              <w:top w:val="single" w:sz="6" w:space="0" w:color="auto"/>
              <w:left w:val="single" w:sz="6" w:space="0" w:color="auto"/>
              <w:bottom w:val="single" w:sz="6" w:space="0" w:color="auto"/>
              <w:right w:val="single" w:sz="6" w:space="0" w:color="auto"/>
            </w:tcBorders>
            <w:shd w:val="clear" w:color="auto" w:fill="auto"/>
            <w:hideMark/>
          </w:tcPr>
          <w:p w14:paraId="47BD49AA" w14:textId="77777777" w:rsidR="00FA5772" w:rsidRPr="00867795" w:rsidRDefault="00FA5772" w:rsidP="0095716F">
            <w:pPr>
              <w:pStyle w:val="paragraph"/>
              <w:spacing w:before="0" w:beforeAutospacing="0" w:after="0" w:afterAutospacing="0"/>
              <w:textAlignment w:val="baseline"/>
              <w:rPr>
                <w:rStyle w:val="normaltextrun"/>
                <w:rFonts w:ascii="Verdana" w:eastAsiaTheme="majorEastAsia" w:hAnsi="Verdana"/>
                <w:sz w:val="17"/>
                <w:szCs w:val="17"/>
              </w:rPr>
            </w:pPr>
          </w:p>
        </w:tc>
        <w:tc>
          <w:tcPr>
            <w:tcW w:w="1276" w:type="dxa"/>
            <w:tcBorders>
              <w:top w:val="single" w:sz="6" w:space="0" w:color="auto"/>
              <w:left w:val="single" w:sz="6" w:space="0" w:color="auto"/>
              <w:bottom w:val="single" w:sz="6" w:space="0" w:color="auto"/>
              <w:right w:val="single" w:sz="6" w:space="0" w:color="auto"/>
            </w:tcBorders>
            <w:shd w:val="clear" w:color="auto" w:fill="auto"/>
            <w:hideMark/>
          </w:tcPr>
          <w:p w14:paraId="43BFD380" w14:textId="77777777" w:rsidR="00FA5772" w:rsidRPr="00867795" w:rsidRDefault="00FA5772" w:rsidP="0095716F">
            <w:pPr>
              <w:pStyle w:val="paragraph"/>
              <w:spacing w:before="0" w:beforeAutospacing="0" w:after="0" w:afterAutospacing="0"/>
              <w:textAlignment w:val="baseline"/>
              <w:rPr>
                <w:rStyle w:val="normaltextrun"/>
                <w:rFonts w:ascii="Verdana" w:eastAsiaTheme="majorEastAsia" w:hAnsi="Verdana"/>
                <w:sz w:val="17"/>
                <w:szCs w:val="17"/>
              </w:rPr>
            </w:pPr>
          </w:p>
        </w:tc>
        <w:tc>
          <w:tcPr>
            <w:tcW w:w="1275" w:type="dxa"/>
            <w:tcBorders>
              <w:top w:val="single" w:sz="6" w:space="0" w:color="auto"/>
              <w:left w:val="single" w:sz="6" w:space="0" w:color="auto"/>
              <w:bottom w:val="single" w:sz="6" w:space="0" w:color="auto"/>
              <w:right w:val="single" w:sz="6" w:space="0" w:color="auto"/>
            </w:tcBorders>
            <w:shd w:val="clear" w:color="auto" w:fill="auto"/>
            <w:hideMark/>
          </w:tcPr>
          <w:p w14:paraId="3121C00D" w14:textId="77777777" w:rsidR="00FA5772" w:rsidRPr="00867795" w:rsidRDefault="00FA5772" w:rsidP="0095716F">
            <w:pPr>
              <w:pStyle w:val="paragraph"/>
              <w:spacing w:before="0" w:beforeAutospacing="0" w:after="0" w:afterAutospacing="0"/>
              <w:textAlignment w:val="baseline"/>
              <w:rPr>
                <w:rStyle w:val="normaltextrun"/>
                <w:rFonts w:ascii="Verdana" w:eastAsiaTheme="majorEastAsia" w:hAnsi="Verdana"/>
                <w:sz w:val="17"/>
                <w:szCs w:val="17"/>
              </w:rPr>
            </w:pPr>
          </w:p>
        </w:tc>
        <w:tc>
          <w:tcPr>
            <w:tcW w:w="2127" w:type="dxa"/>
            <w:tcBorders>
              <w:top w:val="single" w:sz="6" w:space="0" w:color="auto"/>
              <w:left w:val="single" w:sz="6" w:space="0" w:color="auto"/>
              <w:bottom w:val="single" w:sz="6" w:space="0" w:color="auto"/>
              <w:right w:val="single" w:sz="6" w:space="0" w:color="auto"/>
            </w:tcBorders>
            <w:shd w:val="clear" w:color="auto" w:fill="auto"/>
            <w:hideMark/>
          </w:tcPr>
          <w:p w14:paraId="76D1716F" w14:textId="77777777" w:rsidR="00FA5772" w:rsidRPr="00867795" w:rsidRDefault="00FA5772" w:rsidP="0095716F">
            <w:pPr>
              <w:pStyle w:val="paragraph"/>
              <w:spacing w:before="0" w:beforeAutospacing="0" w:after="0" w:afterAutospacing="0"/>
              <w:textAlignment w:val="baseline"/>
              <w:rPr>
                <w:rStyle w:val="normaltextrun"/>
                <w:rFonts w:ascii="Verdana" w:eastAsiaTheme="majorEastAsia" w:hAnsi="Verdana"/>
                <w:sz w:val="17"/>
                <w:szCs w:val="17"/>
              </w:rPr>
            </w:pPr>
          </w:p>
        </w:tc>
      </w:tr>
      <w:tr w:rsidR="00FA5772" w:rsidRPr="00867795" w14:paraId="5D8CBCC7" w14:textId="77777777" w:rsidTr="0095716F">
        <w:trPr>
          <w:trHeight w:val="300"/>
        </w:trPr>
        <w:tc>
          <w:tcPr>
            <w:tcW w:w="2260" w:type="dxa"/>
            <w:tcBorders>
              <w:top w:val="single" w:sz="6" w:space="0" w:color="auto"/>
              <w:left w:val="single" w:sz="6" w:space="0" w:color="auto"/>
              <w:bottom w:val="single" w:sz="6" w:space="0" w:color="auto"/>
              <w:right w:val="single" w:sz="6" w:space="0" w:color="auto"/>
            </w:tcBorders>
            <w:shd w:val="clear" w:color="auto" w:fill="auto"/>
          </w:tcPr>
          <w:p w14:paraId="15007D85" w14:textId="77777777" w:rsidR="00FA5772" w:rsidRPr="00867795" w:rsidRDefault="00FA5772" w:rsidP="0095716F">
            <w:pPr>
              <w:pStyle w:val="paragraph"/>
              <w:spacing w:before="0" w:beforeAutospacing="0" w:after="0" w:afterAutospacing="0"/>
              <w:textAlignment w:val="baseline"/>
              <w:rPr>
                <w:rStyle w:val="eop"/>
                <w:rFonts w:ascii="Verdana" w:eastAsiaTheme="majorEastAsia" w:hAnsi="Verdana"/>
                <w:sz w:val="17"/>
                <w:szCs w:val="17"/>
              </w:rPr>
            </w:pPr>
            <w:r w:rsidRPr="00867795">
              <w:rPr>
                <w:rStyle w:val="eop"/>
                <w:rFonts w:ascii="Verdana" w:eastAsiaTheme="majorEastAsia" w:hAnsi="Verdana"/>
                <w:b/>
                <w:bCs/>
                <w:sz w:val="17"/>
                <w:szCs w:val="17"/>
              </w:rPr>
              <w:t xml:space="preserve">Vervolgstap: </w:t>
            </w:r>
            <w:r w:rsidRPr="00867795">
              <w:rPr>
                <w:rStyle w:val="eop"/>
                <w:rFonts w:ascii="Verdana" w:eastAsiaTheme="majorEastAsia" w:hAnsi="Verdana"/>
                <w:sz w:val="17"/>
                <w:szCs w:val="17"/>
              </w:rPr>
              <w:t>Omgevingsscan maken</w:t>
            </w:r>
          </w:p>
        </w:tc>
        <w:tc>
          <w:tcPr>
            <w:tcW w:w="851" w:type="dxa"/>
            <w:tcBorders>
              <w:top w:val="single" w:sz="6" w:space="0" w:color="auto"/>
              <w:left w:val="single" w:sz="6" w:space="0" w:color="auto"/>
              <w:bottom w:val="single" w:sz="6" w:space="0" w:color="auto"/>
              <w:right w:val="single" w:sz="6" w:space="0" w:color="auto"/>
            </w:tcBorders>
          </w:tcPr>
          <w:p w14:paraId="4EDC1103" w14:textId="77777777" w:rsidR="00FA5772" w:rsidRPr="00867795" w:rsidRDefault="00FA5772" w:rsidP="0095716F">
            <w:pPr>
              <w:pStyle w:val="paragraph"/>
              <w:spacing w:before="0" w:beforeAutospacing="0" w:after="0" w:afterAutospacing="0"/>
              <w:textAlignment w:val="baseline"/>
              <w:rPr>
                <w:rStyle w:val="normaltextrun"/>
                <w:rFonts w:ascii="Verdana" w:eastAsiaTheme="majorEastAsia" w:hAnsi="Verdana"/>
                <w:sz w:val="17"/>
                <w:szCs w:val="17"/>
              </w:rPr>
            </w:pPr>
          </w:p>
        </w:tc>
        <w:tc>
          <w:tcPr>
            <w:tcW w:w="1134" w:type="dxa"/>
            <w:tcBorders>
              <w:top w:val="single" w:sz="6" w:space="0" w:color="auto"/>
              <w:left w:val="single" w:sz="6" w:space="0" w:color="auto"/>
              <w:bottom w:val="single" w:sz="6" w:space="0" w:color="auto"/>
              <w:right w:val="single" w:sz="6" w:space="0" w:color="auto"/>
            </w:tcBorders>
            <w:shd w:val="clear" w:color="auto" w:fill="auto"/>
          </w:tcPr>
          <w:p w14:paraId="6B8574AE" w14:textId="77777777" w:rsidR="00FA5772" w:rsidRPr="00867795" w:rsidRDefault="00FA5772" w:rsidP="0095716F">
            <w:pPr>
              <w:pStyle w:val="paragraph"/>
              <w:spacing w:before="0" w:beforeAutospacing="0" w:after="0" w:afterAutospacing="0"/>
              <w:textAlignment w:val="baseline"/>
              <w:rPr>
                <w:rStyle w:val="normaltextrun"/>
                <w:rFonts w:ascii="Verdana" w:eastAsiaTheme="majorEastAsia" w:hAnsi="Verdana"/>
                <w:sz w:val="17"/>
                <w:szCs w:val="17"/>
              </w:rPr>
            </w:pPr>
          </w:p>
        </w:tc>
        <w:tc>
          <w:tcPr>
            <w:tcW w:w="1134" w:type="dxa"/>
            <w:tcBorders>
              <w:top w:val="single" w:sz="6" w:space="0" w:color="auto"/>
              <w:left w:val="single" w:sz="6" w:space="0" w:color="auto"/>
              <w:bottom w:val="single" w:sz="6" w:space="0" w:color="auto"/>
              <w:right w:val="single" w:sz="6" w:space="0" w:color="auto"/>
            </w:tcBorders>
            <w:shd w:val="clear" w:color="auto" w:fill="auto"/>
          </w:tcPr>
          <w:p w14:paraId="79DA3A2F" w14:textId="77777777" w:rsidR="00FA5772" w:rsidRPr="00867795" w:rsidRDefault="00FA5772" w:rsidP="0095716F">
            <w:pPr>
              <w:pStyle w:val="paragraph"/>
              <w:spacing w:before="0" w:beforeAutospacing="0" w:after="0" w:afterAutospacing="0"/>
              <w:textAlignment w:val="baseline"/>
              <w:rPr>
                <w:rStyle w:val="normaltextrun"/>
                <w:rFonts w:ascii="Verdana" w:eastAsiaTheme="majorEastAsia" w:hAnsi="Verdana"/>
                <w:sz w:val="17"/>
                <w:szCs w:val="17"/>
              </w:rPr>
            </w:pPr>
          </w:p>
        </w:tc>
        <w:tc>
          <w:tcPr>
            <w:tcW w:w="1276" w:type="dxa"/>
            <w:tcBorders>
              <w:top w:val="single" w:sz="6" w:space="0" w:color="auto"/>
              <w:left w:val="single" w:sz="6" w:space="0" w:color="auto"/>
              <w:bottom w:val="single" w:sz="6" w:space="0" w:color="auto"/>
              <w:right w:val="single" w:sz="6" w:space="0" w:color="auto"/>
            </w:tcBorders>
            <w:shd w:val="clear" w:color="auto" w:fill="auto"/>
          </w:tcPr>
          <w:p w14:paraId="43F70A65" w14:textId="77777777" w:rsidR="00FA5772" w:rsidRPr="00867795" w:rsidRDefault="00FA5772" w:rsidP="0095716F">
            <w:pPr>
              <w:pStyle w:val="paragraph"/>
              <w:spacing w:before="0" w:beforeAutospacing="0" w:after="0" w:afterAutospacing="0"/>
              <w:textAlignment w:val="baseline"/>
              <w:rPr>
                <w:rStyle w:val="normaltextrun"/>
                <w:rFonts w:ascii="Verdana" w:eastAsiaTheme="majorEastAsia" w:hAnsi="Verdana"/>
                <w:sz w:val="17"/>
                <w:szCs w:val="17"/>
              </w:rPr>
            </w:pPr>
          </w:p>
        </w:tc>
        <w:tc>
          <w:tcPr>
            <w:tcW w:w="1275" w:type="dxa"/>
            <w:tcBorders>
              <w:top w:val="single" w:sz="6" w:space="0" w:color="auto"/>
              <w:left w:val="single" w:sz="6" w:space="0" w:color="auto"/>
              <w:bottom w:val="single" w:sz="6" w:space="0" w:color="auto"/>
              <w:right w:val="single" w:sz="6" w:space="0" w:color="auto"/>
            </w:tcBorders>
            <w:shd w:val="clear" w:color="auto" w:fill="auto"/>
          </w:tcPr>
          <w:p w14:paraId="77569F20" w14:textId="77777777" w:rsidR="00FA5772" w:rsidRPr="00867795" w:rsidRDefault="00FA5772" w:rsidP="0095716F">
            <w:pPr>
              <w:pStyle w:val="paragraph"/>
              <w:spacing w:before="0" w:beforeAutospacing="0" w:after="0" w:afterAutospacing="0"/>
              <w:textAlignment w:val="baseline"/>
              <w:rPr>
                <w:rStyle w:val="normaltextrun"/>
                <w:rFonts w:ascii="Verdana" w:eastAsiaTheme="majorEastAsia" w:hAnsi="Verdana"/>
                <w:sz w:val="17"/>
                <w:szCs w:val="17"/>
              </w:rPr>
            </w:pPr>
          </w:p>
        </w:tc>
        <w:tc>
          <w:tcPr>
            <w:tcW w:w="2127" w:type="dxa"/>
            <w:tcBorders>
              <w:top w:val="single" w:sz="6" w:space="0" w:color="auto"/>
              <w:left w:val="single" w:sz="6" w:space="0" w:color="auto"/>
              <w:bottom w:val="single" w:sz="6" w:space="0" w:color="auto"/>
              <w:right w:val="single" w:sz="6" w:space="0" w:color="auto"/>
            </w:tcBorders>
            <w:shd w:val="clear" w:color="auto" w:fill="auto"/>
          </w:tcPr>
          <w:p w14:paraId="5123980B" w14:textId="77777777" w:rsidR="00FA5772" w:rsidRPr="00867795" w:rsidRDefault="00FA5772" w:rsidP="0095716F">
            <w:pPr>
              <w:pStyle w:val="paragraph"/>
              <w:spacing w:before="0" w:beforeAutospacing="0" w:after="0" w:afterAutospacing="0"/>
              <w:textAlignment w:val="baseline"/>
              <w:rPr>
                <w:rStyle w:val="normaltextrun"/>
                <w:rFonts w:ascii="Verdana" w:eastAsiaTheme="majorEastAsia" w:hAnsi="Verdana"/>
                <w:sz w:val="17"/>
                <w:szCs w:val="17"/>
              </w:rPr>
            </w:pPr>
          </w:p>
        </w:tc>
      </w:tr>
      <w:tr w:rsidR="00FA5772" w:rsidRPr="00867795" w14:paraId="511C9437" w14:textId="77777777" w:rsidTr="0095716F">
        <w:trPr>
          <w:trHeight w:val="300"/>
        </w:trPr>
        <w:tc>
          <w:tcPr>
            <w:tcW w:w="2260" w:type="dxa"/>
            <w:tcBorders>
              <w:top w:val="single" w:sz="6" w:space="0" w:color="auto"/>
              <w:left w:val="single" w:sz="6" w:space="0" w:color="auto"/>
              <w:bottom w:val="single" w:sz="6" w:space="0" w:color="auto"/>
              <w:right w:val="single" w:sz="6" w:space="0" w:color="auto"/>
            </w:tcBorders>
            <w:shd w:val="clear" w:color="auto" w:fill="auto"/>
          </w:tcPr>
          <w:p w14:paraId="7B3315E0" w14:textId="77777777" w:rsidR="00FA5772" w:rsidRPr="00867795" w:rsidRDefault="00FA5772" w:rsidP="0095716F">
            <w:pPr>
              <w:pStyle w:val="paragraph"/>
              <w:spacing w:before="0" w:beforeAutospacing="0" w:after="0" w:afterAutospacing="0"/>
              <w:textAlignment w:val="baseline"/>
              <w:rPr>
                <w:rStyle w:val="eop"/>
                <w:rFonts w:ascii="Verdana" w:eastAsiaTheme="majorEastAsia" w:hAnsi="Verdana"/>
                <w:sz w:val="17"/>
                <w:szCs w:val="17"/>
              </w:rPr>
            </w:pPr>
            <w:r w:rsidRPr="00867795">
              <w:rPr>
                <w:rStyle w:val="eop"/>
                <w:rFonts w:ascii="Verdana" w:eastAsiaTheme="majorEastAsia" w:hAnsi="Verdana"/>
                <w:b/>
                <w:bCs/>
                <w:sz w:val="17"/>
                <w:szCs w:val="17"/>
              </w:rPr>
              <w:t xml:space="preserve">Vervolgstap: </w:t>
            </w:r>
            <w:r w:rsidRPr="00867795">
              <w:rPr>
                <w:rStyle w:val="eop"/>
                <w:rFonts w:ascii="Verdana" w:eastAsiaTheme="majorEastAsia" w:hAnsi="Verdana"/>
                <w:sz w:val="17"/>
                <w:szCs w:val="17"/>
              </w:rPr>
              <w:t>Omgevingsadviesraad instellen</w:t>
            </w:r>
          </w:p>
        </w:tc>
        <w:tc>
          <w:tcPr>
            <w:tcW w:w="851" w:type="dxa"/>
            <w:tcBorders>
              <w:top w:val="single" w:sz="6" w:space="0" w:color="auto"/>
              <w:left w:val="single" w:sz="6" w:space="0" w:color="auto"/>
              <w:bottom w:val="single" w:sz="6" w:space="0" w:color="auto"/>
              <w:right w:val="single" w:sz="6" w:space="0" w:color="auto"/>
            </w:tcBorders>
          </w:tcPr>
          <w:p w14:paraId="71DB2EAE" w14:textId="77777777" w:rsidR="00FA5772" w:rsidRPr="00867795" w:rsidRDefault="00FA5772" w:rsidP="0095716F">
            <w:pPr>
              <w:pStyle w:val="paragraph"/>
              <w:spacing w:before="0" w:beforeAutospacing="0" w:after="0" w:afterAutospacing="0"/>
              <w:textAlignment w:val="baseline"/>
              <w:rPr>
                <w:rStyle w:val="normaltextrun"/>
                <w:rFonts w:ascii="Verdana" w:eastAsiaTheme="majorEastAsia" w:hAnsi="Verdana"/>
                <w:sz w:val="17"/>
                <w:szCs w:val="17"/>
              </w:rPr>
            </w:pPr>
          </w:p>
        </w:tc>
        <w:tc>
          <w:tcPr>
            <w:tcW w:w="1134" w:type="dxa"/>
            <w:tcBorders>
              <w:top w:val="single" w:sz="6" w:space="0" w:color="auto"/>
              <w:left w:val="single" w:sz="6" w:space="0" w:color="auto"/>
              <w:bottom w:val="single" w:sz="6" w:space="0" w:color="auto"/>
              <w:right w:val="single" w:sz="6" w:space="0" w:color="auto"/>
            </w:tcBorders>
            <w:shd w:val="clear" w:color="auto" w:fill="auto"/>
          </w:tcPr>
          <w:p w14:paraId="009AB03E" w14:textId="77777777" w:rsidR="00FA5772" w:rsidRPr="00867795" w:rsidRDefault="00FA5772" w:rsidP="0095716F">
            <w:pPr>
              <w:pStyle w:val="paragraph"/>
              <w:spacing w:before="0" w:beforeAutospacing="0" w:after="0" w:afterAutospacing="0"/>
              <w:textAlignment w:val="baseline"/>
              <w:rPr>
                <w:rStyle w:val="normaltextrun"/>
                <w:rFonts w:ascii="Verdana" w:eastAsiaTheme="majorEastAsia" w:hAnsi="Verdana"/>
                <w:sz w:val="17"/>
                <w:szCs w:val="17"/>
              </w:rPr>
            </w:pPr>
          </w:p>
        </w:tc>
        <w:tc>
          <w:tcPr>
            <w:tcW w:w="1134" w:type="dxa"/>
            <w:tcBorders>
              <w:top w:val="single" w:sz="6" w:space="0" w:color="auto"/>
              <w:left w:val="single" w:sz="6" w:space="0" w:color="auto"/>
              <w:bottom w:val="single" w:sz="6" w:space="0" w:color="auto"/>
              <w:right w:val="single" w:sz="6" w:space="0" w:color="auto"/>
            </w:tcBorders>
            <w:shd w:val="clear" w:color="auto" w:fill="auto"/>
          </w:tcPr>
          <w:p w14:paraId="4967E4B5" w14:textId="77777777" w:rsidR="00FA5772" w:rsidRPr="00867795" w:rsidRDefault="00FA5772" w:rsidP="0095716F">
            <w:pPr>
              <w:pStyle w:val="paragraph"/>
              <w:spacing w:before="0" w:beforeAutospacing="0" w:after="0" w:afterAutospacing="0"/>
              <w:textAlignment w:val="baseline"/>
              <w:rPr>
                <w:rStyle w:val="normaltextrun"/>
                <w:rFonts w:ascii="Verdana" w:eastAsiaTheme="majorEastAsia" w:hAnsi="Verdana"/>
                <w:sz w:val="17"/>
                <w:szCs w:val="17"/>
              </w:rPr>
            </w:pPr>
          </w:p>
        </w:tc>
        <w:tc>
          <w:tcPr>
            <w:tcW w:w="1276" w:type="dxa"/>
            <w:tcBorders>
              <w:top w:val="single" w:sz="6" w:space="0" w:color="auto"/>
              <w:left w:val="single" w:sz="6" w:space="0" w:color="auto"/>
              <w:bottom w:val="single" w:sz="6" w:space="0" w:color="auto"/>
              <w:right w:val="single" w:sz="6" w:space="0" w:color="auto"/>
            </w:tcBorders>
            <w:shd w:val="clear" w:color="auto" w:fill="auto"/>
          </w:tcPr>
          <w:p w14:paraId="31BDD7B6" w14:textId="77777777" w:rsidR="00FA5772" w:rsidRPr="00867795" w:rsidRDefault="00FA5772" w:rsidP="0095716F">
            <w:pPr>
              <w:pStyle w:val="paragraph"/>
              <w:spacing w:before="0" w:beforeAutospacing="0" w:after="0" w:afterAutospacing="0"/>
              <w:textAlignment w:val="baseline"/>
              <w:rPr>
                <w:rStyle w:val="normaltextrun"/>
                <w:rFonts w:ascii="Verdana" w:eastAsiaTheme="majorEastAsia" w:hAnsi="Verdana"/>
                <w:sz w:val="17"/>
                <w:szCs w:val="17"/>
              </w:rPr>
            </w:pPr>
          </w:p>
        </w:tc>
        <w:tc>
          <w:tcPr>
            <w:tcW w:w="1275" w:type="dxa"/>
            <w:tcBorders>
              <w:top w:val="single" w:sz="6" w:space="0" w:color="auto"/>
              <w:left w:val="single" w:sz="6" w:space="0" w:color="auto"/>
              <w:bottom w:val="single" w:sz="6" w:space="0" w:color="auto"/>
              <w:right w:val="single" w:sz="6" w:space="0" w:color="auto"/>
            </w:tcBorders>
            <w:shd w:val="clear" w:color="auto" w:fill="auto"/>
          </w:tcPr>
          <w:p w14:paraId="5B092BE5" w14:textId="77777777" w:rsidR="00FA5772" w:rsidRPr="00867795" w:rsidRDefault="00FA5772" w:rsidP="0095716F">
            <w:pPr>
              <w:pStyle w:val="paragraph"/>
              <w:spacing w:before="0" w:beforeAutospacing="0" w:after="0" w:afterAutospacing="0"/>
              <w:textAlignment w:val="baseline"/>
              <w:rPr>
                <w:rStyle w:val="normaltextrun"/>
                <w:rFonts w:ascii="Verdana" w:eastAsiaTheme="majorEastAsia" w:hAnsi="Verdana"/>
                <w:sz w:val="17"/>
                <w:szCs w:val="17"/>
              </w:rPr>
            </w:pPr>
          </w:p>
        </w:tc>
        <w:tc>
          <w:tcPr>
            <w:tcW w:w="2127" w:type="dxa"/>
            <w:tcBorders>
              <w:top w:val="single" w:sz="6" w:space="0" w:color="auto"/>
              <w:left w:val="single" w:sz="6" w:space="0" w:color="auto"/>
              <w:bottom w:val="single" w:sz="6" w:space="0" w:color="auto"/>
              <w:right w:val="single" w:sz="6" w:space="0" w:color="auto"/>
            </w:tcBorders>
            <w:shd w:val="clear" w:color="auto" w:fill="auto"/>
          </w:tcPr>
          <w:p w14:paraId="09E5D4AD" w14:textId="77777777" w:rsidR="00FA5772" w:rsidRPr="00867795" w:rsidRDefault="00FA5772" w:rsidP="0095716F">
            <w:pPr>
              <w:pStyle w:val="paragraph"/>
              <w:spacing w:before="0" w:beforeAutospacing="0" w:after="0" w:afterAutospacing="0"/>
              <w:textAlignment w:val="baseline"/>
              <w:rPr>
                <w:rStyle w:val="normaltextrun"/>
                <w:rFonts w:ascii="Verdana" w:eastAsiaTheme="majorEastAsia" w:hAnsi="Verdana"/>
                <w:sz w:val="17"/>
                <w:szCs w:val="17"/>
              </w:rPr>
            </w:pPr>
          </w:p>
        </w:tc>
      </w:tr>
      <w:tr w:rsidR="00FA5772" w:rsidRPr="00867795" w14:paraId="538A2618" w14:textId="77777777" w:rsidTr="0095716F">
        <w:trPr>
          <w:trHeight w:val="300"/>
        </w:trPr>
        <w:tc>
          <w:tcPr>
            <w:tcW w:w="2260" w:type="dxa"/>
            <w:tcBorders>
              <w:top w:val="single" w:sz="6" w:space="0" w:color="auto"/>
              <w:left w:val="single" w:sz="6" w:space="0" w:color="auto"/>
              <w:bottom w:val="single" w:sz="6" w:space="0" w:color="auto"/>
              <w:right w:val="single" w:sz="6" w:space="0" w:color="auto"/>
            </w:tcBorders>
            <w:shd w:val="clear" w:color="auto" w:fill="auto"/>
            <w:hideMark/>
          </w:tcPr>
          <w:p w14:paraId="506ED1A1" w14:textId="530D4F8A" w:rsidR="00FA5772" w:rsidRPr="00867795" w:rsidRDefault="00FA5772" w:rsidP="0095716F">
            <w:pPr>
              <w:pStyle w:val="paragraph"/>
              <w:spacing w:before="0" w:beforeAutospacing="0" w:after="0" w:afterAutospacing="0"/>
              <w:textAlignment w:val="baseline"/>
              <w:rPr>
                <w:rFonts w:ascii="Verdana" w:hAnsi="Verdana"/>
                <w:sz w:val="17"/>
                <w:szCs w:val="17"/>
              </w:rPr>
            </w:pPr>
            <w:r w:rsidRPr="00867795">
              <w:rPr>
                <w:rStyle w:val="eop"/>
                <w:rFonts w:ascii="Verdana" w:eastAsiaTheme="majorEastAsia" w:hAnsi="Verdana"/>
                <w:b/>
                <w:bCs/>
                <w:sz w:val="17"/>
                <w:szCs w:val="17"/>
              </w:rPr>
              <w:t>Fase 2:</w:t>
            </w:r>
            <w:r w:rsidRPr="00867795">
              <w:rPr>
                <w:rStyle w:val="eop"/>
                <w:rFonts w:ascii="Verdana" w:eastAsiaTheme="majorEastAsia" w:hAnsi="Verdana"/>
                <w:sz w:val="17"/>
                <w:szCs w:val="17"/>
              </w:rPr>
              <w:t xml:space="preserve"> Kennisgeving participatie. </w:t>
            </w:r>
            <w:r w:rsidRPr="00867795">
              <w:rPr>
                <w:rFonts w:ascii="Verdana" w:eastAsiaTheme="majorEastAsia" w:hAnsi="Verdana"/>
                <w:i/>
                <w:iCs/>
                <w:sz w:val="17"/>
                <w:szCs w:val="17"/>
              </w:rPr>
              <w:t>De werkwijze voor participatie wordt uitgewerkt in een participatieplan. Daarnaast wordt een Notitie Reikwijdte en Detailniveau (NRD; plan van aanpak voor een milieueffectrapportage (MER) opgesteld.</w:t>
            </w:r>
          </w:p>
        </w:tc>
        <w:tc>
          <w:tcPr>
            <w:tcW w:w="851" w:type="dxa"/>
            <w:tcBorders>
              <w:top w:val="single" w:sz="6" w:space="0" w:color="auto"/>
              <w:left w:val="single" w:sz="6" w:space="0" w:color="auto"/>
              <w:bottom w:val="single" w:sz="6" w:space="0" w:color="auto"/>
              <w:right w:val="single" w:sz="6" w:space="0" w:color="auto"/>
            </w:tcBorders>
          </w:tcPr>
          <w:p w14:paraId="466CEA8D" w14:textId="77777777" w:rsidR="00FA5772" w:rsidRPr="00867795" w:rsidRDefault="00FA5772" w:rsidP="0095716F">
            <w:pPr>
              <w:pStyle w:val="paragraph"/>
              <w:spacing w:before="0" w:beforeAutospacing="0" w:after="0" w:afterAutospacing="0"/>
              <w:textAlignment w:val="baseline"/>
              <w:rPr>
                <w:rStyle w:val="normaltextrun"/>
                <w:rFonts w:ascii="Verdana" w:eastAsiaTheme="majorEastAsia" w:hAnsi="Verdana"/>
                <w:sz w:val="17"/>
                <w:szCs w:val="17"/>
              </w:rPr>
            </w:pPr>
          </w:p>
        </w:tc>
        <w:tc>
          <w:tcPr>
            <w:tcW w:w="1134" w:type="dxa"/>
            <w:tcBorders>
              <w:top w:val="single" w:sz="6" w:space="0" w:color="auto"/>
              <w:left w:val="single" w:sz="6" w:space="0" w:color="auto"/>
              <w:bottom w:val="single" w:sz="6" w:space="0" w:color="auto"/>
              <w:right w:val="single" w:sz="6" w:space="0" w:color="auto"/>
            </w:tcBorders>
            <w:shd w:val="clear" w:color="auto" w:fill="auto"/>
            <w:hideMark/>
          </w:tcPr>
          <w:p w14:paraId="5B6EEDA0" w14:textId="77777777" w:rsidR="00FA5772" w:rsidRPr="00867795" w:rsidRDefault="00FA5772" w:rsidP="0095716F">
            <w:pPr>
              <w:pStyle w:val="paragraph"/>
              <w:spacing w:before="0" w:beforeAutospacing="0" w:after="0" w:afterAutospacing="0"/>
              <w:textAlignment w:val="baseline"/>
              <w:rPr>
                <w:rStyle w:val="normaltextrun"/>
                <w:rFonts w:ascii="Verdana" w:eastAsiaTheme="majorEastAsia" w:hAnsi="Verdana"/>
                <w:sz w:val="17"/>
                <w:szCs w:val="17"/>
              </w:rPr>
            </w:pPr>
          </w:p>
        </w:tc>
        <w:tc>
          <w:tcPr>
            <w:tcW w:w="1134" w:type="dxa"/>
            <w:tcBorders>
              <w:top w:val="single" w:sz="6" w:space="0" w:color="auto"/>
              <w:left w:val="single" w:sz="6" w:space="0" w:color="auto"/>
              <w:bottom w:val="single" w:sz="6" w:space="0" w:color="auto"/>
              <w:right w:val="single" w:sz="6" w:space="0" w:color="auto"/>
            </w:tcBorders>
            <w:shd w:val="clear" w:color="auto" w:fill="auto"/>
            <w:hideMark/>
          </w:tcPr>
          <w:p w14:paraId="499EFB20" w14:textId="77777777" w:rsidR="00FA5772" w:rsidRPr="00867795" w:rsidRDefault="00FA5772" w:rsidP="0095716F">
            <w:pPr>
              <w:pStyle w:val="paragraph"/>
              <w:spacing w:before="0" w:beforeAutospacing="0" w:after="0" w:afterAutospacing="0"/>
              <w:textAlignment w:val="baseline"/>
              <w:rPr>
                <w:rStyle w:val="normaltextrun"/>
                <w:rFonts w:ascii="Verdana" w:eastAsiaTheme="majorEastAsia" w:hAnsi="Verdana"/>
                <w:sz w:val="17"/>
                <w:szCs w:val="17"/>
              </w:rPr>
            </w:pPr>
          </w:p>
        </w:tc>
        <w:tc>
          <w:tcPr>
            <w:tcW w:w="1276" w:type="dxa"/>
            <w:tcBorders>
              <w:top w:val="single" w:sz="6" w:space="0" w:color="auto"/>
              <w:left w:val="single" w:sz="6" w:space="0" w:color="auto"/>
              <w:bottom w:val="single" w:sz="6" w:space="0" w:color="auto"/>
              <w:right w:val="single" w:sz="6" w:space="0" w:color="auto"/>
            </w:tcBorders>
            <w:shd w:val="clear" w:color="auto" w:fill="auto"/>
            <w:hideMark/>
          </w:tcPr>
          <w:p w14:paraId="7314D8F5" w14:textId="77777777" w:rsidR="00FA5772" w:rsidRPr="00867795" w:rsidRDefault="00FA5772" w:rsidP="0095716F">
            <w:pPr>
              <w:pStyle w:val="paragraph"/>
              <w:spacing w:before="0" w:beforeAutospacing="0" w:after="0" w:afterAutospacing="0"/>
              <w:textAlignment w:val="baseline"/>
              <w:rPr>
                <w:rStyle w:val="normaltextrun"/>
                <w:rFonts w:ascii="Verdana" w:eastAsiaTheme="majorEastAsia" w:hAnsi="Verdana"/>
                <w:sz w:val="17"/>
                <w:szCs w:val="17"/>
              </w:rPr>
            </w:pPr>
          </w:p>
        </w:tc>
        <w:tc>
          <w:tcPr>
            <w:tcW w:w="1275" w:type="dxa"/>
            <w:tcBorders>
              <w:top w:val="single" w:sz="6" w:space="0" w:color="auto"/>
              <w:left w:val="single" w:sz="6" w:space="0" w:color="auto"/>
              <w:bottom w:val="single" w:sz="6" w:space="0" w:color="auto"/>
              <w:right w:val="single" w:sz="6" w:space="0" w:color="auto"/>
            </w:tcBorders>
            <w:shd w:val="clear" w:color="auto" w:fill="auto"/>
            <w:hideMark/>
          </w:tcPr>
          <w:p w14:paraId="01D42326" w14:textId="77777777" w:rsidR="00FA5772" w:rsidRPr="00867795" w:rsidRDefault="00FA5772" w:rsidP="0095716F">
            <w:pPr>
              <w:pStyle w:val="paragraph"/>
              <w:spacing w:before="0" w:beforeAutospacing="0" w:after="0" w:afterAutospacing="0"/>
              <w:textAlignment w:val="baseline"/>
              <w:rPr>
                <w:rStyle w:val="normaltextrun"/>
                <w:rFonts w:ascii="Verdana" w:eastAsiaTheme="majorEastAsia" w:hAnsi="Verdana"/>
                <w:sz w:val="17"/>
                <w:szCs w:val="17"/>
              </w:rPr>
            </w:pPr>
          </w:p>
        </w:tc>
        <w:tc>
          <w:tcPr>
            <w:tcW w:w="2127" w:type="dxa"/>
            <w:tcBorders>
              <w:top w:val="single" w:sz="6" w:space="0" w:color="auto"/>
              <w:left w:val="single" w:sz="6" w:space="0" w:color="auto"/>
              <w:bottom w:val="single" w:sz="6" w:space="0" w:color="auto"/>
              <w:right w:val="single" w:sz="6" w:space="0" w:color="auto"/>
            </w:tcBorders>
            <w:shd w:val="clear" w:color="auto" w:fill="auto"/>
            <w:hideMark/>
          </w:tcPr>
          <w:p w14:paraId="42550ABF" w14:textId="06A2AFCB" w:rsidR="00FA5772" w:rsidRPr="00867795" w:rsidRDefault="00FA5772" w:rsidP="0095716F">
            <w:pPr>
              <w:pStyle w:val="paragraph"/>
              <w:spacing w:before="0" w:beforeAutospacing="0" w:after="0" w:afterAutospacing="0"/>
              <w:textAlignment w:val="baseline"/>
              <w:rPr>
                <w:rStyle w:val="normaltextrun"/>
                <w:rFonts w:ascii="Verdana" w:eastAsiaTheme="majorEastAsia" w:hAnsi="Verdana"/>
                <w:sz w:val="17"/>
                <w:szCs w:val="17"/>
              </w:rPr>
            </w:pPr>
            <w:r w:rsidRPr="00867795">
              <w:rPr>
                <w:rStyle w:val="normaltextrun"/>
                <w:rFonts w:ascii="Verdana" w:eastAsiaTheme="majorEastAsia" w:hAnsi="Verdana"/>
                <w:sz w:val="17"/>
                <w:szCs w:val="17"/>
              </w:rPr>
              <w:t xml:space="preserve">Het concept participatieplan en concept NRD liggen 6 weken ter inzage voor </w:t>
            </w:r>
            <w:r w:rsidR="00FD55B5">
              <w:rPr>
                <w:rStyle w:val="normaltextrun"/>
                <w:rFonts w:ascii="Verdana" w:eastAsiaTheme="majorEastAsia" w:hAnsi="Verdana"/>
                <w:sz w:val="17"/>
                <w:szCs w:val="17"/>
              </w:rPr>
              <w:t>reactie</w:t>
            </w:r>
            <w:r w:rsidRPr="00867795">
              <w:rPr>
                <w:rStyle w:val="normaltextrun"/>
                <w:rFonts w:ascii="Verdana" w:eastAsiaTheme="majorEastAsia" w:hAnsi="Verdana"/>
                <w:sz w:val="17"/>
                <w:szCs w:val="17"/>
              </w:rPr>
              <w:t>.</w:t>
            </w:r>
          </w:p>
        </w:tc>
      </w:tr>
      <w:tr w:rsidR="00FA5772" w:rsidRPr="00867795" w14:paraId="14D99EF7" w14:textId="77777777" w:rsidTr="0095716F">
        <w:trPr>
          <w:trHeight w:val="300"/>
        </w:trPr>
        <w:tc>
          <w:tcPr>
            <w:tcW w:w="2260" w:type="dxa"/>
            <w:tcBorders>
              <w:top w:val="single" w:sz="6" w:space="0" w:color="auto"/>
              <w:left w:val="single" w:sz="6" w:space="0" w:color="auto"/>
              <w:bottom w:val="single" w:sz="6" w:space="0" w:color="auto"/>
              <w:right w:val="single" w:sz="6" w:space="0" w:color="auto"/>
            </w:tcBorders>
            <w:shd w:val="clear" w:color="auto" w:fill="auto"/>
          </w:tcPr>
          <w:p w14:paraId="75E435FD" w14:textId="77777777" w:rsidR="00FA5772" w:rsidRPr="00867795" w:rsidRDefault="00FA5772" w:rsidP="0095716F">
            <w:pPr>
              <w:pStyle w:val="paragraph"/>
              <w:spacing w:before="0" w:beforeAutospacing="0" w:after="0" w:afterAutospacing="0"/>
              <w:textAlignment w:val="baseline"/>
              <w:rPr>
                <w:rStyle w:val="eop"/>
                <w:rFonts w:ascii="Verdana" w:eastAsiaTheme="majorEastAsia" w:hAnsi="Verdana"/>
                <w:sz w:val="17"/>
                <w:szCs w:val="17"/>
              </w:rPr>
            </w:pPr>
            <w:r w:rsidRPr="00867795">
              <w:rPr>
                <w:rStyle w:val="eop"/>
                <w:rFonts w:ascii="Verdana" w:eastAsiaTheme="majorEastAsia" w:hAnsi="Verdana"/>
                <w:b/>
                <w:bCs/>
                <w:sz w:val="17"/>
                <w:szCs w:val="17"/>
              </w:rPr>
              <w:t xml:space="preserve">Vervolgstap: </w:t>
            </w:r>
            <w:r w:rsidRPr="00867795">
              <w:rPr>
                <w:rStyle w:val="eop"/>
                <w:rFonts w:ascii="Verdana" w:eastAsiaTheme="majorEastAsia" w:hAnsi="Verdana"/>
                <w:sz w:val="17"/>
                <w:szCs w:val="17"/>
              </w:rPr>
              <w:t>startbijeenkomst</w:t>
            </w:r>
          </w:p>
        </w:tc>
        <w:tc>
          <w:tcPr>
            <w:tcW w:w="851" w:type="dxa"/>
            <w:tcBorders>
              <w:top w:val="single" w:sz="6" w:space="0" w:color="auto"/>
              <w:left w:val="single" w:sz="6" w:space="0" w:color="auto"/>
              <w:bottom w:val="single" w:sz="6" w:space="0" w:color="auto"/>
              <w:right w:val="single" w:sz="6" w:space="0" w:color="auto"/>
            </w:tcBorders>
          </w:tcPr>
          <w:p w14:paraId="4EF831DB" w14:textId="77777777" w:rsidR="00FA5772" w:rsidRPr="00867795" w:rsidRDefault="00FA5772" w:rsidP="0095716F">
            <w:pPr>
              <w:pStyle w:val="paragraph"/>
              <w:spacing w:before="0" w:beforeAutospacing="0" w:after="0" w:afterAutospacing="0"/>
              <w:textAlignment w:val="baseline"/>
              <w:rPr>
                <w:rStyle w:val="normaltextrun"/>
                <w:rFonts w:ascii="Verdana" w:eastAsiaTheme="majorEastAsia" w:hAnsi="Verdana"/>
                <w:sz w:val="17"/>
                <w:szCs w:val="17"/>
              </w:rPr>
            </w:pPr>
          </w:p>
        </w:tc>
        <w:tc>
          <w:tcPr>
            <w:tcW w:w="1134" w:type="dxa"/>
            <w:tcBorders>
              <w:top w:val="single" w:sz="6" w:space="0" w:color="auto"/>
              <w:left w:val="single" w:sz="6" w:space="0" w:color="auto"/>
              <w:bottom w:val="single" w:sz="6" w:space="0" w:color="auto"/>
              <w:right w:val="single" w:sz="6" w:space="0" w:color="auto"/>
            </w:tcBorders>
            <w:shd w:val="clear" w:color="auto" w:fill="auto"/>
          </w:tcPr>
          <w:p w14:paraId="229D7DA5" w14:textId="77777777" w:rsidR="00FA5772" w:rsidRPr="00867795" w:rsidRDefault="00FA5772" w:rsidP="0095716F">
            <w:pPr>
              <w:pStyle w:val="paragraph"/>
              <w:spacing w:before="0" w:beforeAutospacing="0" w:after="0" w:afterAutospacing="0"/>
              <w:textAlignment w:val="baseline"/>
              <w:rPr>
                <w:rStyle w:val="normaltextrun"/>
                <w:rFonts w:ascii="Verdana" w:eastAsiaTheme="majorEastAsia" w:hAnsi="Verdana"/>
                <w:sz w:val="17"/>
                <w:szCs w:val="17"/>
              </w:rPr>
            </w:pPr>
          </w:p>
        </w:tc>
        <w:tc>
          <w:tcPr>
            <w:tcW w:w="1134" w:type="dxa"/>
            <w:tcBorders>
              <w:top w:val="single" w:sz="6" w:space="0" w:color="auto"/>
              <w:left w:val="single" w:sz="6" w:space="0" w:color="auto"/>
              <w:bottom w:val="single" w:sz="6" w:space="0" w:color="auto"/>
              <w:right w:val="single" w:sz="6" w:space="0" w:color="auto"/>
            </w:tcBorders>
            <w:shd w:val="clear" w:color="auto" w:fill="auto"/>
          </w:tcPr>
          <w:p w14:paraId="0EE9E9AD" w14:textId="77777777" w:rsidR="00FA5772" w:rsidRPr="00867795" w:rsidRDefault="00FA5772" w:rsidP="0095716F">
            <w:pPr>
              <w:pStyle w:val="paragraph"/>
              <w:spacing w:before="0" w:beforeAutospacing="0" w:after="0" w:afterAutospacing="0"/>
              <w:textAlignment w:val="baseline"/>
              <w:rPr>
                <w:rStyle w:val="normaltextrun"/>
                <w:rFonts w:ascii="Verdana" w:eastAsiaTheme="majorEastAsia" w:hAnsi="Verdana"/>
                <w:sz w:val="17"/>
                <w:szCs w:val="17"/>
              </w:rPr>
            </w:pPr>
          </w:p>
        </w:tc>
        <w:tc>
          <w:tcPr>
            <w:tcW w:w="1276" w:type="dxa"/>
            <w:tcBorders>
              <w:top w:val="single" w:sz="6" w:space="0" w:color="auto"/>
              <w:left w:val="single" w:sz="6" w:space="0" w:color="auto"/>
              <w:bottom w:val="single" w:sz="6" w:space="0" w:color="auto"/>
              <w:right w:val="single" w:sz="6" w:space="0" w:color="auto"/>
            </w:tcBorders>
            <w:shd w:val="clear" w:color="auto" w:fill="auto"/>
          </w:tcPr>
          <w:p w14:paraId="3EB6574E" w14:textId="77777777" w:rsidR="00FA5772" w:rsidRPr="00867795" w:rsidRDefault="00FA5772" w:rsidP="0095716F">
            <w:pPr>
              <w:pStyle w:val="paragraph"/>
              <w:spacing w:before="0" w:beforeAutospacing="0" w:after="0" w:afterAutospacing="0"/>
              <w:textAlignment w:val="baseline"/>
              <w:rPr>
                <w:rStyle w:val="normaltextrun"/>
                <w:rFonts w:ascii="Verdana" w:eastAsiaTheme="majorEastAsia" w:hAnsi="Verdana"/>
                <w:sz w:val="17"/>
                <w:szCs w:val="17"/>
              </w:rPr>
            </w:pPr>
          </w:p>
        </w:tc>
        <w:tc>
          <w:tcPr>
            <w:tcW w:w="1275" w:type="dxa"/>
            <w:tcBorders>
              <w:top w:val="single" w:sz="6" w:space="0" w:color="auto"/>
              <w:left w:val="single" w:sz="6" w:space="0" w:color="auto"/>
              <w:bottom w:val="single" w:sz="6" w:space="0" w:color="auto"/>
              <w:right w:val="single" w:sz="6" w:space="0" w:color="auto"/>
            </w:tcBorders>
            <w:shd w:val="clear" w:color="auto" w:fill="auto"/>
          </w:tcPr>
          <w:p w14:paraId="744033C8" w14:textId="77777777" w:rsidR="00FA5772" w:rsidRPr="00867795" w:rsidRDefault="00FA5772" w:rsidP="0095716F">
            <w:pPr>
              <w:pStyle w:val="paragraph"/>
              <w:spacing w:before="0" w:beforeAutospacing="0" w:after="0" w:afterAutospacing="0"/>
              <w:textAlignment w:val="baseline"/>
              <w:rPr>
                <w:rStyle w:val="normaltextrun"/>
                <w:rFonts w:ascii="Verdana" w:eastAsiaTheme="majorEastAsia" w:hAnsi="Verdana"/>
                <w:sz w:val="17"/>
                <w:szCs w:val="17"/>
              </w:rPr>
            </w:pPr>
          </w:p>
        </w:tc>
        <w:tc>
          <w:tcPr>
            <w:tcW w:w="2127" w:type="dxa"/>
            <w:tcBorders>
              <w:top w:val="single" w:sz="6" w:space="0" w:color="auto"/>
              <w:left w:val="single" w:sz="6" w:space="0" w:color="auto"/>
              <w:bottom w:val="single" w:sz="6" w:space="0" w:color="auto"/>
              <w:right w:val="single" w:sz="6" w:space="0" w:color="auto"/>
            </w:tcBorders>
            <w:shd w:val="clear" w:color="auto" w:fill="auto"/>
          </w:tcPr>
          <w:p w14:paraId="5E0F87CD" w14:textId="77777777" w:rsidR="00FA5772" w:rsidRPr="00867795" w:rsidRDefault="00FA5772" w:rsidP="0095716F">
            <w:pPr>
              <w:pStyle w:val="paragraph"/>
              <w:spacing w:before="0" w:beforeAutospacing="0" w:after="0" w:afterAutospacing="0"/>
              <w:textAlignment w:val="baseline"/>
              <w:rPr>
                <w:rStyle w:val="normaltextrun"/>
                <w:rFonts w:ascii="Verdana" w:eastAsiaTheme="majorEastAsia" w:hAnsi="Verdana"/>
                <w:sz w:val="17"/>
                <w:szCs w:val="17"/>
              </w:rPr>
            </w:pPr>
          </w:p>
        </w:tc>
      </w:tr>
      <w:tr w:rsidR="00FA5772" w:rsidRPr="00867795" w14:paraId="302FF75A" w14:textId="77777777" w:rsidTr="0095716F">
        <w:trPr>
          <w:trHeight w:val="300"/>
        </w:trPr>
        <w:tc>
          <w:tcPr>
            <w:tcW w:w="2260" w:type="dxa"/>
            <w:tcBorders>
              <w:top w:val="single" w:sz="6" w:space="0" w:color="auto"/>
              <w:left w:val="single" w:sz="6" w:space="0" w:color="auto"/>
              <w:bottom w:val="single" w:sz="6" w:space="0" w:color="auto"/>
              <w:right w:val="single" w:sz="6" w:space="0" w:color="auto"/>
            </w:tcBorders>
            <w:shd w:val="clear" w:color="auto" w:fill="auto"/>
          </w:tcPr>
          <w:p w14:paraId="7BB414E3" w14:textId="77777777" w:rsidR="00FA5772" w:rsidRPr="00867795" w:rsidRDefault="00FA5772" w:rsidP="0095716F">
            <w:pPr>
              <w:pStyle w:val="paragraph"/>
              <w:spacing w:before="0" w:beforeAutospacing="0" w:after="0" w:afterAutospacing="0"/>
              <w:textAlignment w:val="baseline"/>
              <w:rPr>
                <w:rStyle w:val="eop"/>
                <w:rFonts w:ascii="Verdana" w:eastAsiaTheme="majorEastAsia" w:hAnsi="Verdana"/>
                <w:sz w:val="17"/>
                <w:szCs w:val="17"/>
              </w:rPr>
            </w:pPr>
            <w:r w:rsidRPr="00867795">
              <w:rPr>
                <w:rStyle w:val="eop"/>
                <w:rFonts w:ascii="Verdana" w:eastAsiaTheme="majorEastAsia" w:hAnsi="Verdana"/>
                <w:b/>
                <w:bCs/>
                <w:sz w:val="17"/>
                <w:szCs w:val="17"/>
              </w:rPr>
              <w:t>Fase 3:</w:t>
            </w:r>
            <w:r w:rsidRPr="00867795">
              <w:rPr>
                <w:rStyle w:val="eop"/>
                <w:rFonts w:ascii="Verdana" w:eastAsiaTheme="majorEastAsia" w:hAnsi="Verdana"/>
                <w:sz w:val="17"/>
                <w:szCs w:val="17"/>
              </w:rPr>
              <w:t xml:space="preserve"> Verkenning</w:t>
            </w:r>
          </w:p>
          <w:p w14:paraId="46923A48" w14:textId="77777777" w:rsidR="00FA5772" w:rsidRPr="00867795" w:rsidRDefault="00FA5772" w:rsidP="0095716F">
            <w:pPr>
              <w:pStyle w:val="paragraph"/>
              <w:spacing w:before="0" w:beforeAutospacing="0" w:after="0" w:afterAutospacing="0"/>
              <w:textAlignment w:val="baseline"/>
              <w:rPr>
                <w:rStyle w:val="eop"/>
                <w:rFonts w:ascii="Verdana" w:eastAsiaTheme="majorEastAsia" w:hAnsi="Verdana"/>
                <w:i/>
                <w:iCs/>
                <w:sz w:val="17"/>
                <w:szCs w:val="17"/>
              </w:rPr>
            </w:pPr>
            <w:r w:rsidRPr="00867795">
              <w:rPr>
                <w:rStyle w:val="eop"/>
                <w:rFonts w:ascii="Verdana" w:eastAsiaTheme="majorEastAsia" w:hAnsi="Verdana"/>
                <w:i/>
                <w:iCs/>
                <w:sz w:val="17"/>
                <w:szCs w:val="17"/>
              </w:rPr>
              <w:t>Formeel gezien kan pas na definitieve vaststelling van het participatieplan gestart worden met de activiteiten die in dit plan zijn omschreven. In deze fase wordt uitvoering gegeven aan de NRD en worden de benodigde onderzoeken uitgevoerd. Deze fase resulteert in een MER (en eventueel concept vergunningaanvragen).</w:t>
            </w:r>
          </w:p>
        </w:tc>
        <w:tc>
          <w:tcPr>
            <w:tcW w:w="851" w:type="dxa"/>
            <w:tcBorders>
              <w:top w:val="single" w:sz="6" w:space="0" w:color="auto"/>
              <w:left w:val="single" w:sz="6" w:space="0" w:color="auto"/>
              <w:bottom w:val="single" w:sz="6" w:space="0" w:color="auto"/>
              <w:right w:val="single" w:sz="6" w:space="0" w:color="auto"/>
            </w:tcBorders>
          </w:tcPr>
          <w:p w14:paraId="72D2B2B2" w14:textId="77777777" w:rsidR="00FA5772" w:rsidRPr="00867795" w:rsidRDefault="00FA5772" w:rsidP="0095716F">
            <w:pPr>
              <w:pStyle w:val="paragraph"/>
              <w:spacing w:before="0" w:beforeAutospacing="0" w:after="0" w:afterAutospacing="0"/>
              <w:textAlignment w:val="baseline"/>
              <w:rPr>
                <w:rStyle w:val="normaltextrun"/>
                <w:rFonts w:ascii="Verdana" w:eastAsiaTheme="majorEastAsia" w:hAnsi="Verdana"/>
                <w:sz w:val="17"/>
                <w:szCs w:val="17"/>
              </w:rPr>
            </w:pPr>
          </w:p>
        </w:tc>
        <w:tc>
          <w:tcPr>
            <w:tcW w:w="1134" w:type="dxa"/>
            <w:tcBorders>
              <w:top w:val="single" w:sz="6" w:space="0" w:color="auto"/>
              <w:left w:val="single" w:sz="6" w:space="0" w:color="auto"/>
              <w:bottom w:val="single" w:sz="6" w:space="0" w:color="auto"/>
              <w:right w:val="single" w:sz="6" w:space="0" w:color="auto"/>
            </w:tcBorders>
            <w:shd w:val="clear" w:color="auto" w:fill="auto"/>
          </w:tcPr>
          <w:p w14:paraId="181E4F00" w14:textId="77777777" w:rsidR="00FA5772" w:rsidRPr="00867795" w:rsidRDefault="00FA5772" w:rsidP="0095716F">
            <w:pPr>
              <w:pStyle w:val="paragraph"/>
              <w:spacing w:before="0" w:beforeAutospacing="0" w:after="0" w:afterAutospacing="0"/>
              <w:textAlignment w:val="baseline"/>
              <w:rPr>
                <w:rStyle w:val="normaltextrun"/>
                <w:rFonts w:ascii="Verdana" w:eastAsiaTheme="majorEastAsia" w:hAnsi="Verdana"/>
                <w:sz w:val="17"/>
                <w:szCs w:val="17"/>
              </w:rPr>
            </w:pPr>
          </w:p>
        </w:tc>
        <w:tc>
          <w:tcPr>
            <w:tcW w:w="1134" w:type="dxa"/>
            <w:tcBorders>
              <w:top w:val="single" w:sz="6" w:space="0" w:color="auto"/>
              <w:left w:val="single" w:sz="6" w:space="0" w:color="auto"/>
              <w:bottom w:val="single" w:sz="6" w:space="0" w:color="auto"/>
              <w:right w:val="single" w:sz="6" w:space="0" w:color="auto"/>
            </w:tcBorders>
            <w:shd w:val="clear" w:color="auto" w:fill="auto"/>
          </w:tcPr>
          <w:p w14:paraId="5DC981E6" w14:textId="77777777" w:rsidR="00FA5772" w:rsidRPr="00867795" w:rsidRDefault="00FA5772" w:rsidP="0095716F">
            <w:pPr>
              <w:pStyle w:val="paragraph"/>
              <w:spacing w:before="0" w:beforeAutospacing="0" w:after="0" w:afterAutospacing="0"/>
              <w:textAlignment w:val="baseline"/>
              <w:rPr>
                <w:rStyle w:val="normaltextrun"/>
                <w:rFonts w:ascii="Verdana" w:eastAsiaTheme="majorEastAsia" w:hAnsi="Verdana"/>
                <w:sz w:val="17"/>
                <w:szCs w:val="17"/>
              </w:rPr>
            </w:pPr>
          </w:p>
        </w:tc>
        <w:tc>
          <w:tcPr>
            <w:tcW w:w="1276" w:type="dxa"/>
            <w:tcBorders>
              <w:top w:val="single" w:sz="6" w:space="0" w:color="auto"/>
              <w:left w:val="single" w:sz="6" w:space="0" w:color="auto"/>
              <w:bottom w:val="single" w:sz="6" w:space="0" w:color="auto"/>
              <w:right w:val="single" w:sz="6" w:space="0" w:color="auto"/>
            </w:tcBorders>
            <w:shd w:val="clear" w:color="auto" w:fill="auto"/>
          </w:tcPr>
          <w:p w14:paraId="168938A9" w14:textId="77777777" w:rsidR="00FA5772" w:rsidRPr="00867795" w:rsidRDefault="00FA5772" w:rsidP="0095716F">
            <w:pPr>
              <w:pStyle w:val="paragraph"/>
              <w:spacing w:before="0" w:beforeAutospacing="0" w:after="0" w:afterAutospacing="0"/>
              <w:textAlignment w:val="baseline"/>
              <w:rPr>
                <w:rStyle w:val="normaltextrun"/>
                <w:rFonts w:ascii="Verdana" w:eastAsiaTheme="majorEastAsia" w:hAnsi="Verdana"/>
                <w:sz w:val="17"/>
                <w:szCs w:val="17"/>
              </w:rPr>
            </w:pPr>
          </w:p>
        </w:tc>
        <w:tc>
          <w:tcPr>
            <w:tcW w:w="1275" w:type="dxa"/>
            <w:tcBorders>
              <w:top w:val="single" w:sz="6" w:space="0" w:color="auto"/>
              <w:left w:val="single" w:sz="6" w:space="0" w:color="auto"/>
              <w:bottom w:val="single" w:sz="6" w:space="0" w:color="auto"/>
              <w:right w:val="single" w:sz="6" w:space="0" w:color="auto"/>
            </w:tcBorders>
            <w:shd w:val="clear" w:color="auto" w:fill="auto"/>
          </w:tcPr>
          <w:p w14:paraId="294F78A6" w14:textId="77777777" w:rsidR="00FA5772" w:rsidRPr="00867795" w:rsidRDefault="00FA5772" w:rsidP="0095716F">
            <w:pPr>
              <w:pStyle w:val="paragraph"/>
              <w:spacing w:before="0" w:beforeAutospacing="0" w:after="0" w:afterAutospacing="0"/>
              <w:textAlignment w:val="baseline"/>
              <w:rPr>
                <w:rStyle w:val="normaltextrun"/>
                <w:rFonts w:ascii="Verdana" w:eastAsiaTheme="majorEastAsia" w:hAnsi="Verdana"/>
                <w:sz w:val="17"/>
                <w:szCs w:val="17"/>
              </w:rPr>
            </w:pPr>
          </w:p>
        </w:tc>
        <w:tc>
          <w:tcPr>
            <w:tcW w:w="2127" w:type="dxa"/>
            <w:tcBorders>
              <w:top w:val="single" w:sz="6" w:space="0" w:color="auto"/>
              <w:left w:val="single" w:sz="6" w:space="0" w:color="auto"/>
              <w:bottom w:val="single" w:sz="6" w:space="0" w:color="auto"/>
              <w:right w:val="single" w:sz="6" w:space="0" w:color="auto"/>
            </w:tcBorders>
            <w:shd w:val="clear" w:color="auto" w:fill="auto"/>
          </w:tcPr>
          <w:p w14:paraId="68D43631" w14:textId="77777777" w:rsidR="00FA5772" w:rsidRPr="00867795" w:rsidRDefault="00FA5772" w:rsidP="0095716F">
            <w:pPr>
              <w:pStyle w:val="paragraph"/>
              <w:spacing w:before="0" w:beforeAutospacing="0" w:after="0" w:afterAutospacing="0"/>
              <w:textAlignment w:val="baseline"/>
              <w:rPr>
                <w:rStyle w:val="normaltextrun"/>
                <w:rFonts w:ascii="Verdana" w:eastAsiaTheme="majorEastAsia" w:hAnsi="Verdana"/>
                <w:sz w:val="17"/>
                <w:szCs w:val="17"/>
              </w:rPr>
            </w:pPr>
          </w:p>
        </w:tc>
      </w:tr>
      <w:tr w:rsidR="00FA5772" w:rsidRPr="00867795" w14:paraId="00919C36" w14:textId="77777777" w:rsidTr="0095716F">
        <w:trPr>
          <w:trHeight w:val="300"/>
        </w:trPr>
        <w:tc>
          <w:tcPr>
            <w:tcW w:w="2260" w:type="dxa"/>
            <w:tcBorders>
              <w:top w:val="single" w:sz="6" w:space="0" w:color="auto"/>
              <w:left w:val="single" w:sz="6" w:space="0" w:color="auto"/>
              <w:bottom w:val="single" w:sz="6" w:space="0" w:color="auto"/>
              <w:right w:val="single" w:sz="6" w:space="0" w:color="auto"/>
            </w:tcBorders>
            <w:shd w:val="clear" w:color="auto" w:fill="auto"/>
          </w:tcPr>
          <w:p w14:paraId="3B3113B5" w14:textId="77777777" w:rsidR="00FA5772" w:rsidRPr="00867795" w:rsidRDefault="00FA5772" w:rsidP="0095716F">
            <w:pPr>
              <w:pStyle w:val="paragraph"/>
              <w:spacing w:before="0" w:beforeAutospacing="0" w:after="0" w:afterAutospacing="0"/>
              <w:textAlignment w:val="baseline"/>
              <w:rPr>
                <w:rFonts w:ascii="Verdana" w:eastAsiaTheme="majorEastAsia" w:hAnsi="Verdana"/>
                <w:sz w:val="17"/>
                <w:szCs w:val="17"/>
              </w:rPr>
            </w:pPr>
            <w:r w:rsidRPr="00867795">
              <w:rPr>
                <w:rStyle w:val="eop"/>
                <w:rFonts w:ascii="Verdana" w:eastAsiaTheme="majorEastAsia" w:hAnsi="Verdana"/>
                <w:b/>
                <w:bCs/>
                <w:sz w:val="17"/>
                <w:szCs w:val="17"/>
              </w:rPr>
              <w:t>Fase 4:</w:t>
            </w:r>
            <w:r w:rsidRPr="00867795">
              <w:rPr>
                <w:rStyle w:val="eop"/>
                <w:rFonts w:ascii="Verdana" w:eastAsiaTheme="majorEastAsia" w:hAnsi="Verdana"/>
                <w:sz w:val="17"/>
                <w:szCs w:val="17"/>
              </w:rPr>
              <w:t xml:space="preserve"> Projectbesluit. </w:t>
            </w:r>
            <w:r w:rsidRPr="00867795">
              <w:rPr>
                <w:rFonts w:ascii="Verdana" w:eastAsiaTheme="majorEastAsia" w:hAnsi="Verdana"/>
                <w:i/>
                <w:iCs/>
                <w:sz w:val="17"/>
                <w:szCs w:val="17"/>
              </w:rPr>
              <w:t>In deze fase worden het projectbesluit en de vergunningen, inclusief MER, eerst als ontwerp ter inzage gelegd.</w:t>
            </w:r>
          </w:p>
          <w:p w14:paraId="64CDE2B0" w14:textId="77777777" w:rsidR="00FA5772" w:rsidRPr="00867795" w:rsidRDefault="00FA5772" w:rsidP="0095716F">
            <w:pPr>
              <w:pStyle w:val="paragraph"/>
              <w:spacing w:before="0" w:beforeAutospacing="0" w:after="0" w:afterAutospacing="0"/>
              <w:textAlignment w:val="baseline"/>
              <w:rPr>
                <w:rFonts w:ascii="Verdana" w:eastAsiaTheme="majorEastAsia" w:hAnsi="Verdana"/>
                <w:i/>
                <w:iCs/>
                <w:sz w:val="17"/>
                <w:szCs w:val="17"/>
              </w:rPr>
            </w:pPr>
          </w:p>
          <w:p w14:paraId="497E7545" w14:textId="77777777" w:rsidR="00FA5772" w:rsidRPr="00867795" w:rsidRDefault="00FA5772" w:rsidP="0095716F">
            <w:pPr>
              <w:pStyle w:val="paragraph"/>
              <w:spacing w:before="0" w:beforeAutospacing="0" w:after="0" w:afterAutospacing="0"/>
              <w:textAlignment w:val="baseline"/>
              <w:rPr>
                <w:rStyle w:val="eop"/>
                <w:rFonts w:ascii="Verdana" w:eastAsiaTheme="majorEastAsia" w:hAnsi="Verdana"/>
                <w:sz w:val="17"/>
                <w:szCs w:val="17"/>
              </w:rPr>
            </w:pPr>
            <w:r w:rsidRPr="00867795">
              <w:rPr>
                <w:rFonts w:ascii="Verdana" w:eastAsiaTheme="majorEastAsia" w:hAnsi="Verdana"/>
                <w:i/>
                <w:iCs/>
                <w:sz w:val="17"/>
                <w:szCs w:val="17"/>
              </w:rPr>
              <w:t>De binnengekomen zienswijzen worden verwerkt in het definitieve projectbesluit en vergunningen.</w:t>
            </w:r>
          </w:p>
        </w:tc>
        <w:tc>
          <w:tcPr>
            <w:tcW w:w="851" w:type="dxa"/>
            <w:tcBorders>
              <w:top w:val="single" w:sz="6" w:space="0" w:color="auto"/>
              <w:left w:val="single" w:sz="6" w:space="0" w:color="auto"/>
              <w:bottom w:val="single" w:sz="6" w:space="0" w:color="auto"/>
              <w:right w:val="single" w:sz="6" w:space="0" w:color="auto"/>
            </w:tcBorders>
          </w:tcPr>
          <w:p w14:paraId="1365B129" w14:textId="77777777" w:rsidR="00FA5772" w:rsidRPr="00867795" w:rsidRDefault="00FA5772" w:rsidP="0095716F">
            <w:pPr>
              <w:pStyle w:val="paragraph"/>
              <w:spacing w:before="0" w:beforeAutospacing="0" w:after="0" w:afterAutospacing="0"/>
              <w:textAlignment w:val="baseline"/>
              <w:rPr>
                <w:rStyle w:val="normaltextrun"/>
                <w:rFonts w:ascii="Verdana" w:eastAsiaTheme="majorEastAsia" w:hAnsi="Verdana"/>
                <w:sz w:val="17"/>
                <w:szCs w:val="17"/>
              </w:rPr>
            </w:pPr>
          </w:p>
        </w:tc>
        <w:tc>
          <w:tcPr>
            <w:tcW w:w="1134" w:type="dxa"/>
            <w:tcBorders>
              <w:top w:val="single" w:sz="6" w:space="0" w:color="auto"/>
              <w:left w:val="single" w:sz="6" w:space="0" w:color="auto"/>
              <w:bottom w:val="single" w:sz="6" w:space="0" w:color="auto"/>
              <w:right w:val="single" w:sz="6" w:space="0" w:color="auto"/>
            </w:tcBorders>
            <w:shd w:val="clear" w:color="auto" w:fill="auto"/>
          </w:tcPr>
          <w:p w14:paraId="3F4A243F" w14:textId="77777777" w:rsidR="00FA5772" w:rsidRPr="00867795" w:rsidRDefault="00FA5772" w:rsidP="0095716F">
            <w:pPr>
              <w:pStyle w:val="paragraph"/>
              <w:spacing w:before="0" w:beforeAutospacing="0" w:after="0" w:afterAutospacing="0"/>
              <w:textAlignment w:val="baseline"/>
              <w:rPr>
                <w:rStyle w:val="normaltextrun"/>
                <w:rFonts w:ascii="Verdana" w:eastAsiaTheme="majorEastAsia" w:hAnsi="Verdana"/>
                <w:sz w:val="17"/>
                <w:szCs w:val="17"/>
              </w:rPr>
            </w:pPr>
          </w:p>
        </w:tc>
        <w:tc>
          <w:tcPr>
            <w:tcW w:w="1134" w:type="dxa"/>
            <w:tcBorders>
              <w:top w:val="single" w:sz="6" w:space="0" w:color="auto"/>
              <w:left w:val="single" w:sz="6" w:space="0" w:color="auto"/>
              <w:bottom w:val="single" w:sz="6" w:space="0" w:color="auto"/>
              <w:right w:val="single" w:sz="6" w:space="0" w:color="auto"/>
            </w:tcBorders>
            <w:shd w:val="clear" w:color="auto" w:fill="auto"/>
          </w:tcPr>
          <w:p w14:paraId="1A5D6120" w14:textId="77777777" w:rsidR="00FA5772" w:rsidRPr="00867795" w:rsidRDefault="00FA5772" w:rsidP="0095716F">
            <w:pPr>
              <w:pStyle w:val="paragraph"/>
              <w:spacing w:before="0" w:beforeAutospacing="0" w:after="0" w:afterAutospacing="0"/>
              <w:textAlignment w:val="baseline"/>
              <w:rPr>
                <w:rStyle w:val="normaltextrun"/>
                <w:rFonts w:ascii="Verdana" w:eastAsiaTheme="majorEastAsia" w:hAnsi="Verdana"/>
                <w:sz w:val="17"/>
                <w:szCs w:val="17"/>
              </w:rPr>
            </w:pPr>
          </w:p>
        </w:tc>
        <w:tc>
          <w:tcPr>
            <w:tcW w:w="1276" w:type="dxa"/>
            <w:tcBorders>
              <w:top w:val="single" w:sz="6" w:space="0" w:color="auto"/>
              <w:left w:val="single" w:sz="6" w:space="0" w:color="auto"/>
              <w:bottom w:val="single" w:sz="6" w:space="0" w:color="auto"/>
              <w:right w:val="single" w:sz="6" w:space="0" w:color="auto"/>
            </w:tcBorders>
            <w:shd w:val="clear" w:color="auto" w:fill="auto"/>
          </w:tcPr>
          <w:p w14:paraId="0B63D31B" w14:textId="77777777" w:rsidR="00FA5772" w:rsidRPr="00867795" w:rsidRDefault="00FA5772" w:rsidP="0095716F">
            <w:pPr>
              <w:pStyle w:val="paragraph"/>
              <w:spacing w:before="0" w:beforeAutospacing="0" w:after="0" w:afterAutospacing="0"/>
              <w:textAlignment w:val="baseline"/>
              <w:rPr>
                <w:rStyle w:val="normaltextrun"/>
                <w:rFonts w:ascii="Verdana" w:eastAsiaTheme="majorEastAsia" w:hAnsi="Verdana"/>
                <w:sz w:val="17"/>
                <w:szCs w:val="17"/>
              </w:rPr>
            </w:pPr>
          </w:p>
        </w:tc>
        <w:tc>
          <w:tcPr>
            <w:tcW w:w="1275" w:type="dxa"/>
            <w:tcBorders>
              <w:top w:val="single" w:sz="6" w:space="0" w:color="auto"/>
              <w:left w:val="single" w:sz="6" w:space="0" w:color="auto"/>
              <w:bottom w:val="single" w:sz="6" w:space="0" w:color="auto"/>
              <w:right w:val="single" w:sz="6" w:space="0" w:color="auto"/>
            </w:tcBorders>
            <w:shd w:val="clear" w:color="auto" w:fill="auto"/>
          </w:tcPr>
          <w:p w14:paraId="0FA67B6B" w14:textId="77777777" w:rsidR="00FA5772" w:rsidRPr="00867795" w:rsidRDefault="00FA5772" w:rsidP="0095716F">
            <w:pPr>
              <w:pStyle w:val="paragraph"/>
              <w:spacing w:before="0" w:beforeAutospacing="0" w:after="0" w:afterAutospacing="0"/>
              <w:textAlignment w:val="baseline"/>
              <w:rPr>
                <w:rStyle w:val="normaltextrun"/>
                <w:rFonts w:ascii="Verdana" w:eastAsiaTheme="majorEastAsia" w:hAnsi="Verdana"/>
                <w:sz w:val="17"/>
                <w:szCs w:val="17"/>
              </w:rPr>
            </w:pPr>
          </w:p>
        </w:tc>
        <w:tc>
          <w:tcPr>
            <w:tcW w:w="2127" w:type="dxa"/>
            <w:tcBorders>
              <w:top w:val="single" w:sz="6" w:space="0" w:color="auto"/>
              <w:left w:val="single" w:sz="6" w:space="0" w:color="auto"/>
              <w:bottom w:val="single" w:sz="6" w:space="0" w:color="auto"/>
              <w:right w:val="single" w:sz="6" w:space="0" w:color="auto"/>
            </w:tcBorders>
            <w:shd w:val="clear" w:color="auto" w:fill="auto"/>
          </w:tcPr>
          <w:p w14:paraId="00D96BBA" w14:textId="77777777" w:rsidR="00FA5772" w:rsidRPr="00867795" w:rsidRDefault="00FA5772" w:rsidP="0095716F">
            <w:pPr>
              <w:pStyle w:val="paragraph"/>
              <w:spacing w:after="0"/>
              <w:textAlignment w:val="baseline"/>
              <w:rPr>
                <w:rFonts w:ascii="Verdana" w:eastAsiaTheme="majorEastAsia" w:hAnsi="Verdana"/>
                <w:sz w:val="17"/>
                <w:szCs w:val="17"/>
              </w:rPr>
            </w:pPr>
            <w:r w:rsidRPr="00867795">
              <w:rPr>
                <w:rFonts w:ascii="Verdana" w:eastAsiaTheme="majorEastAsia" w:hAnsi="Verdana"/>
                <w:sz w:val="17"/>
                <w:szCs w:val="17"/>
              </w:rPr>
              <w:t>Het ontwerp projectbesluit, vergunningen en MER liggen 6 weken ter inzage voor zienswijzen.</w:t>
            </w:r>
          </w:p>
          <w:p w14:paraId="3006665C" w14:textId="77777777" w:rsidR="00FA5772" w:rsidRPr="00867795" w:rsidRDefault="00FA5772" w:rsidP="0095716F">
            <w:pPr>
              <w:pStyle w:val="paragraph"/>
              <w:spacing w:before="0" w:beforeAutospacing="0" w:after="0" w:afterAutospacing="0"/>
              <w:textAlignment w:val="baseline"/>
              <w:rPr>
                <w:rStyle w:val="normaltextrun"/>
                <w:rFonts w:ascii="Verdana" w:eastAsiaTheme="majorEastAsia" w:hAnsi="Verdana"/>
                <w:sz w:val="17"/>
                <w:szCs w:val="17"/>
              </w:rPr>
            </w:pPr>
            <w:r w:rsidRPr="00867795">
              <w:rPr>
                <w:rFonts w:ascii="Verdana" w:eastAsiaTheme="majorEastAsia" w:hAnsi="Verdana"/>
                <w:sz w:val="17"/>
                <w:szCs w:val="17"/>
              </w:rPr>
              <w:t>Na definitieve besluitvorming bestaat de mogelijkheid om beroep in te dienen bij de Raad van State.</w:t>
            </w:r>
          </w:p>
        </w:tc>
      </w:tr>
      <w:tr w:rsidR="00FA5772" w:rsidRPr="00867795" w14:paraId="195F954D" w14:textId="77777777" w:rsidTr="0095716F">
        <w:trPr>
          <w:trHeight w:val="300"/>
        </w:trPr>
        <w:tc>
          <w:tcPr>
            <w:tcW w:w="2260" w:type="dxa"/>
            <w:tcBorders>
              <w:top w:val="single" w:sz="6" w:space="0" w:color="auto"/>
              <w:left w:val="single" w:sz="6" w:space="0" w:color="auto"/>
              <w:bottom w:val="single" w:sz="6" w:space="0" w:color="auto"/>
              <w:right w:val="single" w:sz="6" w:space="0" w:color="auto"/>
            </w:tcBorders>
            <w:shd w:val="clear" w:color="auto" w:fill="auto"/>
          </w:tcPr>
          <w:p w14:paraId="6D2278DA" w14:textId="77777777" w:rsidR="00FA5772" w:rsidRPr="00867795" w:rsidRDefault="00FA5772" w:rsidP="0095716F">
            <w:pPr>
              <w:pStyle w:val="paragraph"/>
              <w:spacing w:before="0" w:beforeAutospacing="0" w:after="0" w:afterAutospacing="0"/>
              <w:textAlignment w:val="baseline"/>
              <w:rPr>
                <w:rStyle w:val="eop"/>
                <w:rFonts w:ascii="Verdana" w:eastAsiaTheme="majorEastAsia" w:hAnsi="Verdana"/>
                <w:sz w:val="17"/>
                <w:szCs w:val="17"/>
              </w:rPr>
            </w:pPr>
            <w:r w:rsidRPr="00867795">
              <w:rPr>
                <w:rStyle w:val="eop"/>
                <w:rFonts w:ascii="Verdana" w:eastAsiaTheme="majorEastAsia" w:hAnsi="Verdana"/>
                <w:b/>
                <w:bCs/>
                <w:sz w:val="17"/>
                <w:szCs w:val="17"/>
              </w:rPr>
              <w:t>Fase 5:</w:t>
            </w:r>
            <w:r w:rsidRPr="00867795">
              <w:rPr>
                <w:rStyle w:val="eop"/>
                <w:rFonts w:ascii="Verdana" w:eastAsiaTheme="majorEastAsia" w:hAnsi="Verdana"/>
                <w:sz w:val="17"/>
                <w:szCs w:val="17"/>
              </w:rPr>
              <w:t xml:space="preserve"> Realisatie</w:t>
            </w:r>
          </w:p>
        </w:tc>
        <w:tc>
          <w:tcPr>
            <w:tcW w:w="851" w:type="dxa"/>
            <w:tcBorders>
              <w:top w:val="single" w:sz="6" w:space="0" w:color="auto"/>
              <w:left w:val="single" w:sz="6" w:space="0" w:color="auto"/>
              <w:bottom w:val="single" w:sz="6" w:space="0" w:color="auto"/>
              <w:right w:val="single" w:sz="6" w:space="0" w:color="auto"/>
            </w:tcBorders>
          </w:tcPr>
          <w:p w14:paraId="5E83325A" w14:textId="77777777" w:rsidR="00FA5772" w:rsidRPr="00867795" w:rsidRDefault="00FA5772" w:rsidP="0095716F">
            <w:pPr>
              <w:pStyle w:val="paragraph"/>
              <w:spacing w:before="0" w:beforeAutospacing="0" w:after="0" w:afterAutospacing="0"/>
              <w:textAlignment w:val="baseline"/>
              <w:rPr>
                <w:rStyle w:val="normaltextrun"/>
                <w:rFonts w:ascii="Verdana" w:eastAsiaTheme="majorEastAsia" w:hAnsi="Verdana"/>
                <w:sz w:val="17"/>
                <w:szCs w:val="17"/>
              </w:rPr>
            </w:pPr>
          </w:p>
        </w:tc>
        <w:tc>
          <w:tcPr>
            <w:tcW w:w="1134" w:type="dxa"/>
            <w:tcBorders>
              <w:top w:val="single" w:sz="6" w:space="0" w:color="auto"/>
              <w:left w:val="single" w:sz="6" w:space="0" w:color="auto"/>
              <w:bottom w:val="single" w:sz="6" w:space="0" w:color="auto"/>
              <w:right w:val="single" w:sz="6" w:space="0" w:color="auto"/>
            </w:tcBorders>
            <w:shd w:val="clear" w:color="auto" w:fill="auto"/>
          </w:tcPr>
          <w:p w14:paraId="6A2F8A93" w14:textId="77777777" w:rsidR="00FA5772" w:rsidRPr="00867795" w:rsidRDefault="00FA5772" w:rsidP="0095716F">
            <w:pPr>
              <w:pStyle w:val="paragraph"/>
              <w:spacing w:before="0" w:beforeAutospacing="0" w:after="0" w:afterAutospacing="0"/>
              <w:textAlignment w:val="baseline"/>
              <w:rPr>
                <w:rStyle w:val="normaltextrun"/>
                <w:rFonts w:ascii="Verdana" w:eastAsiaTheme="majorEastAsia" w:hAnsi="Verdana"/>
                <w:sz w:val="17"/>
                <w:szCs w:val="17"/>
              </w:rPr>
            </w:pPr>
          </w:p>
        </w:tc>
        <w:tc>
          <w:tcPr>
            <w:tcW w:w="1134" w:type="dxa"/>
            <w:tcBorders>
              <w:top w:val="single" w:sz="6" w:space="0" w:color="auto"/>
              <w:left w:val="single" w:sz="6" w:space="0" w:color="auto"/>
              <w:bottom w:val="single" w:sz="6" w:space="0" w:color="auto"/>
              <w:right w:val="single" w:sz="6" w:space="0" w:color="auto"/>
            </w:tcBorders>
            <w:shd w:val="clear" w:color="auto" w:fill="auto"/>
          </w:tcPr>
          <w:p w14:paraId="3CE4081D" w14:textId="77777777" w:rsidR="00FA5772" w:rsidRPr="00867795" w:rsidRDefault="00FA5772" w:rsidP="0095716F">
            <w:pPr>
              <w:pStyle w:val="paragraph"/>
              <w:spacing w:before="0" w:beforeAutospacing="0" w:after="0" w:afterAutospacing="0"/>
              <w:textAlignment w:val="baseline"/>
              <w:rPr>
                <w:rStyle w:val="normaltextrun"/>
                <w:rFonts w:ascii="Verdana" w:eastAsiaTheme="majorEastAsia" w:hAnsi="Verdana"/>
                <w:sz w:val="17"/>
                <w:szCs w:val="17"/>
              </w:rPr>
            </w:pPr>
          </w:p>
        </w:tc>
        <w:tc>
          <w:tcPr>
            <w:tcW w:w="1276" w:type="dxa"/>
            <w:tcBorders>
              <w:top w:val="single" w:sz="6" w:space="0" w:color="auto"/>
              <w:left w:val="single" w:sz="6" w:space="0" w:color="auto"/>
              <w:bottom w:val="single" w:sz="6" w:space="0" w:color="auto"/>
              <w:right w:val="single" w:sz="6" w:space="0" w:color="auto"/>
            </w:tcBorders>
            <w:shd w:val="clear" w:color="auto" w:fill="auto"/>
          </w:tcPr>
          <w:p w14:paraId="13180ACB" w14:textId="77777777" w:rsidR="00FA5772" w:rsidRPr="00867795" w:rsidRDefault="00FA5772" w:rsidP="0095716F">
            <w:pPr>
              <w:pStyle w:val="paragraph"/>
              <w:spacing w:before="0" w:beforeAutospacing="0" w:after="0" w:afterAutospacing="0"/>
              <w:textAlignment w:val="baseline"/>
              <w:rPr>
                <w:rStyle w:val="normaltextrun"/>
                <w:rFonts w:ascii="Verdana" w:eastAsiaTheme="majorEastAsia" w:hAnsi="Verdana"/>
                <w:sz w:val="17"/>
                <w:szCs w:val="17"/>
              </w:rPr>
            </w:pPr>
          </w:p>
        </w:tc>
        <w:tc>
          <w:tcPr>
            <w:tcW w:w="1275" w:type="dxa"/>
            <w:tcBorders>
              <w:top w:val="single" w:sz="6" w:space="0" w:color="auto"/>
              <w:left w:val="single" w:sz="6" w:space="0" w:color="auto"/>
              <w:bottom w:val="single" w:sz="6" w:space="0" w:color="auto"/>
              <w:right w:val="single" w:sz="6" w:space="0" w:color="auto"/>
            </w:tcBorders>
            <w:shd w:val="clear" w:color="auto" w:fill="auto"/>
          </w:tcPr>
          <w:p w14:paraId="1C62C173" w14:textId="77777777" w:rsidR="00FA5772" w:rsidRPr="00867795" w:rsidRDefault="00FA5772" w:rsidP="0095716F">
            <w:pPr>
              <w:pStyle w:val="paragraph"/>
              <w:spacing w:before="0" w:beforeAutospacing="0" w:after="0" w:afterAutospacing="0"/>
              <w:textAlignment w:val="baseline"/>
              <w:rPr>
                <w:rStyle w:val="normaltextrun"/>
                <w:rFonts w:ascii="Verdana" w:eastAsiaTheme="majorEastAsia" w:hAnsi="Verdana"/>
                <w:sz w:val="17"/>
                <w:szCs w:val="17"/>
              </w:rPr>
            </w:pPr>
          </w:p>
        </w:tc>
        <w:tc>
          <w:tcPr>
            <w:tcW w:w="2127" w:type="dxa"/>
            <w:tcBorders>
              <w:top w:val="single" w:sz="6" w:space="0" w:color="auto"/>
              <w:left w:val="single" w:sz="6" w:space="0" w:color="auto"/>
              <w:bottom w:val="single" w:sz="6" w:space="0" w:color="auto"/>
              <w:right w:val="single" w:sz="6" w:space="0" w:color="auto"/>
            </w:tcBorders>
            <w:shd w:val="clear" w:color="auto" w:fill="auto"/>
          </w:tcPr>
          <w:p w14:paraId="13A418FE" w14:textId="77777777" w:rsidR="00FA5772" w:rsidRPr="00867795" w:rsidRDefault="00FA5772" w:rsidP="0095716F">
            <w:pPr>
              <w:pStyle w:val="paragraph"/>
              <w:spacing w:before="0" w:beforeAutospacing="0" w:after="0" w:afterAutospacing="0"/>
              <w:textAlignment w:val="baseline"/>
              <w:rPr>
                <w:rStyle w:val="normaltextrun"/>
                <w:rFonts w:ascii="Verdana" w:eastAsiaTheme="majorEastAsia" w:hAnsi="Verdana"/>
                <w:sz w:val="17"/>
                <w:szCs w:val="17"/>
              </w:rPr>
            </w:pPr>
          </w:p>
        </w:tc>
      </w:tr>
      <w:tr w:rsidR="00FA5772" w:rsidRPr="00867795" w14:paraId="1FE1F785" w14:textId="77777777" w:rsidTr="000B2552">
        <w:trPr>
          <w:trHeight w:val="972"/>
        </w:trPr>
        <w:tc>
          <w:tcPr>
            <w:tcW w:w="2260" w:type="dxa"/>
            <w:tcBorders>
              <w:top w:val="single" w:sz="6" w:space="0" w:color="auto"/>
              <w:left w:val="single" w:sz="6" w:space="0" w:color="auto"/>
              <w:bottom w:val="single" w:sz="6" w:space="0" w:color="auto"/>
              <w:right w:val="single" w:sz="6" w:space="0" w:color="auto"/>
            </w:tcBorders>
            <w:shd w:val="clear" w:color="auto" w:fill="auto"/>
          </w:tcPr>
          <w:p w14:paraId="02EF7A53" w14:textId="77777777" w:rsidR="00FA5772" w:rsidRPr="00867795" w:rsidRDefault="00FA5772" w:rsidP="0095716F">
            <w:pPr>
              <w:pStyle w:val="paragraph"/>
              <w:spacing w:before="0" w:beforeAutospacing="0" w:after="0" w:afterAutospacing="0"/>
              <w:textAlignment w:val="baseline"/>
              <w:rPr>
                <w:rStyle w:val="eop"/>
                <w:rFonts w:ascii="Verdana" w:eastAsiaTheme="majorEastAsia" w:hAnsi="Verdana"/>
                <w:sz w:val="17"/>
                <w:szCs w:val="17"/>
              </w:rPr>
            </w:pPr>
            <w:r w:rsidRPr="00867795">
              <w:rPr>
                <w:rStyle w:val="eop"/>
                <w:rFonts w:ascii="Verdana" w:eastAsiaTheme="majorEastAsia" w:hAnsi="Verdana"/>
                <w:b/>
                <w:bCs/>
                <w:sz w:val="17"/>
                <w:szCs w:val="17"/>
              </w:rPr>
              <w:t>Fase 6:</w:t>
            </w:r>
            <w:r w:rsidRPr="00867795">
              <w:rPr>
                <w:rStyle w:val="eop"/>
                <w:rFonts w:ascii="Verdana" w:eastAsiaTheme="majorEastAsia" w:hAnsi="Verdana"/>
                <w:sz w:val="17"/>
                <w:szCs w:val="17"/>
              </w:rPr>
              <w:t xml:space="preserve"> Exploitatie</w:t>
            </w:r>
          </w:p>
        </w:tc>
        <w:tc>
          <w:tcPr>
            <w:tcW w:w="851" w:type="dxa"/>
            <w:tcBorders>
              <w:top w:val="single" w:sz="6" w:space="0" w:color="auto"/>
              <w:left w:val="single" w:sz="6" w:space="0" w:color="auto"/>
              <w:bottom w:val="single" w:sz="6" w:space="0" w:color="auto"/>
              <w:right w:val="single" w:sz="6" w:space="0" w:color="auto"/>
            </w:tcBorders>
          </w:tcPr>
          <w:p w14:paraId="38348357" w14:textId="77777777" w:rsidR="00FA5772" w:rsidRPr="00867795" w:rsidRDefault="00FA5772" w:rsidP="0095716F">
            <w:pPr>
              <w:pStyle w:val="paragraph"/>
              <w:spacing w:before="0" w:beforeAutospacing="0" w:after="0" w:afterAutospacing="0"/>
              <w:textAlignment w:val="baseline"/>
              <w:rPr>
                <w:rStyle w:val="normaltextrun"/>
                <w:rFonts w:ascii="Verdana" w:eastAsiaTheme="majorEastAsia" w:hAnsi="Verdana"/>
                <w:sz w:val="17"/>
                <w:szCs w:val="17"/>
              </w:rPr>
            </w:pPr>
          </w:p>
        </w:tc>
        <w:tc>
          <w:tcPr>
            <w:tcW w:w="1134" w:type="dxa"/>
            <w:tcBorders>
              <w:top w:val="single" w:sz="6" w:space="0" w:color="auto"/>
              <w:left w:val="single" w:sz="6" w:space="0" w:color="auto"/>
              <w:bottom w:val="single" w:sz="6" w:space="0" w:color="auto"/>
              <w:right w:val="single" w:sz="6" w:space="0" w:color="auto"/>
            </w:tcBorders>
            <w:shd w:val="clear" w:color="auto" w:fill="auto"/>
          </w:tcPr>
          <w:p w14:paraId="519F7B7F" w14:textId="77777777" w:rsidR="00FA5772" w:rsidRPr="00867795" w:rsidRDefault="00FA5772" w:rsidP="0095716F">
            <w:pPr>
              <w:pStyle w:val="paragraph"/>
              <w:spacing w:before="0" w:beforeAutospacing="0" w:after="0" w:afterAutospacing="0"/>
              <w:textAlignment w:val="baseline"/>
              <w:rPr>
                <w:rStyle w:val="normaltextrun"/>
                <w:rFonts w:ascii="Verdana" w:eastAsiaTheme="majorEastAsia" w:hAnsi="Verdana"/>
                <w:sz w:val="17"/>
                <w:szCs w:val="17"/>
              </w:rPr>
            </w:pPr>
          </w:p>
        </w:tc>
        <w:tc>
          <w:tcPr>
            <w:tcW w:w="1134" w:type="dxa"/>
            <w:tcBorders>
              <w:top w:val="single" w:sz="6" w:space="0" w:color="auto"/>
              <w:left w:val="single" w:sz="6" w:space="0" w:color="auto"/>
              <w:bottom w:val="single" w:sz="6" w:space="0" w:color="auto"/>
              <w:right w:val="single" w:sz="6" w:space="0" w:color="auto"/>
            </w:tcBorders>
            <w:shd w:val="clear" w:color="auto" w:fill="auto"/>
          </w:tcPr>
          <w:p w14:paraId="6E518E47" w14:textId="77777777" w:rsidR="00FA5772" w:rsidRPr="00867795" w:rsidRDefault="00FA5772" w:rsidP="0095716F">
            <w:pPr>
              <w:pStyle w:val="paragraph"/>
              <w:spacing w:before="0" w:beforeAutospacing="0" w:after="0" w:afterAutospacing="0"/>
              <w:textAlignment w:val="baseline"/>
              <w:rPr>
                <w:rStyle w:val="normaltextrun"/>
                <w:rFonts w:ascii="Verdana" w:eastAsiaTheme="majorEastAsia" w:hAnsi="Verdana"/>
                <w:sz w:val="17"/>
                <w:szCs w:val="17"/>
              </w:rPr>
            </w:pPr>
          </w:p>
        </w:tc>
        <w:tc>
          <w:tcPr>
            <w:tcW w:w="1276" w:type="dxa"/>
            <w:tcBorders>
              <w:top w:val="single" w:sz="6" w:space="0" w:color="auto"/>
              <w:left w:val="single" w:sz="6" w:space="0" w:color="auto"/>
              <w:bottom w:val="single" w:sz="6" w:space="0" w:color="auto"/>
              <w:right w:val="single" w:sz="6" w:space="0" w:color="auto"/>
            </w:tcBorders>
            <w:shd w:val="clear" w:color="auto" w:fill="auto"/>
          </w:tcPr>
          <w:p w14:paraId="49CC1D26" w14:textId="77777777" w:rsidR="00FA5772" w:rsidRPr="00867795" w:rsidRDefault="00FA5772" w:rsidP="0095716F">
            <w:pPr>
              <w:pStyle w:val="paragraph"/>
              <w:spacing w:before="0" w:beforeAutospacing="0" w:after="0" w:afterAutospacing="0"/>
              <w:textAlignment w:val="baseline"/>
              <w:rPr>
                <w:rStyle w:val="normaltextrun"/>
                <w:rFonts w:ascii="Verdana" w:eastAsiaTheme="majorEastAsia" w:hAnsi="Verdana"/>
                <w:sz w:val="17"/>
                <w:szCs w:val="17"/>
              </w:rPr>
            </w:pPr>
          </w:p>
        </w:tc>
        <w:tc>
          <w:tcPr>
            <w:tcW w:w="1275" w:type="dxa"/>
            <w:tcBorders>
              <w:top w:val="single" w:sz="6" w:space="0" w:color="auto"/>
              <w:left w:val="single" w:sz="6" w:space="0" w:color="auto"/>
              <w:bottom w:val="single" w:sz="6" w:space="0" w:color="auto"/>
              <w:right w:val="single" w:sz="6" w:space="0" w:color="auto"/>
            </w:tcBorders>
            <w:shd w:val="clear" w:color="auto" w:fill="auto"/>
          </w:tcPr>
          <w:p w14:paraId="36870F1A" w14:textId="77777777" w:rsidR="00FA5772" w:rsidRPr="00867795" w:rsidRDefault="00FA5772" w:rsidP="0095716F">
            <w:pPr>
              <w:pStyle w:val="paragraph"/>
              <w:spacing w:before="0" w:beforeAutospacing="0" w:after="0" w:afterAutospacing="0"/>
              <w:textAlignment w:val="baseline"/>
              <w:rPr>
                <w:rStyle w:val="normaltextrun"/>
                <w:rFonts w:ascii="Verdana" w:eastAsiaTheme="majorEastAsia" w:hAnsi="Verdana"/>
                <w:sz w:val="17"/>
                <w:szCs w:val="17"/>
              </w:rPr>
            </w:pPr>
          </w:p>
        </w:tc>
        <w:tc>
          <w:tcPr>
            <w:tcW w:w="2127" w:type="dxa"/>
            <w:tcBorders>
              <w:top w:val="single" w:sz="6" w:space="0" w:color="auto"/>
              <w:left w:val="single" w:sz="6" w:space="0" w:color="auto"/>
              <w:bottom w:val="single" w:sz="6" w:space="0" w:color="auto"/>
              <w:right w:val="single" w:sz="6" w:space="0" w:color="auto"/>
            </w:tcBorders>
            <w:shd w:val="clear" w:color="auto" w:fill="auto"/>
          </w:tcPr>
          <w:p w14:paraId="765B192E" w14:textId="77777777" w:rsidR="00FA5772" w:rsidRPr="00867795" w:rsidRDefault="00FA5772" w:rsidP="0095716F">
            <w:pPr>
              <w:pStyle w:val="paragraph"/>
              <w:spacing w:before="0" w:beforeAutospacing="0" w:after="0" w:afterAutospacing="0"/>
              <w:textAlignment w:val="baseline"/>
              <w:rPr>
                <w:rStyle w:val="normaltextrun"/>
                <w:rFonts w:ascii="Verdana" w:eastAsiaTheme="majorEastAsia" w:hAnsi="Verdana"/>
                <w:sz w:val="17"/>
                <w:szCs w:val="17"/>
              </w:rPr>
            </w:pPr>
          </w:p>
        </w:tc>
      </w:tr>
    </w:tbl>
    <w:p w14:paraId="36556F9C" w14:textId="77777777" w:rsidR="00811729" w:rsidRPr="00867795" w:rsidRDefault="00811729" w:rsidP="009653A6">
      <w:pPr>
        <w:rPr>
          <w:rFonts w:ascii="Verdana" w:hAnsi="Verdana"/>
          <w:sz w:val="17"/>
          <w:szCs w:val="17"/>
        </w:rPr>
      </w:pPr>
    </w:p>
    <w:sectPr w:rsidR="00811729" w:rsidRPr="00867795" w:rsidSect="00662EA4">
      <w:headerReference w:type="even" r:id="rId17"/>
      <w:headerReference w:type="default" r:id="rId18"/>
      <w:footerReference w:type="even" r:id="rId19"/>
      <w:footerReference w:type="default" r:id="rId20"/>
      <w:headerReference w:type="first" r:id="rId21"/>
      <w:footerReference w:type="first" r:id="rId22"/>
      <w:pgSz w:w="11900" w:h="16840"/>
      <w:pgMar w:top="1417" w:right="1417" w:bottom="1417" w:left="1417" w:header="709" w:footer="692"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373B25" w14:textId="77777777" w:rsidR="003B2D51" w:rsidRDefault="003B2D51" w:rsidP="00A16A4A">
      <w:r>
        <w:separator/>
      </w:r>
    </w:p>
  </w:endnote>
  <w:endnote w:type="continuationSeparator" w:id="0">
    <w:p w14:paraId="2E080C86" w14:textId="77777777" w:rsidR="003B2D51" w:rsidRDefault="003B2D51" w:rsidP="00A16A4A">
      <w:r>
        <w:continuationSeparator/>
      </w:r>
    </w:p>
  </w:endnote>
  <w:endnote w:type="continuationNotice" w:id="1">
    <w:p w14:paraId="5E825110" w14:textId="77777777" w:rsidR="003B2D51" w:rsidRDefault="003B2D5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986A90" w14:textId="77777777" w:rsidR="00A16A4A" w:rsidRDefault="00A16A4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5BEEB4" w14:textId="77777777" w:rsidR="00A16A4A" w:rsidRDefault="00A16A4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BDA5A0" w14:textId="77777777" w:rsidR="00A16A4A" w:rsidRDefault="00A16A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6E4170" w14:textId="77777777" w:rsidR="003B2D51" w:rsidRDefault="003B2D51" w:rsidP="00A16A4A">
      <w:r>
        <w:separator/>
      </w:r>
    </w:p>
  </w:footnote>
  <w:footnote w:type="continuationSeparator" w:id="0">
    <w:p w14:paraId="55D88E3C" w14:textId="77777777" w:rsidR="003B2D51" w:rsidRDefault="003B2D51" w:rsidP="00A16A4A">
      <w:r>
        <w:continuationSeparator/>
      </w:r>
    </w:p>
  </w:footnote>
  <w:footnote w:type="continuationNotice" w:id="1">
    <w:p w14:paraId="6BD00162" w14:textId="77777777" w:rsidR="003B2D51" w:rsidRDefault="003B2D5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A156E6" w14:textId="77777777" w:rsidR="00A16A4A" w:rsidRDefault="00A16A4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08BC1E" w14:textId="7E300864" w:rsidR="00A16A4A" w:rsidRDefault="00A16A4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536A2B" w14:textId="77777777" w:rsidR="00A16A4A" w:rsidRDefault="00A16A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A497D"/>
    <w:multiLevelType w:val="multilevel"/>
    <w:tmpl w:val="2F4C0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B23702"/>
    <w:multiLevelType w:val="hybridMultilevel"/>
    <w:tmpl w:val="FFFFFFFF"/>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24822C2"/>
    <w:multiLevelType w:val="hybridMultilevel"/>
    <w:tmpl w:val="5F78D164"/>
    <w:lvl w:ilvl="0" w:tplc="0B68F896">
      <w:start w:val="1"/>
      <w:numFmt w:val="bullet"/>
      <w:lvlText w:val="-"/>
      <w:lvlJc w:val="left"/>
      <w:pPr>
        <w:ind w:left="720" w:hanging="360"/>
      </w:pPr>
      <w:rPr>
        <w:rFonts w:ascii="Times New Roman" w:eastAsia="Times New Roman"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FFC64D7"/>
    <w:multiLevelType w:val="hybridMultilevel"/>
    <w:tmpl w:val="FFFFFFFF"/>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53211C7"/>
    <w:multiLevelType w:val="hybridMultilevel"/>
    <w:tmpl w:val="235848DC"/>
    <w:lvl w:ilvl="0" w:tplc="B85E933C">
      <w:start w:val="1"/>
      <w:numFmt w:val="bullet"/>
      <w:lvlText w:val="·"/>
      <w:lvlJc w:val="left"/>
      <w:pPr>
        <w:ind w:left="720" w:hanging="360"/>
      </w:pPr>
      <w:rPr>
        <w:rFonts w:ascii="Symbol" w:hAnsi="Symbol" w:hint="default"/>
      </w:rPr>
    </w:lvl>
    <w:lvl w:ilvl="1" w:tplc="F40CFC36">
      <w:start w:val="1"/>
      <w:numFmt w:val="bullet"/>
      <w:lvlText w:val="o"/>
      <w:lvlJc w:val="left"/>
      <w:pPr>
        <w:ind w:left="1440" w:hanging="360"/>
      </w:pPr>
      <w:rPr>
        <w:rFonts w:ascii="Courier New" w:hAnsi="Courier New" w:hint="default"/>
      </w:rPr>
    </w:lvl>
    <w:lvl w:ilvl="2" w:tplc="7152FA72">
      <w:start w:val="1"/>
      <w:numFmt w:val="bullet"/>
      <w:lvlText w:val=""/>
      <w:lvlJc w:val="left"/>
      <w:pPr>
        <w:ind w:left="2160" w:hanging="360"/>
      </w:pPr>
      <w:rPr>
        <w:rFonts w:ascii="Wingdings" w:hAnsi="Wingdings" w:hint="default"/>
      </w:rPr>
    </w:lvl>
    <w:lvl w:ilvl="3" w:tplc="8D7A1464">
      <w:start w:val="1"/>
      <w:numFmt w:val="bullet"/>
      <w:lvlText w:val=""/>
      <w:lvlJc w:val="left"/>
      <w:pPr>
        <w:ind w:left="2880" w:hanging="360"/>
      </w:pPr>
      <w:rPr>
        <w:rFonts w:ascii="Symbol" w:hAnsi="Symbol" w:hint="default"/>
      </w:rPr>
    </w:lvl>
    <w:lvl w:ilvl="4" w:tplc="A8DE0018">
      <w:start w:val="1"/>
      <w:numFmt w:val="bullet"/>
      <w:lvlText w:val="o"/>
      <w:lvlJc w:val="left"/>
      <w:pPr>
        <w:ind w:left="3600" w:hanging="360"/>
      </w:pPr>
      <w:rPr>
        <w:rFonts w:ascii="Courier New" w:hAnsi="Courier New" w:hint="default"/>
      </w:rPr>
    </w:lvl>
    <w:lvl w:ilvl="5" w:tplc="13480A14">
      <w:start w:val="1"/>
      <w:numFmt w:val="bullet"/>
      <w:lvlText w:val=""/>
      <w:lvlJc w:val="left"/>
      <w:pPr>
        <w:ind w:left="4320" w:hanging="360"/>
      </w:pPr>
      <w:rPr>
        <w:rFonts w:ascii="Wingdings" w:hAnsi="Wingdings" w:hint="default"/>
      </w:rPr>
    </w:lvl>
    <w:lvl w:ilvl="6" w:tplc="1552481E">
      <w:start w:val="1"/>
      <w:numFmt w:val="bullet"/>
      <w:lvlText w:val=""/>
      <w:lvlJc w:val="left"/>
      <w:pPr>
        <w:ind w:left="5040" w:hanging="360"/>
      </w:pPr>
      <w:rPr>
        <w:rFonts w:ascii="Symbol" w:hAnsi="Symbol" w:hint="default"/>
      </w:rPr>
    </w:lvl>
    <w:lvl w:ilvl="7" w:tplc="379E3A38">
      <w:start w:val="1"/>
      <w:numFmt w:val="bullet"/>
      <w:lvlText w:val="o"/>
      <w:lvlJc w:val="left"/>
      <w:pPr>
        <w:ind w:left="5760" w:hanging="360"/>
      </w:pPr>
      <w:rPr>
        <w:rFonts w:ascii="Courier New" w:hAnsi="Courier New" w:hint="default"/>
      </w:rPr>
    </w:lvl>
    <w:lvl w:ilvl="8" w:tplc="EBA22DF4">
      <w:start w:val="1"/>
      <w:numFmt w:val="bullet"/>
      <w:lvlText w:val=""/>
      <w:lvlJc w:val="left"/>
      <w:pPr>
        <w:ind w:left="6480" w:hanging="360"/>
      </w:pPr>
      <w:rPr>
        <w:rFonts w:ascii="Wingdings" w:hAnsi="Wingdings" w:hint="default"/>
      </w:rPr>
    </w:lvl>
  </w:abstractNum>
  <w:abstractNum w:abstractNumId="5" w15:restartNumberingAfterBreak="0">
    <w:nsid w:val="250A3A19"/>
    <w:multiLevelType w:val="hybridMultilevel"/>
    <w:tmpl w:val="FFFFFFFF"/>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2D98638D"/>
    <w:multiLevelType w:val="multilevel"/>
    <w:tmpl w:val="D18A4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E57F2E"/>
    <w:multiLevelType w:val="hybridMultilevel"/>
    <w:tmpl w:val="D3D8AFF0"/>
    <w:lvl w:ilvl="0" w:tplc="0346D8C0">
      <w:start w:val="3"/>
      <w:numFmt w:val="bullet"/>
      <w:lvlText w:val="-"/>
      <w:lvlJc w:val="left"/>
      <w:pPr>
        <w:ind w:left="720" w:hanging="360"/>
      </w:pPr>
      <w:rPr>
        <w:rFonts w:ascii="Verdana" w:eastAsiaTheme="majorEastAsia"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3ED5286F"/>
    <w:multiLevelType w:val="hybridMultilevel"/>
    <w:tmpl w:val="CEA04D3A"/>
    <w:lvl w:ilvl="0" w:tplc="0B68F896">
      <w:start w:val="1"/>
      <w:numFmt w:val="bullet"/>
      <w:lvlText w:val="-"/>
      <w:lvlJc w:val="left"/>
      <w:pPr>
        <w:ind w:left="720" w:hanging="360"/>
      </w:pPr>
      <w:rPr>
        <w:rFonts w:ascii="Times New Roman" w:eastAsia="Times New Roman"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3EF3273E"/>
    <w:multiLevelType w:val="hybridMultilevel"/>
    <w:tmpl w:val="FFFFFFFF"/>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41EA628C"/>
    <w:multiLevelType w:val="hybridMultilevel"/>
    <w:tmpl w:val="FFFFFFFF"/>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3A025C2"/>
    <w:multiLevelType w:val="hybridMultilevel"/>
    <w:tmpl w:val="FFFFFFFF"/>
    <w:lvl w:ilvl="0" w:tplc="7E143B9E">
      <w:start w:val="1"/>
      <w:numFmt w:val="decimal"/>
      <w:lvlText w:val="%1."/>
      <w:lvlJc w:val="left"/>
      <w:pPr>
        <w:ind w:left="720" w:hanging="360"/>
      </w:pPr>
    </w:lvl>
    <w:lvl w:ilvl="1" w:tplc="ABD0CEC6">
      <w:start w:val="1"/>
      <w:numFmt w:val="lowerLetter"/>
      <w:lvlText w:val="%2."/>
      <w:lvlJc w:val="left"/>
      <w:pPr>
        <w:ind w:left="1440" w:hanging="360"/>
      </w:pPr>
    </w:lvl>
    <w:lvl w:ilvl="2" w:tplc="FD3ECDB6">
      <w:start w:val="1"/>
      <w:numFmt w:val="lowerRoman"/>
      <w:lvlText w:val="%3."/>
      <w:lvlJc w:val="right"/>
      <w:pPr>
        <w:ind w:left="2160" w:hanging="180"/>
      </w:pPr>
    </w:lvl>
    <w:lvl w:ilvl="3" w:tplc="4CF81BE4">
      <w:start w:val="1"/>
      <w:numFmt w:val="decimal"/>
      <w:lvlText w:val="%4."/>
      <w:lvlJc w:val="left"/>
      <w:pPr>
        <w:ind w:left="2880" w:hanging="360"/>
      </w:pPr>
    </w:lvl>
    <w:lvl w:ilvl="4" w:tplc="57DAC73A">
      <w:start w:val="1"/>
      <w:numFmt w:val="lowerLetter"/>
      <w:lvlText w:val="%5."/>
      <w:lvlJc w:val="left"/>
      <w:pPr>
        <w:ind w:left="3600" w:hanging="360"/>
      </w:pPr>
    </w:lvl>
    <w:lvl w:ilvl="5" w:tplc="72B4C100">
      <w:start w:val="1"/>
      <w:numFmt w:val="lowerRoman"/>
      <w:lvlText w:val="%6."/>
      <w:lvlJc w:val="right"/>
      <w:pPr>
        <w:ind w:left="4320" w:hanging="180"/>
      </w:pPr>
    </w:lvl>
    <w:lvl w:ilvl="6" w:tplc="C6621004">
      <w:start w:val="1"/>
      <w:numFmt w:val="decimal"/>
      <w:lvlText w:val="%7."/>
      <w:lvlJc w:val="left"/>
      <w:pPr>
        <w:ind w:left="5040" w:hanging="360"/>
      </w:pPr>
    </w:lvl>
    <w:lvl w:ilvl="7" w:tplc="D6B8FED8">
      <w:start w:val="1"/>
      <w:numFmt w:val="lowerLetter"/>
      <w:lvlText w:val="%8."/>
      <w:lvlJc w:val="left"/>
      <w:pPr>
        <w:ind w:left="5760" w:hanging="360"/>
      </w:pPr>
    </w:lvl>
    <w:lvl w:ilvl="8" w:tplc="5A20DB88">
      <w:start w:val="1"/>
      <w:numFmt w:val="lowerRoman"/>
      <w:lvlText w:val="%9."/>
      <w:lvlJc w:val="right"/>
      <w:pPr>
        <w:ind w:left="6480" w:hanging="180"/>
      </w:pPr>
    </w:lvl>
  </w:abstractNum>
  <w:abstractNum w:abstractNumId="12" w15:restartNumberingAfterBreak="0">
    <w:nsid w:val="45884306"/>
    <w:multiLevelType w:val="hybridMultilevel"/>
    <w:tmpl w:val="FFFFFFFF"/>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5026A793"/>
    <w:multiLevelType w:val="hybridMultilevel"/>
    <w:tmpl w:val="0FAC80C4"/>
    <w:lvl w:ilvl="0" w:tplc="42C888BC">
      <w:start w:val="1"/>
      <w:numFmt w:val="bullet"/>
      <w:lvlText w:val="·"/>
      <w:lvlJc w:val="left"/>
      <w:pPr>
        <w:ind w:left="720" w:hanging="360"/>
      </w:pPr>
      <w:rPr>
        <w:rFonts w:ascii="Symbol" w:hAnsi="Symbol" w:hint="default"/>
      </w:rPr>
    </w:lvl>
    <w:lvl w:ilvl="1" w:tplc="FEF22F80">
      <w:start w:val="1"/>
      <w:numFmt w:val="bullet"/>
      <w:lvlText w:val="o"/>
      <w:lvlJc w:val="left"/>
      <w:pPr>
        <w:ind w:left="1440" w:hanging="360"/>
      </w:pPr>
      <w:rPr>
        <w:rFonts w:ascii="Courier New" w:hAnsi="Courier New" w:hint="default"/>
      </w:rPr>
    </w:lvl>
    <w:lvl w:ilvl="2" w:tplc="C8F2919E">
      <w:start w:val="1"/>
      <w:numFmt w:val="bullet"/>
      <w:lvlText w:val=""/>
      <w:lvlJc w:val="left"/>
      <w:pPr>
        <w:ind w:left="2160" w:hanging="360"/>
      </w:pPr>
      <w:rPr>
        <w:rFonts w:ascii="Wingdings" w:hAnsi="Wingdings" w:hint="default"/>
      </w:rPr>
    </w:lvl>
    <w:lvl w:ilvl="3" w:tplc="CD061E14">
      <w:start w:val="1"/>
      <w:numFmt w:val="bullet"/>
      <w:lvlText w:val=""/>
      <w:lvlJc w:val="left"/>
      <w:pPr>
        <w:ind w:left="2880" w:hanging="360"/>
      </w:pPr>
      <w:rPr>
        <w:rFonts w:ascii="Symbol" w:hAnsi="Symbol" w:hint="default"/>
      </w:rPr>
    </w:lvl>
    <w:lvl w:ilvl="4" w:tplc="54E2F950">
      <w:start w:val="1"/>
      <w:numFmt w:val="bullet"/>
      <w:lvlText w:val="o"/>
      <w:lvlJc w:val="left"/>
      <w:pPr>
        <w:ind w:left="3600" w:hanging="360"/>
      </w:pPr>
      <w:rPr>
        <w:rFonts w:ascii="Courier New" w:hAnsi="Courier New" w:hint="default"/>
      </w:rPr>
    </w:lvl>
    <w:lvl w:ilvl="5" w:tplc="39FAB53A">
      <w:start w:val="1"/>
      <w:numFmt w:val="bullet"/>
      <w:lvlText w:val=""/>
      <w:lvlJc w:val="left"/>
      <w:pPr>
        <w:ind w:left="4320" w:hanging="360"/>
      </w:pPr>
      <w:rPr>
        <w:rFonts w:ascii="Wingdings" w:hAnsi="Wingdings" w:hint="default"/>
      </w:rPr>
    </w:lvl>
    <w:lvl w:ilvl="6" w:tplc="E2AA3D9E">
      <w:start w:val="1"/>
      <w:numFmt w:val="bullet"/>
      <w:lvlText w:val=""/>
      <w:lvlJc w:val="left"/>
      <w:pPr>
        <w:ind w:left="5040" w:hanging="360"/>
      </w:pPr>
      <w:rPr>
        <w:rFonts w:ascii="Symbol" w:hAnsi="Symbol" w:hint="default"/>
      </w:rPr>
    </w:lvl>
    <w:lvl w:ilvl="7" w:tplc="3B0EF732">
      <w:start w:val="1"/>
      <w:numFmt w:val="bullet"/>
      <w:lvlText w:val="o"/>
      <w:lvlJc w:val="left"/>
      <w:pPr>
        <w:ind w:left="5760" w:hanging="360"/>
      </w:pPr>
      <w:rPr>
        <w:rFonts w:ascii="Courier New" w:hAnsi="Courier New" w:hint="default"/>
      </w:rPr>
    </w:lvl>
    <w:lvl w:ilvl="8" w:tplc="FF0CFEDE">
      <w:start w:val="1"/>
      <w:numFmt w:val="bullet"/>
      <w:lvlText w:val=""/>
      <w:lvlJc w:val="left"/>
      <w:pPr>
        <w:ind w:left="6480" w:hanging="360"/>
      </w:pPr>
      <w:rPr>
        <w:rFonts w:ascii="Wingdings" w:hAnsi="Wingdings" w:hint="default"/>
      </w:rPr>
    </w:lvl>
  </w:abstractNum>
  <w:abstractNum w:abstractNumId="14" w15:restartNumberingAfterBreak="0">
    <w:nsid w:val="50A87E14"/>
    <w:multiLevelType w:val="multilevel"/>
    <w:tmpl w:val="3C807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1F2C38"/>
    <w:multiLevelType w:val="hybridMultilevel"/>
    <w:tmpl w:val="FFFFFFFF"/>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59ED20F3"/>
    <w:multiLevelType w:val="hybridMultilevel"/>
    <w:tmpl w:val="D9C4C172"/>
    <w:lvl w:ilvl="0" w:tplc="0413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B516DCA"/>
    <w:multiLevelType w:val="hybridMultilevel"/>
    <w:tmpl w:val="FFFFFFFF"/>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05E2FE7"/>
    <w:multiLevelType w:val="hybridMultilevel"/>
    <w:tmpl w:val="D7A21CC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4820A22"/>
    <w:multiLevelType w:val="hybridMultilevel"/>
    <w:tmpl w:val="FFFFFFFF"/>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6CC47CCA"/>
    <w:multiLevelType w:val="hybridMultilevel"/>
    <w:tmpl w:val="47A28E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70872A1C"/>
    <w:multiLevelType w:val="multilevel"/>
    <w:tmpl w:val="5F7C8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6E340EA"/>
    <w:multiLevelType w:val="hybridMultilevel"/>
    <w:tmpl w:val="FFFFFFFF"/>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78DA1E9C"/>
    <w:multiLevelType w:val="hybridMultilevel"/>
    <w:tmpl w:val="563CD02C"/>
    <w:lvl w:ilvl="0" w:tplc="0B68F896">
      <w:start w:val="1"/>
      <w:numFmt w:val="bullet"/>
      <w:lvlText w:val="-"/>
      <w:lvlJc w:val="left"/>
      <w:pPr>
        <w:ind w:left="720" w:hanging="360"/>
      </w:pPr>
      <w:rPr>
        <w:rFonts w:ascii="Times New Roman" w:eastAsia="Times New Roman"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B7219DA"/>
    <w:multiLevelType w:val="multilevel"/>
    <w:tmpl w:val="F5148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D5F0B3B"/>
    <w:multiLevelType w:val="hybridMultilevel"/>
    <w:tmpl w:val="0F406DB4"/>
    <w:lvl w:ilvl="0" w:tplc="04130001">
      <w:start w:val="1"/>
      <w:numFmt w:val="bullet"/>
      <w:lvlText w:val=""/>
      <w:lvlJc w:val="left"/>
      <w:pPr>
        <w:ind w:left="780" w:hanging="360"/>
      </w:pPr>
      <w:rPr>
        <w:rFonts w:ascii="Symbol" w:hAnsi="Symbol" w:hint="default"/>
      </w:rPr>
    </w:lvl>
    <w:lvl w:ilvl="1" w:tplc="04130003" w:tentative="1">
      <w:start w:val="1"/>
      <w:numFmt w:val="bullet"/>
      <w:lvlText w:val="o"/>
      <w:lvlJc w:val="left"/>
      <w:pPr>
        <w:ind w:left="1500" w:hanging="360"/>
      </w:pPr>
      <w:rPr>
        <w:rFonts w:ascii="Courier New" w:hAnsi="Courier New" w:cs="Courier New" w:hint="default"/>
      </w:rPr>
    </w:lvl>
    <w:lvl w:ilvl="2" w:tplc="04130005" w:tentative="1">
      <w:start w:val="1"/>
      <w:numFmt w:val="bullet"/>
      <w:lvlText w:val=""/>
      <w:lvlJc w:val="left"/>
      <w:pPr>
        <w:ind w:left="2220" w:hanging="360"/>
      </w:pPr>
      <w:rPr>
        <w:rFonts w:ascii="Wingdings" w:hAnsi="Wingdings" w:hint="default"/>
      </w:rPr>
    </w:lvl>
    <w:lvl w:ilvl="3" w:tplc="04130001" w:tentative="1">
      <w:start w:val="1"/>
      <w:numFmt w:val="bullet"/>
      <w:lvlText w:val=""/>
      <w:lvlJc w:val="left"/>
      <w:pPr>
        <w:ind w:left="2940" w:hanging="360"/>
      </w:pPr>
      <w:rPr>
        <w:rFonts w:ascii="Symbol" w:hAnsi="Symbol" w:hint="default"/>
      </w:rPr>
    </w:lvl>
    <w:lvl w:ilvl="4" w:tplc="04130003" w:tentative="1">
      <w:start w:val="1"/>
      <w:numFmt w:val="bullet"/>
      <w:lvlText w:val="o"/>
      <w:lvlJc w:val="left"/>
      <w:pPr>
        <w:ind w:left="3660" w:hanging="360"/>
      </w:pPr>
      <w:rPr>
        <w:rFonts w:ascii="Courier New" w:hAnsi="Courier New" w:cs="Courier New" w:hint="default"/>
      </w:rPr>
    </w:lvl>
    <w:lvl w:ilvl="5" w:tplc="04130005" w:tentative="1">
      <w:start w:val="1"/>
      <w:numFmt w:val="bullet"/>
      <w:lvlText w:val=""/>
      <w:lvlJc w:val="left"/>
      <w:pPr>
        <w:ind w:left="4380" w:hanging="360"/>
      </w:pPr>
      <w:rPr>
        <w:rFonts w:ascii="Wingdings" w:hAnsi="Wingdings" w:hint="default"/>
      </w:rPr>
    </w:lvl>
    <w:lvl w:ilvl="6" w:tplc="04130001" w:tentative="1">
      <w:start w:val="1"/>
      <w:numFmt w:val="bullet"/>
      <w:lvlText w:val=""/>
      <w:lvlJc w:val="left"/>
      <w:pPr>
        <w:ind w:left="5100" w:hanging="360"/>
      </w:pPr>
      <w:rPr>
        <w:rFonts w:ascii="Symbol" w:hAnsi="Symbol" w:hint="default"/>
      </w:rPr>
    </w:lvl>
    <w:lvl w:ilvl="7" w:tplc="04130003" w:tentative="1">
      <w:start w:val="1"/>
      <w:numFmt w:val="bullet"/>
      <w:lvlText w:val="o"/>
      <w:lvlJc w:val="left"/>
      <w:pPr>
        <w:ind w:left="5820" w:hanging="360"/>
      </w:pPr>
      <w:rPr>
        <w:rFonts w:ascii="Courier New" w:hAnsi="Courier New" w:cs="Courier New" w:hint="default"/>
      </w:rPr>
    </w:lvl>
    <w:lvl w:ilvl="8" w:tplc="04130005" w:tentative="1">
      <w:start w:val="1"/>
      <w:numFmt w:val="bullet"/>
      <w:lvlText w:val=""/>
      <w:lvlJc w:val="left"/>
      <w:pPr>
        <w:ind w:left="6540" w:hanging="360"/>
      </w:pPr>
      <w:rPr>
        <w:rFonts w:ascii="Wingdings" w:hAnsi="Wingdings" w:hint="default"/>
      </w:rPr>
    </w:lvl>
  </w:abstractNum>
  <w:abstractNum w:abstractNumId="26" w15:restartNumberingAfterBreak="0">
    <w:nsid w:val="7EAC6F0F"/>
    <w:multiLevelType w:val="hybridMultilevel"/>
    <w:tmpl w:val="567C5026"/>
    <w:lvl w:ilvl="0" w:tplc="0413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2077624404">
    <w:abstractNumId w:val="6"/>
  </w:num>
  <w:num w:numId="2" w16cid:durableId="759759425">
    <w:abstractNumId w:val="0"/>
  </w:num>
  <w:num w:numId="3" w16cid:durableId="1852834196">
    <w:abstractNumId w:val="14"/>
  </w:num>
  <w:num w:numId="4" w16cid:durableId="1275210561">
    <w:abstractNumId w:val="24"/>
  </w:num>
  <w:num w:numId="5" w16cid:durableId="488714302">
    <w:abstractNumId w:val="23"/>
  </w:num>
  <w:num w:numId="6" w16cid:durableId="775104412">
    <w:abstractNumId w:val="8"/>
  </w:num>
  <w:num w:numId="7" w16cid:durableId="285741260">
    <w:abstractNumId w:val="2"/>
  </w:num>
  <w:num w:numId="8" w16cid:durableId="1204756441">
    <w:abstractNumId w:val="16"/>
  </w:num>
  <w:num w:numId="9" w16cid:durableId="1947887149">
    <w:abstractNumId w:val="26"/>
  </w:num>
  <w:num w:numId="10" w16cid:durableId="213659876">
    <w:abstractNumId w:val="18"/>
  </w:num>
  <w:num w:numId="11" w16cid:durableId="755175675">
    <w:abstractNumId w:val="1"/>
  </w:num>
  <w:num w:numId="12" w16cid:durableId="472212477">
    <w:abstractNumId w:val="9"/>
  </w:num>
  <w:num w:numId="13" w16cid:durableId="850876793">
    <w:abstractNumId w:val="12"/>
  </w:num>
  <w:num w:numId="14" w16cid:durableId="1131904845">
    <w:abstractNumId w:val="5"/>
  </w:num>
  <w:num w:numId="15" w16cid:durableId="197201285">
    <w:abstractNumId w:val="19"/>
  </w:num>
  <w:num w:numId="16" w16cid:durableId="1434788367">
    <w:abstractNumId w:val="22"/>
  </w:num>
  <w:num w:numId="17" w16cid:durableId="1477451553">
    <w:abstractNumId w:val="15"/>
  </w:num>
  <w:num w:numId="18" w16cid:durableId="1699888720">
    <w:abstractNumId w:val="10"/>
  </w:num>
  <w:num w:numId="19" w16cid:durableId="1434742152">
    <w:abstractNumId w:val="17"/>
  </w:num>
  <w:num w:numId="20" w16cid:durableId="1375353758">
    <w:abstractNumId w:val="3"/>
  </w:num>
  <w:num w:numId="21" w16cid:durableId="1878354716">
    <w:abstractNumId w:val="21"/>
  </w:num>
  <w:num w:numId="22" w16cid:durableId="1084955008">
    <w:abstractNumId w:val="11"/>
  </w:num>
  <w:num w:numId="23" w16cid:durableId="11928288">
    <w:abstractNumId w:val="20"/>
  </w:num>
  <w:num w:numId="24" w16cid:durableId="844324446">
    <w:abstractNumId w:val="25"/>
  </w:num>
  <w:num w:numId="25" w16cid:durableId="1651245909">
    <w:abstractNumId w:val="7"/>
  </w:num>
  <w:num w:numId="26" w16cid:durableId="1452554455">
    <w:abstractNumId w:val="13"/>
  </w:num>
  <w:num w:numId="27" w16cid:durableId="4379896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1"/>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87F"/>
    <w:rsid w:val="000145AA"/>
    <w:rsid w:val="000151F0"/>
    <w:rsid w:val="00027F39"/>
    <w:rsid w:val="00031BBD"/>
    <w:rsid w:val="00033CED"/>
    <w:rsid w:val="00035675"/>
    <w:rsid w:val="00044AD0"/>
    <w:rsid w:val="00050054"/>
    <w:rsid w:val="00055242"/>
    <w:rsid w:val="00055608"/>
    <w:rsid w:val="00056F7F"/>
    <w:rsid w:val="00057333"/>
    <w:rsid w:val="00062497"/>
    <w:rsid w:val="00066421"/>
    <w:rsid w:val="000670EC"/>
    <w:rsid w:val="0007238E"/>
    <w:rsid w:val="000727B0"/>
    <w:rsid w:val="00073DAC"/>
    <w:rsid w:val="00074DA0"/>
    <w:rsid w:val="000761A9"/>
    <w:rsid w:val="0007622A"/>
    <w:rsid w:val="00080B98"/>
    <w:rsid w:val="00083C0D"/>
    <w:rsid w:val="00086DC5"/>
    <w:rsid w:val="00090361"/>
    <w:rsid w:val="00093C95"/>
    <w:rsid w:val="000951D3"/>
    <w:rsid w:val="000A0401"/>
    <w:rsid w:val="000A3CD0"/>
    <w:rsid w:val="000B2552"/>
    <w:rsid w:val="000B5C24"/>
    <w:rsid w:val="000B75EF"/>
    <w:rsid w:val="000C5AD4"/>
    <w:rsid w:val="000C6058"/>
    <w:rsid w:val="000C6440"/>
    <w:rsid w:val="000C6E1A"/>
    <w:rsid w:val="000E2A3C"/>
    <w:rsid w:val="000F3285"/>
    <w:rsid w:val="00101B78"/>
    <w:rsid w:val="00104E54"/>
    <w:rsid w:val="00110912"/>
    <w:rsid w:val="0012115E"/>
    <w:rsid w:val="00122BB7"/>
    <w:rsid w:val="001254B9"/>
    <w:rsid w:val="00126E95"/>
    <w:rsid w:val="001275F5"/>
    <w:rsid w:val="001277FF"/>
    <w:rsid w:val="00134BB5"/>
    <w:rsid w:val="00140967"/>
    <w:rsid w:val="00151614"/>
    <w:rsid w:val="00152449"/>
    <w:rsid w:val="001525A4"/>
    <w:rsid w:val="001533F1"/>
    <w:rsid w:val="00153A6F"/>
    <w:rsid w:val="001570DB"/>
    <w:rsid w:val="00164A5B"/>
    <w:rsid w:val="00166F88"/>
    <w:rsid w:val="00171C82"/>
    <w:rsid w:val="0018261D"/>
    <w:rsid w:val="00184377"/>
    <w:rsid w:val="00185570"/>
    <w:rsid w:val="001878E0"/>
    <w:rsid w:val="0019097E"/>
    <w:rsid w:val="001934BF"/>
    <w:rsid w:val="00195B41"/>
    <w:rsid w:val="00195C36"/>
    <w:rsid w:val="0019631C"/>
    <w:rsid w:val="001A4663"/>
    <w:rsid w:val="001A64BA"/>
    <w:rsid w:val="001A6F5F"/>
    <w:rsid w:val="001A79B1"/>
    <w:rsid w:val="001A7D56"/>
    <w:rsid w:val="001B75C4"/>
    <w:rsid w:val="001C36FE"/>
    <w:rsid w:val="001C6F28"/>
    <w:rsid w:val="001C6F65"/>
    <w:rsid w:val="001C72EB"/>
    <w:rsid w:val="001D0469"/>
    <w:rsid w:val="001D553C"/>
    <w:rsid w:val="001E3CB8"/>
    <w:rsid w:val="00201032"/>
    <w:rsid w:val="002149F3"/>
    <w:rsid w:val="0022564B"/>
    <w:rsid w:val="0022610B"/>
    <w:rsid w:val="0023109E"/>
    <w:rsid w:val="00236CD9"/>
    <w:rsid w:val="00240B69"/>
    <w:rsid w:val="002412BB"/>
    <w:rsid w:val="002432D9"/>
    <w:rsid w:val="00251CC7"/>
    <w:rsid w:val="00261EDA"/>
    <w:rsid w:val="0026329D"/>
    <w:rsid w:val="0026750F"/>
    <w:rsid w:val="00270068"/>
    <w:rsid w:val="00271C55"/>
    <w:rsid w:val="00273399"/>
    <w:rsid w:val="00284A00"/>
    <w:rsid w:val="00286278"/>
    <w:rsid w:val="002904B0"/>
    <w:rsid w:val="00291B7D"/>
    <w:rsid w:val="00292080"/>
    <w:rsid w:val="00293458"/>
    <w:rsid w:val="002962BF"/>
    <w:rsid w:val="002A5DBC"/>
    <w:rsid w:val="002B121E"/>
    <w:rsid w:val="002B12CC"/>
    <w:rsid w:val="002B172B"/>
    <w:rsid w:val="002B3D50"/>
    <w:rsid w:val="002B4D1E"/>
    <w:rsid w:val="002C10E3"/>
    <w:rsid w:val="002C1E75"/>
    <w:rsid w:val="002C3FE4"/>
    <w:rsid w:val="002D22D5"/>
    <w:rsid w:val="002D24C6"/>
    <w:rsid w:val="002D2D4A"/>
    <w:rsid w:val="002D314E"/>
    <w:rsid w:val="002D4662"/>
    <w:rsid w:val="002D6771"/>
    <w:rsid w:val="002D6C60"/>
    <w:rsid w:val="002E5FF4"/>
    <w:rsid w:val="002E60C8"/>
    <w:rsid w:val="002F077D"/>
    <w:rsid w:val="002F0E5F"/>
    <w:rsid w:val="002F2CFB"/>
    <w:rsid w:val="002F379E"/>
    <w:rsid w:val="002F4141"/>
    <w:rsid w:val="002F5D42"/>
    <w:rsid w:val="002F696E"/>
    <w:rsid w:val="00300C4A"/>
    <w:rsid w:val="00301CEA"/>
    <w:rsid w:val="00307BD8"/>
    <w:rsid w:val="003134CF"/>
    <w:rsid w:val="0031586F"/>
    <w:rsid w:val="00322C83"/>
    <w:rsid w:val="00323397"/>
    <w:rsid w:val="0033114D"/>
    <w:rsid w:val="003365F9"/>
    <w:rsid w:val="00341017"/>
    <w:rsid w:val="00341DCF"/>
    <w:rsid w:val="003429B3"/>
    <w:rsid w:val="00344A74"/>
    <w:rsid w:val="00346052"/>
    <w:rsid w:val="00347190"/>
    <w:rsid w:val="00355779"/>
    <w:rsid w:val="003562B9"/>
    <w:rsid w:val="0035794B"/>
    <w:rsid w:val="00361B69"/>
    <w:rsid w:val="00365B32"/>
    <w:rsid w:val="00365F2F"/>
    <w:rsid w:val="00372449"/>
    <w:rsid w:val="003753DC"/>
    <w:rsid w:val="00377C5D"/>
    <w:rsid w:val="0039091C"/>
    <w:rsid w:val="00393DBB"/>
    <w:rsid w:val="00397EE0"/>
    <w:rsid w:val="003A26C0"/>
    <w:rsid w:val="003A408F"/>
    <w:rsid w:val="003A555E"/>
    <w:rsid w:val="003A6561"/>
    <w:rsid w:val="003A6E01"/>
    <w:rsid w:val="003B115D"/>
    <w:rsid w:val="003B2D51"/>
    <w:rsid w:val="003C082E"/>
    <w:rsid w:val="003C3FF4"/>
    <w:rsid w:val="003C7DF4"/>
    <w:rsid w:val="003D126D"/>
    <w:rsid w:val="003D6743"/>
    <w:rsid w:val="003D7AC3"/>
    <w:rsid w:val="003E57E0"/>
    <w:rsid w:val="003E66F3"/>
    <w:rsid w:val="003F1A4A"/>
    <w:rsid w:val="003F1B39"/>
    <w:rsid w:val="00403E34"/>
    <w:rsid w:val="00407D2E"/>
    <w:rsid w:val="00412724"/>
    <w:rsid w:val="004143BD"/>
    <w:rsid w:val="004144AF"/>
    <w:rsid w:val="004156CE"/>
    <w:rsid w:val="00421002"/>
    <w:rsid w:val="00421448"/>
    <w:rsid w:val="00422897"/>
    <w:rsid w:val="00422F86"/>
    <w:rsid w:val="004240E6"/>
    <w:rsid w:val="0042431D"/>
    <w:rsid w:val="0043067E"/>
    <w:rsid w:val="00430CD6"/>
    <w:rsid w:val="004329C3"/>
    <w:rsid w:val="00435DDE"/>
    <w:rsid w:val="00436EFF"/>
    <w:rsid w:val="0044016B"/>
    <w:rsid w:val="0044379D"/>
    <w:rsid w:val="004535B1"/>
    <w:rsid w:val="0046327B"/>
    <w:rsid w:val="00471764"/>
    <w:rsid w:val="00476DB4"/>
    <w:rsid w:val="00480396"/>
    <w:rsid w:val="0048453F"/>
    <w:rsid w:val="00492582"/>
    <w:rsid w:val="0049356A"/>
    <w:rsid w:val="00494803"/>
    <w:rsid w:val="004960E1"/>
    <w:rsid w:val="00496D27"/>
    <w:rsid w:val="004A07D9"/>
    <w:rsid w:val="004A5E8C"/>
    <w:rsid w:val="004B15C4"/>
    <w:rsid w:val="004B479B"/>
    <w:rsid w:val="004B4A5B"/>
    <w:rsid w:val="004B6FCB"/>
    <w:rsid w:val="004C42BA"/>
    <w:rsid w:val="004C7A68"/>
    <w:rsid w:val="004D0D68"/>
    <w:rsid w:val="004D358F"/>
    <w:rsid w:val="004D79A6"/>
    <w:rsid w:val="004E1234"/>
    <w:rsid w:val="004E6709"/>
    <w:rsid w:val="004F0756"/>
    <w:rsid w:val="004F135D"/>
    <w:rsid w:val="004F2FDE"/>
    <w:rsid w:val="00505811"/>
    <w:rsid w:val="0051121A"/>
    <w:rsid w:val="00511D97"/>
    <w:rsid w:val="00516930"/>
    <w:rsid w:val="00521518"/>
    <w:rsid w:val="005236EC"/>
    <w:rsid w:val="00524890"/>
    <w:rsid w:val="005336CA"/>
    <w:rsid w:val="00551722"/>
    <w:rsid w:val="0055250E"/>
    <w:rsid w:val="005624CB"/>
    <w:rsid w:val="00565FD0"/>
    <w:rsid w:val="005661BD"/>
    <w:rsid w:val="005716CA"/>
    <w:rsid w:val="00571CE2"/>
    <w:rsid w:val="005726A8"/>
    <w:rsid w:val="005739B1"/>
    <w:rsid w:val="00574BA3"/>
    <w:rsid w:val="00576F93"/>
    <w:rsid w:val="005773DE"/>
    <w:rsid w:val="005776C4"/>
    <w:rsid w:val="005800F2"/>
    <w:rsid w:val="005818F8"/>
    <w:rsid w:val="0058199D"/>
    <w:rsid w:val="00587041"/>
    <w:rsid w:val="0059712F"/>
    <w:rsid w:val="005A75F1"/>
    <w:rsid w:val="005C7414"/>
    <w:rsid w:val="005C7660"/>
    <w:rsid w:val="005D1429"/>
    <w:rsid w:val="005F0357"/>
    <w:rsid w:val="005F2A64"/>
    <w:rsid w:val="005F30F7"/>
    <w:rsid w:val="00604705"/>
    <w:rsid w:val="00604778"/>
    <w:rsid w:val="00604C29"/>
    <w:rsid w:val="00606208"/>
    <w:rsid w:val="00610058"/>
    <w:rsid w:val="00620C49"/>
    <w:rsid w:val="006217AF"/>
    <w:rsid w:val="006266CE"/>
    <w:rsid w:val="006276B7"/>
    <w:rsid w:val="00630A27"/>
    <w:rsid w:val="006316F3"/>
    <w:rsid w:val="006318C1"/>
    <w:rsid w:val="00640124"/>
    <w:rsid w:val="00643C39"/>
    <w:rsid w:val="0064471B"/>
    <w:rsid w:val="00650454"/>
    <w:rsid w:val="0065537C"/>
    <w:rsid w:val="006608FE"/>
    <w:rsid w:val="00662EA4"/>
    <w:rsid w:val="00664F67"/>
    <w:rsid w:val="00665FFF"/>
    <w:rsid w:val="0067403B"/>
    <w:rsid w:val="006821CA"/>
    <w:rsid w:val="00682AD3"/>
    <w:rsid w:val="00683DBC"/>
    <w:rsid w:val="0068753D"/>
    <w:rsid w:val="006917B0"/>
    <w:rsid w:val="00691FDC"/>
    <w:rsid w:val="0069311A"/>
    <w:rsid w:val="006A03B1"/>
    <w:rsid w:val="006B122A"/>
    <w:rsid w:val="006C26C4"/>
    <w:rsid w:val="006C34A1"/>
    <w:rsid w:val="006C37B3"/>
    <w:rsid w:val="006C5375"/>
    <w:rsid w:val="006C74C5"/>
    <w:rsid w:val="006D02C2"/>
    <w:rsid w:val="006D20EC"/>
    <w:rsid w:val="006D7A56"/>
    <w:rsid w:val="006F1066"/>
    <w:rsid w:val="006F25FA"/>
    <w:rsid w:val="006F3F9B"/>
    <w:rsid w:val="006F60ED"/>
    <w:rsid w:val="007072CD"/>
    <w:rsid w:val="00710B20"/>
    <w:rsid w:val="00712898"/>
    <w:rsid w:val="00713DA8"/>
    <w:rsid w:val="00722AEA"/>
    <w:rsid w:val="00725823"/>
    <w:rsid w:val="00727BE8"/>
    <w:rsid w:val="0073125E"/>
    <w:rsid w:val="00731814"/>
    <w:rsid w:val="0073400C"/>
    <w:rsid w:val="00734A55"/>
    <w:rsid w:val="00743DF6"/>
    <w:rsid w:val="0075616B"/>
    <w:rsid w:val="00756C82"/>
    <w:rsid w:val="007646E1"/>
    <w:rsid w:val="00767E92"/>
    <w:rsid w:val="007766DC"/>
    <w:rsid w:val="00790004"/>
    <w:rsid w:val="0079170A"/>
    <w:rsid w:val="0079266F"/>
    <w:rsid w:val="007A0A49"/>
    <w:rsid w:val="007A7446"/>
    <w:rsid w:val="007A7DC9"/>
    <w:rsid w:val="007B07AC"/>
    <w:rsid w:val="007B3368"/>
    <w:rsid w:val="007B4C5E"/>
    <w:rsid w:val="007B6848"/>
    <w:rsid w:val="007C0400"/>
    <w:rsid w:val="007C0FF7"/>
    <w:rsid w:val="007C77CF"/>
    <w:rsid w:val="007D67D8"/>
    <w:rsid w:val="007E2238"/>
    <w:rsid w:val="007E29D0"/>
    <w:rsid w:val="007E47E8"/>
    <w:rsid w:val="007E65D3"/>
    <w:rsid w:val="007E6F1C"/>
    <w:rsid w:val="007F09BB"/>
    <w:rsid w:val="007F6716"/>
    <w:rsid w:val="007F7F65"/>
    <w:rsid w:val="00800D32"/>
    <w:rsid w:val="00801291"/>
    <w:rsid w:val="0080258B"/>
    <w:rsid w:val="0080370A"/>
    <w:rsid w:val="00811729"/>
    <w:rsid w:val="00812672"/>
    <w:rsid w:val="00813996"/>
    <w:rsid w:val="008163D9"/>
    <w:rsid w:val="00820909"/>
    <w:rsid w:val="00822BCA"/>
    <w:rsid w:val="0083457A"/>
    <w:rsid w:val="00837F36"/>
    <w:rsid w:val="008402B4"/>
    <w:rsid w:val="008471CA"/>
    <w:rsid w:val="008473BC"/>
    <w:rsid w:val="00850951"/>
    <w:rsid w:val="00850A88"/>
    <w:rsid w:val="00852DFC"/>
    <w:rsid w:val="00865D03"/>
    <w:rsid w:val="00867795"/>
    <w:rsid w:val="00870024"/>
    <w:rsid w:val="00872F2F"/>
    <w:rsid w:val="00874DC2"/>
    <w:rsid w:val="00880293"/>
    <w:rsid w:val="0088543C"/>
    <w:rsid w:val="00885B42"/>
    <w:rsid w:val="008965D7"/>
    <w:rsid w:val="008A2F1E"/>
    <w:rsid w:val="008A3A4B"/>
    <w:rsid w:val="008A3F13"/>
    <w:rsid w:val="008B163A"/>
    <w:rsid w:val="008B3AD6"/>
    <w:rsid w:val="008B5908"/>
    <w:rsid w:val="008C0C8A"/>
    <w:rsid w:val="008C1E0A"/>
    <w:rsid w:val="008C46D2"/>
    <w:rsid w:val="008C7950"/>
    <w:rsid w:val="008D3461"/>
    <w:rsid w:val="008D7DDA"/>
    <w:rsid w:val="008E5F95"/>
    <w:rsid w:val="008E73DA"/>
    <w:rsid w:val="008F1F55"/>
    <w:rsid w:val="008F53C8"/>
    <w:rsid w:val="008F797A"/>
    <w:rsid w:val="00901565"/>
    <w:rsid w:val="00906E39"/>
    <w:rsid w:val="00907EB6"/>
    <w:rsid w:val="0091636C"/>
    <w:rsid w:val="00917C70"/>
    <w:rsid w:val="00921FE5"/>
    <w:rsid w:val="0092521E"/>
    <w:rsid w:val="009329FA"/>
    <w:rsid w:val="00933933"/>
    <w:rsid w:val="00937B77"/>
    <w:rsid w:val="0094063E"/>
    <w:rsid w:val="009430F6"/>
    <w:rsid w:val="009443DA"/>
    <w:rsid w:val="00945ED5"/>
    <w:rsid w:val="009519FE"/>
    <w:rsid w:val="00956470"/>
    <w:rsid w:val="0095716F"/>
    <w:rsid w:val="00957172"/>
    <w:rsid w:val="00957685"/>
    <w:rsid w:val="009579DB"/>
    <w:rsid w:val="009644EF"/>
    <w:rsid w:val="009653A6"/>
    <w:rsid w:val="00966C39"/>
    <w:rsid w:val="009757DA"/>
    <w:rsid w:val="00976A32"/>
    <w:rsid w:val="00981927"/>
    <w:rsid w:val="0098336E"/>
    <w:rsid w:val="00986F20"/>
    <w:rsid w:val="009925B2"/>
    <w:rsid w:val="009946E2"/>
    <w:rsid w:val="009953C2"/>
    <w:rsid w:val="009A3863"/>
    <w:rsid w:val="009A4C2D"/>
    <w:rsid w:val="009A5EE5"/>
    <w:rsid w:val="009B18A1"/>
    <w:rsid w:val="009B3C69"/>
    <w:rsid w:val="009B3E23"/>
    <w:rsid w:val="009B44F7"/>
    <w:rsid w:val="009B550D"/>
    <w:rsid w:val="009C014A"/>
    <w:rsid w:val="009C5AE2"/>
    <w:rsid w:val="009D3130"/>
    <w:rsid w:val="009D456A"/>
    <w:rsid w:val="009D590B"/>
    <w:rsid w:val="009F3E00"/>
    <w:rsid w:val="009F4CAC"/>
    <w:rsid w:val="00A0111C"/>
    <w:rsid w:val="00A01855"/>
    <w:rsid w:val="00A06BC1"/>
    <w:rsid w:val="00A110A2"/>
    <w:rsid w:val="00A126DB"/>
    <w:rsid w:val="00A137E1"/>
    <w:rsid w:val="00A146E9"/>
    <w:rsid w:val="00A16A4A"/>
    <w:rsid w:val="00A224E1"/>
    <w:rsid w:val="00A232E3"/>
    <w:rsid w:val="00A2395D"/>
    <w:rsid w:val="00A27F94"/>
    <w:rsid w:val="00A36EC6"/>
    <w:rsid w:val="00A478CC"/>
    <w:rsid w:val="00A47A61"/>
    <w:rsid w:val="00A52420"/>
    <w:rsid w:val="00A5326C"/>
    <w:rsid w:val="00A55560"/>
    <w:rsid w:val="00A603F4"/>
    <w:rsid w:val="00A63B17"/>
    <w:rsid w:val="00A65058"/>
    <w:rsid w:val="00A75A80"/>
    <w:rsid w:val="00A76E98"/>
    <w:rsid w:val="00A80A1E"/>
    <w:rsid w:val="00A87611"/>
    <w:rsid w:val="00A92FBD"/>
    <w:rsid w:val="00A93F1C"/>
    <w:rsid w:val="00AA078E"/>
    <w:rsid w:val="00AA12A6"/>
    <w:rsid w:val="00AA21E9"/>
    <w:rsid w:val="00AA79A7"/>
    <w:rsid w:val="00AA7EA8"/>
    <w:rsid w:val="00AB78E0"/>
    <w:rsid w:val="00AD124D"/>
    <w:rsid w:val="00AD7112"/>
    <w:rsid w:val="00AD7752"/>
    <w:rsid w:val="00AE7167"/>
    <w:rsid w:val="00AF0767"/>
    <w:rsid w:val="00AF2558"/>
    <w:rsid w:val="00AF3356"/>
    <w:rsid w:val="00AF37A8"/>
    <w:rsid w:val="00AF4086"/>
    <w:rsid w:val="00AF55E7"/>
    <w:rsid w:val="00B002A2"/>
    <w:rsid w:val="00B040FF"/>
    <w:rsid w:val="00B069CA"/>
    <w:rsid w:val="00B16D7B"/>
    <w:rsid w:val="00B209EA"/>
    <w:rsid w:val="00B254A6"/>
    <w:rsid w:val="00B30D17"/>
    <w:rsid w:val="00B34877"/>
    <w:rsid w:val="00B34F4A"/>
    <w:rsid w:val="00B3621F"/>
    <w:rsid w:val="00B462CA"/>
    <w:rsid w:val="00B46C72"/>
    <w:rsid w:val="00B579B6"/>
    <w:rsid w:val="00B615EB"/>
    <w:rsid w:val="00B641C8"/>
    <w:rsid w:val="00B647E0"/>
    <w:rsid w:val="00B72CF3"/>
    <w:rsid w:val="00B731F0"/>
    <w:rsid w:val="00B7452A"/>
    <w:rsid w:val="00B75094"/>
    <w:rsid w:val="00B75B43"/>
    <w:rsid w:val="00B776BD"/>
    <w:rsid w:val="00B77813"/>
    <w:rsid w:val="00B811D7"/>
    <w:rsid w:val="00B819B4"/>
    <w:rsid w:val="00B81D0C"/>
    <w:rsid w:val="00B87296"/>
    <w:rsid w:val="00B872CA"/>
    <w:rsid w:val="00B91A43"/>
    <w:rsid w:val="00B95E7F"/>
    <w:rsid w:val="00B95EB0"/>
    <w:rsid w:val="00BA29FE"/>
    <w:rsid w:val="00BA31CE"/>
    <w:rsid w:val="00BA4516"/>
    <w:rsid w:val="00BA5750"/>
    <w:rsid w:val="00BB568C"/>
    <w:rsid w:val="00BB5845"/>
    <w:rsid w:val="00BB5F4A"/>
    <w:rsid w:val="00BC0ADB"/>
    <w:rsid w:val="00BC365D"/>
    <w:rsid w:val="00BC5AC8"/>
    <w:rsid w:val="00BC636C"/>
    <w:rsid w:val="00BE15FF"/>
    <w:rsid w:val="00BE50AA"/>
    <w:rsid w:val="00BE652B"/>
    <w:rsid w:val="00BF162F"/>
    <w:rsid w:val="00BF1A43"/>
    <w:rsid w:val="00BF387F"/>
    <w:rsid w:val="00C016B0"/>
    <w:rsid w:val="00C04396"/>
    <w:rsid w:val="00C0611E"/>
    <w:rsid w:val="00C0626A"/>
    <w:rsid w:val="00C12F29"/>
    <w:rsid w:val="00C13508"/>
    <w:rsid w:val="00C1382A"/>
    <w:rsid w:val="00C21A86"/>
    <w:rsid w:val="00C23223"/>
    <w:rsid w:val="00C2366F"/>
    <w:rsid w:val="00C26E86"/>
    <w:rsid w:val="00C33739"/>
    <w:rsid w:val="00C35924"/>
    <w:rsid w:val="00C42666"/>
    <w:rsid w:val="00C44502"/>
    <w:rsid w:val="00C44723"/>
    <w:rsid w:val="00C579B2"/>
    <w:rsid w:val="00C6540E"/>
    <w:rsid w:val="00C65971"/>
    <w:rsid w:val="00C676A0"/>
    <w:rsid w:val="00C717B8"/>
    <w:rsid w:val="00C7337A"/>
    <w:rsid w:val="00C8371A"/>
    <w:rsid w:val="00C85F5F"/>
    <w:rsid w:val="00C86406"/>
    <w:rsid w:val="00CA25F3"/>
    <w:rsid w:val="00CA3A0E"/>
    <w:rsid w:val="00CA4495"/>
    <w:rsid w:val="00CB295A"/>
    <w:rsid w:val="00CB60EF"/>
    <w:rsid w:val="00CC2D70"/>
    <w:rsid w:val="00CC39F9"/>
    <w:rsid w:val="00CC51E9"/>
    <w:rsid w:val="00CC54A7"/>
    <w:rsid w:val="00CD2C9E"/>
    <w:rsid w:val="00CD3ABE"/>
    <w:rsid w:val="00CD590C"/>
    <w:rsid w:val="00CE0563"/>
    <w:rsid w:val="00CE61A1"/>
    <w:rsid w:val="00CF5CB0"/>
    <w:rsid w:val="00CF63AE"/>
    <w:rsid w:val="00D00F4F"/>
    <w:rsid w:val="00D014DB"/>
    <w:rsid w:val="00D05BF2"/>
    <w:rsid w:val="00D1165C"/>
    <w:rsid w:val="00D1536D"/>
    <w:rsid w:val="00D15562"/>
    <w:rsid w:val="00D25478"/>
    <w:rsid w:val="00D276EA"/>
    <w:rsid w:val="00D4127C"/>
    <w:rsid w:val="00D425FA"/>
    <w:rsid w:val="00D43C03"/>
    <w:rsid w:val="00D5082E"/>
    <w:rsid w:val="00D50960"/>
    <w:rsid w:val="00D57686"/>
    <w:rsid w:val="00D65977"/>
    <w:rsid w:val="00D668A0"/>
    <w:rsid w:val="00D74FBD"/>
    <w:rsid w:val="00D7682C"/>
    <w:rsid w:val="00D77327"/>
    <w:rsid w:val="00D80963"/>
    <w:rsid w:val="00D86176"/>
    <w:rsid w:val="00D903CC"/>
    <w:rsid w:val="00D94D8E"/>
    <w:rsid w:val="00D95995"/>
    <w:rsid w:val="00DA2C5D"/>
    <w:rsid w:val="00DA5C8D"/>
    <w:rsid w:val="00DB3354"/>
    <w:rsid w:val="00DB5249"/>
    <w:rsid w:val="00DC0030"/>
    <w:rsid w:val="00DC010C"/>
    <w:rsid w:val="00DC063D"/>
    <w:rsid w:val="00DC2997"/>
    <w:rsid w:val="00DC61BE"/>
    <w:rsid w:val="00DD4BB5"/>
    <w:rsid w:val="00DE1173"/>
    <w:rsid w:val="00DE45A2"/>
    <w:rsid w:val="00DE7E65"/>
    <w:rsid w:val="00DF1A90"/>
    <w:rsid w:val="00DF3193"/>
    <w:rsid w:val="00DF4A3B"/>
    <w:rsid w:val="00E01480"/>
    <w:rsid w:val="00E01A86"/>
    <w:rsid w:val="00E024CE"/>
    <w:rsid w:val="00E05B3B"/>
    <w:rsid w:val="00E13F7D"/>
    <w:rsid w:val="00E243FB"/>
    <w:rsid w:val="00E24F7B"/>
    <w:rsid w:val="00E26348"/>
    <w:rsid w:val="00E35778"/>
    <w:rsid w:val="00E36750"/>
    <w:rsid w:val="00E36B80"/>
    <w:rsid w:val="00E400A4"/>
    <w:rsid w:val="00E4081D"/>
    <w:rsid w:val="00E43AD7"/>
    <w:rsid w:val="00E46395"/>
    <w:rsid w:val="00E54269"/>
    <w:rsid w:val="00E54ADB"/>
    <w:rsid w:val="00E5596B"/>
    <w:rsid w:val="00E57194"/>
    <w:rsid w:val="00E61A0A"/>
    <w:rsid w:val="00E6339D"/>
    <w:rsid w:val="00E647A8"/>
    <w:rsid w:val="00E65650"/>
    <w:rsid w:val="00E72E34"/>
    <w:rsid w:val="00E7380C"/>
    <w:rsid w:val="00E82C57"/>
    <w:rsid w:val="00E83D05"/>
    <w:rsid w:val="00E84EBA"/>
    <w:rsid w:val="00E86FCD"/>
    <w:rsid w:val="00E90177"/>
    <w:rsid w:val="00E933A3"/>
    <w:rsid w:val="00E9787E"/>
    <w:rsid w:val="00EA12C6"/>
    <w:rsid w:val="00EA3838"/>
    <w:rsid w:val="00EA5AD0"/>
    <w:rsid w:val="00EC014B"/>
    <w:rsid w:val="00EC24EF"/>
    <w:rsid w:val="00EC41A6"/>
    <w:rsid w:val="00ED0177"/>
    <w:rsid w:val="00ED121D"/>
    <w:rsid w:val="00EE3476"/>
    <w:rsid w:val="00EE4752"/>
    <w:rsid w:val="00EE5759"/>
    <w:rsid w:val="00EE6E84"/>
    <w:rsid w:val="00EF06FB"/>
    <w:rsid w:val="00EF2DDE"/>
    <w:rsid w:val="00EF312F"/>
    <w:rsid w:val="00EF4E32"/>
    <w:rsid w:val="00F010E1"/>
    <w:rsid w:val="00F10C0B"/>
    <w:rsid w:val="00F211E1"/>
    <w:rsid w:val="00F21948"/>
    <w:rsid w:val="00F2622D"/>
    <w:rsid w:val="00F44C78"/>
    <w:rsid w:val="00F46F1B"/>
    <w:rsid w:val="00F50E5B"/>
    <w:rsid w:val="00F50FEB"/>
    <w:rsid w:val="00F533A3"/>
    <w:rsid w:val="00F553A1"/>
    <w:rsid w:val="00F575AC"/>
    <w:rsid w:val="00F57E21"/>
    <w:rsid w:val="00F60892"/>
    <w:rsid w:val="00F63E3A"/>
    <w:rsid w:val="00F664AE"/>
    <w:rsid w:val="00F7113D"/>
    <w:rsid w:val="00F72DD9"/>
    <w:rsid w:val="00F75082"/>
    <w:rsid w:val="00F81C3E"/>
    <w:rsid w:val="00F915F5"/>
    <w:rsid w:val="00F95C2B"/>
    <w:rsid w:val="00FA1292"/>
    <w:rsid w:val="00FA2C5A"/>
    <w:rsid w:val="00FA3879"/>
    <w:rsid w:val="00FA5772"/>
    <w:rsid w:val="00FA5DA8"/>
    <w:rsid w:val="00FA6FF9"/>
    <w:rsid w:val="00FB2E2D"/>
    <w:rsid w:val="00FC1655"/>
    <w:rsid w:val="00FC18F8"/>
    <w:rsid w:val="00FC7F34"/>
    <w:rsid w:val="00FD2C52"/>
    <w:rsid w:val="00FD55B5"/>
    <w:rsid w:val="00FE10B3"/>
    <w:rsid w:val="00FE4C43"/>
    <w:rsid w:val="00FF1E09"/>
    <w:rsid w:val="00FF66C4"/>
    <w:rsid w:val="045C889F"/>
    <w:rsid w:val="04660150"/>
    <w:rsid w:val="04C82359"/>
    <w:rsid w:val="0D824315"/>
    <w:rsid w:val="0E1FB600"/>
    <w:rsid w:val="0FC85B93"/>
    <w:rsid w:val="11B3F788"/>
    <w:rsid w:val="12E2D056"/>
    <w:rsid w:val="139CDDE4"/>
    <w:rsid w:val="1A0F5DDE"/>
    <w:rsid w:val="1BF88B71"/>
    <w:rsid w:val="1C944AE7"/>
    <w:rsid w:val="1E6EED91"/>
    <w:rsid w:val="21F339A5"/>
    <w:rsid w:val="227C3310"/>
    <w:rsid w:val="2457EF22"/>
    <w:rsid w:val="26A704E3"/>
    <w:rsid w:val="27760DDD"/>
    <w:rsid w:val="27C56009"/>
    <w:rsid w:val="2F7AD82D"/>
    <w:rsid w:val="3111AD3B"/>
    <w:rsid w:val="323F7B39"/>
    <w:rsid w:val="35B005A3"/>
    <w:rsid w:val="3619DAE5"/>
    <w:rsid w:val="3E03996A"/>
    <w:rsid w:val="3FD77FA4"/>
    <w:rsid w:val="41BF9ED2"/>
    <w:rsid w:val="452CC665"/>
    <w:rsid w:val="4E6391EB"/>
    <w:rsid w:val="4ED4CBE8"/>
    <w:rsid w:val="50CD7E47"/>
    <w:rsid w:val="53DD0BD6"/>
    <w:rsid w:val="562FBEA5"/>
    <w:rsid w:val="563012E7"/>
    <w:rsid w:val="5673A481"/>
    <w:rsid w:val="5B7CEDEB"/>
    <w:rsid w:val="61409EBC"/>
    <w:rsid w:val="6466FF11"/>
    <w:rsid w:val="6AEC37CF"/>
    <w:rsid w:val="70368F73"/>
    <w:rsid w:val="7AB7053B"/>
    <w:rsid w:val="7B4E94AD"/>
    <w:rsid w:val="7B7761D4"/>
    <w:rsid w:val="7B884CE4"/>
    <w:rsid w:val="7DC94C34"/>
    <w:rsid w:val="7EA34C3F"/>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B84057"/>
  <w15:docId w15:val="{C6283E4A-C233-40F9-A21D-826EDC164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nl-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176"/>
    <w:rPr>
      <w:rFonts w:ascii="Times New Roman" w:eastAsia="Times New Roman" w:hAnsi="Times New Roman" w:cs="Times New Roman"/>
      <w:kern w:val="0"/>
      <w:lang w:eastAsia="nl-NL"/>
      <w14:ligatures w14:val="none"/>
    </w:rPr>
  </w:style>
  <w:style w:type="paragraph" w:styleId="Heading1">
    <w:name w:val="heading 1"/>
    <w:basedOn w:val="Normal"/>
    <w:next w:val="Normal"/>
    <w:link w:val="Heading1Char"/>
    <w:uiPriority w:val="9"/>
    <w:qFormat/>
    <w:rsid w:val="00BF38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F38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F38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F38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F38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F387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387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387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387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38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F38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F38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F38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F38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F38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38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38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387F"/>
    <w:rPr>
      <w:rFonts w:eastAsiaTheme="majorEastAsia" w:cstheme="majorBidi"/>
      <w:color w:val="272727" w:themeColor="text1" w:themeTint="D8"/>
    </w:rPr>
  </w:style>
  <w:style w:type="paragraph" w:styleId="Title">
    <w:name w:val="Title"/>
    <w:basedOn w:val="Normal"/>
    <w:next w:val="Normal"/>
    <w:link w:val="TitleChar"/>
    <w:uiPriority w:val="10"/>
    <w:qFormat/>
    <w:rsid w:val="00BF387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38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387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38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387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F387F"/>
    <w:rPr>
      <w:i/>
      <w:iCs/>
      <w:color w:val="404040" w:themeColor="text1" w:themeTint="BF"/>
    </w:rPr>
  </w:style>
  <w:style w:type="paragraph" w:styleId="ListParagraph">
    <w:name w:val="List Paragraph"/>
    <w:basedOn w:val="Normal"/>
    <w:uiPriority w:val="34"/>
    <w:qFormat/>
    <w:rsid w:val="00BF387F"/>
    <w:pPr>
      <w:ind w:left="720"/>
      <w:contextualSpacing/>
    </w:pPr>
  </w:style>
  <w:style w:type="character" w:styleId="IntenseEmphasis">
    <w:name w:val="Intense Emphasis"/>
    <w:basedOn w:val="DefaultParagraphFont"/>
    <w:uiPriority w:val="21"/>
    <w:qFormat/>
    <w:rsid w:val="00BF387F"/>
    <w:rPr>
      <w:i/>
      <w:iCs/>
      <w:color w:val="0F4761" w:themeColor="accent1" w:themeShade="BF"/>
    </w:rPr>
  </w:style>
  <w:style w:type="paragraph" w:styleId="IntenseQuote">
    <w:name w:val="Intense Quote"/>
    <w:basedOn w:val="Normal"/>
    <w:next w:val="Normal"/>
    <w:link w:val="IntenseQuoteChar"/>
    <w:uiPriority w:val="30"/>
    <w:qFormat/>
    <w:rsid w:val="00BF38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387F"/>
    <w:rPr>
      <w:i/>
      <w:iCs/>
      <w:color w:val="0F4761" w:themeColor="accent1" w:themeShade="BF"/>
    </w:rPr>
  </w:style>
  <w:style w:type="character" w:styleId="IntenseReference">
    <w:name w:val="Intense Reference"/>
    <w:basedOn w:val="DefaultParagraphFont"/>
    <w:uiPriority w:val="32"/>
    <w:qFormat/>
    <w:rsid w:val="00BF387F"/>
    <w:rPr>
      <w:b/>
      <w:bCs/>
      <w:smallCaps/>
      <w:color w:val="0F4761" w:themeColor="accent1" w:themeShade="BF"/>
      <w:spacing w:val="5"/>
    </w:rPr>
  </w:style>
  <w:style w:type="paragraph" w:customStyle="1" w:styleId="paragraph">
    <w:name w:val="paragraph"/>
    <w:basedOn w:val="Normal"/>
    <w:rsid w:val="009D590B"/>
    <w:pPr>
      <w:spacing w:before="100" w:beforeAutospacing="1" w:after="100" w:afterAutospacing="1"/>
    </w:pPr>
  </w:style>
  <w:style w:type="character" w:customStyle="1" w:styleId="normaltextrun">
    <w:name w:val="normaltextrun"/>
    <w:basedOn w:val="DefaultParagraphFont"/>
    <w:rsid w:val="009D590B"/>
  </w:style>
  <w:style w:type="character" w:customStyle="1" w:styleId="eop">
    <w:name w:val="eop"/>
    <w:basedOn w:val="DefaultParagraphFont"/>
    <w:rsid w:val="009D590B"/>
  </w:style>
  <w:style w:type="paragraph" w:styleId="NormalWeb">
    <w:name w:val="Normal (Web)"/>
    <w:basedOn w:val="Normal"/>
    <w:uiPriority w:val="99"/>
    <w:semiHidden/>
    <w:unhideWhenUsed/>
    <w:rsid w:val="00D86176"/>
    <w:pPr>
      <w:spacing w:before="100" w:beforeAutospacing="1" w:after="100" w:afterAutospacing="1"/>
    </w:pPr>
  </w:style>
  <w:style w:type="character" w:customStyle="1" w:styleId="li-content">
    <w:name w:val="li-content"/>
    <w:basedOn w:val="DefaultParagraphFont"/>
    <w:rsid w:val="00D86176"/>
  </w:style>
  <w:style w:type="character" w:styleId="Hyperlink">
    <w:name w:val="Hyperlink"/>
    <w:basedOn w:val="DefaultParagraphFont"/>
    <w:uiPriority w:val="99"/>
    <w:unhideWhenUsed/>
    <w:rsid w:val="00D86176"/>
    <w:rPr>
      <w:color w:val="0000FF"/>
      <w:u w:val="single"/>
    </w:rPr>
  </w:style>
  <w:style w:type="character" w:customStyle="1" w:styleId="visuallyhidden">
    <w:name w:val="visuallyhidden"/>
    <w:basedOn w:val="DefaultParagraphFont"/>
    <w:rsid w:val="00D86176"/>
  </w:style>
  <w:style w:type="character" w:styleId="Strong">
    <w:name w:val="Strong"/>
    <w:basedOn w:val="DefaultParagraphFont"/>
    <w:uiPriority w:val="22"/>
    <w:qFormat/>
    <w:rsid w:val="00D86176"/>
    <w:rPr>
      <w:b/>
      <w:bCs/>
    </w:rPr>
  </w:style>
  <w:style w:type="character" w:styleId="UnresolvedMention">
    <w:name w:val="Unresolved Mention"/>
    <w:basedOn w:val="DefaultParagraphFont"/>
    <w:uiPriority w:val="99"/>
    <w:semiHidden/>
    <w:unhideWhenUsed/>
    <w:rsid w:val="008A3F13"/>
    <w:rPr>
      <w:color w:val="605E5C"/>
      <w:shd w:val="clear" w:color="auto" w:fill="E1DFDD"/>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rFonts w:ascii="Times New Roman" w:eastAsia="Times New Roman" w:hAnsi="Times New Roman" w:cs="Times New Roman"/>
      <w:kern w:val="0"/>
      <w:sz w:val="20"/>
      <w:szCs w:val="20"/>
      <w:lang w:eastAsia="nl-NL"/>
      <w14:ligatures w14:val="none"/>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7C77CF"/>
    <w:rPr>
      <w:rFonts w:ascii="Times New Roman" w:eastAsia="Times New Roman" w:hAnsi="Times New Roman" w:cs="Times New Roman"/>
      <w:kern w:val="0"/>
      <w:lang w:eastAsia="nl-NL"/>
      <w14:ligatures w14:val="none"/>
    </w:rPr>
  </w:style>
  <w:style w:type="paragraph" w:styleId="CommentSubject">
    <w:name w:val="annotation subject"/>
    <w:basedOn w:val="CommentText"/>
    <w:next w:val="CommentText"/>
    <w:link w:val="CommentSubjectChar"/>
    <w:uiPriority w:val="99"/>
    <w:semiHidden/>
    <w:unhideWhenUsed/>
    <w:rsid w:val="00E72E34"/>
    <w:rPr>
      <w:b/>
      <w:bCs/>
    </w:rPr>
  </w:style>
  <w:style w:type="character" w:customStyle="1" w:styleId="CommentSubjectChar">
    <w:name w:val="Comment Subject Char"/>
    <w:basedOn w:val="CommentTextChar"/>
    <w:link w:val="CommentSubject"/>
    <w:uiPriority w:val="99"/>
    <w:semiHidden/>
    <w:rsid w:val="00E72E34"/>
    <w:rPr>
      <w:rFonts w:ascii="Times New Roman" w:eastAsia="Times New Roman" w:hAnsi="Times New Roman" w:cs="Times New Roman"/>
      <w:b/>
      <w:bCs/>
      <w:kern w:val="0"/>
      <w:sz w:val="20"/>
      <w:szCs w:val="20"/>
      <w:lang w:eastAsia="nl-NL"/>
      <w14:ligatures w14:val="none"/>
    </w:rPr>
  </w:style>
  <w:style w:type="character" w:customStyle="1" w:styleId="scxw213761373">
    <w:name w:val="scxw213761373"/>
    <w:basedOn w:val="DefaultParagraphFont"/>
    <w:rsid w:val="00BA31CE"/>
  </w:style>
  <w:style w:type="character" w:styleId="Mention">
    <w:name w:val="Mention"/>
    <w:basedOn w:val="DefaultParagraphFont"/>
    <w:uiPriority w:val="99"/>
    <w:unhideWhenUsed/>
    <w:rsid w:val="004156CE"/>
    <w:rPr>
      <w:color w:val="2B579A"/>
      <w:shd w:val="clear" w:color="auto" w:fill="E1DFDD"/>
    </w:rPr>
  </w:style>
  <w:style w:type="character" w:customStyle="1" w:styleId="apple-converted-space">
    <w:name w:val="apple-converted-space"/>
    <w:basedOn w:val="DefaultParagraphFont"/>
    <w:rsid w:val="00DF3193"/>
  </w:style>
  <w:style w:type="table" w:styleId="TableGrid">
    <w:name w:val="Table Grid"/>
    <w:basedOn w:val="TableNormal"/>
    <w:uiPriority w:val="39"/>
    <w:rsid w:val="006F60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16A4A"/>
    <w:pPr>
      <w:tabs>
        <w:tab w:val="center" w:pos="4536"/>
        <w:tab w:val="right" w:pos="9072"/>
      </w:tabs>
    </w:pPr>
  </w:style>
  <w:style w:type="character" w:customStyle="1" w:styleId="HeaderChar">
    <w:name w:val="Header Char"/>
    <w:basedOn w:val="DefaultParagraphFont"/>
    <w:link w:val="Header"/>
    <w:uiPriority w:val="99"/>
    <w:rsid w:val="00A16A4A"/>
    <w:rPr>
      <w:rFonts w:ascii="Times New Roman" w:eastAsia="Times New Roman" w:hAnsi="Times New Roman" w:cs="Times New Roman"/>
      <w:kern w:val="0"/>
      <w:lang w:eastAsia="nl-NL"/>
      <w14:ligatures w14:val="none"/>
    </w:rPr>
  </w:style>
  <w:style w:type="paragraph" w:styleId="Footer">
    <w:name w:val="footer"/>
    <w:basedOn w:val="Normal"/>
    <w:link w:val="FooterChar"/>
    <w:uiPriority w:val="99"/>
    <w:unhideWhenUsed/>
    <w:rsid w:val="00A16A4A"/>
    <w:pPr>
      <w:tabs>
        <w:tab w:val="center" w:pos="4536"/>
        <w:tab w:val="right" w:pos="9072"/>
      </w:tabs>
    </w:pPr>
  </w:style>
  <w:style w:type="character" w:customStyle="1" w:styleId="FooterChar">
    <w:name w:val="Footer Char"/>
    <w:basedOn w:val="DefaultParagraphFont"/>
    <w:link w:val="Footer"/>
    <w:uiPriority w:val="99"/>
    <w:rsid w:val="00A16A4A"/>
    <w:rPr>
      <w:rFonts w:ascii="Times New Roman" w:eastAsia="Times New Roman" w:hAnsi="Times New Roman" w:cs="Times New Roman"/>
      <w:kern w:val="0"/>
      <w:lang w:eastAsia="nl-N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4434046">
      <w:bodyDiv w:val="1"/>
      <w:marLeft w:val="0"/>
      <w:marRight w:val="0"/>
      <w:marTop w:val="0"/>
      <w:marBottom w:val="0"/>
      <w:divBdr>
        <w:top w:val="none" w:sz="0" w:space="0" w:color="auto"/>
        <w:left w:val="none" w:sz="0" w:space="0" w:color="auto"/>
        <w:bottom w:val="none" w:sz="0" w:space="0" w:color="auto"/>
        <w:right w:val="none" w:sz="0" w:space="0" w:color="auto"/>
      </w:divBdr>
    </w:div>
    <w:div w:id="422192345">
      <w:bodyDiv w:val="1"/>
      <w:marLeft w:val="0"/>
      <w:marRight w:val="0"/>
      <w:marTop w:val="0"/>
      <w:marBottom w:val="0"/>
      <w:divBdr>
        <w:top w:val="none" w:sz="0" w:space="0" w:color="auto"/>
        <w:left w:val="none" w:sz="0" w:space="0" w:color="auto"/>
        <w:bottom w:val="none" w:sz="0" w:space="0" w:color="auto"/>
        <w:right w:val="none" w:sz="0" w:space="0" w:color="auto"/>
      </w:divBdr>
      <w:divsChild>
        <w:div w:id="599264751">
          <w:marLeft w:val="0"/>
          <w:marRight w:val="0"/>
          <w:marTop w:val="0"/>
          <w:marBottom w:val="0"/>
          <w:divBdr>
            <w:top w:val="none" w:sz="0" w:space="0" w:color="auto"/>
            <w:left w:val="none" w:sz="0" w:space="0" w:color="auto"/>
            <w:bottom w:val="none" w:sz="0" w:space="0" w:color="auto"/>
            <w:right w:val="none" w:sz="0" w:space="0" w:color="auto"/>
          </w:divBdr>
          <w:divsChild>
            <w:div w:id="171942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847551">
      <w:bodyDiv w:val="1"/>
      <w:marLeft w:val="0"/>
      <w:marRight w:val="0"/>
      <w:marTop w:val="0"/>
      <w:marBottom w:val="0"/>
      <w:divBdr>
        <w:top w:val="none" w:sz="0" w:space="0" w:color="auto"/>
        <w:left w:val="none" w:sz="0" w:space="0" w:color="auto"/>
        <w:bottom w:val="none" w:sz="0" w:space="0" w:color="auto"/>
        <w:right w:val="none" w:sz="0" w:space="0" w:color="auto"/>
      </w:divBdr>
      <w:divsChild>
        <w:div w:id="1612735949">
          <w:marLeft w:val="0"/>
          <w:marRight w:val="0"/>
          <w:marTop w:val="0"/>
          <w:marBottom w:val="0"/>
          <w:divBdr>
            <w:top w:val="none" w:sz="0" w:space="0" w:color="auto"/>
            <w:left w:val="none" w:sz="0" w:space="0" w:color="auto"/>
            <w:bottom w:val="none" w:sz="0" w:space="0" w:color="auto"/>
            <w:right w:val="none" w:sz="0" w:space="0" w:color="auto"/>
          </w:divBdr>
          <w:divsChild>
            <w:div w:id="1985162145">
              <w:marLeft w:val="0"/>
              <w:marRight w:val="0"/>
              <w:marTop w:val="0"/>
              <w:marBottom w:val="0"/>
              <w:divBdr>
                <w:top w:val="none" w:sz="0" w:space="0" w:color="auto"/>
                <w:left w:val="none" w:sz="0" w:space="0" w:color="auto"/>
                <w:bottom w:val="none" w:sz="0" w:space="0" w:color="auto"/>
                <w:right w:val="none" w:sz="0" w:space="0" w:color="auto"/>
              </w:divBdr>
              <w:divsChild>
                <w:div w:id="608049581">
                  <w:marLeft w:val="0"/>
                  <w:marRight w:val="0"/>
                  <w:marTop w:val="0"/>
                  <w:marBottom w:val="0"/>
                  <w:divBdr>
                    <w:top w:val="none" w:sz="0" w:space="0" w:color="auto"/>
                    <w:left w:val="none" w:sz="0" w:space="0" w:color="auto"/>
                    <w:bottom w:val="none" w:sz="0" w:space="0" w:color="auto"/>
                    <w:right w:val="none" w:sz="0" w:space="0" w:color="auto"/>
                  </w:divBdr>
                </w:div>
                <w:div w:id="899092924">
                  <w:marLeft w:val="0"/>
                  <w:marRight w:val="0"/>
                  <w:marTop w:val="0"/>
                  <w:marBottom w:val="0"/>
                  <w:divBdr>
                    <w:top w:val="none" w:sz="0" w:space="0" w:color="auto"/>
                    <w:left w:val="none" w:sz="0" w:space="0" w:color="auto"/>
                    <w:bottom w:val="none" w:sz="0" w:space="0" w:color="auto"/>
                    <w:right w:val="none" w:sz="0" w:space="0" w:color="auto"/>
                  </w:divBdr>
                </w:div>
                <w:div w:id="205765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099093">
      <w:bodyDiv w:val="1"/>
      <w:marLeft w:val="0"/>
      <w:marRight w:val="0"/>
      <w:marTop w:val="0"/>
      <w:marBottom w:val="0"/>
      <w:divBdr>
        <w:top w:val="none" w:sz="0" w:space="0" w:color="auto"/>
        <w:left w:val="none" w:sz="0" w:space="0" w:color="auto"/>
        <w:bottom w:val="none" w:sz="0" w:space="0" w:color="auto"/>
        <w:right w:val="none" w:sz="0" w:space="0" w:color="auto"/>
      </w:divBdr>
    </w:div>
    <w:div w:id="1032149258">
      <w:bodyDiv w:val="1"/>
      <w:marLeft w:val="0"/>
      <w:marRight w:val="0"/>
      <w:marTop w:val="0"/>
      <w:marBottom w:val="0"/>
      <w:divBdr>
        <w:top w:val="none" w:sz="0" w:space="0" w:color="auto"/>
        <w:left w:val="none" w:sz="0" w:space="0" w:color="auto"/>
        <w:bottom w:val="none" w:sz="0" w:space="0" w:color="auto"/>
        <w:right w:val="none" w:sz="0" w:space="0" w:color="auto"/>
      </w:divBdr>
      <w:divsChild>
        <w:div w:id="52000941">
          <w:marLeft w:val="0"/>
          <w:marRight w:val="0"/>
          <w:marTop w:val="0"/>
          <w:marBottom w:val="0"/>
          <w:divBdr>
            <w:top w:val="none" w:sz="0" w:space="0" w:color="auto"/>
            <w:left w:val="none" w:sz="0" w:space="0" w:color="auto"/>
            <w:bottom w:val="none" w:sz="0" w:space="0" w:color="auto"/>
            <w:right w:val="none" w:sz="0" w:space="0" w:color="auto"/>
          </w:divBdr>
          <w:divsChild>
            <w:div w:id="93864304">
              <w:marLeft w:val="0"/>
              <w:marRight w:val="0"/>
              <w:marTop w:val="0"/>
              <w:marBottom w:val="0"/>
              <w:divBdr>
                <w:top w:val="none" w:sz="0" w:space="0" w:color="auto"/>
                <w:left w:val="none" w:sz="0" w:space="0" w:color="auto"/>
                <w:bottom w:val="none" w:sz="0" w:space="0" w:color="auto"/>
                <w:right w:val="none" w:sz="0" w:space="0" w:color="auto"/>
              </w:divBdr>
              <w:divsChild>
                <w:div w:id="568151312">
                  <w:marLeft w:val="0"/>
                  <w:marRight w:val="0"/>
                  <w:marTop w:val="0"/>
                  <w:marBottom w:val="0"/>
                  <w:divBdr>
                    <w:top w:val="none" w:sz="0" w:space="0" w:color="auto"/>
                    <w:left w:val="none" w:sz="0" w:space="0" w:color="auto"/>
                    <w:bottom w:val="none" w:sz="0" w:space="0" w:color="auto"/>
                    <w:right w:val="none" w:sz="0" w:space="0" w:color="auto"/>
                  </w:divBdr>
                  <w:divsChild>
                    <w:div w:id="91555749">
                      <w:marLeft w:val="0"/>
                      <w:marRight w:val="0"/>
                      <w:marTop w:val="0"/>
                      <w:marBottom w:val="0"/>
                      <w:divBdr>
                        <w:top w:val="none" w:sz="0" w:space="0" w:color="auto"/>
                        <w:left w:val="none" w:sz="0" w:space="0" w:color="auto"/>
                        <w:bottom w:val="none" w:sz="0" w:space="0" w:color="auto"/>
                        <w:right w:val="none" w:sz="0" w:space="0" w:color="auto"/>
                      </w:divBdr>
                      <w:divsChild>
                        <w:div w:id="1935357582">
                          <w:marLeft w:val="0"/>
                          <w:marRight w:val="0"/>
                          <w:marTop w:val="0"/>
                          <w:marBottom w:val="0"/>
                          <w:divBdr>
                            <w:top w:val="none" w:sz="0" w:space="0" w:color="auto"/>
                            <w:left w:val="none" w:sz="0" w:space="0" w:color="auto"/>
                            <w:bottom w:val="none" w:sz="0" w:space="0" w:color="auto"/>
                            <w:right w:val="none" w:sz="0" w:space="0" w:color="auto"/>
                          </w:divBdr>
                        </w:div>
                      </w:divsChild>
                    </w:div>
                    <w:div w:id="143280550">
                      <w:marLeft w:val="0"/>
                      <w:marRight w:val="0"/>
                      <w:marTop w:val="0"/>
                      <w:marBottom w:val="0"/>
                      <w:divBdr>
                        <w:top w:val="none" w:sz="0" w:space="0" w:color="auto"/>
                        <w:left w:val="none" w:sz="0" w:space="0" w:color="auto"/>
                        <w:bottom w:val="none" w:sz="0" w:space="0" w:color="auto"/>
                        <w:right w:val="none" w:sz="0" w:space="0" w:color="auto"/>
                      </w:divBdr>
                      <w:divsChild>
                        <w:div w:id="82844677">
                          <w:marLeft w:val="0"/>
                          <w:marRight w:val="0"/>
                          <w:marTop w:val="0"/>
                          <w:marBottom w:val="0"/>
                          <w:divBdr>
                            <w:top w:val="none" w:sz="0" w:space="0" w:color="auto"/>
                            <w:left w:val="none" w:sz="0" w:space="0" w:color="auto"/>
                            <w:bottom w:val="none" w:sz="0" w:space="0" w:color="auto"/>
                            <w:right w:val="none" w:sz="0" w:space="0" w:color="auto"/>
                          </w:divBdr>
                        </w:div>
                      </w:divsChild>
                    </w:div>
                    <w:div w:id="154802414">
                      <w:marLeft w:val="0"/>
                      <w:marRight w:val="0"/>
                      <w:marTop w:val="0"/>
                      <w:marBottom w:val="0"/>
                      <w:divBdr>
                        <w:top w:val="none" w:sz="0" w:space="0" w:color="auto"/>
                        <w:left w:val="none" w:sz="0" w:space="0" w:color="auto"/>
                        <w:bottom w:val="none" w:sz="0" w:space="0" w:color="auto"/>
                        <w:right w:val="none" w:sz="0" w:space="0" w:color="auto"/>
                      </w:divBdr>
                      <w:divsChild>
                        <w:div w:id="1902401752">
                          <w:marLeft w:val="0"/>
                          <w:marRight w:val="0"/>
                          <w:marTop w:val="0"/>
                          <w:marBottom w:val="0"/>
                          <w:divBdr>
                            <w:top w:val="none" w:sz="0" w:space="0" w:color="auto"/>
                            <w:left w:val="none" w:sz="0" w:space="0" w:color="auto"/>
                            <w:bottom w:val="none" w:sz="0" w:space="0" w:color="auto"/>
                            <w:right w:val="none" w:sz="0" w:space="0" w:color="auto"/>
                          </w:divBdr>
                        </w:div>
                      </w:divsChild>
                    </w:div>
                    <w:div w:id="179858067">
                      <w:marLeft w:val="0"/>
                      <w:marRight w:val="0"/>
                      <w:marTop w:val="0"/>
                      <w:marBottom w:val="0"/>
                      <w:divBdr>
                        <w:top w:val="none" w:sz="0" w:space="0" w:color="auto"/>
                        <w:left w:val="none" w:sz="0" w:space="0" w:color="auto"/>
                        <w:bottom w:val="none" w:sz="0" w:space="0" w:color="auto"/>
                        <w:right w:val="none" w:sz="0" w:space="0" w:color="auto"/>
                      </w:divBdr>
                      <w:divsChild>
                        <w:div w:id="1588270432">
                          <w:marLeft w:val="0"/>
                          <w:marRight w:val="0"/>
                          <w:marTop w:val="0"/>
                          <w:marBottom w:val="0"/>
                          <w:divBdr>
                            <w:top w:val="none" w:sz="0" w:space="0" w:color="auto"/>
                            <w:left w:val="none" w:sz="0" w:space="0" w:color="auto"/>
                            <w:bottom w:val="none" w:sz="0" w:space="0" w:color="auto"/>
                            <w:right w:val="none" w:sz="0" w:space="0" w:color="auto"/>
                          </w:divBdr>
                        </w:div>
                      </w:divsChild>
                    </w:div>
                    <w:div w:id="276641461">
                      <w:marLeft w:val="0"/>
                      <w:marRight w:val="0"/>
                      <w:marTop w:val="0"/>
                      <w:marBottom w:val="0"/>
                      <w:divBdr>
                        <w:top w:val="none" w:sz="0" w:space="0" w:color="auto"/>
                        <w:left w:val="none" w:sz="0" w:space="0" w:color="auto"/>
                        <w:bottom w:val="none" w:sz="0" w:space="0" w:color="auto"/>
                        <w:right w:val="none" w:sz="0" w:space="0" w:color="auto"/>
                      </w:divBdr>
                      <w:divsChild>
                        <w:div w:id="1009602816">
                          <w:marLeft w:val="0"/>
                          <w:marRight w:val="0"/>
                          <w:marTop w:val="0"/>
                          <w:marBottom w:val="0"/>
                          <w:divBdr>
                            <w:top w:val="none" w:sz="0" w:space="0" w:color="auto"/>
                            <w:left w:val="none" w:sz="0" w:space="0" w:color="auto"/>
                            <w:bottom w:val="none" w:sz="0" w:space="0" w:color="auto"/>
                            <w:right w:val="none" w:sz="0" w:space="0" w:color="auto"/>
                          </w:divBdr>
                        </w:div>
                      </w:divsChild>
                    </w:div>
                    <w:div w:id="391542907">
                      <w:marLeft w:val="0"/>
                      <w:marRight w:val="0"/>
                      <w:marTop w:val="0"/>
                      <w:marBottom w:val="0"/>
                      <w:divBdr>
                        <w:top w:val="none" w:sz="0" w:space="0" w:color="auto"/>
                        <w:left w:val="none" w:sz="0" w:space="0" w:color="auto"/>
                        <w:bottom w:val="none" w:sz="0" w:space="0" w:color="auto"/>
                        <w:right w:val="none" w:sz="0" w:space="0" w:color="auto"/>
                      </w:divBdr>
                      <w:divsChild>
                        <w:div w:id="1843274925">
                          <w:marLeft w:val="0"/>
                          <w:marRight w:val="0"/>
                          <w:marTop w:val="0"/>
                          <w:marBottom w:val="0"/>
                          <w:divBdr>
                            <w:top w:val="none" w:sz="0" w:space="0" w:color="auto"/>
                            <w:left w:val="none" w:sz="0" w:space="0" w:color="auto"/>
                            <w:bottom w:val="none" w:sz="0" w:space="0" w:color="auto"/>
                            <w:right w:val="none" w:sz="0" w:space="0" w:color="auto"/>
                          </w:divBdr>
                        </w:div>
                      </w:divsChild>
                    </w:div>
                    <w:div w:id="430855725">
                      <w:marLeft w:val="0"/>
                      <w:marRight w:val="0"/>
                      <w:marTop w:val="0"/>
                      <w:marBottom w:val="0"/>
                      <w:divBdr>
                        <w:top w:val="none" w:sz="0" w:space="0" w:color="auto"/>
                        <w:left w:val="none" w:sz="0" w:space="0" w:color="auto"/>
                        <w:bottom w:val="none" w:sz="0" w:space="0" w:color="auto"/>
                        <w:right w:val="none" w:sz="0" w:space="0" w:color="auto"/>
                      </w:divBdr>
                      <w:divsChild>
                        <w:div w:id="1804040962">
                          <w:marLeft w:val="0"/>
                          <w:marRight w:val="0"/>
                          <w:marTop w:val="0"/>
                          <w:marBottom w:val="0"/>
                          <w:divBdr>
                            <w:top w:val="none" w:sz="0" w:space="0" w:color="auto"/>
                            <w:left w:val="none" w:sz="0" w:space="0" w:color="auto"/>
                            <w:bottom w:val="none" w:sz="0" w:space="0" w:color="auto"/>
                            <w:right w:val="none" w:sz="0" w:space="0" w:color="auto"/>
                          </w:divBdr>
                        </w:div>
                      </w:divsChild>
                    </w:div>
                    <w:div w:id="433093679">
                      <w:marLeft w:val="0"/>
                      <w:marRight w:val="0"/>
                      <w:marTop w:val="0"/>
                      <w:marBottom w:val="0"/>
                      <w:divBdr>
                        <w:top w:val="none" w:sz="0" w:space="0" w:color="auto"/>
                        <w:left w:val="none" w:sz="0" w:space="0" w:color="auto"/>
                        <w:bottom w:val="none" w:sz="0" w:space="0" w:color="auto"/>
                        <w:right w:val="none" w:sz="0" w:space="0" w:color="auto"/>
                      </w:divBdr>
                      <w:divsChild>
                        <w:div w:id="997463846">
                          <w:marLeft w:val="0"/>
                          <w:marRight w:val="0"/>
                          <w:marTop w:val="0"/>
                          <w:marBottom w:val="0"/>
                          <w:divBdr>
                            <w:top w:val="none" w:sz="0" w:space="0" w:color="auto"/>
                            <w:left w:val="none" w:sz="0" w:space="0" w:color="auto"/>
                            <w:bottom w:val="none" w:sz="0" w:space="0" w:color="auto"/>
                            <w:right w:val="none" w:sz="0" w:space="0" w:color="auto"/>
                          </w:divBdr>
                        </w:div>
                      </w:divsChild>
                    </w:div>
                    <w:div w:id="460656013">
                      <w:marLeft w:val="0"/>
                      <w:marRight w:val="0"/>
                      <w:marTop w:val="0"/>
                      <w:marBottom w:val="0"/>
                      <w:divBdr>
                        <w:top w:val="none" w:sz="0" w:space="0" w:color="auto"/>
                        <w:left w:val="none" w:sz="0" w:space="0" w:color="auto"/>
                        <w:bottom w:val="none" w:sz="0" w:space="0" w:color="auto"/>
                        <w:right w:val="none" w:sz="0" w:space="0" w:color="auto"/>
                      </w:divBdr>
                      <w:divsChild>
                        <w:div w:id="1348483270">
                          <w:marLeft w:val="0"/>
                          <w:marRight w:val="0"/>
                          <w:marTop w:val="0"/>
                          <w:marBottom w:val="0"/>
                          <w:divBdr>
                            <w:top w:val="none" w:sz="0" w:space="0" w:color="auto"/>
                            <w:left w:val="none" w:sz="0" w:space="0" w:color="auto"/>
                            <w:bottom w:val="none" w:sz="0" w:space="0" w:color="auto"/>
                            <w:right w:val="none" w:sz="0" w:space="0" w:color="auto"/>
                          </w:divBdr>
                        </w:div>
                      </w:divsChild>
                    </w:div>
                    <w:div w:id="470945247">
                      <w:marLeft w:val="0"/>
                      <w:marRight w:val="0"/>
                      <w:marTop w:val="0"/>
                      <w:marBottom w:val="0"/>
                      <w:divBdr>
                        <w:top w:val="none" w:sz="0" w:space="0" w:color="auto"/>
                        <w:left w:val="none" w:sz="0" w:space="0" w:color="auto"/>
                        <w:bottom w:val="none" w:sz="0" w:space="0" w:color="auto"/>
                        <w:right w:val="none" w:sz="0" w:space="0" w:color="auto"/>
                      </w:divBdr>
                      <w:divsChild>
                        <w:div w:id="816722705">
                          <w:marLeft w:val="0"/>
                          <w:marRight w:val="0"/>
                          <w:marTop w:val="0"/>
                          <w:marBottom w:val="0"/>
                          <w:divBdr>
                            <w:top w:val="none" w:sz="0" w:space="0" w:color="auto"/>
                            <w:left w:val="none" w:sz="0" w:space="0" w:color="auto"/>
                            <w:bottom w:val="none" w:sz="0" w:space="0" w:color="auto"/>
                            <w:right w:val="none" w:sz="0" w:space="0" w:color="auto"/>
                          </w:divBdr>
                        </w:div>
                      </w:divsChild>
                    </w:div>
                    <w:div w:id="485170447">
                      <w:marLeft w:val="0"/>
                      <w:marRight w:val="0"/>
                      <w:marTop w:val="0"/>
                      <w:marBottom w:val="0"/>
                      <w:divBdr>
                        <w:top w:val="none" w:sz="0" w:space="0" w:color="auto"/>
                        <w:left w:val="none" w:sz="0" w:space="0" w:color="auto"/>
                        <w:bottom w:val="none" w:sz="0" w:space="0" w:color="auto"/>
                        <w:right w:val="none" w:sz="0" w:space="0" w:color="auto"/>
                      </w:divBdr>
                      <w:divsChild>
                        <w:div w:id="924462928">
                          <w:marLeft w:val="0"/>
                          <w:marRight w:val="0"/>
                          <w:marTop w:val="0"/>
                          <w:marBottom w:val="0"/>
                          <w:divBdr>
                            <w:top w:val="none" w:sz="0" w:space="0" w:color="auto"/>
                            <w:left w:val="none" w:sz="0" w:space="0" w:color="auto"/>
                            <w:bottom w:val="none" w:sz="0" w:space="0" w:color="auto"/>
                            <w:right w:val="none" w:sz="0" w:space="0" w:color="auto"/>
                          </w:divBdr>
                        </w:div>
                      </w:divsChild>
                    </w:div>
                    <w:div w:id="524028367">
                      <w:marLeft w:val="0"/>
                      <w:marRight w:val="0"/>
                      <w:marTop w:val="0"/>
                      <w:marBottom w:val="0"/>
                      <w:divBdr>
                        <w:top w:val="none" w:sz="0" w:space="0" w:color="auto"/>
                        <w:left w:val="none" w:sz="0" w:space="0" w:color="auto"/>
                        <w:bottom w:val="none" w:sz="0" w:space="0" w:color="auto"/>
                        <w:right w:val="none" w:sz="0" w:space="0" w:color="auto"/>
                      </w:divBdr>
                      <w:divsChild>
                        <w:div w:id="616260784">
                          <w:marLeft w:val="0"/>
                          <w:marRight w:val="0"/>
                          <w:marTop w:val="0"/>
                          <w:marBottom w:val="0"/>
                          <w:divBdr>
                            <w:top w:val="none" w:sz="0" w:space="0" w:color="auto"/>
                            <w:left w:val="none" w:sz="0" w:space="0" w:color="auto"/>
                            <w:bottom w:val="none" w:sz="0" w:space="0" w:color="auto"/>
                            <w:right w:val="none" w:sz="0" w:space="0" w:color="auto"/>
                          </w:divBdr>
                        </w:div>
                        <w:div w:id="1820421212">
                          <w:marLeft w:val="0"/>
                          <w:marRight w:val="0"/>
                          <w:marTop w:val="0"/>
                          <w:marBottom w:val="0"/>
                          <w:divBdr>
                            <w:top w:val="none" w:sz="0" w:space="0" w:color="auto"/>
                            <w:left w:val="none" w:sz="0" w:space="0" w:color="auto"/>
                            <w:bottom w:val="none" w:sz="0" w:space="0" w:color="auto"/>
                            <w:right w:val="none" w:sz="0" w:space="0" w:color="auto"/>
                          </w:divBdr>
                        </w:div>
                      </w:divsChild>
                    </w:div>
                    <w:div w:id="686096804">
                      <w:marLeft w:val="0"/>
                      <w:marRight w:val="0"/>
                      <w:marTop w:val="0"/>
                      <w:marBottom w:val="0"/>
                      <w:divBdr>
                        <w:top w:val="none" w:sz="0" w:space="0" w:color="auto"/>
                        <w:left w:val="none" w:sz="0" w:space="0" w:color="auto"/>
                        <w:bottom w:val="none" w:sz="0" w:space="0" w:color="auto"/>
                        <w:right w:val="none" w:sz="0" w:space="0" w:color="auto"/>
                      </w:divBdr>
                      <w:divsChild>
                        <w:div w:id="1942181391">
                          <w:marLeft w:val="0"/>
                          <w:marRight w:val="0"/>
                          <w:marTop w:val="0"/>
                          <w:marBottom w:val="0"/>
                          <w:divBdr>
                            <w:top w:val="none" w:sz="0" w:space="0" w:color="auto"/>
                            <w:left w:val="none" w:sz="0" w:space="0" w:color="auto"/>
                            <w:bottom w:val="none" w:sz="0" w:space="0" w:color="auto"/>
                            <w:right w:val="none" w:sz="0" w:space="0" w:color="auto"/>
                          </w:divBdr>
                        </w:div>
                      </w:divsChild>
                    </w:div>
                    <w:div w:id="739909031">
                      <w:marLeft w:val="0"/>
                      <w:marRight w:val="0"/>
                      <w:marTop w:val="0"/>
                      <w:marBottom w:val="0"/>
                      <w:divBdr>
                        <w:top w:val="none" w:sz="0" w:space="0" w:color="auto"/>
                        <w:left w:val="none" w:sz="0" w:space="0" w:color="auto"/>
                        <w:bottom w:val="none" w:sz="0" w:space="0" w:color="auto"/>
                        <w:right w:val="none" w:sz="0" w:space="0" w:color="auto"/>
                      </w:divBdr>
                      <w:divsChild>
                        <w:div w:id="1203834198">
                          <w:marLeft w:val="0"/>
                          <w:marRight w:val="0"/>
                          <w:marTop w:val="0"/>
                          <w:marBottom w:val="0"/>
                          <w:divBdr>
                            <w:top w:val="none" w:sz="0" w:space="0" w:color="auto"/>
                            <w:left w:val="none" w:sz="0" w:space="0" w:color="auto"/>
                            <w:bottom w:val="none" w:sz="0" w:space="0" w:color="auto"/>
                            <w:right w:val="none" w:sz="0" w:space="0" w:color="auto"/>
                          </w:divBdr>
                        </w:div>
                      </w:divsChild>
                    </w:div>
                    <w:div w:id="781731753">
                      <w:marLeft w:val="0"/>
                      <w:marRight w:val="0"/>
                      <w:marTop w:val="0"/>
                      <w:marBottom w:val="0"/>
                      <w:divBdr>
                        <w:top w:val="none" w:sz="0" w:space="0" w:color="auto"/>
                        <w:left w:val="none" w:sz="0" w:space="0" w:color="auto"/>
                        <w:bottom w:val="none" w:sz="0" w:space="0" w:color="auto"/>
                        <w:right w:val="none" w:sz="0" w:space="0" w:color="auto"/>
                      </w:divBdr>
                      <w:divsChild>
                        <w:div w:id="1558709606">
                          <w:marLeft w:val="0"/>
                          <w:marRight w:val="0"/>
                          <w:marTop w:val="0"/>
                          <w:marBottom w:val="0"/>
                          <w:divBdr>
                            <w:top w:val="none" w:sz="0" w:space="0" w:color="auto"/>
                            <w:left w:val="none" w:sz="0" w:space="0" w:color="auto"/>
                            <w:bottom w:val="none" w:sz="0" w:space="0" w:color="auto"/>
                            <w:right w:val="none" w:sz="0" w:space="0" w:color="auto"/>
                          </w:divBdr>
                        </w:div>
                      </w:divsChild>
                    </w:div>
                    <w:div w:id="965963066">
                      <w:marLeft w:val="0"/>
                      <w:marRight w:val="0"/>
                      <w:marTop w:val="0"/>
                      <w:marBottom w:val="0"/>
                      <w:divBdr>
                        <w:top w:val="none" w:sz="0" w:space="0" w:color="auto"/>
                        <w:left w:val="none" w:sz="0" w:space="0" w:color="auto"/>
                        <w:bottom w:val="none" w:sz="0" w:space="0" w:color="auto"/>
                        <w:right w:val="none" w:sz="0" w:space="0" w:color="auto"/>
                      </w:divBdr>
                      <w:divsChild>
                        <w:div w:id="260651213">
                          <w:marLeft w:val="0"/>
                          <w:marRight w:val="0"/>
                          <w:marTop w:val="0"/>
                          <w:marBottom w:val="0"/>
                          <w:divBdr>
                            <w:top w:val="none" w:sz="0" w:space="0" w:color="auto"/>
                            <w:left w:val="none" w:sz="0" w:space="0" w:color="auto"/>
                            <w:bottom w:val="none" w:sz="0" w:space="0" w:color="auto"/>
                            <w:right w:val="none" w:sz="0" w:space="0" w:color="auto"/>
                          </w:divBdr>
                        </w:div>
                      </w:divsChild>
                    </w:div>
                    <w:div w:id="1111391737">
                      <w:marLeft w:val="0"/>
                      <w:marRight w:val="0"/>
                      <w:marTop w:val="0"/>
                      <w:marBottom w:val="0"/>
                      <w:divBdr>
                        <w:top w:val="none" w:sz="0" w:space="0" w:color="auto"/>
                        <w:left w:val="none" w:sz="0" w:space="0" w:color="auto"/>
                        <w:bottom w:val="none" w:sz="0" w:space="0" w:color="auto"/>
                        <w:right w:val="none" w:sz="0" w:space="0" w:color="auto"/>
                      </w:divBdr>
                      <w:divsChild>
                        <w:div w:id="1454599241">
                          <w:marLeft w:val="0"/>
                          <w:marRight w:val="0"/>
                          <w:marTop w:val="0"/>
                          <w:marBottom w:val="0"/>
                          <w:divBdr>
                            <w:top w:val="none" w:sz="0" w:space="0" w:color="auto"/>
                            <w:left w:val="none" w:sz="0" w:space="0" w:color="auto"/>
                            <w:bottom w:val="none" w:sz="0" w:space="0" w:color="auto"/>
                            <w:right w:val="none" w:sz="0" w:space="0" w:color="auto"/>
                          </w:divBdr>
                        </w:div>
                      </w:divsChild>
                    </w:div>
                    <w:div w:id="1312059034">
                      <w:marLeft w:val="0"/>
                      <w:marRight w:val="0"/>
                      <w:marTop w:val="0"/>
                      <w:marBottom w:val="0"/>
                      <w:divBdr>
                        <w:top w:val="none" w:sz="0" w:space="0" w:color="auto"/>
                        <w:left w:val="none" w:sz="0" w:space="0" w:color="auto"/>
                        <w:bottom w:val="none" w:sz="0" w:space="0" w:color="auto"/>
                        <w:right w:val="none" w:sz="0" w:space="0" w:color="auto"/>
                      </w:divBdr>
                      <w:divsChild>
                        <w:div w:id="663318695">
                          <w:marLeft w:val="0"/>
                          <w:marRight w:val="0"/>
                          <w:marTop w:val="0"/>
                          <w:marBottom w:val="0"/>
                          <w:divBdr>
                            <w:top w:val="none" w:sz="0" w:space="0" w:color="auto"/>
                            <w:left w:val="none" w:sz="0" w:space="0" w:color="auto"/>
                            <w:bottom w:val="none" w:sz="0" w:space="0" w:color="auto"/>
                            <w:right w:val="none" w:sz="0" w:space="0" w:color="auto"/>
                          </w:divBdr>
                        </w:div>
                      </w:divsChild>
                    </w:div>
                    <w:div w:id="1324356284">
                      <w:marLeft w:val="0"/>
                      <w:marRight w:val="0"/>
                      <w:marTop w:val="0"/>
                      <w:marBottom w:val="0"/>
                      <w:divBdr>
                        <w:top w:val="none" w:sz="0" w:space="0" w:color="auto"/>
                        <w:left w:val="none" w:sz="0" w:space="0" w:color="auto"/>
                        <w:bottom w:val="none" w:sz="0" w:space="0" w:color="auto"/>
                        <w:right w:val="none" w:sz="0" w:space="0" w:color="auto"/>
                      </w:divBdr>
                      <w:divsChild>
                        <w:div w:id="693655884">
                          <w:marLeft w:val="0"/>
                          <w:marRight w:val="0"/>
                          <w:marTop w:val="0"/>
                          <w:marBottom w:val="0"/>
                          <w:divBdr>
                            <w:top w:val="none" w:sz="0" w:space="0" w:color="auto"/>
                            <w:left w:val="none" w:sz="0" w:space="0" w:color="auto"/>
                            <w:bottom w:val="none" w:sz="0" w:space="0" w:color="auto"/>
                            <w:right w:val="none" w:sz="0" w:space="0" w:color="auto"/>
                          </w:divBdr>
                        </w:div>
                      </w:divsChild>
                    </w:div>
                    <w:div w:id="1435709227">
                      <w:marLeft w:val="0"/>
                      <w:marRight w:val="0"/>
                      <w:marTop w:val="0"/>
                      <w:marBottom w:val="0"/>
                      <w:divBdr>
                        <w:top w:val="none" w:sz="0" w:space="0" w:color="auto"/>
                        <w:left w:val="none" w:sz="0" w:space="0" w:color="auto"/>
                        <w:bottom w:val="none" w:sz="0" w:space="0" w:color="auto"/>
                        <w:right w:val="none" w:sz="0" w:space="0" w:color="auto"/>
                      </w:divBdr>
                      <w:divsChild>
                        <w:div w:id="699859316">
                          <w:marLeft w:val="0"/>
                          <w:marRight w:val="0"/>
                          <w:marTop w:val="0"/>
                          <w:marBottom w:val="0"/>
                          <w:divBdr>
                            <w:top w:val="none" w:sz="0" w:space="0" w:color="auto"/>
                            <w:left w:val="none" w:sz="0" w:space="0" w:color="auto"/>
                            <w:bottom w:val="none" w:sz="0" w:space="0" w:color="auto"/>
                            <w:right w:val="none" w:sz="0" w:space="0" w:color="auto"/>
                          </w:divBdr>
                        </w:div>
                      </w:divsChild>
                    </w:div>
                    <w:div w:id="1441415003">
                      <w:marLeft w:val="0"/>
                      <w:marRight w:val="0"/>
                      <w:marTop w:val="0"/>
                      <w:marBottom w:val="0"/>
                      <w:divBdr>
                        <w:top w:val="none" w:sz="0" w:space="0" w:color="auto"/>
                        <w:left w:val="none" w:sz="0" w:space="0" w:color="auto"/>
                        <w:bottom w:val="none" w:sz="0" w:space="0" w:color="auto"/>
                        <w:right w:val="none" w:sz="0" w:space="0" w:color="auto"/>
                      </w:divBdr>
                      <w:divsChild>
                        <w:div w:id="737285423">
                          <w:marLeft w:val="0"/>
                          <w:marRight w:val="0"/>
                          <w:marTop w:val="0"/>
                          <w:marBottom w:val="0"/>
                          <w:divBdr>
                            <w:top w:val="none" w:sz="0" w:space="0" w:color="auto"/>
                            <w:left w:val="none" w:sz="0" w:space="0" w:color="auto"/>
                            <w:bottom w:val="none" w:sz="0" w:space="0" w:color="auto"/>
                            <w:right w:val="none" w:sz="0" w:space="0" w:color="auto"/>
                          </w:divBdr>
                        </w:div>
                        <w:div w:id="1009408562">
                          <w:marLeft w:val="0"/>
                          <w:marRight w:val="0"/>
                          <w:marTop w:val="0"/>
                          <w:marBottom w:val="0"/>
                          <w:divBdr>
                            <w:top w:val="none" w:sz="0" w:space="0" w:color="auto"/>
                            <w:left w:val="none" w:sz="0" w:space="0" w:color="auto"/>
                            <w:bottom w:val="none" w:sz="0" w:space="0" w:color="auto"/>
                            <w:right w:val="none" w:sz="0" w:space="0" w:color="auto"/>
                          </w:divBdr>
                        </w:div>
                        <w:div w:id="1156454033">
                          <w:marLeft w:val="0"/>
                          <w:marRight w:val="0"/>
                          <w:marTop w:val="0"/>
                          <w:marBottom w:val="0"/>
                          <w:divBdr>
                            <w:top w:val="none" w:sz="0" w:space="0" w:color="auto"/>
                            <w:left w:val="none" w:sz="0" w:space="0" w:color="auto"/>
                            <w:bottom w:val="none" w:sz="0" w:space="0" w:color="auto"/>
                            <w:right w:val="none" w:sz="0" w:space="0" w:color="auto"/>
                          </w:divBdr>
                        </w:div>
                      </w:divsChild>
                    </w:div>
                    <w:div w:id="1469080955">
                      <w:marLeft w:val="0"/>
                      <w:marRight w:val="0"/>
                      <w:marTop w:val="0"/>
                      <w:marBottom w:val="0"/>
                      <w:divBdr>
                        <w:top w:val="none" w:sz="0" w:space="0" w:color="auto"/>
                        <w:left w:val="none" w:sz="0" w:space="0" w:color="auto"/>
                        <w:bottom w:val="none" w:sz="0" w:space="0" w:color="auto"/>
                        <w:right w:val="none" w:sz="0" w:space="0" w:color="auto"/>
                      </w:divBdr>
                      <w:divsChild>
                        <w:div w:id="626283528">
                          <w:marLeft w:val="0"/>
                          <w:marRight w:val="0"/>
                          <w:marTop w:val="0"/>
                          <w:marBottom w:val="0"/>
                          <w:divBdr>
                            <w:top w:val="none" w:sz="0" w:space="0" w:color="auto"/>
                            <w:left w:val="none" w:sz="0" w:space="0" w:color="auto"/>
                            <w:bottom w:val="none" w:sz="0" w:space="0" w:color="auto"/>
                            <w:right w:val="none" w:sz="0" w:space="0" w:color="auto"/>
                          </w:divBdr>
                        </w:div>
                      </w:divsChild>
                    </w:div>
                    <w:div w:id="1584531237">
                      <w:marLeft w:val="0"/>
                      <w:marRight w:val="0"/>
                      <w:marTop w:val="0"/>
                      <w:marBottom w:val="0"/>
                      <w:divBdr>
                        <w:top w:val="none" w:sz="0" w:space="0" w:color="auto"/>
                        <w:left w:val="none" w:sz="0" w:space="0" w:color="auto"/>
                        <w:bottom w:val="none" w:sz="0" w:space="0" w:color="auto"/>
                        <w:right w:val="none" w:sz="0" w:space="0" w:color="auto"/>
                      </w:divBdr>
                      <w:divsChild>
                        <w:div w:id="1864827850">
                          <w:marLeft w:val="0"/>
                          <w:marRight w:val="0"/>
                          <w:marTop w:val="0"/>
                          <w:marBottom w:val="0"/>
                          <w:divBdr>
                            <w:top w:val="none" w:sz="0" w:space="0" w:color="auto"/>
                            <w:left w:val="none" w:sz="0" w:space="0" w:color="auto"/>
                            <w:bottom w:val="none" w:sz="0" w:space="0" w:color="auto"/>
                            <w:right w:val="none" w:sz="0" w:space="0" w:color="auto"/>
                          </w:divBdr>
                        </w:div>
                      </w:divsChild>
                    </w:div>
                    <w:div w:id="1586106231">
                      <w:marLeft w:val="0"/>
                      <w:marRight w:val="0"/>
                      <w:marTop w:val="0"/>
                      <w:marBottom w:val="0"/>
                      <w:divBdr>
                        <w:top w:val="none" w:sz="0" w:space="0" w:color="auto"/>
                        <w:left w:val="none" w:sz="0" w:space="0" w:color="auto"/>
                        <w:bottom w:val="none" w:sz="0" w:space="0" w:color="auto"/>
                        <w:right w:val="none" w:sz="0" w:space="0" w:color="auto"/>
                      </w:divBdr>
                      <w:divsChild>
                        <w:div w:id="1227454675">
                          <w:marLeft w:val="0"/>
                          <w:marRight w:val="0"/>
                          <w:marTop w:val="0"/>
                          <w:marBottom w:val="0"/>
                          <w:divBdr>
                            <w:top w:val="none" w:sz="0" w:space="0" w:color="auto"/>
                            <w:left w:val="none" w:sz="0" w:space="0" w:color="auto"/>
                            <w:bottom w:val="none" w:sz="0" w:space="0" w:color="auto"/>
                            <w:right w:val="none" w:sz="0" w:space="0" w:color="auto"/>
                          </w:divBdr>
                        </w:div>
                      </w:divsChild>
                    </w:div>
                    <w:div w:id="1588734735">
                      <w:marLeft w:val="0"/>
                      <w:marRight w:val="0"/>
                      <w:marTop w:val="0"/>
                      <w:marBottom w:val="0"/>
                      <w:divBdr>
                        <w:top w:val="none" w:sz="0" w:space="0" w:color="auto"/>
                        <w:left w:val="none" w:sz="0" w:space="0" w:color="auto"/>
                        <w:bottom w:val="none" w:sz="0" w:space="0" w:color="auto"/>
                        <w:right w:val="none" w:sz="0" w:space="0" w:color="auto"/>
                      </w:divBdr>
                      <w:divsChild>
                        <w:div w:id="1174760852">
                          <w:marLeft w:val="0"/>
                          <w:marRight w:val="0"/>
                          <w:marTop w:val="0"/>
                          <w:marBottom w:val="0"/>
                          <w:divBdr>
                            <w:top w:val="none" w:sz="0" w:space="0" w:color="auto"/>
                            <w:left w:val="none" w:sz="0" w:space="0" w:color="auto"/>
                            <w:bottom w:val="none" w:sz="0" w:space="0" w:color="auto"/>
                            <w:right w:val="none" w:sz="0" w:space="0" w:color="auto"/>
                          </w:divBdr>
                        </w:div>
                      </w:divsChild>
                    </w:div>
                    <w:div w:id="1698039539">
                      <w:marLeft w:val="0"/>
                      <w:marRight w:val="0"/>
                      <w:marTop w:val="0"/>
                      <w:marBottom w:val="0"/>
                      <w:divBdr>
                        <w:top w:val="none" w:sz="0" w:space="0" w:color="auto"/>
                        <w:left w:val="none" w:sz="0" w:space="0" w:color="auto"/>
                        <w:bottom w:val="none" w:sz="0" w:space="0" w:color="auto"/>
                        <w:right w:val="none" w:sz="0" w:space="0" w:color="auto"/>
                      </w:divBdr>
                      <w:divsChild>
                        <w:div w:id="1610820824">
                          <w:marLeft w:val="0"/>
                          <w:marRight w:val="0"/>
                          <w:marTop w:val="0"/>
                          <w:marBottom w:val="0"/>
                          <w:divBdr>
                            <w:top w:val="none" w:sz="0" w:space="0" w:color="auto"/>
                            <w:left w:val="none" w:sz="0" w:space="0" w:color="auto"/>
                            <w:bottom w:val="none" w:sz="0" w:space="0" w:color="auto"/>
                            <w:right w:val="none" w:sz="0" w:space="0" w:color="auto"/>
                          </w:divBdr>
                        </w:div>
                      </w:divsChild>
                    </w:div>
                    <w:div w:id="1908103440">
                      <w:marLeft w:val="0"/>
                      <w:marRight w:val="0"/>
                      <w:marTop w:val="0"/>
                      <w:marBottom w:val="0"/>
                      <w:divBdr>
                        <w:top w:val="none" w:sz="0" w:space="0" w:color="auto"/>
                        <w:left w:val="none" w:sz="0" w:space="0" w:color="auto"/>
                        <w:bottom w:val="none" w:sz="0" w:space="0" w:color="auto"/>
                        <w:right w:val="none" w:sz="0" w:space="0" w:color="auto"/>
                      </w:divBdr>
                      <w:divsChild>
                        <w:div w:id="296954135">
                          <w:marLeft w:val="0"/>
                          <w:marRight w:val="0"/>
                          <w:marTop w:val="0"/>
                          <w:marBottom w:val="0"/>
                          <w:divBdr>
                            <w:top w:val="none" w:sz="0" w:space="0" w:color="auto"/>
                            <w:left w:val="none" w:sz="0" w:space="0" w:color="auto"/>
                            <w:bottom w:val="none" w:sz="0" w:space="0" w:color="auto"/>
                            <w:right w:val="none" w:sz="0" w:space="0" w:color="auto"/>
                          </w:divBdr>
                        </w:div>
                      </w:divsChild>
                    </w:div>
                    <w:div w:id="2095589687">
                      <w:marLeft w:val="0"/>
                      <w:marRight w:val="0"/>
                      <w:marTop w:val="0"/>
                      <w:marBottom w:val="0"/>
                      <w:divBdr>
                        <w:top w:val="none" w:sz="0" w:space="0" w:color="auto"/>
                        <w:left w:val="none" w:sz="0" w:space="0" w:color="auto"/>
                        <w:bottom w:val="none" w:sz="0" w:space="0" w:color="auto"/>
                        <w:right w:val="none" w:sz="0" w:space="0" w:color="auto"/>
                      </w:divBdr>
                      <w:divsChild>
                        <w:div w:id="115942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1005789">
      <w:bodyDiv w:val="1"/>
      <w:marLeft w:val="0"/>
      <w:marRight w:val="0"/>
      <w:marTop w:val="0"/>
      <w:marBottom w:val="0"/>
      <w:divBdr>
        <w:top w:val="none" w:sz="0" w:space="0" w:color="auto"/>
        <w:left w:val="none" w:sz="0" w:space="0" w:color="auto"/>
        <w:bottom w:val="none" w:sz="0" w:space="0" w:color="auto"/>
        <w:right w:val="none" w:sz="0" w:space="0" w:color="auto"/>
      </w:divBdr>
    </w:div>
    <w:div w:id="1262638971">
      <w:bodyDiv w:val="1"/>
      <w:marLeft w:val="0"/>
      <w:marRight w:val="0"/>
      <w:marTop w:val="0"/>
      <w:marBottom w:val="0"/>
      <w:divBdr>
        <w:top w:val="none" w:sz="0" w:space="0" w:color="auto"/>
        <w:left w:val="none" w:sz="0" w:space="0" w:color="auto"/>
        <w:bottom w:val="none" w:sz="0" w:space="0" w:color="auto"/>
        <w:right w:val="none" w:sz="0" w:space="0" w:color="auto"/>
      </w:divBdr>
      <w:divsChild>
        <w:div w:id="1101144201">
          <w:marLeft w:val="0"/>
          <w:marRight w:val="0"/>
          <w:marTop w:val="0"/>
          <w:marBottom w:val="0"/>
          <w:divBdr>
            <w:top w:val="none" w:sz="0" w:space="0" w:color="auto"/>
            <w:left w:val="none" w:sz="0" w:space="0" w:color="auto"/>
            <w:bottom w:val="none" w:sz="0" w:space="0" w:color="auto"/>
            <w:right w:val="none" w:sz="0" w:space="0" w:color="auto"/>
          </w:divBdr>
          <w:divsChild>
            <w:div w:id="635985445">
              <w:marLeft w:val="0"/>
              <w:marRight w:val="0"/>
              <w:marTop w:val="0"/>
              <w:marBottom w:val="0"/>
              <w:divBdr>
                <w:top w:val="none" w:sz="0" w:space="0" w:color="auto"/>
                <w:left w:val="none" w:sz="0" w:space="0" w:color="auto"/>
                <w:bottom w:val="none" w:sz="0" w:space="0" w:color="auto"/>
                <w:right w:val="none" w:sz="0" w:space="0" w:color="auto"/>
              </w:divBdr>
            </w:div>
            <w:div w:id="1101754684">
              <w:marLeft w:val="0"/>
              <w:marRight w:val="0"/>
              <w:marTop w:val="0"/>
              <w:marBottom w:val="0"/>
              <w:divBdr>
                <w:top w:val="none" w:sz="0" w:space="0" w:color="auto"/>
                <w:left w:val="none" w:sz="0" w:space="0" w:color="auto"/>
                <w:bottom w:val="none" w:sz="0" w:space="0" w:color="auto"/>
                <w:right w:val="none" w:sz="0" w:space="0" w:color="auto"/>
              </w:divBdr>
            </w:div>
            <w:div w:id="1329752917">
              <w:marLeft w:val="0"/>
              <w:marRight w:val="0"/>
              <w:marTop w:val="0"/>
              <w:marBottom w:val="0"/>
              <w:divBdr>
                <w:top w:val="none" w:sz="0" w:space="0" w:color="auto"/>
                <w:left w:val="none" w:sz="0" w:space="0" w:color="auto"/>
                <w:bottom w:val="none" w:sz="0" w:space="0" w:color="auto"/>
                <w:right w:val="none" w:sz="0" w:space="0" w:color="auto"/>
              </w:divBdr>
            </w:div>
            <w:div w:id="182473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228874">
      <w:bodyDiv w:val="1"/>
      <w:marLeft w:val="0"/>
      <w:marRight w:val="0"/>
      <w:marTop w:val="0"/>
      <w:marBottom w:val="0"/>
      <w:divBdr>
        <w:top w:val="none" w:sz="0" w:space="0" w:color="auto"/>
        <w:left w:val="none" w:sz="0" w:space="0" w:color="auto"/>
        <w:bottom w:val="none" w:sz="0" w:space="0" w:color="auto"/>
        <w:right w:val="none" w:sz="0" w:space="0" w:color="auto"/>
      </w:divBdr>
      <w:divsChild>
        <w:div w:id="70082116">
          <w:marLeft w:val="0"/>
          <w:marRight w:val="0"/>
          <w:marTop w:val="0"/>
          <w:marBottom w:val="0"/>
          <w:divBdr>
            <w:top w:val="none" w:sz="0" w:space="0" w:color="auto"/>
            <w:left w:val="none" w:sz="0" w:space="0" w:color="auto"/>
            <w:bottom w:val="none" w:sz="0" w:space="0" w:color="auto"/>
            <w:right w:val="none" w:sz="0" w:space="0" w:color="auto"/>
          </w:divBdr>
          <w:divsChild>
            <w:div w:id="1066562348">
              <w:marLeft w:val="0"/>
              <w:marRight w:val="0"/>
              <w:marTop w:val="0"/>
              <w:marBottom w:val="0"/>
              <w:divBdr>
                <w:top w:val="none" w:sz="0" w:space="0" w:color="auto"/>
                <w:left w:val="none" w:sz="0" w:space="0" w:color="auto"/>
                <w:bottom w:val="none" w:sz="0" w:space="0" w:color="auto"/>
                <w:right w:val="none" w:sz="0" w:space="0" w:color="auto"/>
              </w:divBdr>
            </w:div>
            <w:div w:id="1692682540">
              <w:marLeft w:val="0"/>
              <w:marRight w:val="0"/>
              <w:marTop w:val="0"/>
              <w:marBottom w:val="0"/>
              <w:divBdr>
                <w:top w:val="none" w:sz="0" w:space="0" w:color="auto"/>
                <w:left w:val="none" w:sz="0" w:space="0" w:color="auto"/>
                <w:bottom w:val="none" w:sz="0" w:space="0" w:color="auto"/>
                <w:right w:val="none" w:sz="0" w:space="0" w:color="auto"/>
              </w:divBdr>
            </w:div>
            <w:div w:id="190363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821772">
      <w:bodyDiv w:val="1"/>
      <w:marLeft w:val="0"/>
      <w:marRight w:val="0"/>
      <w:marTop w:val="0"/>
      <w:marBottom w:val="0"/>
      <w:divBdr>
        <w:top w:val="none" w:sz="0" w:space="0" w:color="auto"/>
        <w:left w:val="none" w:sz="0" w:space="0" w:color="auto"/>
        <w:bottom w:val="none" w:sz="0" w:space="0" w:color="auto"/>
        <w:right w:val="none" w:sz="0" w:space="0" w:color="auto"/>
      </w:divBdr>
      <w:divsChild>
        <w:div w:id="1374303395">
          <w:marLeft w:val="0"/>
          <w:marRight w:val="0"/>
          <w:marTop w:val="0"/>
          <w:marBottom w:val="0"/>
          <w:divBdr>
            <w:top w:val="none" w:sz="0" w:space="0" w:color="auto"/>
            <w:left w:val="none" w:sz="0" w:space="0" w:color="auto"/>
            <w:bottom w:val="none" w:sz="0" w:space="0" w:color="auto"/>
            <w:right w:val="none" w:sz="0" w:space="0" w:color="auto"/>
          </w:divBdr>
          <w:divsChild>
            <w:div w:id="211440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reswestoverijssel.nl/over+de+res/res1-0/default.aspx" TargetMode="Externa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tyles" Target="styles.xml"/><Relationship Id="rId12" Type="http://schemas.openxmlformats.org/officeDocument/2006/relationships/hyperlink" Target="https://overijssel.notubiz.nl/document/14407333/2"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overijssel.notubiz.nl/modules/19/Statenvoorstellen/962409"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s://overijssel.notubiz.nl/document/14407333/2" TargetMode="Externa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meedoen.energiestrategietwente.nl/archief/documenten-res/handlerdownloadfiles.ashx?idnv=2674302" TargetMode="External"/><Relationship Id="rId22" Type="http://schemas.openxmlformats.org/officeDocument/2006/relationships/footer" Target="footer3.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Overijssel Document" ma:contentTypeID="0x010100A00871B6ADF1FF46A0727E13CD234E7E0041451F54797A7349A4DBB70CD364C471" ma:contentTypeVersion="13" ma:contentTypeDescription="Standaard document met de generieke eigenschappen." ma:contentTypeScope="" ma:versionID="0c3ea50f43e5c2caa7fbd49fbcc30c86">
  <xsd:schema xmlns:xsd="http://www.w3.org/2001/XMLSchema" xmlns:xs="http://www.w3.org/2001/XMLSchema" xmlns:p="http://schemas.microsoft.com/office/2006/metadata/properties" xmlns:ns2="ba4790f2-98c4-4268-a930-bdc80538f7bb" xmlns:ns3="6a2648e8-bb2b-495b-bc1a-154db874823d" targetNamespace="http://schemas.microsoft.com/office/2006/metadata/properties" ma:root="true" ma:fieldsID="1b3cb4f1e0a308a87778ac24b518c655" ns2:_="" ns3:_="">
    <xsd:import namespace="ba4790f2-98c4-4268-a930-bdc80538f7bb"/>
    <xsd:import namespace="6a2648e8-bb2b-495b-bc1a-154db874823d"/>
    <xsd:element name="properties">
      <xsd:complexType>
        <xsd:sequence>
          <xsd:element name="documentManagement">
            <xsd:complexType>
              <xsd:all>
                <xsd:element ref="ns2:ExternSysteemIdentificatiekenmerk" minOccurs="0"/>
                <xsd:element ref="ns2:TaxCatchAll" minOccurs="0"/>
                <xsd:element ref="ns2:TaxCatchAllLabel" minOccurs="0"/>
                <xsd:element ref="ns2:g5a2340f0f904ba4a99e1492014754c9" minOccurs="0"/>
                <xsd:element ref="ns2:ae6d95edee634b2792e6f1a4ecf2da08" minOccurs="0"/>
                <xsd:element ref="ns2:ZaaksysteemKenmerk" minOccurs="0"/>
                <xsd:element ref="ns2:Bijvoegen" minOccurs="0"/>
                <xsd:element ref="ns2:StartZaak_x0020_"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4790f2-98c4-4268-a930-bdc80538f7bb" elementFormDefault="qualified">
    <xsd:import namespace="http://schemas.microsoft.com/office/2006/documentManagement/types"/>
    <xsd:import namespace="http://schemas.microsoft.com/office/infopath/2007/PartnerControls"/>
    <xsd:element name="ExternSysteemIdentificatiekenmerk" ma:index="4" nillable="true" ma:displayName="Extern systeem identificatiekenmerk" ma:description="Specificeer hier het systeem en het kenmerk (bijv. SAP-19373836)" ma:internalName="ExternSysteemIdentificatiekenmerk">
      <xsd:simpleType>
        <xsd:restriction base="dms:Text">
          <xsd:maxLength value="255"/>
        </xsd:restriction>
      </xsd:simpleType>
    </xsd:element>
    <xsd:element name="TaxCatchAll" ma:index="6" nillable="true" ma:displayName="Taxonomy Catch All Column" ma:hidden="true" ma:list="{ee06530d-9adc-46d8-9824-40e4fe11e762}" ma:internalName="TaxCatchAll" ma:showField="CatchAllData" ma:web="6a2648e8-bb2b-495b-bc1a-154db874823d">
      <xsd:complexType>
        <xsd:complexContent>
          <xsd:extension base="dms:MultiChoiceLookup">
            <xsd:sequence>
              <xsd:element name="Value" type="dms:Lookup" maxOccurs="unbounded" minOccurs="0" nillable="true"/>
            </xsd:sequence>
          </xsd:extension>
        </xsd:complexContent>
      </xsd:complexType>
    </xsd:element>
    <xsd:element name="TaxCatchAllLabel" ma:index="7" nillable="true" ma:displayName="Taxonomy Catch All Column1" ma:hidden="true" ma:list="{ee06530d-9adc-46d8-9824-40e4fe11e762}" ma:internalName="TaxCatchAllLabel" ma:readOnly="true" ma:showField="CatchAllDataLabel" ma:web="6a2648e8-bb2b-495b-bc1a-154db874823d">
      <xsd:complexType>
        <xsd:complexContent>
          <xsd:extension base="dms:MultiChoiceLookup">
            <xsd:sequence>
              <xsd:element name="Value" type="dms:Lookup" maxOccurs="unbounded" minOccurs="0" nillable="true"/>
            </xsd:sequence>
          </xsd:extension>
        </xsd:complexContent>
      </xsd:complexType>
    </xsd:element>
    <xsd:element name="g5a2340f0f904ba4a99e1492014754c9" ma:index="9" nillable="true" ma:taxonomy="true" ma:internalName="g5a2340f0f904ba4a99e1492014754c9" ma:taxonomyFieldName="Documenttype" ma:displayName="Documenttype" ma:readOnly="false" ma:default="" ma:fieldId="{05a2340f-0f90-4ba4-a99e-1492014754c9}" ma:sspId="61134e7c-f487-4f3e-b234-30d43b5f02e1" ma:termSetId="dd23a233-2f62-4320-bc53-288f842bf377" ma:anchorId="00000000-0000-0000-0000-000000000000" ma:open="false" ma:isKeyword="false">
      <xsd:complexType>
        <xsd:sequence>
          <xsd:element ref="pc:Terms" minOccurs="0" maxOccurs="1"/>
        </xsd:sequence>
      </xsd:complexType>
    </xsd:element>
    <xsd:element name="ae6d95edee634b2792e6f1a4ecf2da08" ma:index="13" nillable="true" ma:taxonomy="true" ma:internalName="ae6d95edee634b2792e6f1a4ecf2da08" ma:taxonomyFieldName="Documentstatus" ma:displayName="Documentstatus" ma:readOnly="false" ma:fieldId="{ae6d95ed-ee63-4b27-92e6-f1a4ecf2da08}" ma:sspId="61134e7c-f487-4f3e-b234-30d43b5f02e1" ma:termSetId="d4545161-d101-419d-849d-c2735aac7eba" ma:anchorId="00000000-0000-0000-0000-000000000000" ma:open="false" ma:isKeyword="false">
      <xsd:complexType>
        <xsd:sequence>
          <xsd:element ref="pc:Terms" minOccurs="0" maxOccurs="1"/>
        </xsd:sequence>
      </xsd:complexType>
    </xsd:element>
    <xsd:element name="ZaaksysteemKenmerk" ma:index="15" nillable="true" ma:displayName="Zaaksysteem kenmerk" ma:hidden="true" ma:internalName="ZaaksysteemKenmerk" ma:readOnly="false">
      <xsd:simpleType>
        <xsd:restriction base="dms:Text">
          <xsd:maxLength value="255"/>
        </xsd:restriction>
      </xsd:simpleType>
    </xsd:element>
    <xsd:element name="Bijvoegen" ma:index="16" nillable="true" ma:displayName="Bijvoegen" ma:default="0" ma:hidden="true" ma:internalName="Bijvoegen" ma:readOnly="false">
      <xsd:simpleType>
        <xsd:restriction base="dms:Boolean"/>
      </xsd:simpleType>
    </xsd:element>
    <xsd:element name="StartZaak_x0020_" ma:index="17" nillable="true" ma:displayName="Start zaak" ma:hidden="true" ma:internalName="StartZaak_x0020_"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a2648e8-bb2b-495b-bc1a-154db874823d" elementFormDefault="qualified">
    <xsd:import namespace="http://schemas.microsoft.com/office/2006/documentManagement/types"/>
    <xsd:import namespace="http://schemas.microsoft.com/office/infopath/2007/PartnerControls"/>
    <xsd:element name="_dlc_DocId" ma:index="18" nillable="true" ma:displayName="Waarde van de document-id" ma:description="De waarde van de document-id die aan dit item is toegewezen." ma:indexed="true" ma:internalName="_dlc_DocId" ma:readOnly="true">
      <xsd:simpleType>
        <xsd:restriction base="dms:Text"/>
      </xsd:simpleType>
    </xsd:element>
    <xsd:element name="_dlc_DocIdUrl" ma:index="19" nillable="true" ma:displayName="Document-id" ma:description="Permanente koppeling naar dit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Inhoudstype"/>
        <xsd:element ref="dc:title" minOccurs="0" maxOccurs="1" ma:index="1"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haredContentType xmlns="Microsoft.SharePoint.Taxonomy.ContentTypeSync" SourceId="61134e7c-f487-4f3e-b234-30d43b5f02e1" ContentTypeId="0x010100A00871B6ADF1FF46A0727E13CD234E7E" PreviousValue="false"/>
</file>

<file path=customXml/item4.xml><?xml version="1.0" encoding="utf-8"?>
<p:properties xmlns:p="http://schemas.microsoft.com/office/2006/metadata/properties" xmlns:xsi="http://www.w3.org/2001/XMLSchema-instance" xmlns:pc="http://schemas.microsoft.com/office/infopath/2007/PartnerControls">
  <documentManagement>
    <ExternSysteemIdentificatiekenmerk xmlns="ba4790f2-98c4-4268-a930-bdc80538f7bb" xsi:nil="true"/>
    <ae6d95edee634b2792e6f1a4ecf2da08 xmlns="ba4790f2-98c4-4268-a930-bdc80538f7bb">
      <Terms xmlns="http://schemas.microsoft.com/office/infopath/2007/PartnerControls"/>
    </ae6d95edee634b2792e6f1a4ecf2da08>
    <Bijvoegen xmlns="ba4790f2-98c4-4268-a930-bdc80538f7bb">false</Bijvoegen>
    <StartZaak_x0020_ xmlns="ba4790f2-98c4-4268-a930-bdc80538f7bb" xsi:nil="true"/>
    <g5a2340f0f904ba4a99e1492014754c9 xmlns="ba4790f2-98c4-4268-a930-bdc80538f7bb">
      <Terms xmlns="http://schemas.microsoft.com/office/infopath/2007/PartnerControls"/>
    </g5a2340f0f904ba4a99e1492014754c9>
    <ZaaksysteemKenmerk xmlns="ba4790f2-98c4-4268-a930-bdc80538f7bb" xsi:nil="true"/>
    <TaxCatchAll xmlns="ba4790f2-98c4-4268-a930-bdc80538f7bb">
      <Value>2</Value>
      <Value>3</Value>
    </TaxCatchAll>
    <_dlc_DocId xmlns="6a2648e8-bb2b-495b-bc1a-154db874823d">POV365-1457719967-7114</_dlc_DocId>
    <_dlc_DocIdUrl xmlns="6a2648e8-bb2b-495b-bc1a-154db874823d">
      <Url>https://overijssel.sharepoint.com/sites/PROG-NEO-Wind/_layouts/15/DocIdRedir.aspx?ID=POV365-1457719967-7114</Url>
      <Description>POV365-1457719967-7114</Description>
    </_dlc_DocIdUrl>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24C856D-9280-4147-A541-9B259870F4A8}">
  <ds:schemaRefs>
    <ds:schemaRef ds:uri="http://schemas.microsoft.com/sharepoint/events"/>
  </ds:schemaRefs>
</ds:datastoreItem>
</file>

<file path=customXml/itemProps2.xml><?xml version="1.0" encoding="utf-8"?>
<ds:datastoreItem xmlns:ds="http://schemas.openxmlformats.org/officeDocument/2006/customXml" ds:itemID="{42499A7C-26AD-4395-9DFC-7DC7A43A9E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4790f2-98c4-4268-a930-bdc80538f7bb"/>
    <ds:schemaRef ds:uri="6a2648e8-bb2b-495b-bc1a-154db87482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B4B87A1-43C5-423C-A769-F332EA5E4871}">
  <ds:schemaRefs>
    <ds:schemaRef ds:uri="Microsoft.SharePoint.Taxonomy.ContentTypeSync"/>
  </ds:schemaRefs>
</ds:datastoreItem>
</file>

<file path=customXml/itemProps4.xml><?xml version="1.0" encoding="utf-8"?>
<ds:datastoreItem xmlns:ds="http://schemas.openxmlformats.org/officeDocument/2006/customXml" ds:itemID="{55BB02B3-1618-4C25-90B6-E8E469019694}">
  <ds:schemaRefs>
    <ds:schemaRef ds:uri="http://schemas.microsoft.com/office/2006/metadata/properties"/>
    <ds:schemaRef ds:uri="http://schemas.microsoft.com/office/infopath/2007/PartnerControls"/>
    <ds:schemaRef ds:uri="ba4790f2-98c4-4268-a930-bdc80538f7bb"/>
    <ds:schemaRef ds:uri="6a2648e8-bb2b-495b-bc1a-154db874823d"/>
  </ds:schemaRefs>
</ds:datastoreItem>
</file>

<file path=customXml/itemProps5.xml><?xml version="1.0" encoding="utf-8"?>
<ds:datastoreItem xmlns:ds="http://schemas.openxmlformats.org/officeDocument/2006/customXml" ds:itemID="{01EE24BF-A01D-4687-B323-5C25C0B29E5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1</Pages>
  <Words>2886</Words>
  <Characters>16453</Characters>
  <Application>Microsoft Office Word</Application>
  <DocSecurity>4</DocSecurity>
  <Lines>137</Lines>
  <Paragraphs>38</Paragraphs>
  <ScaleCrop>false</ScaleCrop>
  <Company/>
  <LinksUpToDate>false</LinksUpToDate>
  <CharactersWithSpaces>19301</CharactersWithSpaces>
  <SharedDoc>false</SharedDoc>
  <HLinks>
    <vt:vector size="30" baseType="variant">
      <vt:variant>
        <vt:i4>720897</vt:i4>
      </vt:variant>
      <vt:variant>
        <vt:i4>12</vt:i4>
      </vt:variant>
      <vt:variant>
        <vt:i4>0</vt:i4>
      </vt:variant>
      <vt:variant>
        <vt:i4>5</vt:i4>
      </vt:variant>
      <vt:variant>
        <vt:lpwstr>https://overijssel.notubiz.nl/modules/19/Statenvoorstellen/962409</vt:lpwstr>
      </vt:variant>
      <vt:variant>
        <vt:lpwstr/>
      </vt:variant>
      <vt:variant>
        <vt:i4>393221</vt:i4>
      </vt:variant>
      <vt:variant>
        <vt:i4>9</vt:i4>
      </vt:variant>
      <vt:variant>
        <vt:i4>0</vt:i4>
      </vt:variant>
      <vt:variant>
        <vt:i4>5</vt:i4>
      </vt:variant>
      <vt:variant>
        <vt:lpwstr>https://overijssel.notubiz.nl/document/14407333/2</vt:lpwstr>
      </vt:variant>
      <vt:variant>
        <vt:lpwstr/>
      </vt:variant>
      <vt:variant>
        <vt:i4>6488171</vt:i4>
      </vt:variant>
      <vt:variant>
        <vt:i4>6</vt:i4>
      </vt:variant>
      <vt:variant>
        <vt:i4>0</vt:i4>
      </vt:variant>
      <vt:variant>
        <vt:i4>5</vt:i4>
      </vt:variant>
      <vt:variant>
        <vt:lpwstr>https://meedoen.energiestrategietwente.nl/archief/documenten-res/handlerdownloadfiles.ashx?idnv=2674302</vt:lpwstr>
      </vt:variant>
      <vt:variant>
        <vt:lpwstr/>
      </vt:variant>
      <vt:variant>
        <vt:i4>1376279</vt:i4>
      </vt:variant>
      <vt:variant>
        <vt:i4>3</vt:i4>
      </vt:variant>
      <vt:variant>
        <vt:i4>0</vt:i4>
      </vt:variant>
      <vt:variant>
        <vt:i4>5</vt:i4>
      </vt:variant>
      <vt:variant>
        <vt:lpwstr>https://www.reswestoverijssel.nl/over+de+res/res1-0/default.aspx</vt:lpwstr>
      </vt:variant>
      <vt:variant>
        <vt:lpwstr/>
      </vt:variant>
      <vt:variant>
        <vt:i4>393221</vt:i4>
      </vt:variant>
      <vt:variant>
        <vt:i4>0</vt:i4>
      </vt:variant>
      <vt:variant>
        <vt:i4>0</vt:i4>
      </vt:variant>
      <vt:variant>
        <vt:i4>5</vt:i4>
      </vt:variant>
      <vt:variant>
        <vt:lpwstr>https://overijssel.notubiz.nl/document/14407333/2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Dees, B. (Bram)</dc:creator>
  <cp:keywords/>
  <dc:description/>
  <cp:lastModifiedBy>Dees, B. (Bram)</cp:lastModifiedBy>
  <cp:revision>440</cp:revision>
  <dcterms:created xsi:type="dcterms:W3CDTF">2024-02-29T18:27:00Z</dcterms:created>
  <dcterms:modified xsi:type="dcterms:W3CDTF">2024-10-11T10:14:00Z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f7c1374-3856-4efe-8a20-c736d592c69d_Enabled">
    <vt:lpwstr>true</vt:lpwstr>
  </property>
  <property fmtid="{D5CDD505-2E9C-101B-9397-08002B2CF9AE}" pid="3" name="MSIP_Label_1f7c1374-3856-4efe-8a20-c736d592c69d_SetDate">
    <vt:lpwstr>2024-03-21T14:09:03Z</vt:lpwstr>
  </property>
  <property fmtid="{D5CDD505-2E9C-101B-9397-08002B2CF9AE}" pid="4" name="MSIP_Label_1f7c1374-3856-4efe-8a20-c736d592c69d_Method">
    <vt:lpwstr>Standard</vt:lpwstr>
  </property>
  <property fmtid="{D5CDD505-2E9C-101B-9397-08002B2CF9AE}" pid="5" name="MSIP_Label_1f7c1374-3856-4efe-8a20-c736d592c69d_Name">
    <vt:lpwstr>Intern</vt:lpwstr>
  </property>
  <property fmtid="{D5CDD505-2E9C-101B-9397-08002B2CF9AE}" pid="6" name="MSIP_Label_1f7c1374-3856-4efe-8a20-c736d592c69d_SiteId">
    <vt:lpwstr>198fc6c4-dbc7-4471-82ef-764d9e62caf1</vt:lpwstr>
  </property>
  <property fmtid="{D5CDD505-2E9C-101B-9397-08002B2CF9AE}" pid="7" name="MSIP_Label_1f7c1374-3856-4efe-8a20-c736d592c69d_ActionId">
    <vt:lpwstr>1264b89e-bb8e-48a8-843c-8aa13721e631</vt:lpwstr>
  </property>
  <property fmtid="{D5CDD505-2E9C-101B-9397-08002B2CF9AE}" pid="8" name="MSIP_Label_1f7c1374-3856-4efe-8a20-c736d592c69d_ContentBits">
    <vt:lpwstr>0</vt:lpwstr>
  </property>
  <property fmtid="{D5CDD505-2E9C-101B-9397-08002B2CF9AE}" pid="9" name="ContentTypeId">
    <vt:lpwstr>0x010100A00871B6ADF1FF46A0727E13CD234E7E0041451F54797A7349A4DBB70CD364C471</vt:lpwstr>
  </property>
  <property fmtid="{D5CDD505-2E9C-101B-9397-08002B2CF9AE}" pid="10" name="hc177bb5d1a84cadb04e5c71ff211ad4">
    <vt:lpwstr>Milieu, Economie|6ebe246b-b241-4c95-b1e8-911e18df298c</vt:lpwstr>
  </property>
  <property fmtid="{D5CDD505-2E9C-101B-9397-08002B2CF9AE}" pid="11" name="g4911d1be07a4422a8ee2ce893e0df3b">
    <vt:lpwstr>PPMP|dd5ff775-ecdc-4487-bd40-54662692260a</vt:lpwstr>
  </property>
  <property fmtid="{D5CDD505-2E9C-101B-9397-08002B2CF9AE}" pid="12" name="_dlc_DocIdItemGuid">
    <vt:lpwstr>b043d1a0-69f1-49d6-aa1b-c4c8b42c95c1</vt:lpwstr>
  </property>
  <property fmtid="{D5CDD505-2E9C-101B-9397-08002B2CF9AE}" pid="13" name="MediaServiceImageTags">
    <vt:lpwstr/>
  </property>
  <property fmtid="{D5CDD505-2E9C-101B-9397-08002B2CF9AE}" pid="14" name="gdee63a8b651439cb8bd2cdd061035cb">
    <vt:lpwstr/>
  </property>
  <property fmtid="{D5CDD505-2E9C-101B-9397-08002B2CF9AE}" pid="15" name="Verantwoordelijk organisatieonderdeel">
    <vt:lpwstr>2;#PPMP|dd5ff775-ecdc-4487-bd40-54662692260a</vt:lpwstr>
  </property>
  <property fmtid="{D5CDD505-2E9C-101B-9397-08002B2CF9AE}" pid="16" name="Documenttype">
    <vt:lpwstr/>
  </property>
  <property fmtid="{D5CDD505-2E9C-101B-9397-08002B2CF9AE}" pid="17" name="Documentstatus">
    <vt:lpwstr/>
  </property>
  <property fmtid="{D5CDD505-2E9C-101B-9397-08002B2CF9AE}" pid="18" name="Proces">
    <vt:lpwstr/>
  </property>
  <property fmtid="{D5CDD505-2E9C-101B-9397-08002B2CF9AE}" pid="19" name="Secretariaat">
    <vt:lpwstr/>
  </property>
  <property fmtid="{D5CDD505-2E9C-101B-9397-08002B2CF9AE}" pid="20" name="b7d5404cb2a5404d83710578ba68e687">
    <vt:lpwstr/>
  </property>
  <property fmtid="{D5CDD505-2E9C-101B-9397-08002B2CF9AE}" pid="21" name="i3a97997f2484179be2952c5602acc27">
    <vt:lpwstr/>
  </property>
  <property fmtid="{D5CDD505-2E9C-101B-9397-08002B2CF9AE}" pid="22" name="Hotspot">
    <vt:lpwstr/>
  </property>
  <property fmtid="{D5CDD505-2E9C-101B-9397-08002B2CF9AE}" pid="23" name="lcf76f155ced4ddcb4097134ff3c332f">
    <vt:lpwstr/>
  </property>
  <property fmtid="{D5CDD505-2E9C-101B-9397-08002B2CF9AE}" pid="24" name="Taakveld">
    <vt:lpwstr>3;#Milieu, Economie|6ebe246b-b241-4c95-b1e8-911e18df298c</vt:lpwstr>
  </property>
  <property fmtid="{D5CDD505-2E9C-101B-9397-08002B2CF9AE}" pid="25" name="Verantwoordelijk_x0020_organisatieonderdeel">
    <vt:lpwstr>2;#PPMP|dd5ff775-ecdc-4487-bd40-54662692260a</vt:lpwstr>
  </property>
</Properties>
</file>