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CA6" w:rsidRDefault="00692CA6" w:rsidP="00692CA6">
      <w:pPr>
        <w:jc w:val="both"/>
      </w:pPr>
      <w:r>
        <w:t xml:space="preserve">                                                                                                                                                                                                              </w:t>
      </w:r>
    </w:p>
    <w:p w:rsidR="00692CA6" w:rsidRDefault="00692CA6" w:rsidP="00692CA6">
      <w:pPr>
        <w:jc w:val="both"/>
      </w:pPr>
    </w:p>
    <w:p w:rsidR="00692CA6" w:rsidRDefault="00692CA6" w:rsidP="00692CA6">
      <w:pPr>
        <w:jc w:val="both"/>
      </w:pPr>
      <w:r>
        <w:t xml:space="preserve">                                                                                                                  </w:t>
      </w:r>
      <w:r>
        <w:rPr>
          <w:rFonts w:ascii="Arial" w:hAnsi="Arial" w:cs="Arial"/>
          <w:noProof/>
        </w:rPr>
        <w:drawing>
          <wp:inline distT="0" distB="0" distL="0" distR="0" wp14:anchorId="27FE5690" wp14:editId="634BA721">
            <wp:extent cx="1162050" cy="1295400"/>
            <wp:effectExtent l="0" t="0" r="0" b="0"/>
            <wp:docPr id="2" name="Resim 2" descr="orav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rav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CA6" w:rsidRDefault="00692CA6" w:rsidP="00692CA6">
      <w:pPr>
        <w:jc w:val="both"/>
      </w:pPr>
    </w:p>
    <w:p w:rsidR="00692CA6" w:rsidRDefault="00692CA6" w:rsidP="00692CA6">
      <w:pPr>
        <w:jc w:val="both"/>
      </w:pPr>
    </w:p>
    <w:p w:rsidR="00692CA6" w:rsidRDefault="00692CA6" w:rsidP="00692CA6">
      <w:pPr>
        <w:jc w:val="both"/>
      </w:pPr>
    </w:p>
    <w:p w:rsidR="00692CA6" w:rsidRDefault="00692CA6" w:rsidP="00692CA6">
      <w:pPr>
        <w:jc w:val="both"/>
      </w:pPr>
      <w:bookmarkStart w:id="0" w:name="_GoBack"/>
      <w:bookmarkEnd w:id="0"/>
    </w:p>
    <w:p w:rsidR="00692CA6" w:rsidRDefault="00692CA6" w:rsidP="00692CA6">
      <w:pPr>
        <w:jc w:val="both"/>
      </w:pPr>
    </w:p>
    <w:p w:rsidR="008B00A9" w:rsidRPr="00DA7657" w:rsidRDefault="008B00A9" w:rsidP="00692CA6">
      <w:pPr>
        <w:jc w:val="both"/>
        <w:rPr>
          <w:rFonts w:ascii="Arial" w:hAnsi="Arial" w:cs="Arial"/>
          <w:sz w:val="22"/>
        </w:rPr>
      </w:pPr>
    </w:p>
    <w:p w:rsidR="00692CA6" w:rsidRPr="00DA7657" w:rsidRDefault="008B00A9" w:rsidP="00692CA6">
      <w:pPr>
        <w:jc w:val="both"/>
        <w:rPr>
          <w:rFonts w:ascii="Arial" w:hAnsi="Arial" w:cs="Arial"/>
          <w:sz w:val="22"/>
        </w:rPr>
      </w:pPr>
      <w:proofErr w:type="gramStart"/>
      <w:r w:rsidRPr="00DA7657">
        <w:rPr>
          <w:rFonts w:ascii="Arial" w:hAnsi="Arial" w:cs="Arial"/>
          <w:sz w:val="22"/>
        </w:rPr>
        <w:t>Sayın …</w:t>
      </w:r>
      <w:proofErr w:type="gramEnd"/>
    </w:p>
    <w:p w:rsidR="0033645A" w:rsidRPr="00DA7657" w:rsidRDefault="0033645A" w:rsidP="00692CA6">
      <w:pPr>
        <w:jc w:val="both"/>
        <w:rPr>
          <w:rFonts w:ascii="Arial" w:hAnsi="Arial" w:cs="Arial"/>
          <w:sz w:val="22"/>
        </w:rPr>
      </w:pPr>
    </w:p>
    <w:p w:rsidR="00692CA6" w:rsidRPr="00DA7657" w:rsidRDefault="00692CA6" w:rsidP="00692CA6">
      <w:pPr>
        <w:jc w:val="both"/>
        <w:rPr>
          <w:rFonts w:ascii="Arial" w:hAnsi="Arial" w:cs="Arial"/>
          <w:sz w:val="22"/>
        </w:rPr>
      </w:pPr>
    </w:p>
    <w:p w:rsidR="00692CA6" w:rsidRPr="00DA7657" w:rsidRDefault="00692CA6" w:rsidP="00692CA6">
      <w:pPr>
        <w:jc w:val="both"/>
        <w:rPr>
          <w:rFonts w:ascii="Arial" w:hAnsi="Arial" w:cs="Arial"/>
          <w:sz w:val="22"/>
        </w:rPr>
      </w:pPr>
      <w:r w:rsidRPr="00DA7657">
        <w:rPr>
          <w:rFonts w:ascii="Arial" w:hAnsi="Arial" w:cs="Arial"/>
          <w:sz w:val="22"/>
        </w:rPr>
        <w:t xml:space="preserve">Öğretmen Akademisi Vakfı, ülkemizde eğitim sorumluluğu üstlenmiş olan tüm bireyler için kişisel ve mesleki gelişim fırsatları oluşturmak amacıyla kurulmuş bir sivil toplum kuruluşu olarak dört yıl içerisinde </w:t>
      </w:r>
      <w:r w:rsidR="0033645A" w:rsidRPr="00DA7657">
        <w:rPr>
          <w:rFonts w:ascii="Arial" w:hAnsi="Arial" w:cs="Arial"/>
          <w:sz w:val="22"/>
        </w:rPr>
        <w:t>73</w:t>
      </w:r>
      <w:r w:rsidRPr="00DA7657">
        <w:rPr>
          <w:rFonts w:ascii="Arial" w:hAnsi="Arial" w:cs="Arial"/>
          <w:sz w:val="22"/>
        </w:rPr>
        <w:t xml:space="preserve"> ilde </w:t>
      </w:r>
      <w:r w:rsidR="00123F41" w:rsidRPr="00DA7657">
        <w:rPr>
          <w:rFonts w:ascii="Arial" w:hAnsi="Arial" w:cs="Arial"/>
          <w:sz w:val="22"/>
        </w:rPr>
        <w:t>60</w:t>
      </w:r>
      <w:r w:rsidRPr="00DA7657">
        <w:rPr>
          <w:rFonts w:ascii="Arial" w:hAnsi="Arial" w:cs="Arial"/>
          <w:sz w:val="22"/>
        </w:rPr>
        <w:t xml:space="preserve"> binden fazla eğitimciye mesleki gelişim eğitimi vermiştir. </w:t>
      </w:r>
    </w:p>
    <w:p w:rsidR="00090791" w:rsidRPr="00DA7657" w:rsidRDefault="00090791">
      <w:pPr>
        <w:rPr>
          <w:rFonts w:ascii="Arial" w:hAnsi="Arial" w:cs="Arial"/>
          <w:sz w:val="22"/>
        </w:rPr>
      </w:pPr>
    </w:p>
    <w:p w:rsidR="00DA7657" w:rsidRPr="00DA7657" w:rsidRDefault="00F2645C" w:rsidP="00DA7657">
      <w:pPr>
        <w:jc w:val="both"/>
        <w:rPr>
          <w:rFonts w:ascii="Arial" w:hAnsi="Arial" w:cs="Arial"/>
          <w:noProof/>
          <w:sz w:val="22"/>
        </w:rPr>
      </w:pPr>
      <w:r w:rsidRPr="00DA7657">
        <w:rPr>
          <w:rFonts w:ascii="Arial" w:hAnsi="Arial" w:cs="Arial"/>
          <w:noProof/>
          <w:sz w:val="22"/>
        </w:rPr>
        <w:t>Vakfımız,</w:t>
      </w:r>
      <w:r w:rsidR="00DA7657" w:rsidRPr="00DA7657">
        <w:rPr>
          <w:rFonts w:ascii="Arial" w:hAnsi="Arial" w:cs="Arial"/>
          <w:noProof/>
          <w:sz w:val="22"/>
        </w:rPr>
        <w:t xml:space="preserve"> </w:t>
      </w:r>
      <w:r w:rsidR="00DA7657" w:rsidRPr="00DA7657">
        <w:rPr>
          <w:rFonts w:ascii="Arial" w:hAnsi="Arial" w:cs="Arial"/>
          <w:noProof/>
          <w:sz w:val="22"/>
        </w:rPr>
        <w:t>2011 yılı sonunda 68 ilde 48.018 öğretm</w:t>
      </w:r>
      <w:r w:rsidR="00DA7657">
        <w:rPr>
          <w:rFonts w:ascii="Arial" w:hAnsi="Arial" w:cs="Arial"/>
          <w:noProof/>
          <w:sz w:val="22"/>
        </w:rPr>
        <w:t xml:space="preserve">ene sizlerin desteği ile ulaştı ve </w:t>
      </w:r>
    </w:p>
    <w:p w:rsidR="0033645A" w:rsidRPr="00DA7657" w:rsidRDefault="00F2645C" w:rsidP="00F2645C">
      <w:pPr>
        <w:jc w:val="both"/>
        <w:rPr>
          <w:rFonts w:ascii="Arial" w:hAnsi="Arial" w:cs="Arial"/>
          <w:noProof/>
          <w:sz w:val="22"/>
        </w:rPr>
      </w:pPr>
      <w:r w:rsidRPr="00DA7657">
        <w:rPr>
          <w:rFonts w:ascii="Arial" w:hAnsi="Arial" w:cs="Arial"/>
          <w:noProof/>
          <w:sz w:val="22"/>
        </w:rPr>
        <w:t>Türkiye’de yeni nesilleri eğitecek öğretmenlerimiz için sürdürülebilir pro</w:t>
      </w:r>
      <w:r w:rsidR="00E25788" w:rsidRPr="00DA7657">
        <w:rPr>
          <w:rFonts w:ascii="Arial" w:hAnsi="Arial" w:cs="Arial"/>
          <w:noProof/>
          <w:sz w:val="22"/>
        </w:rPr>
        <w:t>jeler geliştirmeye devam edecek.</w:t>
      </w:r>
      <w:r w:rsidRPr="00DA7657">
        <w:rPr>
          <w:rFonts w:ascii="Arial" w:hAnsi="Arial" w:cs="Arial"/>
          <w:noProof/>
          <w:sz w:val="22"/>
        </w:rPr>
        <w:t xml:space="preserve"> </w:t>
      </w:r>
    </w:p>
    <w:p w:rsidR="00DA7657" w:rsidRPr="00DA7657" w:rsidRDefault="00DA7657" w:rsidP="00F2645C">
      <w:pPr>
        <w:jc w:val="both"/>
        <w:rPr>
          <w:rFonts w:ascii="Arial" w:hAnsi="Arial" w:cs="Arial"/>
          <w:noProof/>
          <w:sz w:val="22"/>
        </w:rPr>
      </w:pPr>
    </w:p>
    <w:p w:rsidR="0033645A" w:rsidRPr="00DA7657" w:rsidRDefault="0033645A" w:rsidP="00F2645C">
      <w:pPr>
        <w:jc w:val="both"/>
        <w:rPr>
          <w:rFonts w:ascii="Arial" w:hAnsi="Arial" w:cs="Arial"/>
          <w:noProof/>
          <w:sz w:val="22"/>
        </w:rPr>
      </w:pPr>
      <w:r w:rsidRPr="00DA7657">
        <w:rPr>
          <w:rFonts w:ascii="Arial" w:hAnsi="Arial" w:cs="Arial"/>
          <w:noProof/>
          <w:sz w:val="22"/>
        </w:rPr>
        <w:t>Vakfımız bir kez daha desteğinize teşekkür eder ve Vakfımızın faaliyet raporunu ek’te sizlere iletiyoruz.</w:t>
      </w:r>
      <w:r w:rsidRPr="00DA7657">
        <w:rPr>
          <w:rFonts w:ascii="Arial" w:hAnsi="Arial" w:cs="Arial"/>
          <w:noProof/>
          <w:sz w:val="22"/>
        </w:rPr>
        <w:tab/>
      </w:r>
    </w:p>
    <w:p w:rsidR="008B00A9" w:rsidRPr="00DA7657" w:rsidRDefault="008B00A9" w:rsidP="00692CA6">
      <w:pPr>
        <w:jc w:val="both"/>
        <w:rPr>
          <w:rFonts w:ascii="Arial" w:hAnsi="Arial" w:cs="Arial"/>
          <w:noProof/>
          <w:sz w:val="22"/>
        </w:rPr>
      </w:pPr>
    </w:p>
    <w:p w:rsidR="008B00A9" w:rsidRPr="00DA7657" w:rsidRDefault="00123F41" w:rsidP="00692CA6">
      <w:pPr>
        <w:jc w:val="both"/>
        <w:rPr>
          <w:rFonts w:ascii="Arial" w:hAnsi="Arial" w:cs="Arial"/>
          <w:noProof/>
          <w:sz w:val="22"/>
        </w:rPr>
      </w:pPr>
      <w:r w:rsidRPr="00DA7657">
        <w:rPr>
          <w:rFonts w:ascii="Arial" w:hAnsi="Arial" w:cs="Arial"/>
          <w:noProof/>
          <w:sz w:val="22"/>
        </w:rPr>
        <w:t>Saygılarımızla,</w:t>
      </w:r>
    </w:p>
    <w:p w:rsidR="00692CA6" w:rsidRPr="00DA7657" w:rsidRDefault="00692CA6">
      <w:pPr>
        <w:rPr>
          <w:rFonts w:ascii="Arial" w:hAnsi="Arial" w:cs="Arial"/>
          <w:sz w:val="22"/>
        </w:rPr>
      </w:pPr>
    </w:p>
    <w:p w:rsidR="00002006" w:rsidRPr="00DA7657" w:rsidRDefault="00002006">
      <w:pPr>
        <w:rPr>
          <w:rFonts w:ascii="Arial" w:hAnsi="Arial" w:cs="Arial"/>
          <w:sz w:val="22"/>
        </w:rPr>
      </w:pPr>
    </w:p>
    <w:p w:rsidR="00002006" w:rsidRPr="0033645A" w:rsidRDefault="00002006">
      <w:pPr>
        <w:rPr>
          <w:rFonts w:ascii="Arial" w:hAnsi="Arial" w:cs="Arial"/>
        </w:rPr>
      </w:pPr>
    </w:p>
    <w:p w:rsidR="00002006" w:rsidRDefault="00002006">
      <w:pPr>
        <w:rPr>
          <w:rFonts w:ascii="Tahoma" w:hAnsi="Tahoma" w:cs="Tahoma"/>
        </w:rPr>
      </w:pPr>
    </w:p>
    <w:p w:rsidR="00002006" w:rsidRDefault="00002006">
      <w:pPr>
        <w:rPr>
          <w:rFonts w:ascii="Tahoma" w:hAnsi="Tahoma" w:cs="Tahoma"/>
        </w:rPr>
      </w:pPr>
    </w:p>
    <w:p w:rsidR="00002006" w:rsidRDefault="00002006">
      <w:pPr>
        <w:rPr>
          <w:rFonts w:ascii="Tahoma" w:hAnsi="Tahoma" w:cs="Tahoma"/>
        </w:rPr>
      </w:pPr>
    </w:p>
    <w:p w:rsidR="00002006" w:rsidRPr="00123F41" w:rsidRDefault="00002006">
      <w:pPr>
        <w:rPr>
          <w:rFonts w:ascii="Tahoma" w:hAnsi="Tahoma" w:cs="Tahoma"/>
        </w:rPr>
      </w:pPr>
    </w:p>
    <w:sectPr w:rsidR="00002006" w:rsidRPr="00123F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CA6"/>
    <w:rsid w:val="00002006"/>
    <w:rsid w:val="00090791"/>
    <w:rsid w:val="00123F41"/>
    <w:rsid w:val="00250C54"/>
    <w:rsid w:val="0033645A"/>
    <w:rsid w:val="00692CA6"/>
    <w:rsid w:val="008B00A9"/>
    <w:rsid w:val="00DA7657"/>
    <w:rsid w:val="00E25788"/>
    <w:rsid w:val="00F26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C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692CA6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92CA6"/>
    <w:rPr>
      <w:rFonts w:ascii="Tahoma" w:eastAsia="Times New Roman" w:hAnsi="Tahoma" w:cs="Tahoma"/>
      <w:sz w:val="16"/>
      <w:szCs w:val="16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C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692CA6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92CA6"/>
    <w:rPr>
      <w:rFonts w:ascii="Tahoma" w:eastAsia="Times New Roman" w:hAnsi="Tahoma" w:cs="Tahoma"/>
      <w:sz w:val="16"/>
      <w:szCs w:val="16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Muharrem Sahil ( Ogretmen Akademisi Vakfi )</dc:creator>
  <cp:lastModifiedBy>Muharrem Sahil ( Ogretmen Akademisi Vakfi )</cp:lastModifiedBy>
  <cp:revision>6</cp:revision>
  <dcterms:created xsi:type="dcterms:W3CDTF">2012-05-29T14:21:00Z</dcterms:created>
  <dcterms:modified xsi:type="dcterms:W3CDTF">2012-05-29T15:25:00Z</dcterms:modified>
</cp:coreProperties>
</file>