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" w:cs="Arial" w:eastAsia="Arial" w:hAnsi="Arial"/>
          <w:b w:val="1"/>
          <w:sz w:val="200"/>
          <w:szCs w:val="200"/>
        </w:rPr>
      </w:pPr>
      <w:r w:rsidDel="00000000" w:rsidR="00000000" w:rsidRPr="00000000">
        <w:rPr>
          <w:rFonts w:ascii="Arial" w:cs="Arial" w:eastAsia="Arial" w:hAnsi="Arial"/>
          <w:b w:val="1"/>
          <w:sz w:val="200"/>
          <w:szCs w:val="200"/>
          <w:rtl w:val="0"/>
        </w:rPr>
        <w:t xml:space="preserve">S.I.G.D.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Sociología 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Recode</w:t>
      </w:r>
    </w:p>
    <w:tbl>
      <w:tblPr>
        <w:tblStyle w:val="Table1"/>
        <w:tblW w:w="9045.0" w:type="dxa"/>
        <w:jc w:val="left"/>
        <w:tblInd w:w="0.0" w:type="dxa"/>
        <w:tblLayout w:type="fixed"/>
        <w:tblLook w:val="0600"/>
      </w:tblPr>
      <w:tblGrid>
        <w:gridCol w:w="1650"/>
        <w:gridCol w:w="1305"/>
        <w:gridCol w:w="1185"/>
        <w:gridCol w:w="1170"/>
        <w:gridCol w:w="2610"/>
        <w:gridCol w:w="1125"/>
        <w:tblGridChange w:id="0">
          <w:tblGrid>
            <w:gridCol w:w="1650"/>
            <w:gridCol w:w="1305"/>
            <w:gridCol w:w="1185"/>
            <w:gridCol w:w="1170"/>
            <w:gridCol w:w="2610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5219895-6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Quevedo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Guillermo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quevedoguillermo4@gmail.com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098669060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5196449-5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Villanueva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Kevin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kevinramirov@gmail.com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096229162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4939967-4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De León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marcelodeleon290200@gmail.com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094593998</w:t>
            </w:r>
          </w:p>
        </w:tc>
      </w:tr>
    </w:tbl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Docente: Vargas, Bertha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1318740</wp:posOffset>
                </wp:positionH>
                <wp:positionV relativeFrom="paragraph">
                  <wp:posOffset>19050</wp:posOffset>
                </wp:positionV>
                <wp:extent cx="2762250" cy="136688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9600" y="3300053"/>
                          <a:ext cx="2752800" cy="123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19/07/2022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1318740</wp:posOffset>
                </wp:positionH>
                <wp:positionV relativeFrom="paragraph">
                  <wp:posOffset>19050</wp:posOffset>
                </wp:positionV>
                <wp:extent cx="2762250" cy="136688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1366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374062</wp:posOffset>
                </wp:positionV>
                <wp:extent cx="4286250" cy="68427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07650" y="3379950"/>
                          <a:ext cx="4276800" cy="49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556740</wp:posOffset>
                </wp:positionH>
                <wp:positionV relativeFrom="paragraph">
                  <wp:posOffset>374062</wp:posOffset>
                </wp:positionV>
                <wp:extent cx="4286250" cy="68427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6842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nln5di8b1d6i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ln5di8b1d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_heading=h.nln5di8b1d6i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7o7aiy8gfd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Identificación de integrantes del grupo.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_heading=h.a7o7aiy8gfdv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vbbrmj4vhl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Planteo de preguntas de investigación.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_heading=h.nvbbrmj4vhli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akmpv2aj5g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 una pregunta general y dos específicas.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_heading=h.6akmpv2aj5gg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bxpkc5i1hu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Fundamentación de la importancia del proyecto.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_heading=h.sbxpkc5i1hu1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76tgp5f31l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Relevancia de acuerdo al contexto actual y a la orientación elegida.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_heading=h.676tgp5f31l5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f7lvz4qua8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Revisión bibliográfica.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_heading=h.nf7lvz4qua8x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x79q61ttfa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Búsqueda de estudios similares.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_heading=h.1x79q61ttfa6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a7o7aiy8gfdv" w:id="2"/>
      <w:bookmarkEnd w:id="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● Identificación de integrantes del grupo.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Los integrantes del grupo son: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Guillermo Quevedo (Coordinador)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Kevin Villanueva (Sub-Coordinador)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Marcelo de León (Integrante)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nvbbrmj4vhli" w:id="3"/>
      <w:bookmarkEnd w:id="3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● Planteo de preguntas de investigación. </w:t>
      </w:r>
    </w:p>
    <w:p w:rsidR="00000000" w:rsidDel="00000000" w:rsidP="00000000" w:rsidRDefault="00000000" w:rsidRPr="00000000" w14:paraId="00000048">
      <w:pPr>
        <w:pStyle w:val="Heading2"/>
        <w:rPr>
          <w:rFonts w:ascii="Arial" w:cs="Arial" w:eastAsia="Arial" w:hAnsi="Arial"/>
        </w:rPr>
      </w:pPr>
      <w:bookmarkStart w:colFirst="0" w:colLast="0" w:name="_heading=h.6akmpv2aj5gg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Formular una pregunta general y dos específicas.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¿Cuál es el objetivo principal del proyecto?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objetivo principal del proyecto es crear una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web orientada a los deportes.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¿Para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va a ser útil la página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página web tendrá varias funciones, la principal función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poder almacenar y visualizar los datos de los partidos de cada deporte, otras funciones son: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Ver estadísticas, equipos, jugadores, partidos ya jugados, partidos próximos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también poder ingresar a la página.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¿Qué aprendizaje nos deja el proyecto?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nos presenta una propuesta en la que se deben de manejar fechas, requisitos, reuniones y relevamiento de tareas.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 pone a prueba los conocimientos obtenidos y además nos da una idea de cómo se gestiona y organiza un proyecto en el ámbito laboral.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sbxpkc5i1hu1" w:id="5"/>
      <w:bookmarkEnd w:id="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● Fundamentación de la importancia del proyecto. </w:t>
      </w:r>
    </w:p>
    <w:p w:rsidR="00000000" w:rsidDel="00000000" w:rsidP="00000000" w:rsidRDefault="00000000" w:rsidRPr="00000000" w14:paraId="00000058">
      <w:pPr>
        <w:pStyle w:val="Heading2"/>
        <w:rPr>
          <w:rFonts w:ascii="Arial" w:cs="Arial" w:eastAsia="Arial" w:hAnsi="Arial"/>
        </w:rPr>
      </w:pPr>
      <w:bookmarkStart w:colFirst="0" w:colLast="0" w:name="_heading=h.676tgp5f31l5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Relevancia de acuerdo al contexto actual y a la orientación elegida.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Actualmente la informática aplicada al deporte es muy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beneficiosa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ya que permite a los miembros de los equipos, personal de los partidos y espectadores tener un seguimiento completo de lo que pasa en el ámbito de cada deporte.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Permite analizar y ordenar datos de una forma mucho más fácil, también al estar los datos en la nube se pueden ver desde cualquier lugar, no es necesario tener en mano los datos.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claro que la informática le da muchos beneficios al deporte, pero una de las desventajas es que los individuos que no puedan acceder a cierta tecnología estarán en desventaja comparado con los que sí pueden tener acceso a esa tecnología.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nf7lvz4qua8x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● Revisión bibliográfica.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Revisión bien organizada de investigaciones y teorías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elevantes.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Reglas del fútbol: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https://es.m.wikipedia.org/wiki/Reglas_del_f%C3%BAtbol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Reglas del handball: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https://www.competize.com/blog/reglas-balonmano-resumen-historia-faltas/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Reglas de basketball: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https://www.competize.com/blog/historia-basquetbol-reglas-origen-basketball/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Creación de logo: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https://www.canva.com/es_mx/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Página de referencia para dudas de: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-Base de datos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-Programación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-Diseño web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1x79q61ttfa6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● Búsqueda de estudios similares.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Pagina sobre fútbol: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https://el.soccerway.com/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https://el.soccerway.com/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" es una página dedicada al seguimiento de varios deportes, el principal es el fútbol. 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Donde se pueden ver partidos próximos,equipos,jugadores y contenido sobre la actualidad del deporte.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Pagina sobre basketball: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https://www.basketball24.com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https://www.basketball24.com/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" es una página dedicada a varios deportes, el principal es el basketball.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página se pueden ver partidos de hoy y partidos próximos, también resultados de los partidos ya jugados.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Pagina sobre handball: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https://www.flashscore.com/handball/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"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https://www.flashscore.com/handball/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" es una página dedicada a varios deportes, en el apartado de handball se pueden ver los partidos ya jugados, los partidos próximos, el calendario de partidos y los resultados.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Estudio sobre la tecnología aplicada en el deporte:</w:t>
      </w:r>
    </w:p>
    <w:p w:rsidR="00000000" w:rsidDel="00000000" w:rsidP="00000000" w:rsidRDefault="00000000" w:rsidRPr="00000000" w14:paraId="00000095">
      <w:pPr>
        <w:ind w:left="720" w:firstLine="0"/>
        <w:rPr>
          <w:rFonts w:ascii="Arial" w:cs="Arial" w:eastAsia="Arial" w:hAnsi="Arial"/>
          <w:sz w:val="24"/>
          <w:szCs w:val="24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https://universidadeuropea.com/blog/tecnologia-en-deporte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6838" w:w="11906" w:orient="portrait"/>
      <w:pgMar w:bottom="1417" w:top="1417" w:left="1701" w:right="1701" w:header="708.661417322834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after="200" w:line="276" w:lineRule="auto"/>
      <w:jc w:val="center"/>
      <w:rPr>
        <w:rFonts w:ascii="Arial" w:cs="Arial" w:eastAsia="Arial" w:hAnsi="Arial"/>
        <w:sz w:val="56"/>
        <w:szCs w:val="56"/>
      </w:rPr>
    </w:pPr>
    <w:r w:rsidDel="00000000" w:rsidR="00000000" w:rsidRPr="00000000">
      <w:rPr>
        <w:rFonts w:ascii="Arial" w:cs="Arial" w:eastAsia="Arial" w:hAnsi="Arial"/>
        <w:b w:val="1"/>
        <w:sz w:val="56"/>
        <w:szCs w:val="56"/>
        <w:rtl w:val="0"/>
      </w:rPr>
      <w:t xml:space="preserve">    I.S.B.O.</w:t>
      <w:tab/>
      <w:t xml:space="preserve">       </w:t>
      <w:tab/>
      <w:tab/>
      <w:t xml:space="preserve">      3°BB</w:t>
    </w:r>
    <w:r w:rsidDel="00000000" w:rsidR="00000000" w:rsidRPr="00000000">
      <w:rPr>
        <w:rFonts w:ascii="Arial" w:cs="Arial" w:eastAsia="Arial" w:hAnsi="Arial"/>
        <w:sz w:val="56"/>
        <w:szCs w:val="56"/>
        <w:rtl w:val="0"/>
      </w:rPr>
      <w:t xml:space="preserve"> </w:t>
    </w:r>
  </w:p>
  <w:p w:rsidR="00000000" w:rsidDel="00000000" w:rsidP="00000000" w:rsidRDefault="00000000" w:rsidRPr="00000000" w14:paraId="00000098">
    <w:pPr>
      <w:spacing w:after="200" w:line="276" w:lineRule="auto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tabs>
        <w:tab w:val="center" w:pos="4252"/>
        <w:tab w:val="right" w:pos="8504"/>
      </w:tabs>
      <w:spacing w:after="0" w:line="240" w:lineRule="auto"/>
      <w:jc w:val="center"/>
      <w:rPr/>
    </w:pPr>
    <w:r w:rsidDel="00000000" w:rsidR="00000000" w:rsidRPr="00000000">
      <w:rPr/>
      <w:drawing>
        <wp:inline distB="0" distT="0" distL="114300" distR="114300">
          <wp:extent cx="942975" cy="942975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niversidadeuropea.com/blog/tecnologia-en-deporte" TargetMode="External"/><Relationship Id="rId11" Type="http://schemas.openxmlformats.org/officeDocument/2006/relationships/hyperlink" Target="https://www.competize.com/blog/historia-basquetbol-reglas-origen-basketball/" TargetMode="External"/><Relationship Id="rId22" Type="http://schemas.openxmlformats.org/officeDocument/2006/relationships/header" Target="header2.xml"/><Relationship Id="rId10" Type="http://schemas.openxmlformats.org/officeDocument/2006/relationships/hyperlink" Target="https://www.competize.com/blog/reglas-balonmano-resumen-historia-faltas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w3schools.com/" TargetMode="External"/><Relationship Id="rId24" Type="http://schemas.openxmlformats.org/officeDocument/2006/relationships/footer" Target="footer2.xml"/><Relationship Id="rId12" Type="http://schemas.openxmlformats.org/officeDocument/2006/relationships/hyperlink" Target="https://www.canva.com/es_mx/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m.wikipedia.org/wiki/Reglas_del_f%C3%BAtbol" TargetMode="External"/><Relationship Id="rId15" Type="http://schemas.openxmlformats.org/officeDocument/2006/relationships/hyperlink" Target="https://el.soccerway.com/" TargetMode="External"/><Relationship Id="rId14" Type="http://schemas.openxmlformats.org/officeDocument/2006/relationships/hyperlink" Target="https://el.soccerway.com/" TargetMode="External"/><Relationship Id="rId17" Type="http://schemas.openxmlformats.org/officeDocument/2006/relationships/hyperlink" Target="https://www.basketball24.com/" TargetMode="External"/><Relationship Id="rId16" Type="http://schemas.openxmlformats.org/officeDocument/2006/relationships/hyperlink" Target="https://www.basketball24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lashscore.com/handball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flashscore.com/handball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ZtG8QObvuKB4KqcRp1oEQPPUQ==">AMUW2mXvBZiz1YC7iT2ktQoiXLEe4eyVk1xe+fgU/RkImCel12rqK9B/ayluwO60fwPKEQic6mNfSqrArI6fqSQYr/DGV/jeQ7zJ1FflHRnmO8p0aoXex3b+GoT1kIg3fqNSAFhQRx2iWMNlhzvg3xOMdtaC026Kek1t9m53N9ot+5hlcT+3y3g2MtzlaVQLbz0GZvUquOBlMHI7mbOnKqjGq8yORuxl/s8mGxCNgdlar3WXIqpgf2z6MMWiQobOwuiilvwg/jbTouJq0g9YSZ4NiJqXDARq/Fpa52zqJg/6hYI9V3Fur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2022-06-18T18:56:00Z</dcterms:created>
  <dc:creator>Admin</dc:creator>
</cp:coreProperties>
</file>