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00"/>
          <w:szCs w:val="200"/>
        </w:rPr>
      </w:pPr>
      <w:r w:rsidDel="00000000" w:rsidR="00000000" w:rsidRPr="00000000">
        <w:rPr>
          <w:b w:val="1"/>
          <w:sz w:val="200"/>
          <w:szCs w:val="200"/>
          <w:rtl w:val="0"/>
        </w:rPr>
        <w:t xml:space="preserve">S.I.G.D.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Programación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Recode</w:t>
      </w:r>
    </w:p>
    <w:tbl>
      <w:tblPr>
        <w:tblStyle w:val="Table1"/>
        <w:tblW w:w="9045.0" w:type="dxa"/>
        <w:jc w:val="left"/>
        <w:tblInd w:w="0.0" w:type="dxa"/>
        <w:tblLayout w:type="fixed"/>
        <w:tblLook w:val="0600"/>
      </w:tblPr>
      <w:tblGrid>
        <w:gridCol w:w="1650"/>
        <w:gridCol w:w="1305"/>
        <w:gridCol w:w="1395"/>
        <w:gridCol w:w="1005"/>
        <w:gridCol w:w="2565"/>
        <w:gridCol w:w="1125"/>
        <w:tblGridChange w:id="0">
          <w:tblGrid>
            <w:gridCol w:w="1650"/>
            <w:gridCol w:w="1305"/>
            <w:gridCol w:w="1395"/>
            <w:gridCol w:w="1005"/>
            <w:gridCol w:w="2565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5219895-6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quevedoguillermo4@gmail.com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098669060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5196449-5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Villanueva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kevinramirov@gmail.com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096229162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4939967-4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 León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marcelodeleon290200@gmail.com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094593998</w:t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Docente: Lucia, Marcos  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1484475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600" y="3300053"/>
                          <a:ext cx="2752800" cy="12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19/07/2022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1484475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1366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50" y="3379950"/>
                          <a:ext cx="4276800" cy="49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684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estructura de carpetas se encuentra en la siguiente ruta: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Proyecto → Pagina → php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200" w:line="276" w:lineRule="auto"/>
      <w:jc w:val="center"/>
      <w:rPr/>
    </w:pPr>
    <w:r w:rsidDel="00000000" w:rsidR="00000000" w:rsidRPr="00000000">
      <w:rPr>
        <w:b w:val="1"/>
        <w:sz w:val="56"/>
        <w:szCs w:val="56"/>
        <w:rtl w:val="0"/>
      </w:rPr>
      <w:t xml:space="preserve">I.S.B.O.</w:t>
      <w:tab/>
      <w:t xml:space="preserve">       </w:t>
      <w:tab/>
      <w:tab/>
      <w:t xml:space="preserve">      3°BB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114300" distR="114300">
          <wp:extent cx="942975" cy="942975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