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9858" w14:textId="760E4026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INFORME DE </w:t>
      </w:r>
      <w:r w:rsidRPr="00547581">
        <w:rPr>
          <w:rFonts w:ascii="Times New Roman" w:hAnsi="Times New Roman" w:cs="Times New Roman"/>
          <w:sz w:val="24"/>
          <w:szCs w:val="24"/>
          <w:lang w:val="es-ES"/>
        </w:rPr>
        <w:t xml:space="preserve">PLAN DE </w:t>
      </w:r>
      <w:r w:rsidR="00284BE4">
        <w:rPr>
          <w:rFonts w:ascii="Times New Roman" w:hAnsi="Times New Roman" w:cs="Times New Roman"/>
          <w:sz w:val="24"/>
          <w:szCs w:val="24"/>
          <w:lang w:val="es-ES"/>
        </w:rPr>
        <w:t>MIGRACIÓN</w:t>
      </w:r>
    </w:p>
    <w:p w14:paraId="3E2651E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F217810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07F9E5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0A983D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7F320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ASTAIZA CASTRO URIEL ARMANDO</w:t>
      </w:r>
    </w:p>
    <w:p w14:paraId="16AF168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MOYA CALLEJAS BRIAN STEVEN</w:t>
      </w:r>
    </w:p>
    <w:p w14:paraId="560006A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QUIROGA SILVA LUIS ALFONSO</w:t>
      </w:r>
    </w:p>
    <w:p w14:paraId="5A0CAEDA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FICHA: 1803184 G2</w:t>
      </w:r>
    </w:p>
    <w:p w14:paraId="339CCE24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9D18F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D38610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CACE7C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A602724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CA5D7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BOGOTÁ D.C.</w:t>
      </w:r>
    </w:p>
    <w:p w14:paraId="7F710382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– ADSI –</w:t>
      </w:r>
    </w:p>
    <w:p w14:paraId="2DA08B89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INSTRUCTOR: JULIÁN HERNÁNDEZ PEÑA</w:t>
      </w:r>
    </w:p>
    <w:p w14:paraId="0B7C5B35" w14:textId="53C8BAA2" w:rsidR="005B33E0" w:rsidRPr="00CA0E96" w:rsidRDefault="00852B9C" w:rsidP="00CA0E96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</w:t>
      </w:r>
    </w:p>
    <w:p w14:paraId="79C98D2B" w14:textId="530F42A3" w:rsidR="001875BA" w:rsidRDefault="00547581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2FFFA666" w14:textId="5FB336A6" w:rsidR="00547581" w:rsidRDefault="00284BE4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E4">
        <w:rPr>
          <w:rFonts w:ascii="Times New Roman" w:hAnsi="Times New Roman" w:cs="Times New Roman"/>
          <w:sz w:val="24"/>
          <w:szCs w:val="24"/>
        </w:rPr>
        <w:t>En el presente informe haremos referencia al plan de migración que se ofrece a la “Distribuidora La Molienda”, con el cual queremos garantizar otra opción a la que se puede acceder en caso de presentarse un fallo o perdida en la base de datos original</w:t>
      </w:r>
    </w:p>
    <w:p w14:paraId="7D9F7157" w14:textId="3CC3BAA0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B52B5" w14:textId="6800C7A3" w:rsidR="005B33E0" w:rsidRDefault="005B33E0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F7A8E9" w14:textId="77777777" w:rsidR="005B33E0" w:rsidRDefault="005B33E0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CC1216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DEBD04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06394A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0A906" w14:textId="5B9DB69D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397C0" w14:textId="20856F11" w:rsidR="00284BE4" w:rsidRDefault="00284BE4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02A36D" w14:textId="12446966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C3349" w14:textId="4E98716D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4450BE" w14:textId="5CDA6350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20C92E" w14:textId="21D2D0BD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9EB322" w14:textId="764AFC56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F590B" w14:textId="56ACC51F" w:rsidR="00852B9C" w:rsidRDefault="00852B9C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32229" w14:textId="77777777" w:rsidR="00CA0E96" w:rsidRDefault="00CA0E96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F0F630" w14:textId="7E848A2D" w:rsidR="00547581" w:rsidRDefault="00547581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 DE</w:t>
      </w:r>
      <w:r w:rsidR="00F24D67">
        <w:rPr>
          <w:rFonts w:ascii="Times New Roman" w:hAnsi="Times New Roman" w:cs="Times New Roman"/>
          <w:sz w:val="24"/>
          <w:szCs w:val="24"/>
        </w:rPr>
        <w:t xml:space="preserve"> MIGRACIÓN</w:t>
      </w:r>
    </w:p>
    <w:p w14:paraId="3DB5E0A0" w14:textId="3C99D040" w:rsidR="00F24D67" w:rsidRDefault="00F24D67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DEFINICIÓN</w:t>
      </w:r>
    </w:p>
    <w:p w14:paraId="73D6FD57" w14:textId="64800AA5" w:rsidR="00F24D67" w:rsidRDefault="00F24D67" w:rsidP="00F24D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D67">
        <w:rPr>
          <w:rFonts w:ascii="Times New Roman" w:hAnsi="Times New Roman" w:cs="Times New Roman"/>
          <w:sz w:val="24"/>
          <w:szCs w:val="24"/>
        </w:rPr>
        <w:t xml:space="preserve">El plan de migración que se tiene proyectado para el sistema </w:t>
      </w:r>
      <w:r>
        <w:rPr>
          <w:rFonts w:ascii="Times New Roman" w:hAnsi="Times New Roman" w:cs="Times New Roman"/>
          <w:sz w:val="24"/>
          <w:szCs w:val="24"/>
        </w:rPr>
        <w:t>de “Distribuida La Molienda”, será mediante el método ETL</w:t>
      </w:r>
      <w:r w:rsidR="00CE63AC">
        <w:rPr>
          <w:rFonts w:ascii="Times New Roman" w:hAnsi="Times New Roman" w:cs="Times New Roman"/>
          <w:sz w:val="24"/>
          <w:szCs w:val="24"/>
        </w:rPr>
        <w:t xml:space="preserve"> (Extracción, Transformación y Carga) ya que este consideramos que es el que más se adapta a nuestro proyecto.</w:t>
      </w:r>
      <w:r w:rsidR="00062989">
        <w:rPr>
          <w:rFonts w:ascii="Times New Roman" w:hAnsi="Times New Roman" w:cs="Times New Roman"/>
          <w:sz w:val="24"/>
          <w:szCs w:val="24"/>
        </w:rPr>
        <w:t xml:space="preserve"> Con el fin de optimizar la base de datos y aumentar su rendimiento, o simplemente actualizar a una base de datos más actualizada.</w:t>
      </w:r>
    </w:p>
    <w:p w14:paraId="20EB98FE" w14:textId="0072DEF8" w:rsidR="00CE63AC" w:rsidRDefault="00CE63AC" w:rsidP="00CE63A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63AC">
        <w:rPr>
          <w:rFonts w:ascii="Times New Roman" w:hAnsi="Times New Roman" w:cs="Times New Roman"/>
          <w:sz w:val="24"/>
          <w:szCs w:val="24"/>
        </w:rPr>
        <w:t>PLANIFICACIÓN</w:t>
      </w:r>
    </w:p>
    <w:p w14:paraId="51E0878A" w14:textId="3CA994D4" w:rsidR="00CE63AC" w:rsidRDefault="00CE63AC" w:rsidP="00CE63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etapa verificamos si es viable o no la migración de la base de datos, actualmente y por el momento no, debido a que no se maneja una cantidad exagerada de información, pero en unos años si sería viable ya que el propósito principal es que el software crezca y </w:t>
      </w:r>
      <w:r w:rsidR="005F559D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no sea utilizado para una sola entidad</w:t>
      </w:r>
      <w:r w:rsidR="005F55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 no para varias</w:t>
      </w:r>
      <w:r w:rsidR="005F559D">
        <w:rPr>
          <w:rFonts w:ascii="Times New Roman" w:hAnsi="Times New Roman" w:cs="Times New Roman"/>
          <w:sz w:val="24"/>
          <w:szCs w:val="24"/>
        </w:rPr>
        <w:t>, esta validación será realizada por los desarrolladores, verificando que ventajas pueden adquirir al realizar la migración a un nuevo servidor, y si realmente presenta un cambio notorio enfocado en la mejora del software.</w:t>
      </w:r>
    </w:p>
    <w:p w14:paraId="482217F2" w14:textId="07DA7494" w:rsidR="00CE63AC" w:rsidRDefault="00CE63AC" w:rsidP="00CE63A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</w:t>
      </w:r>
    </w:p>
    <w:p w14:paraId="62B6F3B5" w14:textId="0F64059C" w:rsidR="00CE63AC" w:rsidRDefault="00CE63AC" w:rsidP="00CE63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062989">
        <w:rPr>
          <w:rFonts w:ascii="Times New Roman" w:hAnsi="Times New Roman" w:cs="Times New Roman"/>
          <w:sz w:val="24"/>
          <w:szCs w:val="24"/>
        </w:rPr>
        <w:t>analizará</w:t>
      </w:r>
      <w:r>
        <w:rPr>
          <w:rFonts w:ascii="Times New Roman" w:hAnsi="Times New Roman" w:cs="Times New Roman"/>
          <w:sz w:val="24"/>
          <w:szCs w:val="24"/>
        </w:rPr>
        <w:t xml:space="preserve"> que datos son fundamentales dentro del software, y que datos pueden no ser necesarios, ya que con el paso del tiempo hay productos que bien pueden dejar de existir, o bien pueden ser renovados los productos</w:t>
      </w:r>
      <w:r w:rsidR="00062989">
        <w:rPr>
          <w:rFonts w:ascii="Times New Roman" w:hAnsi="Times New Roman" w:cs="Times New Roman"/>
          <w:sz w:val="24"/>
          <w:szCs w:val="24"/>
        </w:rPr>
        <w:t xml:space="preserve">, o en el caso de los clientes, estos pueden ya no estar asociados con la entidad. </w:t>
      </w:r>
      <w:r w:rsidR="005F559D">
        <w:rPr>
          <w:rFonts w:ascii="Times New Roman" w:hAnsi="Times New Roman" w:cs="Times New Roman"/>
          <w:sz w:val="24"/>
          <w:szCs w:val="24"/>
        </w:rPr>
        <w:t>Permitiendo de esta manera que se eliminen algunos datos incensarios, o que simplemente no sean fundamentales, además de transformar aquellos datos que puedan ser mejorados sin afectar su función</w:t>
      </w:r>
    </w:p>
    <w:p w14:paraId="596DC534" w14:textId="16E7AA58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MIGRACIÓN</w:t>
      </w:r>
    </w:p>
    <w:p w14:paraId="507EB614" w14:textId="3FB95017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efectúa la migración de la aplicación con los datos ya analizados,</w:t>
      </w:r>
      <w:r w:rsidR="00D5256F">
        <w:rPr>
          <w:rFonts w:ascii="Times New Roman" w:hAnsi="Times New Roman" w:cs="Times New Roman"/>
          <w:sz w:val="24"/>
          <w:szCs w:val="24"/>
        </w:rPr>
        <w:t xml:space="preserve"> y validando que toda la información y los datos planteados se encuentren correctamente definidos para posteriormente preparar </w:t>
      </w:r>
      <w:r>
        <w:rPr>
          <w:rFonts w:ascii="Times New Roman" w:hAnsi="Times New Roman" w:cs="Times New Roman"/>
          <w:sz w:val="24"/>
          <w:szCs w:val="24"/>
        </w:rPr>
        <w:t>todo el código y los archivos necesarios que quedaron finalmente de la aplicación para que estos puedan</w:t>
      </w:r>
      <w:r w:rsidR="00D5256F">
        <w:rPr>
          <w:rFonts w:ascii="Times New Roman" w:hAnsi="Times New Roman" w:cs="Times New Roman"/>
          <w:sz w:val="24"/>
          <w:szCs w:val="24"/>
        </w:rPr>
        <w:t xml:space="preserve"> ser ejecutados e insertados en la nueva base de datos y así lograr obtener una migración de datos exitosa.</w:t>
      </w:r>
    </w:p>
    <w:p w14:paraId="46CEF37D" w14:textId="3345FFC5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EJECUCIÓN</w:t>
      </w:r>
    </w:p>
    <w:p w14:paraId="1F71EC87" w14:textId="6B26A20B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fase se termina la inserción de la base de datos y el proyecto</w:t>
      </w:r>
      <w:r w:rsidR="000228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228E2">
        <w:rPr>
          <w:rFonts w:ascii="Times New Roman" w:hAnsi="Times New Roman" w:cs="Times New Roman"/>
          <w:sz w:val="24"/>
          <w:szCs w:val="24"/>
        </w:rPr>
        <w:t xml:space="preserve"> realiza la ejecución del proyecto conectado a la nueva base de datos, verificando que este no presente errores al momento de ejecutar el software.</w:t>
      </w:r>
    </w:p>
    <w:p w14:paraId="10EC3814" w14:textId="1985C76D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</w:t>
      </w:r>
    </w:p>
    <w:p w14:paraId="3C4059FE" w14:textId="1E1A1D97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ejecutan pruebas, para supervisar que todo funciona correctamente</w:t>
      </w:r>
      <w:r w:rsidR="00E81986">
        <w:rPr>
          <w:rFonts w:ascii="Times New Roman" w:hAnsi="Times New Roman" w:cs="Times New Roman"/>
          <w:sz w:val="24"/>
          <w:szCs w:val="24"/>
        </w:rPr>
        <w:t xml:space="preserve">, verificando que efectivamente cree, actualice y pueda bloquear los datos que han sido ingresados y que se puedan leer los elementos que ya se encuentren en la base de datos junto a los recién registrados dando por hecho que la </w:t>
      </w:r>
      <w:r>
        <w:rPr>
          <w:rFonts w:ascii="Times New Roman" w:hAnsi="Times New Roman" w:cs="Times New Roman"/>
          <w:sz w:val="24"/>
          <w:szCs w:val="24"/>
        </w:rPr>
        <w:t>aplicación funciona de la manera esperada, con los datos esperados.</w:t>
      </w:r>
    </w:p>
    <w:p w14:paraId="2A80E196" w14:textId="7C5ED31F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MONOTORIZACIÓN </w:t>
      </w:r>
    </w:p>
    <w:p w14:paraId="355F94E1" w14:textId="577C9463" w:rsidR="00547581" w:rsidRDefault="00062989" w:rsidP="00852B9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tendrá controlado el software de manera regular</w:t>
      </w:r>
      <w:r w:rsidR="0036145B">
        <w:rPr>
          <w:rFonts w:ascii="Times New Roman" w:hAnsi="Times New Roman" w:cs="Times New Roman"/>
          <w:sz w:val="24"/>
          <w:szCs w:val="24"/>
        </w:rPr>
        <w:t xml:space="preserve"> (realizando revisiones periódicamente)</w:t>
      </w:r>
      <w:r>
        <w:rPr>
          <w:rFonts w:ascii="Times New Roman" w:hAnsi="Times New Roman" w:cs="Times New Roman"/>
          <w:sz w:val="24"/>
          <w:szCs w:val="24"/>
        </w:rPr>
        <w:t xml:space="preserve">, contribuyendo a la preservación de datos y permitiendo mantenerlos en </w:t>
      </w:r>
      <w:r w:rsidR="0036145B">
        <w:rPr>
          <w:rFonts w:ascii="Times New Roman" w:hAnsi="Times New Roman" w:cs="Times New Roman"/>
          <w:sz w:val="24"/>
          <w:szCs w:val="24"/>
        </w:rPr>
        <w:t>buen estado</w:t>
      </w:r>
      <w:r>
        <w:rPr>
          <w:rFonts w:ascii="Times New Roman" w:hAnsi="Times New Roman" w:cs="Times New Roman"/>
          <w:sz w:val="24"/>
          <w:szCs w:val="24"/>
        </w:rPr>
        <w:t xml:space="preserve">, de esta manera se </w:t>
      </w:r>
      <w:r w:rsidR="003F073A">
        <w:rPr>
          <w:rFonts w:ascii="Times New Roman" w:hAnsi="Times New Roman" w:cs="Times New Roman"/>
          <w:sz w:val="24"/>
          <w:szCs w:val="24"/>
        </w:rPr>
        <w:t xml:space="preserve">podrán </w:t>
      </w:r>
      <w:r>
        <w:rPr>
          <w:rFonts w:ascii="Times New Roman" w:hAnsi="Times New Roman" w:cs="Times New Roman"/>
          <w:sz w:val="24"/>
          <w:szCs w:val="24"/>
        </w:rPr>
        <w:t>realizar</w:t>
      </w:r>
      <w:r w:rsidR="003F0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fácilmente futuras migraciones.</w:t>
      </w:r>
    </w:p>
    <w:sectPr w:rsidR="00547581" w:rsidSect="00AD69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CD6"/>
    <w:multiLevelType w:val="hybridMultilevel"/>
    <w:tmpl w:val="D898C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0CA"/>
    <w:multiLevelType w:val="hybridMultilevel"/>
    <w:tmpl w:val="C174F7F6"/>
    <w:lvl w:ilvl="0" w:tplc="1C821BA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81"/>
    <w:rsid w:val="000228E2"/>
    <w:rsid w:val="00062989"/>
    <w:rsid w:val="001875BA"/>
    <w:rsid w:val="00284BE4"/>
    <w:rsid w:val="002F0EE2"/>
    <w:rsid w:val="0036145B"/>
    <w:rsid w:val="003F073A"/>
    <w:rsid w:val="00547581"/>
    <w:rsid w:val="005B33E0"/>
    <w:rsid w:val="005F559D"/>
    <w:rsid w:val="007568EB"/>
    <w:rsid w:val="00852B9C"/>
    <w:rsid w:val="00AD6941"/>
    <w:rsid w:val="00CA0E96"/>
    <w:rsid w:val="00CE63AC"/>
    <w:rsid w:val="00D5256F"/>
    <w:rsid w:val="00E81986"/>
    <w:rsid w:val="00F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F6F1"/>
  <w15:chartTrackingRefBased/>
  <w15:docId w15:val="{F73C9A64-A443-4E23-8F23-259E363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573148686558</cp:lastModifiedBy>
  <cp:revision>14</cp:revision>
  <dcterms:created xsi:type="dcterms:W3CDTF">2020-09-12T01:33:00Z</dcterms:created>
  <dcterms:modified xsi:type="dcterms:W3CDTF">2020-10-11T15:51:00Z</dcterms:modified>
</cp:coreProperties>
</file>