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8A" w:rsidRPr="007328BC" w:rsidRDefault="007328BC">
      <w:pPr>
        <w:pStyle w:val="nivel2"/>
        <w:spacing w:line="400" w:lineRule="atLeast"/>
        <w:jc w:val="center"/>
        <w:rPr>
          <w:rFonts w:ascii="Arial" w:hAnsi="Arial"/>
          <w:b/>
          <w:smallCaps w:val="0"/>
          <w:sz w:val="32"/>
          <w:szCs w:val="32"/>
          <w:u w:val="single"/>
        </w:rPr>
      </w:pPr>
      <w:r w:rsidRPr="007328BC">
        <w:rPr>
          <w:rFonts w:ascii="Arial" w:hAnsi="Arial"/>
          <w:b/>
          <w:smallCaps w:val="0"/>
          <w:sz w:val="32"/>
          <w:szCs w:val="32"/>
          <w:u w:val="single"/>
        </w:rPr>
        <w:t xml:space="preserve">CONTRATO DE CESIÓN DE </w:t>
      </w:r>
      <w:r>
        <w:rPr>
          <w:rFonts w:ascii="Arial" w:hAnsi="Arial"/>
          <w:b/>
          <w:smallCaps w:val="0"/>
          <w:sz w:val="32"/>
          <w:szCs w:val="32"/>
          <w:u w:val="single"/>
        </w:rPr>
        <w:t>DERECHOS PATRIMONIALES DE AUTO</w:t>
      </w:r>
      <w:r w:rsidR="00A077A4">
        <w:rPr>
          <w:rFonts w:ascii="Arial" w:hAnsi="Arial"/>
          <w:b/>
          <w:smallCaps w:val="0"/>
          <w:sz w:val="32"/>
          <w:szCs w:val="32"/>
          <w:u w:val="single"/>
        </w:rPr>
        <w:t>R</w:t>
      </w:r>
    </w:p>
    <w:p w:rsidR="0072548A" w:rsidRDefault="0072548A">
      <w:pPr>
        <w:pStyle w:val="nivel2"/>
        <w:spacing w:line="400" w:lineRule="atLeast"/>
        <w:jc w:val="left"/>
        <w:rPr>
          <w:sz w:val="24"/>
        </w:rPr>
      </w:pPr>
    </w:p>
    <w:p w:rsidR="007328BC" w:rsidRDefault="0072548A">
      <w:pPr>
        <w:pStyle w:val="Cdetextoinicial"/>
        <w:spacing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Ent</w:t>
      </w:r>
      <w:r w:rsidR="002A64E5">
        <w:rPr>
          <w:rFonts w:ascii="Arial" w:hAnsi="Arial"/>
          <w:sz w:val="24"/>
        </w:rPr>
        <w:t xml:space="preserve">re los suscritos para el desarrollo de la aplicación móvil </w:t>
      </w:r>
      <w:r w:rsidR="007328BC">
        <w:rPr>
          <w:rFonts w:ascii="Arial" w:hAnsi="Arial"/>
          <w:sz w:val="24"/>
        </w:rPr>
        <w:t xml:space="preserve"> </w:t>
      </w:r>
      <w:r w:rsidR="002A64E5" w:rsidRPr="00374950">
        <w:rPr>
          <w:rFonts w:ascii="Arial" w:hAnsi="Arial" w:cs="Arial"/>
          <w:sz w:val="24"/>
          <w:szCs w:val="24"/>
        </w:rPr>
        <w:t>Brian Steven Moya Callejas identificado con la cédula de ciudadanía 1010008671</w:t>
      </w:r>
      <w:r w:rsidR="002A64E5">
        <w:rPr>
          <w:rFonts w:ascii="Arial" w:hAnsi="Arial" w:cs="Arial"/>
          <w:sz w:val="24"/>
          <w:szCs w:val="24"/>
        </w:rPr>
        <w:t>,</w:t>
      </w:r>
      <w:r w:rsidR="002A64E5" w:rsidRPr="00374950">
        <w:rPr>
          <w:rFonts w:ascii="Arial" w:hAnsi="Arial" w:cs="Arial"/>
          <w:sz w:val="24"/>
          <w:szCs w:val="24"/>
        </w:rPr>
        <w:t xml:space="preserve"> Uriel Armando Astaiza</w:t>
      </w:r>
      <w:bookmarkStart w:id="0" w:name="_GoBack"/>
      <w:bookmarkEnd w:id="0"/>
      <w:r w:rsidR="002A64E5">
        <w:rPr>
          <w:rFonts w:ascii="Arial" w:hAnsi="Arial" w:cs="Arial"/>
          <w:sz w:val="24"/>
          <w:szCs w:val="24"/>
        </w:rPr>
        <w:t xml:space="preserve"> Castro</w:t>
      </w:r>
      <w:r w:rsidR="002A64E5" w:rsidRPr="00374950">
        <w:rPr>
          <w:rFonts w:ascii="Arial" w:hAnsi="Arial" w:cs="Arial"/>
          <w:sz w:val="24"/>
          <w:szCs w:val="24"/>
        </w:rPr>
        <w:t xml:space="preserve"> identificado con la cédula de ciudadanía 1001272417</w:t>
      </w:r>
      <w:r w:rsidR="002A64E5">
        <w:rPr>
          <w:rFonts w:ascii="Arial" w:hAnsi="Arial" w:cs="Arial"/>
          <w:sz w:val="24"/>
          <w:szCs w:val="24"/>
        </w:rPr>
        <w:t xml:space="preserve"> </w:t>
      </w:r>
      <w:r w:rsidR="002A64E5" w:rsidRPr="00374950">
        <w:rPr>
          <w:rFonts w:ascii="Arial" w:hAnsi="Arial" w:cs="Arial"/>
          <w:sz w:val="24"/>
          <w:szCs w:val="24"/>
        </w:rPr>
        <w:t>y Luis Alfonso Quiroga Silva identificado con la cédula de ciudadanía</w:t>
      </w:r>
      <w:r w:rsidR="002A64E5">
        <w:rPr>
          <w:rFonts w:ascii="Arial" w:hAnsi="Arial" w:cs="Arial"/>
          <w:sz w:val="24"/>
          <w:szCs w:val="24"/>
        </w:rPr>
        <w:t xml:space="preserve"> </w:t>
      </w:r>
      <w:r w:rsidR="002A64E5" w:rsidRPr="00374950">
        <w:rPr>
          <w:rFonts w:ascii="Arial" w:hAnsi="Arial" w:cs="Arial"/>
          <w:sz w:val="24"/>
          <w:szCs w:val="24"/>
        </w:rPr>
        <w:t xml:space="preserve">1000469359 </w:t>
      </w:r>
      <w:r>
        <w:rPr>
          <w:rFonts w:ascii="Arial" w:hAnsi="Arial"/>
          <w:sz w:val="24"/>
        </w:rPr>
        <w:t>mayor</w:t>
      </w:r>
      <w:r w:rsidR="002A64E5">
        <w:rPr>
          <w:rFonts w:ascii="Arial" w:hAnsi="Arial"/>
          <w:sz w:val="24"/>
        </w:rPr>
        <w:t>es</w:t>
      </w:r>
      <w:r>
        <w:rPr>
          <w:rFonts w:ascii="Arial" w:hAnsi="Arial"/>
          <w:sz w:val="24"/>
        </w:rPr>
        <w:t xml:space="preserve"> de edad, domiciliado</w:t>
      </w:r>
      <w:r w:rsidR="002A64E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en</w:t>
      </w:r>
      <w:r w:rsidR="002228FE">
        <w:rPr>
          <w:rFonts w:ascii="Arial" w:hAnsi="Arial"/>
          <w:sz w:val="24"/>
        </w:rPr>
        <w:t xml:space="preserve"> </w:t>
      </w:r>
      <w:r w:rsidR="00F32291">
        <w:rPr>
          <w:rFonts w:ascii="Arial" w:hAnsi="Arial"/>
          <w:sz w:val="24"/>
        </w:rPr>
        <w:t>Bogotá</w:t>
      </w:r>
      <w:r w:rsidR="002A64E5">
        <w:rPr>
          <w:rFonts w:ascii="Arial" w:hAnsi="Arial"/>
          <w:sz w:val="24"/>
        </w:rPr>
        <w:t xml:space="preserve">, </w:t>
      </w:r>
      <w:r w:rsidR="001050DF">
        <w:rPr>
          <w:rFonts w:ascii="Arial" w:hAnsi="Arial"/>
          <w:sz w:val="24"/>
        </w:rPr>
        <w:t>quien</w:t>
      </w:r>
      <w:r w:rsidR="002A64E5">
        <w:rPr>
          <w:rFonts w:ascii="Arial" w:hAnsi="Arial"/>
          <w:sz w:val="24"/>
        </w:rPr>
        <w:t>es en adelante se denominaran los</w:t>
      </w:r>
      <w:r w:rsidR="001050DF">
        <w:rPr>
          <w:rFonts w:ascii="Arial" w:hAnsi="Arial"/>
          <w:sz w:val="24"/>
        </w:rPr>
        <w:t xml:space="preserve"> </w:t>
      </w:r>
      <w:r w:rsidR="001050DF" w:rsidRPr="007328BC">
        <w:rPr>
          <w:rFonts w:ascii="Arial" w:hAnsi="Arial"/>
          <w:b/>
          <w:sz w:val="24"/>
        </w:rPr>
        <w:t>CEDENTE</w:t>
      </w:r>
      <w:r w:rsidR="002A64E5">
        <w:rPr>
          <w:rFonts w:ascii="Arial" w:hAnsi="Arial"/>
          <w:b/>
          <w:sz w:val="24"/>
        </w:rPr>
        <w:t>S</w:t>
      </w:r>
      <w:r w:rsidR="001050DF">
        <w:rPr>
          <w:rFonts w:ascii="Arial" w:hAnsi="Arial"/>
          <w:sz w:val="24"/>
        </w:rPr>
        <w:t xml:space="preserve">  y </w:t>
      </w:r>
      <w:r w:rsidR="002228FE" w:rsidRPr="002228FE">
        <w:rPr>
          <w:rFonts w:ascii="Arial" w:hAnsi="Arial"/>
          <w:sz w:val="24"/>
        </w:rPr>
        <w:t xml:space="preserve">Flor Marina Callejas Martínez </w:t>
      </w:r>
      <w:r w:rsidR="001050DF">
        <w:rPr>
          <w:rFonts w:ascii="Arial" w:hAnsi="Arial"/>
          <w:sz w:val="24"/>
        </w:rPr>
        <w:t>mayor de edad domiciliado</w:t>
      </w:r>
      <w:r w:rsidR="009E4C4F">
        <w:rPr>
          <w:rFonts w:ascii="Arial" w:hAnsi="Arial"/>
          <w:sz w:val="24"/>
        </w:rPr>
        <w:t xml:space="preserve"> en</w:t>
      </w:r>
      <w:r w:rsidR="001050DF">
        <w:rPr>
          <w:rFonts w:ascii="Arial" w:hAnsi="Arial"/>
          <w:sz w:val="24"/>
        </w:rPr>
        <w:t xml:space="preserve"> </w:t>
      </w:r>
      <w:r w:rsidR="002228FE" w:rsidRPr="002228FE">
        <w:rPr>
          <w:rFonts w:ascii="Arial" w:hAnsi="Arial"/>
          <w:sz w:val="24"/>
        </w:rPr>
        <w:t>Soacha, Cundinamarca</w:t>
      </w:r>
      <w:r w:rsidR="001050DF">
        <w:rPr>
          <w:rFonts w:ascii="Arial" w:hAnsi="Arial"/>
          <w:sz w:val="24"/>
        </w:rPr>
        <w:t xml:space="preserve">, identificado con cédula de ciudadanía No. </w:t>
      </w:r>
      <w:r w:rsidR="002228FE" w:rsidRPr="002228FE">
        <w:rPr>
          <w:rFonts w:ascii="Arial" w:hAnsi="Arial"/>
          <w:sz w:val="24"/>
        </w:rPr>
        <w:t>52172338</w:t>
      </w:r>
      <w:r w:rsidR="002228FE">
        <w:rPr>
          <w:rFonts w:ascii="Arial" w:hAnsi="Arial"/>
          <w:sz w:val="24"/>
        </w:rPr>
        <w:t xml:space="preserve"> </w:t>
      </w:r>
      <w:r w:rsidR="007328BC">
        <w:rPr>
          <w:rFonts w:ascii="Arial" w:hAnsi="Arial"/>
          <w:sz w:val="24"/>
        </w:rPr>
        <w:t xml:space="preserve">obrando en calidad de </w:t>
      </w:r>
      <w:r w:rsidR="009E4C4F">
        <w:rPr>
          <w:rFonts w:ascii="Arial" w:hAnsi="Arial"/>
          <w:sz w:val="24"/>
        </w:rPr>
        <w:t>representante de</w:t>
      </w:r>
      <w:r w:rsidR="007328BC">
        <w:rPr>
          <w:rFonts w:ascii="Arial" w:hAnsi="Arial"/>
          <w:sz w:val="24"/>
        </w:rPr>
        <w:t xml:space="preserve"> la entidad </w:t>
      </w:r>
      <w:r w:rsidR="009E4C4F">
        <w:rPr>
          <w:rFonts w:ascii="Arial" w:hAnsi="Arial"/>
          <w:sz w:val="24"/>
        </w:rPr>
        <w:t>“La Molienda”</w:t>
      </w:r>
      <w:r w:rsidR="007328BC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quien en adelante se den</w:t>
      </w:r>
      <w:r w:rsidR="007328BC">
        <w:rPr>
          <w:rFonts w:ascii="Arial" w:hAnsi="Arial"/>
          <w:sz w:val="24"/>
        </w:rPr>
        <w:t xml:space="preserve">ominará el </w:t>
      </w:r>
      <w:r w:rsidR="007328BC" w:rsidRPr="007328BC">
        <w:rPr>
          <w:rFonts w:ascii="Arial" w:hAnsi="Arial"/>
          <w:b/>
          <w:sz w:val="24"/>
        </w:rPr>
        <w:t>CESIONARIO</w:t>
      </w:r>
      <w:r w:rsidR="001050DF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7328BC">
        <w:rPr>
          <w:rFonts w:ascii="Arial" w:hAnsi="Arial"/>
          <w:sz w:val="24"/>
        </w:rPr>
        <w:t xml:space="preserve">hemos convenido en suscribir el presente contrato de </w:t>
      </w:r>
      <w:r w:rsidR="007328BC" w:rsidRPr="002F6DF5">
        <w:rPr>
          <w:rFonts w:ascii="Arial" w:hAnsi="Arial"/>
          <w:b/>
          <w:sz w:val="24"/>
        </w:rPr>
        <w:t>CESIÓN DE DERECHOS PATRIMONIALES DE AUTOR</w:t>
      </w:r>
      <w:r w:rsidR="007328BC">
        <w:rPr>
          <w:rFonts w:ascii="Arial" w:hAnsi="Arial"/>
          <w:sz w:val="24"/>
        </w:rPr>
        <w:t>, atendiendo a las siguientes</w:t>
      </w:r>
      <w:r w:rsidR="00111750">
        <w:rPr>
          <w:rFonts w:ascii="Arial" w:hAnsi="Arial"/>
          <w:sz w:val="24"/>
        </w:rPr>
        <w:t>:</w:t>
      </w:r>
    </w:p>
    <w:p w:rsidR="007328BC" w:rsidRPr="007328BC" w:rsidRDefault="007328BC" w:rsidP="007328BC">
      <w:pPr>
        <w:pStyle w:val="Cdetextoinicial"/>
        <w:spacing w:line="240" w:lineRule="auto"/>
        <w:rPr>
          <w:rFonts w:ascii="Arial" w:hAnsi="Arial"/>
          <w:b/>
          <w:sz w:val="24"/>
        </w:rPr>
      </w:pPr>
    </w:p>
    <w:p w:rsidR="007328BC" w:rsidRPr="00A55CDD" w:rsidRDefault="00A55CDD" w:rsidP="00A55CDD">
      <w:pPr>
        <w:pStyle w:val="Cdetextoinicial"/>
        <w:spacing w:line="240" w:lineRule="auto"/>
        <w:jc w:val="center"/>
        <w:rPr>
          <w:rFonts w:ascii="Arial" w:hAnsi="Arial"/>
          <w:b/>
          <w:sz w:val="24"/>
        </w:rPr>
      </w:pPr>
      <w:r w:rsidRPr="00A55CDD">
        <w:rPr>
          <w:rFonts w:ascii="Arial" w:hAnsi="Arial"/>
          <w:b/>
          <w:sz w:val="24"/>
        </w:rPr>
        <w:t>CLÁUSULAS</w:t>
      </w:r>
    </w:p>
    <w:p w:rsidR="00A55CDD" w:rsidRDefault="00A55CDD">
      <w:pPr>
        <w:pStyle w:val="Cdetextoinicial"/>
        <w:spacing w:line="240" w:lineRule="auto"/>
        <w:rPr>
          <w:rFonts w:ascii="Arial" w:hAnsi="Arial"/>
          <w:sz w:val="24"/>
        </w:rPr>
      </w:pPr>
    </w:p>
    <w:p w:rsidR="008A2A0B" w:rsidRDefault="00A55CDD" w:rsidP="008A2A0B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PRIMERA-</w:t>
      </w:r>
      <w:r w:rsidR="0072548A" w:rsidRPr="00A55CDD">
        <w:rPr>
          <w:rFonts w:ascii="Arial" w:hAnsi="Arial"/>
          <w:b/>
          <w:sz w:val="24"/>
        </w:rPr>
        <w:t xml:space="preserve"> OBJETO:</w:t>
      </w:r>
      <w:r w:rsidR="0072548A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El CEDENTE</w:t>
      </w:r>
      <w:r w:rsidR="0072548A">
        <w:rPr>
          <w:rFonts w:ascii="Arial" w:hAnsi="Arial"/>
          <w:sz w:val="24"/>
        </w:rPr>
        <w:t xml:space="preserve"> transfiere de manera total y sin limitación alguna </w:t>
      </w:r>
      <w:r>
        <w:rPr>
          <w:rFonts w:ascii="Arial" w:hAnsi="Arial"/>
          <w:sz w:val="24"/>
        </w:rPr>
        <w:t xml:space="preserve">al CESIONARIO, </w:t>
      </w:r>
      <w:r w:rsidR="0072548A">
        <w:rPr>
          <w:rFonts w:ascii="Arial" w:hAnsi="Arial"/>
          <w:sz w:val="24"/>
        </w:rPr>
        <w:t>los derechos patrimoniales</w:t>
      </w:r>
      <w:r>
        <w:rPr>
          <w:rFonts w:ascii="Arial" w:hAnsi="Arial"/>
          <w:sz w:val="24"/>
        </w:rPr>
        <w:t xml:space="preserve"> de autor </w:t>
      </w:r>
      <w:r w:rsidR="00793555">
        <w:rPr>
          <w:rFonts w:ascii="Arial" w:hAnsi="Arial"/>
          <w:sz w:val="24"/>
        </w:rPr>
        <w:t xml:space="preserve">que ostenta por la creación de </w:t>
      </w:r>
      <w:r>
        <w:rPr>
          <w:rFonts w:ascii="Arial" w:hAnsi="Arial"/>
          <w:sz w:val="24"/>
        </w:rPr>
        <w:t>la aplicación y/o software</w:t>
      </w:r>
      <w:r w:rsidR="005248F9">
        <w:rPr>
          <w:rFonts w:ascii="Arial" w:hAnsi="Arial"/>
          <w:sz w:val="24"/>
        </w:rPr>
        <w:t xml:space="preserve"> o investigación</w:t>
      </w:r>
      <w:r w:rsidR="002F6DF5">
        <w:rPr>
          <w:rFonts w:ascii="Arial" w:hAnsi="Arial"/>
          <w:sz w:val="24"/>
        </w:rPr>
        <w:t xml:space="preserve"> que a continuación se</w:t>
      </w:r>
      <w:r w:rsidR="00F56E18">
        <w:rPr>
          <w:rFonts w:ascii="Arial" w:hAnsi="Arial"/>
          <w:sz w:val="24"/>
        </w:rPr>
        <w:t xml:space="preserve"> </w:t>
      </w:r>
      <w:r w:rsidR="002F6DF5">
        <w:rPr>
          <w:rFonts w:ascii="Arial" w:hAnsi="Arial"/>
          <w:sz w:val="24"/>
        </w:rPr>
        <w:t>describe</w:t>
      </w:r>
      <w:r w:rsidR="009E4C4F">
        <w:rPr>
          <w:rFonts w:ascii="Arial" w:hAnsi="Arial"/>
          <w:sz w:val="24"/>
        </w:rPr>
        <w:t>: Sistema de información de inventarios para el área de administración de la distribuidora “La Molienda”</w:t>
      </w:r>
      <w:r w:rsidR="00793555">
        <w:rPr>
          <w:rFonts w:ascii="Arial" w:hAnsi="Arial"/>
          <w:sz w:val="24"/>
        </w:rPr>
        <w:t>.</w:t>
      </w:r>
      <w:r w:rsidR="002F6DF5">
        <w:rPr>
          <w:rFonts w:ascii="Arial" w:hAnsi="Arial"/>
          <w:sz w:val="24"/>
        </w:rPr>
        <w:t xml:space="preserve"> </w:t>
      </w:r>
      <w:r w:rsidR="0072548A">
        <w:rPr>
          <w:rFonts w:ascii="Arial" w:hAnsi="Arial"/>
          <w:sz w:val="24"/>
        </w:rPr>
        <w:t xml:space="preserve">En virtud de lo anterior, el CESIONARIO adquiere </w:t>
      </w:r>
      <w:r w:rsidR="00793555">
        <w:rPr>
          <w:rFonts w:ascii="Arial" w:hAnsi="Arial"/>
          <w:sz w:val="24"/>
        </w:rPr>
        <w:t>los derechos de</w:t>
      </w:r>
      <w:r w:rsidR="0097258B">
        <w:rPr>
          <w:rFonts w:ascii="Arial" w:hAnsi="Arial"/>
          <w:sz w:val="24"/>
        </w:rPr>
        <w:t xml:space="preserve"> uso,</w:t>
      </w:r>
      <w:r w:rsidR="00793555">
        <w:rPr>
          <w:rFonts w:ascii="Arial" w:hAnsi="Arial"/>
          <w:sz w:val="24"/>
        </w:rPr>
        <w:t xml:space="preserve"> transformación, </w:t>
      </w:r>
      <w:r w:rsidR="0072548A">
        <w:rPr>
          <w:rFonts w:ascii="Arial" w:hAnsi="Arial"/>
          <w:sz w:val="24"/>
        </w:rPr>
        <w:t>a</w:t>
      </w:r>
      <w:r w:rsidR="00283C00">
        <w:rPr>
          <w:rFonts w:ascii="Arial" w:hAnsi="Arial"/>
          <w:sz w:val="24"/>
        </w:rPr>
        <w:t>daptación y</w:t>
      </w:r>
      <w:r w:rsidR="00B24B2D">
        <w:rPr>
          <w:rFonts w:ascii="Arial" w:hAnsi="Arial"/>
          <w:sz w:val="24"/>
        </w:rPr>
        <w:t xml:space="preserve"> comunicación pública</w:t>
      </w:r>
      <w:r w:rsidR="0072548A">
        <w:rPr>
          <w:rFonts w:ascii="Arial" w:hAnsi="Arial"/>
          <w:sz w:val="24"/>
        </w:rPr>
        <w:t xml:space="preserve"> </w:t>
      </w:r>
      <w:r w:rsidR="002F6DF5">
        <w:rPr>
          <w:rFonts w:ascii="Arial" w:hAnsi="Arial"/>
          <w:sz w:val="24"/>
        </w:rPr>
        <w:t>de la ob</w:t>
      </w:r>
      <w:r w:rsidR="00C77812">
        <w:rPr>
          <w:rFonts w:ascii="Arial" w:hAnsi="Arial"/>
          <w:sz w:val="24"/>
        </w:rPr>
        <w:t>ra</w:t>
      </w:r>
      <w:r w:rsidR="0072548A">
        <w:rPr>
          <w:rFonts w:ascii="Arial" w:hAnsi="Arial"/>
          <w:sz w:val="24"/>
        </w:rPr>
        <w:t xml:space="preserve">. </w:t>
      </w: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</w:p>
    <w:p w:rsidR="008A2A0B" w:rsidRDefault="0072548A" w:rsidP="008A2A0B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SEGUNDA.</w:t>
      </w:r>
      <w:r>
        <w:rPr>
          <w:rFonts w:ascii="Arial" w:hAnsi="Arial"/>
          <w:sz w:val="24"/>
        </w:rPr>
        <w:t xml:space="preserve"> </w:t>
      </w:r>
      <w:r w:rsidR="007F7F53">
        <w:rPr>
          <w:rFonts w:ascii="Arial" w:hAnsi="Arial"/>
          <w:b/>
          <w:sz w:val="24"/>
        </w:rPr>
        <w:t>DURACIÓN</w:t>
      </w:r>
      <w:r w:rsidR="00352B34">
        <w:rPr>
          <w:rFonts w:ascii="Arial" w:hAnsi="Arial"/>
          <w:b/>
          <w:sz w:val="24"/>
        </w:rPr>
        <w:t xml:space="preserve"> </w:t>
      </w:r>
      <w:r w:rsidR="007F7F53">
        <w:rPr>
          <w:rFonts w:ascii="Arial" w:hAnsi="Arial"/>
          <w:b/>
          <w:sz w:val="24"/>
        </w:rPr>
        <w:t>Y TERRITORIO</w:t>
      </w:r>
      <w:r w:rsidR="00352B34">
        <w:rPr>
          <w:rFonts w:ascii="Arial" w:hAnsi="Arial"/>
          <w:b/>
          <w:sz w:val="24"/>
        </w:rPr>
        <w:t xml:space="preserve">: </w:t>
      </w:r>
      <w:r w:rsidR="00352B34" w:rsidRPr="00FB24FE">
        <w:rPr>
          <w:rFonts w:ascii="Arial" w:hAnsi="Arial"/>
          <w:sz w:val="24"/>
        </w:rPr>
        <w:t>La presente cesión se realiza a perpetuidad</w:t>
      </w:r>
      <w:r w:rsidR="00807F2B" w:rsidRPr="00FB24FE">
        <w:rPr>
          <w:rFonts w:ascii="Arial" w:hAnsi="Arial"/>
          <w:sz w:val="24"/>
        </w:rPr>
        <w:t xml:space="preserve"> y en </w:t>
      </w:r>
      <w:r w:rsidR="007F7F53">
        <w:rPr>
          <w:rFonts w:ascii="Arial" w:hAnsi="Arial"/>
          <w:sz w:val="24"/>
        </w:rPr>
        <w:t xml:space="preserve">se establece una limitación territorial, teniendo en cuenta el </w:t>
      </w:r>
      <w:r w:rsidR="00DB6D4F">
        <w:rPr>
          <w:rFonts w:ascii="Arial" w:hAnsi="Arial"/>
          <w:sz w:val="24"/>
        </w:rPr>
        <w:t>fin de la presente aplicación</w:t>
      </w:r>
      <w:r w:rsidR="00737E9A">
        <w:rPr>
          <w:rFonts w:ascii="Arial" w:hAnsi="Arial"/>
          <w:sz w:val="24"/>
        </w:rPr>
        <w:t xml:space="preserve"> API (Ágil proceso de inventarios)</w:t>
      </w:r>
      <w:r w:rsidR="00FB24FE" w:rsidRPr="00FB24FE">
        <w:rPr>
          <w:rFonts w:ascii="Arial" w:hAnsi="Arial"/>
          <w:sz w:val="24"/>
        </w:rPr>
        <w:t>.</w:t>
      </w:r>
      <w:r w:rsidR="00FB24FE">
        <w:rPr>
          <w:rFonts w:ascii="Arial" w:hAnsi="Arial"/>
          <w:sz w:val="24"/>
        </w:rPr>
        <w:t xml:space="preserve"> </w:t>
      </w: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</w:p>
    <w:p w:rsidR="008A2A0B" w:rsidRDefault="006B76DC" w:rsidP="008A2A0B">
      <w:pPr>
        <w:pStyle w:val="Textoindependiente"/>
        <w:jc w:val="both"/>
        <w:rPr>
          <w:rFonts w:ascii="Arial" w:hAnsi="Arial"/>
          <w:sz w:val="24"/>
        </w:rPr>
      </w:pPr>
      <w:r w:rsidRPr="00352B34">
        <w:rPr>
          <w:rFonts w:ascii="Arial" w:hAnsi="Arial"/>
          <w:b/>
          <w:sz w:val="24"/>
        </w:rPr>
        <w:t>TERCERA. -</w:t>
      </w:r>
      <w:r w:rsidR="00352B34">
        <w:rPr>
          <w:rFonts w:ascii="Arial" w:hAnsi="Arial"/>
          <w:sz w:val="24"/>
        </w:rPr>
        <w:t xml:space="preserve"> </w:t>
      </w:r>
      <w:r w:rsidR="0072548A" w:rsidRPr="00352B34">
        <w:rPr>
          <w:rFonts w:ascii="Arial" w:hAnsi="Arial"/>
          <w:b/>
          <w:sz w:val="24"/>
        </w:rPr>
        <w:t>REMUNERACIÓN</w:t>
      </w:r>
      <w:r w:rsidR="00315093" w:rsidRPr="00352B34">
        <w:rPr>
          <w:rFonts w:ascii="Arial" w:hAnsi="Arial"/>
          <w:b/>
          <w:sz w:val="24"/>
        </w:rPr>
        <w:t>:</w:t>
      </w:r>
      <w:r w:rsidR="00315093">
        <w:rPr>
          <w:rFonts w:ascii="Arial" w:hAnsi="Arial"/>
          <w:b/>
          <w:sz w:val="24"/>
        </w:rPr>
        <w:t xml:space="preserve"> </w:t>
      </w:r>
      <w:r w:rsidR="00807F2B">
        <w:rPr>
          <w:rFonts w:ascii="Arial" w:hAnsi="Arial"/>
          <w:sz w:val="24"/>
        </w:rPr>
        <w:t>La presente cesión de realiza a título gratuito.</w:t>
      </w:r>
      <w:r w:rsidR="0072548A">
        <w:rPr>
          <w:rFonts w:ascii="Arial" w:hAnsi="Arial"/>
          <w:sz w:val="24"/>
        </w:rPr>
        <w:t xml:space="preserve"> </w:t>
      </w:r>
    </w:p>
    <w:p w:rsidR="00F56E18" w:rsidRDefault="00F56E18" w:rsidP="008A2A0B">
      <w:pPr>
        <w:pStyle w:val="Textoindependiente"/>
        <w:jc w:val="both"/>
        <w:rPr>
          <w:rFonts w:ascii="Arial" w:hAnsi="Arial"/>
          <w:b/>
          <w:sz w:val="24"/>
        </w:rPr>
      </w:pPr>
    </w:p>
    <w:p w:rsidR="008A2A0B" w:rsidRDefault="00807F2B" w:rsidP="008A2A0B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CUARTA</w:t>
      </w:r>
      <w:r w:rsidR="0072548A">
        <w:rPr>
          <w:rFonts w:ascii="Arial" w:hAnsi="Arial"/>
          <w:b/>
          <w:sz w:val="24"/>
        </w:rPr>
        <w:t>.</w:t>
      </w:r>
      <w:r w:rsidR="0072548A">
        <w:rPr>
          <w:rFonts w:ascii="Arial" w:hAnsi="Arial"/>
          <w:sz w:val="24"/>
        </w:rPr>
        <w:t xml:space="preserve"> </w:t>
      </w:r>
      <w:r w:rsidR="0072548A" w:rsidRPr="00807F2B">
        <w:rPr>
          <w:rFonts w:ascii="Arial" w:hAnsi="Arial"/>
          <w:b/>
          <w:sz w:val="24"/>
        </w:rPr>
        <w:t>CONDICIONES Y LEGITIMIDAD DE LOS DERECHOS</w:t>
      </w:r>
      <w:r>
        <w:rPr>
          <w:rFonts w:ascii="Arial" w:hAnsi="Arial"/>
          <w:sz w:val="24"/>
        </w:rPr>
        <w:t xml:space="preserve"> </w:t>
      </w:r>
      <w:r w:rsidRPr="00807F2B">
        <w:rPr>
          <w:rFonts w:ascii="Arial" w:hAnsi="Arial"/>
          <w:b/>
          <w:sz w:val="24"/>
        </w:rPr>
        <w:t>CEDIDOS</w:t>
      </w:r>
      <w:r w:rsidR="0072548A" w:rsidRPr="00807F2B">
        <w:rPr>
          <w:rFonts w:ascii="Arial" w:hAnsi="Arial"/>
          <w:b/>
          <w:sz w:val="24"/>
        </w:rPr>
        <w:t>:</w:t>
      </w:r>
      <w:r>
        <w:rPr>
          <w:rFonts w:ascii="Arial" w:hAnsi="Arial"/>
          <w:sz w:val="24"/>
        </w:rPr>
        <w:t xml:space="preserve"> El </w:t>
      </w:r>
      <w:r w:rsidR="0072548A" w:rsidRPr="00807F2B">
        <w:rPr>
          <w:rFonts w:ascii="Arial" w:hAnsi="Arial"/>
          <w:b/>
          <w:sz w:val="24"/>
        </w:rPr>
        <w:t>CEDENTE</w:t>
      </w:r>
      <w:r w:rsidR="0072548A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declara </w:t>
      </w:r>
      <w:r w:rsidR="0072548A">
        <w:rPr>
          <w:rFonts w:ascii="Arial" w:hAnsi="Arial"/>
          <w:sz w:val="24"/>
        </w:rPr>
        <w:t xml:space="preserve">que es </w:t>
      </w:r>
      <w:r>
        <w:rPr>
          <w:rFonts w:ascii="Arial" w:hAnsi="Arial"/>
          <w:sz w:val="24"/>
        </w:rPr>
        <w:t xml:space="preserve">el único titular de los derechos patrimoniales que por este acto son cedidos </w:t>
      </w:r>
      <w:r w:rsidR="009E4C4F">
        <w:rPr>
          <w:rFonts w:ascii="Arial" w:hAnsi="Arial"/>
          <w:sz w:val="24"/>
        </w:rPr>
        <w:t>y,</w:t>
      </w:r>
      <w:r>
        <w:rPr>
          <w:rFonts w:ascii="Arial" w:hAnsi="Arial"/>
          <w:sz w:val="24"/>
        </w:rPr>
        <w:t xml:space="preserve"> en consecuencia</w:t>
      </w:r>
      <w:r w:rsidR="00FB24FE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puede disponer de ellos sin ningún tipo de limitación o gravamen. Así mismo, declara que para la creación objeto de la presente cesión, </w:t>
      </w:r>
      <w:r w:rsidRPr="0025347E">
        <w:rPr>
          <w:rFonts w:ascii="Arial" w:hAnsi="Arial"/>
          <w:sz w:val="24"/>
        </w:rPr>
        <w:t>no ha vulnerado derechos de propiedad intelectual de terceros</w:t>
      </w:r>
      <w:r>
        <w:rPr>
          <w:rFonts w:ascii="Arial" w:hAnsi="Arial"/>
          <w:sz w:val="24"/>
        </w:rPr>
        <w:t xml:space="preserve">. </w:t>
      </w:r>
      <w:r w:rsidR="0072548A">
        <w:rPr>
          <w:rFonts w:ascii="Arial" w:hAnsi="Arial"/>
          <w:sz w:val="24"/>
        </w:rPr>
        <w:t xml:space="preserve">En todo caso, </w:t>
      </w:r>
      <w:r>
        <w:rPr>
          <w:rFonts w:ascii="Arial" w:hAnsi="Arial"/>
          <w:sz w:val="24"/>
        </w:rPr>
        <w:t xml:space="preserve">el </w:t>
      </w:r>
      <w:r w:rsidRPr="00807F2B">
        <w:rPr>
          <w:rFonts w:ascii="Arial" w:hAnsi="Arial"/>
          <w:b/>
          <w:sz w:val="24"/>
        </w:rPr>
        <w:t>CEDENTE</w:t>
      </w:r>
      <w:r>
        <w:rPr>
          <w:rFonts w:ascii="Arial" w:hAnsi="Arial"/>
          <w:sz w:val="24"/>
        </w:rPr>
        <w:t xml:space="preserve"> acepta que </w:t>
      </w:r>
      <w:r w:rsidR="0072548A">
        <w:rPr>
          <w:rFonts w:ascii="Arial" w:hAnsi="Arial"/>
          <w:sz w:val="24"/>
        </w:rPr>
        <w:t>responderá por cualquier reclamo que en materia de derecho</w:t>
      </w:r>
      <w:r>
        <w:rPr>
          <w:rFonts w:ascii="Arial" w:hAnsi="Arial"/>
          <w:sz w:val="24"/>
        </w:rPr>
        <w:t>s</w:t>
      </w:r>
      <w:r w:rsidR="0072548A"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propiedad intelectual</w:t>
      </w:r>
      <w:r w:rsidR="0072548A">
        <w:rPr>
          <w:rFonts w:ascii="Arial" w:hAnsi="Arial"/>
          <w:sz w:val="24"/>
        </w:rPr>
        <w:t xml:space="preserve"> se pueda presentar, exonerando de cualquier responsabilidad al </w:t>
      </w:r>
      <w:r w:rsidR="0072548A" w:rsidRPr="00807F2B">
        <w:rPr>
          <w:rFonts w:ascii="Arial" w:hAnsi="Arial"/>
          <w:b/>
          <w:sz w:val="24"/>
        </w:rPr>
        <w:t>CESIONARIO</w:t>
      </w:r>
      <w:r w:rsidR="0072548A">
        <w:rPr>
          <w:rFonts w:ascii="Arial" w:hAnsi="Arial"/>
          <w:sz w:val="24"/>
        </w:rPr>
        <w:t xml:space="preserve">. </w:t>
      </w: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QUINTA. INSCRIPCIÓN EN EL REGISTRO DE LA DIRECCIÓN NACIONAL DE DERECHOS DE AUTOR. </w:t>
      </w:r>
      <w:r>
        <w:rPr>
          <w:rFonts w:ascii="Arial" w:hAnsi="Arial"/>
          <w:sz w:val="24"/>
        </w:rPr>
        <w:t xml:space="preserve">El </w:t>
      </w:r>
      <w:r>
        <w:rPr>
          <w:rFonts w:ascii="Arial" w:hAnsi="Arial"/>
          <w:b/>
          <w:sz w:val="24"/>
        </w:rPr>
        <w:t xml:space="preserve">CEDENTE </w:t>
      </w:r>
      <w:r>
        <w:rPr>
          <w:rFonts w:ascii="Arial" w:hAnsi="Arial"/>
          <w:sz w:val="24"/>
        </w:rPr>
        <w:t xml:space="preserve">se obliga a inscribir de manera oportuna y correcta la aplicación </w:t>
      </w:r>
      <w:r w:rsidR="00737E9A">
        <w:rPr>
          <w:rFonts w:ascii="Arial" w:hAnsi="Arial"/>
          <w:sz w:val="24"/>
        </w:rPr>
        <w:t xml:space="preserve">API (Ágil proceso de inventarios) </w:t>
      </w:r>
      <w:r>
        <w:rPr>
          <w:rFonts w:ascii="Arial" w:hAnsi="Arial"/>
          <w:sz w:val="24"/>
        </w:rPr>
        <w:t xml:space="preserve">y el presente </w:t>
      </w:r>
      <w:r>
        <w:rPr>
          <w:rFonts w:ascii="Arial" w:hAnsi="Arial"/>
          <w:sz w:val="24"/>
        </w:rPr>
        <w:lastRenderedPageBreak/>
        <w:t xml:space="preserve">contrato en el Registro Nacional de Derechos de Autor con las formalidades que se requieran. </w:t>
      </w: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SEXTA</w:t>
      </w:r>
      <w:r w:rsidR="0072548A">
        <w:rPr>
          <w:rFonts w:ascii="Arial" w:hAnsi="Arial"/>
          <w:sz w:val="24"/>
        </w:rPr>
        <w:t>.</w:t>
      </w:r>
      <w:r w:rsidR="007F7F53">
        <w:rPr>
          <w:rFonts w:ascii="Arial" w:hAnsi="Arial"/>
          <w:sz w:val="24"/>
        </w:rPr>
        <w:t xml:space="preserve"> </w:t>
      </w:r>
      <w:r w:rsidR="007F7F53" w:rsidRPr="007F7F53">
        <w:rPr>
          <w:rFonts w:ascii="Arial" w:hAnsi="Arial"/>
          <w:b/>
          <w:sz w:val="24"/>
        </w:rPr>
        <w:t>CLÁUSULA COMPROMISORIA:</w:t>
      </w:r>
      <w:r w:rsidR="007F7F53" w:rsidRPr="007F7F53">
        <w:rPr>
          <w:rFonts w:ascii="Arial" w:hAnsi="Arial"/>
          <w:sz w:val="24"/>
        </w:rPr>
        <w:t xml:space="preserve"> Las partes contratantes, cuyo nombre, domicilio y lugar exacto en que recibirán notificaciones se mencionan en este documento, se comprometen expresa y especialmente a que cualquier controversia o divergencia que ocurra entre ellas por causa de la aplicación, ejecución, terminación o rescisión de este contrato, así como de la compensación de daños y perjuicios resultantes se resolverá mediante la decisión de un tribunal de arbitramento  aplicando las disposiciones pertinentes sobre el proceso arbitral</w:t>
      </w:r>
      <w:r w:rsidR="00F56E18">
        <w:rPr>
          <w:rFonts w:ascii="Arial" w:hAnsi="Arial"/>
          <w:sz w:val="24"/>
        </w:rPr>
        <w:t>.</w:t>
      </w:r>
    </w:p>
    <w:p w:rsidR="00F56E18" w:rsidRDefault="00F56E18" w:rsidP="008A2A0B">
      <w:pPr>
        <w:pStyle w:val="Textoindependiente"/>
        <w:jc w:val="both"/>
        <w:rPr>
          <w:rFonts w:ascii="Arial" w:hAnsi="Arial"/>
          <w:sz w:val="24"/>
        </w:rPr>
      </w:pP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SEPTIMA</w:t>
      </w:r>
      <w:r w:rsidR="007F7F53">
        <w:rPr>
          <w:rFonts w:ascii="Arial" w:hAnsi="Arial"/>
          <w:b/>
          <w:sz w:val="24"/>
        </w:rPr>
        <w:t xml:space="preserve">. NORMATIVIDAD APLICABLE. </w:t>
      </w:r>
      <w:r w:rsidR="007F7F53" w:rsidRPr="007F7F53">
        <w:rPr>
          <w:rFonts w:ascii="Arial" w:hAnsi="Arial"/>
          <w:sz w:val="24"/>
        </w:rPr>
        <w:t>En lo estipulado en el presente contrato se aplicará la ley 23 de 1982 y demás normas que la modifiquen, adicionen o aclaren.</w:t>
      </w:r>
      <w:r w:rsidR="007F7F53">
        <w:rPr>
          <w:rFonts w:ascii="Arial" w:hAnsi="Arial"/>
          <w:sz w:val="24"/>
        </w:rPr>
        <w:t xml:space="preserve"> </w:t>
      </w:r>
    </w:p>
    <w:p w:rsidR="008A2A0B" w:rsidRDefault="008A2A0B" w:rsidP="008A2A0B">
      <w:pPr>
        <w:pStyle w:val="Textoindependiente"/>
        <w:jc w:val="both"/>
        <w:rPr>
          <w:rFonts w:ascii="Arial" w:hAnsi="Arial"/>
          <w:sz w:val="24"/>
        </w:rPr>
      </w:pPr>
    </w:p>
    <w:p w:rsidR="007F7F53" w:rsidRDefault="008A2A0B" w:rsidP="008A2A0B">
      <w:pPr>
        <w:pStyle w:val="Textoindependiente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OCTAVA</w:t>
      </w:r>
      <w:r w:rsidR="007F7F53">
        <w:rPr>
          <w:rFonts w:ascii="Arial" w:hAnsi="Arial"/>
          <w:b/>
          <w:sz w:val="24"/>
        </w:rPr>
        <w:t xml:space="preserve">. </w:t>
      </w:r>
      <w:r>
        <w:rPr>
          <w:rFonts w:ascii="Arial" w:hAnsi="Arial"/>
          <w:b/>
          <w:sz w:val="24"/>
        </w:rPr>
        <w:t xml:space="preserve">PERFECCIONAMIENTO. </w:t>
      </w:r>
      <w:r>
        <w:rPr>
          <w:rFonts w:ascii="Arial" w:hAnsi="Arial"/>
          <w:sz w:val="24"/>
        </w:rPr>
        <w:t>El presente contrato se perfecciona con la firma de las partes.</w:t>
      </w:r>
    </w:p>
    <w:p w:rsidR="00F56E18" w:rsidRPr="007F7F53" w:rsidRDefault="00F56E18" w:rsidP="008A2A0B">
      <w:pPr>
        <w:pStyle w:val="Textoindependiente"/>
        <w:jc w:val="both"/>
        <w:rPr>
          <w:rFonts w:ascii="Arial" w:hAnsi="Arial"/>
          <w:b/>
          <w:sz w:val="24"/>
        </w:rPr>
      </w:pPr>
    </w:p>
    <w:p w:rsidR="0072548A" w:rsidRDefault="0072548A">
      <w:pPr>
        <w:pStyle w:val="Cdetextoinicial"/>
        <w:spacing w:line="240" w:lineRule="auto"/>
        <w:rPr>
          <w:rFonts w:ascii="Arial" w:hAnsi="Arial"/>
          <w:sz w:val="24"/>
        </w:rPr>
      </w:pPr>
    </w:p>
    <w:p w:rsidR="0072548A" w:rsidRDefault="0072548A">
      <w:pPr>
        <w:pStyle w:val="Cdetextoinicial"/>
        <w:spacing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Dado en </w:t>
      </w:r>
      <w:r w:rsidR="002228FE">
        <w:rPr>
          <w:rFonts w:ascii="Arial" w:hAnsi="Arial"/>
          <w:sz w:val="24"/>
        </w:rPr>
        <w:t>Bogotá</w:t>
      </w:r>
      <w:r>
        <w:rPr>
          <w:rFonts w:ascii="Arial" w:hAnsi="Arial"/>
          <w:sz w:val="24"/>
        </w:rPr>
        <w:t>, D.C., a los</w:t>
      </w:r>
      <w:r w:rsidR="002228FE">
        <w:rPr>
          <w:rFonts w:ascii="Arial" w:hAnsi="Arial"/>
          <w:sz w:val="24"/>
        </w:rPr>
        <w:t xml:space="preserve"> </w:t>
      </w:r>
      <w:r w:rsidR="00F32291">
        <w:rPr>
          <w:rFonts w:ascii="Arial" w:hAnsi="Arial"/>
          <w:sz w:val="24"/>
        </w:rPr>
        <w:t>V</w:t>
      </w:r>
      <w:r w:rsidR="002228FE">
        <w:rPr>
          <w:rFonts w:ascii="Arial" w:hAnsi="Arial"/>
          <w:sz w:val="24"/>
        </w:rPr>
        <w:t>eintisiete (27</w:t>
      </w:r>
      <w:r>
        <w:rPr>
          <w:rFonts w:ascii="Arial" w:hAnsi="Arial"/>
          <w:sz w:val="24"/>
        </w:rPr>
        <w:t>)</w:t>
      </w:r>
      <w:r w:rsidR="00F32291">
        <w:rPr>
          <w:rFonts w:ascii="Arial" w:hAnsi="Arial"/>
          <w:sz w:val="24"/>
        </w:rPr>
        <w:t xml:space="preserve"> días del mes de </w:t>
      </w:r>
      <w:r w:rsidR="00230922">
        <w:rPr>
          <w:rFonts w:ascii="Arial" w:hAnsi="Arial"/>
          <w:sz w:val="24"/>
        </w:rPr>
        <w:t>febre</w:t>
      </w:r>
      <w:r w:rsidR="00F32291">
        <w:rPr>
          <w:rFonts w:ascii="Arial" w:hAnsi="Arial"/>
          <w:sz w:val="24"/>
        </w:rPr>
        <w:t xml:space="preserve">ro </w:t>
      </w:r>
      <w:r>
        <w:rPr>
          <w:rFonts w:ascii="Arial" w:hAnsi="Arial"/>
          <w:sz w:val="24"/>
        </w:rPr>
        <w:t>de</w:t>
      </w:r>
      <w:r w:rsidR="00F32291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dos mil</w:t>
      </w:r>
      <w:r w:rsidR="00F32291">
        <w:rPr>
          <w:rFonts w:ascii="Arial" w:hAnsi="Arial"/>
          <w:sz w:val="24"/>
        </w:rPr>
        <w:t xml:space="preserve"> Veintiuno (21)</w:t>
      </w:r>
    </w:p>
    <w:p w:rsidR="0072548A" w:rsidRDefault="0072548A">
      <w:pPr>
        <w:pStyle w:val="Cdetextoinicial"/>
        <w:spacing w:line="240" w:lineRule="auto"/>
        <w:rPr>
          <w:rFonts w:ascii="Arial" w:hAnsi="Arial"/>
          <w:sz w:val="24"/>
        </w:rPr>
      </w:pPr>
    </w:p>
    <w:p w:rsidR="0072548A" w:rsidRDefault="0072548A">
      <w:pPr>
        <w:pStyle w:val="Cdetextoinicial"/>
        <w:spacing w:line="240" w:lineRule="auto"/>
        <w:rPr>
          <w:rFonts w:ascii="Arial" w:hAnsi="Arial"/>
          <w:sz w:val="24"/>
        </w:rPr>
      </w:pPr>
    </w:p>
    <w:p w:rsidR="00F56E18" w:rsidRDefault="00F56E18">
      <w:pPr>
        <w:pStyle w:val="Cdetextoinicial"/>
        <w:spacing w:line="240" w:lineRule="auto"/>
        <w:rPr>
          <w:rFonts w:ascii="Arial" w:hAnsi="Arial"/>
          <w:sz w:val="24"/>
        </w:rPr>
      </w:pPr>
    </w:p>
    <w:p w:rsidR="0072548A" w:rsidRDefault="0072548A">
      <w:pPr>
        <w:pStyle w:val="Cdetextoinicial"/>
        <w:spacing w:line="240" w:lineRule="auto"/>
        <w:rPr>
          <w:rFonts w:ascii="Arial" w:hAnsi="Arial"/>
          <w:sz w:val="24"/>
        </w:rPr>
      </w:pPr>
    </w:p>
    <w:p w:rsidR="0072548A" w:rsidRDefault="0072548A">
      <w:pPr>
        <w:pStyle w:val="Cdetextoinicial"/>
        <w:spacing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</w:t>
      </w:r>
    </w:p>
    <w:p w:rsidR="0072548A" w:rsidRDefault="0072548A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4"/>
        </w:rPr>
      </w:pPr>
      <w:r>
        <w:rPr>
          <w:rFonts w:ascii="Arial" w:hAnsi="Arial"/>
          <w:b/>
          <w:spacing w:val="-3"/>
          <w:sz w:val="24"/>
        </w:rPr>
        <w:t>___________________                                             ______________________</w:t>
      </w:r>
    </w:p>
    <w:p w:rsidR="0072548A" w:rsidRDefault="0072548A">
      <w:pPr>
        <w:tabs>
          <w:tab w:val="left" w:pos="-720"/>
        </w:tabs>
        <w:suppressAutoHyphens/>
        <w:jc w:val="both"/>
        <w:rPr>
          <w:rFonts w:ascii="Arial" w:hAnsi="Arial"/>
          <w:spacing w:val="-3"/>
          <w:sz w:val="24"/>
        </w:rPr>
      </w:pPr>
      <w:r>
        <w:rPr>
          <w:rFonts w:ascii="Arial" w:hAnsi="Arial"/>
          <w:b/>
          <w:spacing w:val="-3"/>
          <w:sz w:val="24"/>
        </w:rPr>
        <w:t>EL CESIONARIO</w:t>
      </w:r>
      <w:r>
        <w:rPr>
          <w:rFonts w:ascii="Arial" w:hAnsi="Arial"/>
          <w:b/>
          <w:spacing w:val="-3"/>
          <w:sz w:val="24"/>
        </w:rPr>
        <w:tab/>
      </w:r>
      <w:r>
        <w:rPr>
          <w:rFonts w:ascii="Arial" w:hAnsi="Arial"/>
          <w:b/>
          <w:spacing w:val="-3"/>
          <w:sz w:val="24"/>
        </w:rPr>
        <w:tab/>
      </w:r>
      <w:r>
        <w:rPr>
          <w:rFonts w:ascii="Arial" w:hAnsi="Arial"/>
          <w:b/>
          <w:spacing w:val="-3"/>
          <w:sz w:val="24"/>
        </w:rPr>
        <w:tab/>
      </w:r>
      <w:r>
        <w:rPr>
          <w:rFonts w:ascii="Arial" w:hAnsi="Arial"/>
          <w:b/>
          <w:spacing w:val="-3"/>
          <w:sz w:val="24"/>
        </w:rPr>
        <w:tab/>
      </w:r>
      <w:r>
        <w:rPr>
          <w:rFonts w:ascii="Arial" w:hAnsi="Arial"/>
          <w:b/>
          <w:spacing w:val="-3"/>
          <w:sz w:val="24"/>
        </w:rPr>
        <w:tab/>
      </w:r>
      <w:r w:rsidR="00FB24FE">
        <w:rPr>
          <w:rFonts w:ascii="Arial" w:hAnsi="Arial"/>
          <w:b/>
          <w:spacing w:val="-3"/>
          <w:sz w:val="24"/>
        </w:rPr>
        <w:tab/>
      </w:r>
      <w:r>
        <w:rPr>
          <w:rFonts w:ascii="Arial" w:hAnsi="Arial"/>
          <w:b/>
          <w:spacing w:val="-3"/>
          <w:sz w:val="24"/>
        </w:rPr>
        <w:t>EL CEDENTE</w:t>
      </w:r>
    </w:p>
    <w:p w:rsidR="0072548A" w:rsidRDefault="0072548A">
      <w:pPr>
        <w:pStyle w:val="Sangradetextonormal"/>
        <w:tabs>
          <w:tab w:val="left" w:pos="-720"/>
          <w:tab w:val="left" w:pos="0"/>
        </w:tabs>
        <w:ind w:right="0"/>
        <w:jc w:val="center"/>
        <w:rPr>
          <w:lang w:val="es-ES"/>
        </w:rPr>
      </w:pPr>
    </w:p>
    <w:p w:rsidR="0072548A" w:rsidRDefault="0072548A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4"/>
        </w:rPr>
      </w:pPr>
    </w:p>
    <w:p w:rsidR="0072548A" w:rsidRDefault="0072548A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4"/>
        </w:rPr>
      </w:pPr>
    </w:p>
    <w:sectPr w:rsidR="0072548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D4" w:rsidRDefault="00042AD4">
      <w:r>
        <w:separator/>
      </w:r>
    </w:p>
  </w:endnote>
  <w:endnote w:type="continuationSeparator" w:id="0">
    <w:p w:rsidR="00042AD4" w:rsidRDefault="0004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Calligr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Humanst521 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D4" w:rsidRDefault="00042AD4">
      <w:r>
        <w:separator/>
      </w:r>
    </w:p>
  </w:footnote>
  <w:footnote w:type="continuationSeparator" w:id="0">
    <w:p w:rsidR="00042AD4" w:rsidRDefault="00042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1A21"/>
    <w:multiLevelType w:val="singleLevel"/>
    <w:tmpl w:val="2064005C"/>
    <w:lvl w:ilvl="0">
      <w:start w:val="1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2DD44E57"/>
    <w:multiLevelType w:val="hybridMultilevel"/>
    <w:tmpl w:val="6540AF6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50"/>
    <w:rsid w:val="00042AD4"/>
    <w:rsid w:val="001050DF"/>
    <w:rsid w:val="001079B9"/>
    <w:rsid w:val="00111750"/>
    <w:rsid w:val="0015012A"/>
    <w:rsid w:val="001F78DD"/>
    <w:rsid w:val="00220302"/>
    <w:rsid w:val="002228FE"/>
    <w:rsid w:val="00230922"/>
    <w:rsid w:val="0025347E"/>
    <w:rsid w:val="00283C00"/>
    <w:rsid w:val="002A5D0B"/>
    <w:rsid w:val="002A64E5"/>
    <w:rsid w:val="002C6444"/>
    <w:rsid w:val="002F6DF5"/>
    <w:rsid w:val="0030118E"/>
    <w:rsid w:val="00315093"/>
    <w:rsid w:val="00352B34"/>
    <w:rsid w:val="005248F9"/>
    <w:rsid w:val="00655AA3"/>
    <w:rsid w:val="0066404E"/>
    <w:rsid w:val="006B76DC"/>
    <w:rsid w:val="006C11DC"/>
    <w:rsid w:val="006C1CCC"/>
    <w:rsid w:val="006C66C2"/>
    <w:rsid w:val="0072548A"/>
    <w:rsid w:val="007328BC"/>
    <w:rsid w:val="00737E9A"/>
    <w:rsid w:val="00793555"/>
    <w:rsid w:val="007E5EB6"/>
    <w:rsid w:val="007F7F53"/>
    <w:rsid w:val="00807F2B"/>
    <w:rsid w:val="00883414"/>
    <w:rsid w:val="008A2A0B"/>
    <w:rsid w:val="00925D13"/>
    <w:rsid w:val="0097258B"/>
    <w:rsid w:val="009E4C4F"/>
    <w:rsid w:val="00A077A4"/>
    <w:rsid w:val="00A55CDD"/>
    <w:rsid w:val="00A6077E"/>
    <w:rsid w:val="00A72992"/>
    <w:rsid w:val="00B24B2D"/>
    <w:rsid w:val="00B5328F"/>
    <w:rsid w:val="00B74CE9"/>
    <w:rsid w:val="00B80A5F"/>
    <w:rsid w:val="00B81350"/>
    <w:rsid w:val="00C328A7"/>
    <w:rsid w:val="00C77812"/>
    <w:rsid w:val="00CA6E9E"/>
    <w:rsid w:val="00D77D20"/>
    <w:rsid w:val="00DB6D4F"/>
    <w:rsid w:val="00E64582"/>
    <w:rsid w:val="00E83F22"/>
    <w:rsid w:val="00EA687F"/>
    <w:rsid w:val="00F32291"/>
    <w:rsid w:val="00F56E18"/>
    <w:rsid w:val="00F96D16"/>
    <w:rsid w:val="00FA387F"/>
    <w:rsid w:val="00FB24FE"/>
    <w:rsid w:val="00F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E08F"/>
  <w15:chartTrackingRefBased/>
  <w15:docId w15:val="{7274CE67-8D14-44A5-8BD5-A5129170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etextoinicial">
    <w:name w:val="C. de textoinicial"/>
    <w:basedOn w:val="Normal"/>
    <w:pPr>
      <w:autoSpaceDE w:val="0"/>
      <w:autoSpaceDN w:val="0"/>
      <w:adjustRightInd w:val="0"/>
      <w:spacing w:line="270" w:lineRule="atLeast"/>
      <w:jc w:val="both"/>
    </w:pPr>
    <w:rPr>
      <w:rFonts w:ascii="ZapfCalligr BT" w:hAnsi="ZapfCalligr BT"/>
      <w:sz w:val="21"/>
      <w:szCs w:val="21"/>
    </w:rPr>
  </w:style>
  <w:style w:type="paragraph" w:customStyle="1" w:styleId="nivel2">
    <w:name w:val="nivel2"/>
    <w:pPr>
      <w:autoSpaceDE w:val="0"/>
      <w:autoSpaceDN w:val="0"/>
      <w:adjustRightInd w:val="0"/>
      <w:spacing w:before="113" w:after="57"/>
      <w:jc w:val="both"/>
    </w:pPr>
    <w:rPr>
      <w:rFonts w:ascii="Humanst521 Cn BT" w:hAnsi="Humanst521 Cn BT"/>
      <w:smallCaps/>
      <w:sz w:val="40"/>
      <w:szCs w:val="40"/>
      <w:lang w:val="es-ES" w:eastAsia="es-ES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right="181"/>
      <w:jc w:val="both"/>
    </w:pPr>
    <w:rPr>
      <w:rFonts w:ascii="Arial" w:hAnsi="Arial"/>
      <w:sz w:val="24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7F7F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F7F53"/>
  </w:style>
  <w:style w:type="paragraph" w:styleId="Textodeglobo">
    <w:name w:val="Balloon Text"/>
    <w:basedOn w:val="Normal"/>
    <w:link w:val="TextodegloboCar"/>
    <w:uiPriority w:val="99"/>
    <w:semiHidden/>
    <w:unhideWhenUsed/>
    <w:rsid w:val="00111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1175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CESIÓN DE DERECHOS PATRIMONIALES DE AUTOR</vt:lpstr>
    </vt:vector>
  </TitlesOfParts>
  <Company>Unibiblos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CESIÓN DE DERECHOS PATRIMONIALES DE AUTOR</dc:title>
  <dc:subject/>
  <dc:creator>Universidad Nacional</dc:creator>
  <cp:keywords/>
  <cp:lastModifiedBy>Brian Moya</cp:lastModifiedBy>
  <cp:revision>5</cp:revision>
  <dcterms:created xsi:type="dcterms:W3CDTF">2021-02-27T19:20:00Z</dcterms:created>
  <dcterms:modified xsi:type="dcterms:W3CDTF">2021-03-07T03:56:00Z</dcterms:modified>
</cp:coreProperties>
</file>