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0D64" w:rsidRPr="00642C19" w:rsidRDefault="00642C19" w:rsidP="00642C19">
      <w:pPr>
        <w:pStyle w:val="Default"/>
        <w:spacing w:line="360" w:lineRule="auto"/>
        <w:jc w:val="both"/>
        <w:rPr>
          <w:sz w:val="20"/>
        </w:rPr>
      </w:pPr>
      <w:r w:rsidRPr="00642C19">
        <w:rPr>
          <w:sz w:val="20"/>
        </w:rPr>
        <w:t xml:space="preserve">Un sistema bancario es un </w:t>
      </w:r>
      <w:r w:rsidR="00B40D64" w:rsidRPr="00642C19">
        <w:rPr>
          <w:sz w:val="20"/>
        </w:rPr>
        <w:t>conjunto de instituciones que permiten el desarrollo de todas aquellas transacciones entre personas, empresas y organizaciones que impliquen el uso de dinero.</w:t>
      </w:r>
    </w:p>
    <w:p w:rsidR="00BF5847" w:rsidRDefault="00B40D64" w:rsidP="00642C19">
      <w:pPr>
        <w:jc w:val="both"/>
        <w:rPr>
          <w:lang w:val="es-MX"/>
        </w:rPr>
      </w:pPr>
      <w:r w:rsidRPr="00642C19">
        <w:rPr>
          <w:lang w:val="es-MX"/>
        </w:rPr>
        <w:t xml:space="preserve">Dentro del sistema bancario </w:t>
      </w:r>
      <w:r w:rsidR="00642C19" w:rsidRPr="00642C19">
        <w:rPr>
          <w:lang w:val="es-MX"/>
        </w:rPr>
        <w:t xml:space="preserve">se puede </w:t>
      </w:r>
      <w:r w:rsidRPr="00642C19">
        <w:rPr>
          <w:lang w:val="es-MX"/>
        </w:rPr>
        <w:t>distinguir entre banca pública y banca privada que, a su vez, puede ser comercial, industrial o de negocios y mixta. La banca privada comercial se ocupa sobre todo de facilitar créditos a individuos privados. La industrial o de negocios invierte sus activos en empresas industriales</w:t>
      </w:r>
      <w:r w:rsidR="00642C19" w:rsidRPr="00642C19">
        <w:rPr>
          <w:lang w:val="es-MX"/>
        </w:rPr>
        <w:t>, la banca privada mixta combina ambos tipos de actividades</w:t>
      </w:r>
      <w:r w:rsidR="00642C19">
        <w:rPr>
          <w:lang w:val="es-MX"/>
        </w:rPr>
        <w:t xml:space="preserve"> y d</w:t>
      </w:r>
      <w:r w:rsidR="00642C19" w:rsidRPr="00642C19">
        <w:rPr>
          <w:lang w:val="es-MX"/>
        </w:rPr>
        <w:t xml:space="preserve">entro de la banca pública </w:t>
      </w:r>
      <w:r w:rsidR="00642C19">
        <w:rPr>
          <w:lang w:val="es-MX"/>
        </w:rPr>
        <w:t>se debe</w:t>
      </w:r>
      <w:r w:rsidR="00642C19" w:rsidRPr="00642C19">
        <w:rPr>
          <w:lang w:val="es-MX"/>
        </w:rPr>
        <w:t xml:space="preserve"> destacar, en primer lugar, el banco emisor o banco central, que tiene el monopolio de emisión de dinero y suele pertenecer al Estado.</w:t>
      </w:r>
    </w:p>
    <w:p w:rsidR="005F2D77" w:rsidRPr="005F2D77" w:rsidRDefault="005F2D77" w:rsidP="005F2D77">
      <w:pPr>
        <w:jc w:val="both"/>
        <w:rPr>
          <w:lang w:val="es-MX"/>
        </w:rPr>
      </w:pPr>
      <w:r w:rsidRPr="005F2D77">
        <w:rPr>
          <w:lang w:val="es-MX"/>
        </w:rPr>
        <w:t>Algunas de las funciones de los bancos son:</w:t>
      </w:r>
    </w:p>
    <w:p w:rsidR="005F2D77" w:rsidRPr="00120227" w:rsidRDefault="005F2D77" w:rsidP="00120227">
      <w:pPr>
        <w:pStyle w:val="Prrafodelista"/>
        <w:numPr>
          <w:ilvl w:val="0"/>
          <w:numId w:val="8"/>
        </w:numPr>
        <w:jc w:val="both"/>
        <w:rPr>
          <w:lang w:val="es-MX"/>
        </w:rPr>
      </w:pPr>
      <w:r w:rsidRPr="00120227">
        <w:rPr>
          <w:lang w:val="es-MX"/>
        </w:rPr>
        <w:t>Recibir depósitos en dinero del público en general.</w:t>
      </w:r>
    </w:p>
    <w:p w:rsidR="005F2D77" w:rsidRPr="00120227" w:rsidRDefault="005F2D77" w:rsidP="00120227">
      <w:pPr>
        <w:pStyle w:val="Prrafodelista"/>
        <w:numPr>
          <w:ilvl w:val="0"/>
          <w:numId w:val="8"/>
        </w:numPr>
        <w:jc w:val="both"/>
        <w:rPr>
          <w:lang w:val="es-MX"/>
        </w:rPr>
      </w:pPr>
      <w:r w:rsidRPr="00120227">
        <w:rPr>
          <w:lang w:val="es-MX"/>
        </w:rPr>
        <w:t>Otorgar créditos a corto y largo plazo.</w:t>
      </w:r>
    </w:p>
    <w:p w:rsidR="005F2D77" w:rsidRPr="00120227" w:rsidRDefault="005F2D77" w:rsidP="00120227">
      <w:pPr>
        <w:pStyle w:val="Prrafodelista"/>
        <w:numPr>
          <w:ilvl w:val="0"/>
          <w:numId w:val="8"/>
        </w:numPr>
        <w:jc w:val="both"/>
        <w:rPr>
          <w:lang w:val="es-MX"/>
        </w:rPr>
      </w:pPr>
      <w:r w:rsidRPr="00120227">
        <w:rPr>
          <w:lang w:val="es-MX"/>
        </w:rPr>
        <w:t>Manejar cuentas de cheques, de ahorro, de tarjetas de crédito (y lo relacionado con ellas) etc.</w:t>
      </w:r>
    </w:p>
    <w:p w:rsidR="00642C19" w:rsidRDefault="005F2D77" w:rsidP="00642C19">
      <w:pPr>
        <w:pStyle w:val="Prrafodelista"/>
        <w:numPr>
          <w:ilvl w:val="0"/>
          <w:numId w:val="8"/>
        </w:numPr>
        <w:jc w:val="both"/>
        <w:rPr>
          <w:lang w:val="es-MX"/>
        </w:rPr>
      </w:pPr>
      <w:r w:rsidRPr="00120227">
        <w:rPr>
          <w:lang w:val="es-MX"/>
        </w:rPr>
        <w:t xml:space="preserve">Recibir depósitos de los siguientes documentos: certificados financieros, certificados de </w:t>
      </w:r>
      <w:r w:rsidR="00120227" w:rsidRPr="00120227">
        <w:rPr>
          <w:lang w:val="es-MX"/>
        </w:rPr>
        <w:t>depósito</w:t>
      </w:r>
      <w:r w:rsidR="00120227">
        <w:rPr>
          <w:lang w:val="es-MX"/>
        </w:rPr>
        <w:t xml:space="preserve"> bancario, etc.</w:t>
      </w:r>
    </w:p>
    <w:p w:rsidR="00120227" w:rsidRPr="00120227" w:rsidRDefault="00120227" w:rsidP="00120227">
      <w:pPr>
        <w:jc w:val="both"/>
        <w:rPr>
          <w:lang w:val="es-MX"/>
        </w:rPr>
      </w:pPr>
      <w:r w:rsidRPr="00120227">
        <w:rPr>
          <w:lang w:val="es-MX"/>
        </w:rPr>
        <w:t>En el funcionamiento los clientes depositan su dinero en las instituciones bancari</w:t>
      </w:r>
      <w:r>
        <w:rPr>
          <w:lang w:val="es-MX"/>
        </w:rPr>
        <w:t xml:space="preserve">as y adquieren un derecho a </w:t>
      </w:r>
      <w:r w:rsidRPr="00120227">
        <w:rPr>
          <w:lang w:val="es-MX"/>
        </w:rPr>
        <w:t>pedir al banco cierto tipo de cuenta (cheques, a corto plazo, a largo plazo, tarjeta</w:t>
      </w:r>
      <w:r>
        <w:rPr>
          <w:lang w:val="es-MX"/>
        </w:rPr>
        <w:t xml:space="preserve"> de crédito etc.). El banco por </w:t>
      </w:r>
      <w:r w:rsidRPr="00120227">
        <w:rPr>
          <w:lang w:val="es-MX"/>
        </w:rPr>
        <w:t>su parte adquiere una obligación con los depositantes, pero también el derecho d</w:t>
      </w:r>
      <w:r>
        <w:rPr>
          <w:lang w:val="es-MX"/>
        </w:rPr>
        <w:t xml:space="preserve">e utilizar esos de depósitos en </w:t>
      </w:r>
      <w:r w:rsidRPr="00120227">
        <w:rPr>
          <w:lang w:val="es-MX"/>
        </w:rPr>
        <w:t>la forma que más conveniente.</w:t>
      </w:r>
      <w:r w:rsidRPr="00120227">
        <w:rPr>
          <w:lang w:val="es-MX"/>
        </w:rPr>
        <w:cr/>
      </w:r>
      <w:r w:rsidR="00D20E42">
        <w:rPr>
          <w:lang w:val="es-MX"/>
        </w:rPr>
        <w:br/>
      </w:r>
      <w:r w:rsidRPr="00120227">
        <w:rPr>
          <w:lang w:val="es-MX"/>
        </w:rPr>
        <w:t>Instrumentos del Sistema Bancario:</w:t>
      </w:r>
    </w:p>
    <w:p w:rsidR="00120227" w:rsidRPr="00120227" w:rsidRDefault="00120227" w:rsidP="00120227">
      <w:pPr>
        <w:pStyle w:val="Prrafodelista"/>
        <w:numPr>
          <w:ilvl w:val="0"/>
          <w:numId w:val="9"/>
        </w:numPr>
        <w:jc w:val="both"/>
        <w:rPr>
          <w:lang w:val="es-MX"/>
        </w:rPr>
      </w:pPr>
      <w:r w:rsidRPr="00120227">
        <w:rPr>
          <w:lang w:val="es-MX"/>
        </w:rPr>
        <w:t>El cobro de intereses es el pago de los deudores o cuentahabientes por un interés a un préstamo.</w:t>
      </w:r>
    </w:p>
    <w:p w:rsidR="00120227" w:rsidRPr="00120227" w:rsidRDefault="00120227" w:rsidP="00120227">
      <w:pPr>
        <w:pStyle w:val="Prrafodelista"/>
        <w:numPr>
          <w:ilvl w:val="0"/>
          <w:numId w:val="9"/>
        </w:numPr>
        <w:jc w:val="both"/>
        <w:rPr>
          <w:lang w:val="es-MX"/>
        </w:rPr>
      </w:pPr>
      <w:r w:rsidRPr="00120227">
        <w:rPr>
          <w:lang w:val="es-MX"/>
        </w:rPr>
        <w:t>Recibir dinero de ahorradores. Como sabemos la mayor parte del dinero de los bancos viene por los</w:t>
      </w:r>
      <w:r>
        <w:rPr>
          <w:lang w:val="es-MX"/>
        </w:rPr>
        <w:t xml:space="preserve"> </w:t>
      </w:r>
      <w:r w:rsidRPr="00120227">
        <w:rPr>
          <w:lang w:val="es-MX"/>
        </w:rPr>
        <w:t>depósitos de los ahorradores.</w:t>
      </w:r>
    </w:p>
    <w:p w:rsidR="00120227" w:rsidRPr="00120227" w:rsidRDefault="00120227" w:rsidP="00120227">
      <w:pPr>
        <w:pStyle w:val="Prrafodelista"/>
        <w:numPr>
          <w:ilvl w:val="0"/>
          <w:numId w:val="9"/>
        </w:numPr>
        <w:jc w:val="both"/>
        <w:rPr>
          <w:lang w:val="es-MX"/>
        </w:rPr>
      </w:pPr>
      <w:r w:rsidRPr="00120227">
        <w:rPr>
          <w:lang w:val="es-MX"/>
        </w:rPr>
        <w:t>El encaje legal es un depósito que los bancos tenían la obligación de entregar al banco central para que éste</w:t>
      </w:r>
      <w:r>
        <w:rPr>
          <w:lang w:val="es-MX"/>
        </w:rPr>
        <w:t xml:space="preserve"> </w:t>
      </w:r>
      <w:r w:rsidRPr="00120227">
        <w:rPr>
          <w:lang w:val="es-MX"/>
        </w:rPr>
        <w:t>pudiera asegurara la existencia de fondos en efectivo a los bancos comerciantes, de tal manera que estos</w:t>
      </w:r>
      <w:r>
        <w:rPr>
          <w:lang w:val="es-MX"/>
        </w:rPr>
        <w:t xml:space="preserve"> </w:t>
      </w:r>
      <w:r w:rsidRPr="00120227">
        <w:rPr>
          <w:lang w:val="es-MX"/>
        </w:rPr>
        <w:t>últimos pudieran enfrentar, cuando se necesitara, el retiro de grandes volúmenes de efectivo por parte de los</w:t>
      </w:r>
      <w:r>
        <w:rPr>
          <w:lang w:val="es-MX"/>
        </w:rPr>
        <w:t xml:space="preserve"> </w:t>
      </w:r>
      <w:r w:rsidRPr="00120227">
        <w:rPr>
          <w:lang w:val="es-MX"/>
        </w:rPr>
        <w:t>cuentahabientes.</w:t>
      </w:r>
    </w:p>
    <w:p w:rsidR="00120227" w:rsidRPr="00120227" w:rsidRDefault="00120227" w:rsidP="00120227">
      <w:pPr>
        <w:pStyle w:val="Prrafodelista"/>
        <w:numPr>
          <w:ilvl w:val="0"/>
          <w:numId w:val="9"/>
        </w:numPr>
        <w:jc w:val="both"/>
        <w:rPr>
          <w:lang w:val="es-MX"/>
        </w:rPr>
      </w:pPr>
      <w:r w:rsidRPr="00120227">
        <w:rPr>
          <w:lang w:val="es-MX"/>
        </w:rPr>
        <w:t>El coeficiente de liquidez del banco viene dado por el porcentaje de activos líquidos sobre pasivos; para un</w:t>
      </w:r>
      <w:r>
        <w:rPr>
          <w:lang w:val="es-MX"/>
        </w:rPr>
        <w:t xml:space="preserve"> </w:t>
      </w:r>
      <w:r w:rsidRPr="00120227">
        <w:rPr>
          <w:lang w:val="es-MX"/>
        </w:rPr>
        <w:t>banco, éste estará determinado por la proporción de activos en efectivo sobre el total de activos, y a veces está</w:t>
      </w:r>
      <w:r>
        <w:rPr>
          <w:lang w:val="es-MX"/>
        </w:rPr>
        <w:t xml:space="preserve"> </w:t>
      </w:r>
      <w:r w:rsidRPr="00120227">
        <w:rPr>
          <w:lang w:val="es-MX"/>
        </w:rPr>
        <w:t xml:space="preserve">sujeto </w:t>
      </w:r>
      <w:r>
        <w:rPr>
          <w:lang w:val="es-MX"/>
        </w:rPr>
        <w:t>a la regulación gubernamental. G</w:t>
      </w:r>
      <w:r w:rsidRPr="00120227">
        <w:rPr>
          <w:lang w:val="es-MX"/>
        </w:rPr>
        <w:t>rado de disponibilidad con la que los diferentes activos pueden</w:t>
      </w:r>
      <w:r>
        <w:rPr>
          <w:lang w:val="es-MX"/>
        </w:rPr>
        <w:t xml:space="preserve"> </w:t>
      </w:r>
      <w:r w:rsidRPr="00120227">
        <w:rPr>
          <w:lang w:val="es-MX"/>
        </w:rPr>
        <w:t>convertirse en dinero (el medio de pago más líquido de todos los existentes).</w:t>
      </w:r>
    </w:p>
    <w:p w:rsidR="00120227" w:rsidRPr="00120227" w:rsidRDefault="00120227" w:rsidP="00120227">
      <w:pPr>
        <w:pStyle w:val="Prrafodelista"/>
        <w:numPr>
          <w:ilvl w:val="0"/>
          <w:numId w:val="9"/>
        </w:numPr>
        <w:jc w:val="both"/>
        <w:rPr>
          <w:lang w:val="es-MX"/>
        </w:rPr>
      </w:pPr>
      <w:r w:rsidRPr="00120227">
        <w:rPr>
          <w:lang w:val="es-MX"/>
        </w:rPr>
        <w:lastRenderedPageBreak/>
        <w:t xml:space="preserve">La oferta de dinero es un </w:t>
      </w:r>
      <w:r w:rsidR="0083502F">
        <w:rPr>
          <w:lang w:val="es-MX"/>
        </w:rPr>
        <w:t>instrumento básico</w:t>
      </w:r>
      <w:r w:rsidRPr="00120227">
        <w:rPr>
          <w:lang w:val="es-MX"/>
        </w:rPr>
        <w:t xml:space="preserve"> y es lo que un</w:t>
      </w:r>
      <w:r>
        <w:rPr>
          <w:lang w:val="es-MX"/>
        </w:rPr>
        <w:t xml:space="preserve"> </w:t>
      </w:r>
      <w:r w:rsidRPr="00120227">
        <w:rPr>
          <w:lang w:val="es-MX"/>
        </w:rPr>
        <w:t>gobierno ejerce sobre el control de la creación de créditos y de dinero por el sistema bancario, a través de su</w:t>
      </w:r>
      <w:r>
        <w:rPr>
          <w:lang w:val="es-MX"/>
        </w:rPr>
        <w:t xml:space="preserve"> </w:t>
      </w:r>
      <w:r w:rsidRPr="00120227">
        <w:rPr>
          <w:lang w:val="es-MX"/>
        </w:rPr>
        <w:t>sistema de finanzas.</w:t>
      </w:r>
    </w:p>
    <w:p w:rsidR="00120227" w:rsidRPr="00120227" w:rsidRDefault="00120227" w:rsidP="00120227">
      <w:pPr>
        <w:jc w:val="both"/>
        <w:rPr>
          <w:lang w:val="es-MX"/>
        </w:rPr>
      </w:pPr>
      <w:r w:rsidRPr="00120227">
        <w:rPr>
          <w:lang w:val="es-MX"/>
        </w:rPr>
        <w:t>Objetivos del Sistema Bancario:</w:t>
      </w:r>
    </w:p>
    <w:p w:rsidR="00120227" w:rsidRDefault="00120227" w:rsidP="00120227">
      <w:pPr>
        <w:pStyle w:val="Prrafodelista"/>
        <w:numPr>
          <w:ilvl w:val="0"/>
          <w:numId w:val="10"/>
        </w:numPr>
        <w:jc w:val="both"/>
        <w:rPr>
          <w:lang w:val="es-MX"/>
        </w:rPr>
      </w:pPr>
      <w:r w:rsidRPr="00120227">
        <w:rPr>
          <w:lang w:val="es-MX"/>
        </w:rPr>
        <w:t>Controlar las tasas de interés bancarias.</w:t>
      </w:r>
    </w:p>
    <w:p w:rsidR="00120227" w:rsidRDefault="00120227" w:rsidP="00120227">
      <w:pPr>
        <w:pStyle w:val="Prrafodelista"/>
        <w:numPr>
          <w:ilvl w:val="0"/>
          <w:numId w:val="10"/>
        </w:numPr>
        <w:jc w:val="both"/>
        <w:rPr>
          <w:lang w:val="es-MX"/>
        </w:rPr>
      </w:pPr>
      <w:r w:rsidRPr="00120227">
        <w:rPr>
          <w:lang w:val="es-MX"/>
        </w:rPr>
        <w:t>Emisión y control de dinero, bonos, divisas y otros títulos de valor.</w:t>
      </w:r>
    </w:p>
    <w:p w:rsidR="00120227" w:rsidRDefault="00120227" w:rsidP="00120227">
      <w:pPr>
        <w:pStyle w:val="Prrafodelista"/>
        <w:numPr>
          <w:ilvl w:val="0"/>
          <w:numId w:val="10"/>
        </w:numPr>
        <w:jc w:val="both"/>
        <w:rPr>
          <w:lang w:val="es-MX"/>
        </w:rPr>
      </w:pPr>
      <w:r w:rsidRPr="00120227">
        <w:rPr>
          <w:lang w:val="es-MX"/>
        </w:rPr>
        <w:t>Prestarse como fondo de apoyo a la economía de un país.</w:t>
      </w:r>
    </w:p>
    <w:p w:rsidR="00120227" w:rsidRDefault="00120227" w:rsidP="00120227">
      <w:pPr>
        <w:pStyle w:val="Prrafodelista"/>
        <w:numPr>
          <w:ilvl w:val="0"/>
          <w:numId w:val="10"/>
        </w:numPr>
        <w:jc w:val="both"/>
        <w:rPr>
          <w:lang w:val="es-MX"/>
        </w:rPr>
      </w:pPr>
      <w:r w:rsidRPr="00120227">
        <w:rPr>
          <w:lang w:val="es-MX"/>
        </w:rPr>
        <w:t>Poner en circulación los signos monetarios.</w:t>
      </w:r>
    </w:p>
    <w:p w:rsidR="00120227" w:rsidRDefault="00120227" w:rsidP="00120227">
      <w:pPr>
        <w:pStyle w:val="Prrafodelista"/>
        <w:numPr>
          <w:ilvl w:val="0"/>
          <w:numId w:val="10"/>
        </w:numPr>
        <w:jc w:val="both"/>
        <w:rPr>
          <w:lang w:val="es-MX"/>
        </w:rPr>
      </w:pPr>
      <w:r w:rsidRPr="00120227">
        <w:rPr>
          <w:lang w:val="es-MX"/>
        </w:rPr>
        <w:t>Poner fijas las tasas de interés de las instituciones bancaria</w:t>
      </w:r>
      <w:r w:rsidR="00660FB7">
        <w:rPr>
          <w:lang w:val="es-MX"/>
        </w:rPr>
        <w:t>s de acuerdo a sus necesidades.</w:t>
      </w:r>
    </w:p>
    <w:p w:rsidR="005E50E8" w:rsidRPr="005E50E8" w:rsidRDefault="005E50E8" w:rsidP="005E50E8">
      <w:pPr>
        <w:jc w:val="both"/>
        <w:rPr>
          <w:lang w:val="es-MX"/>
        </w:rPr>
      </w:pPr>
      <w:r w:rsidRPr="005E50E8">
        <w:rPr>
          <w:lang w:val="es-MX"/>
        </w:rPr>
        <w:t>Donde se usa</w:t>
      </w:r>
    </w:p>
    <w:p w:rsidR="005E50E8" w:rsidRPr="005E50E8" w:rsidRDefault="005E50E8" w:rsidP="005E50E8">
      <w:pPr>
        <w:jc w:val="both"/>
        <w:rPr>
          <w:lang w:val="es-MX"/>
        </w:rPr>
      </w:pPr>
      <w:r w:rsidRPr="005E50E8">
        <w:rPr>
          <w:lang w:val="es-MX"/>
        </w:rPr>
        <w:t>En Universidades y sitios donde se usen transferencias, ahorro  o depósitos  bancarios.</w:t>
      </w:r>
    </w:p>
    <w:p w:rsidR="00660FB7" w:rsidRDefault="00660FB7" w:rsidP="00660FB7">
      <w:pPr>
        <w:jc w:val="both"/>
        <w:rPr>
          <w:lang w:val="es-MX"/>
        </w:rPr>
      </w:pPr>
      <w:r>
        <w:rPr>
          <w:lang w:val="es-MX"/>
        </w:rPr>
        <w:t xml:space="preserve">Ejemplos donde de universidades usan un sistema bancario: </w:t>
      </w:r>
    </w:p>
    <w:p w:rsidR="00660FB7" w:rsidRDefault="00660FB7" w:rsidP="00660FB7">
      <w:pPr>
        <w:pStyle w:val="Prrafodelista"/>
        <w:numPr>
          <w:ilvl w:val="0"/>
          <w:numId w:val="13"/>
        </w:numPr>
        <w:jc w:val="both"/>
        <w:rPr>
          <w:lang w:val="es-MX"/>
        </w:rPr>
      </w:pPr>
      <w:proofErr w:type="spellStart"/>
      <w:r>
        <w:rPr>
          <w:lang w:val="es-MX"/>
        </w:rPr>
        <w:t>Tec</w:t>
      </w:r>
      <w:proofErr w:type="spellEnd"/>
      <w:r>
        <w:rPr>
          <w:lang w:val="es-MX"/>
        </w:rPr>
        <w:t xml:space="preserve"> de Monterrey</w:t>
      </w:r>
    </w:p>
    <w:p w:rsidR="00660FB7" w:rsidRDefault="00660FB7" w:rsidP="00660FB7">
      <w:pPr>
        <w:pStyle w:val="Prrafodelista"/>
        <w:numPr>
          <w:ilvl w:val="0"/>
          <w:numId w:val="13"/>
        </w:numPr>
        <w:jc w:val="both"/>
        <w:rPr>
          <w:lang w:val="es-MX"/>
        </w:rPr>
      </w:pPr>
      <w:r>
        <w:rPr>
          <w:lang w:val="es-MX"/>
        </w:rPr>
        <w:t xml:space="preserve">Iberoamericana </w:t>
      </w:r>
    </w:p>
    <w:p w:rsidR="00660FB7" w:rsidRDefault="00660FB7" w:rsidP="00660FB7">
      <w:pPr>
        <w:pStyle w:val="Prrafodelista"/>
        <w:numPr>
          <w:ilvl w:val="0"/>
          <w:numId w:val="13"/>
        </w:numPr>
        <w:jc w:val="both"/>
        <w:rPr>
          <w:lang w:val="es-MX"/>
        </w:rPr>
      </w:pPr>
      <w:proofErr w:type="spellStart"/>
      <w:r>
        <w:rPr>
          <w:lang w:val="es-MX"/>
        </w:rPr>
        <w:t>Buap</w:t>
      </w:r>
      <w:proofErr w:type="spellEnd"/>
      <w:r>
        <w:rPr>
          <w:lang w:val="es-MX"/>
        </w:rPr>
        <w:t xml:space="preserve"> </w:t>
      </w:r>
    </w:p>
    <w:p w:rsidR="00660FB7" w:rsidRPr="00660FB7" w:rsidRDefault="00660FB7" w:rsidP="00660FB7">
      <w:pPr>
        <w:pStyle w:val="Prrafodelista"/>
        <w:numPr>
          <w:ilvl w:val="0"/>
          <w:numId w:val="13"/>
        </w:numPr>
        <w:jc w:val="both"/>
        <w:rPr>
          <w:lang w:val="es-MX"/>
        </w:rPr>
      </w:pPr>
      <w:proofErr w:type="spellStart"/>
      <w:r>
        <w:rPr>
          <w:lang w:val="es-MX"/>
        </w:rPr>
        <w:t>Upaep</w:t>
      </w:r>
      <w:proofErr w:type="spellEnd"/>
      <w:r>
        <w:rPr>
          <w:lang w:val="es-MX"/>
        </w:rPr>
        <w:t xml:space="preserve"> </w:t>
      </w:r>
    </w:p>
    <w:p w:rsidR="00B35FEC" w:rsidRDefault="005E50E8" w:rsidP="00B35FEC">
      <w:pPr>
        <w:jc w:val="both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763F262A" wp14:editId="6FA808AC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FEC">
        <w:rPr>
          <w:lang w:val="es-MX"/>
        </w:rPr>
        <w:br/>
      </w:r>
    </w:p>
    <w:p w:rsidR="00F90907" w:rsidRDefault="00236D69" w:rsidP="00B35FEC">
      <w:pPr>
        <w:jc w:val="both"/>
        <w:rPr>
          <w:lang w:val="es-MX"/>
        </w:rPr>
      </w:pPr>
      <w:r>
        <w:rPr>
          <w:lang w:val="es-MX"/>
        </w:rPr>
        <w:t xml:space="preserve"> </w:t>
      </w:r>
      <w:r w:rsidR="005E50E8">
        <w:rPr>
          <w:noProof/>
          <w:lang w:val="es-MX" w:eastAsia="es-MX"/>
        </w:rPr>
        <w:drawing>
          <wp:inline distT="0" distB="0" distL="0" distR="0" wp14:anchorId="34287651" wp14:editId="4C16B86B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0E8" w:rsidRPr="00B35FEC" w:rsidRDefault="005E50E8" w:rsidP="00B35FEC">
      <w:pPr>
        <w:jc w:val="both"/>
        <w:rPr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4BA54C63" wp14:editId="75C35ACD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E50E8" w:rsidRPr="00B35FEC" w:rsidSect="004A1463">
      <w:headerReference w:type="default" r:id="rId11"/>
      <w:footerReference w:type="default" r:id="rId12"/>
      <w:pgSz w:w="12240" w:h="15840" w:code="1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F08FA" w:rsidRDefault="00BF08FA" w:rsidP="00064D9D">
      <w:pPr>
        <w:spacing w:after="0" w:line="240" w:lineRule="auto"/>
      </w:pPr>
      <w:r>
        <w:separator/>
      </w:r>
    </w:p>
  </w:endnote>
  <w:endnote w:type="continuationSeparator" w:id="0">
    <w:p w:rsidR="00BF08FA" w:rsidRDefault="00BF08FA" w:rsidP="00064D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6D69" w:rsidRDefault="00236D69">
    <w:pPr>
      <w:pStyle w:val="Piedepgina"/>
      <w:jc w:val="right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41E7E2F" wp14:editId="70DB99E7">
              <wp:simplePos x="0" y="0"/>
              <wp:positionH relativeFrom="column">
                <wp:posOffset>-13970</wp:posOffset>
              </wp:positionH>
              <wp:positionV relativeFrom="paragraph">
                <wp:posOffset>-57150</wp:posOffset>
              </wp:positionV>
              <wp:extent cx="6019800" cy="0"/>
              <wp:effectExtent l="0" t="0" r="19050" b="1905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60198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7FE9F84E" id="Conector recto 2" o:spid="_x0000_s1026" style="position:absolute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1pt,-4.5pt" to="472.9pt,-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" strokecolor="black [3040]"/>
          </w:pict>
        </mc:Fallback>
      </mc:AlternateContent>
    </w:r>
    <w:proofErr w:type="spellStart"/>
    <w:r>
      <w:t>Página</w:t>
    </w:r>
    <w:proofErr w:type="spellEnd"/>
    <w:r>
      <w:t xml:space="preserve"> </w:t>
    </w:r>
    <w:sdt>
      <w:sdtPr>
        <w:id w:val="1823776138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3B7034" w:rsidRPr="003B7034">
          <w:rPr>
            <w:noProof/>
            <w:lang w:val="es-ES"/>
          </w:rPr>
          <w:t>1</w:t>
        </w:r>
        <w:r>
          <w:fldChar w:fldCharType="end"/>
        </w:r>
      </w:sdtContent>
    </w:sdt>
  </w:p>
  <w:p w:rsidR="00236D69" w:rsidRDefault="00236D6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F08FA" w:rsidRDefault="00BF08FA" w:rsidP="00064D9D">
      <w:pPr>
        <w:spacing w:after="0" w:line="240" w:lineRule="auto"/>
      </w:pPr>
      <w:r>
        <w:separator/>
      </w:r>
    </w:p>
  </w:footnote>
  <w:footnote w:type="continuationSeparator" w:id="0">
    <w:p w:rsidR="00BF08FA" w:rsidRDefault="00BF08FA" w:rsidP="00064D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9351" w:type="dxa"/>
      <w:tblLayout w:type="fixed"/>
      <w:tblLook w:val="04A0" w:firstRow="1" w:lastRow="0" w:firstColumn="1" w:lastColumn="0" w:noHBand="0" w:noVBand="1"/>
    </w:tblPr>
    <w:tblGrid>
      <w:gridCol w:w="2405"/>
      <w:gridCol w:w="4111"/>
      <w:gridCol w:w="1276"/>
      <w:gridCol w:w="1559"/>
    </w:tblGrid>
    <w:tr w:rsidR="00236D69" w:rsidRPr="006C24A6" w:rsidTr="006C24A6">
      <w:trPr>
        <w:trHeight w:val="977"/>
      </w:trPr>
      <w:tc>
        <w:tcPr>
          <w:tcW w:w="2405" w:type="dxa"/>
          <w:vAlign w:val="center"/>
        </w:tcPr>
        <w:p w:rsidR="00236D69" w:rsidRDefault="00236D69" w:rsidP="006C24A6">
          <w:pPr>
            <w:jc w:val="center"/>
          </w:pPr>
          <w:r>
            <w:rPr>
              <w:noProof/>
              <w:lang w:val="es-MX" w:eastAsia="es-MX"/>
            </w:rPr>
            <w:drawing>
              <wp:inline distT="0" distB="0" distL="0" distR="0" wp14:anchorId="02CBC814" wp14:editId="5EC74E01">
                <wp:extent cx="1191895" cy="577215"/>
                <wp:effectExtent l="0" t="0" r="8255" b="0"/>
                <wp:docPr id="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01.jpe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1895" cy="5772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46" w:type="dxa"/>
          <w:gridSpan w:val="3"/>
          <w:vAlign w:val="center"/>
        </w:tcPr>
        <w:p w:rsidR="00236D69" w:rsidRDefault="00236D69" w:rsidP="00C56D48">
          <w:pPr>
            <w:jc w:val="center"/>
            <w:rPr>
              <w:sz w:val="24"/>
              <w:lang w:val="es-MX"/>
            </w:rPr>
          </w:pPr>
          <w:r>
            <w:rPr>
              <w:sz w:val="24"/>
              <w:lang w:val="es-MX"/>
            </w:rPr>
            <w:t>SOLUCIONES EMPRESARIALES CON TI</w:t>
          </w:r>
        </w:p>
        <w:p w:rsidR="00236D69" w:rsidRDefault="00236D69" w:rsidP="00C56D48">
          <w:pPr>
            <w:jc w:val="center"/>
            <w:rPr>
              <w:sz w:val="24"/>
              <w:lang w:val="es-MX"/>
            </w:rPr>
          </w:pPr>
          <w:r>
            <w:rPr>
              <w:sz w:val="24"/>
              <w:lang w:val="es-MX"/>
            </w:rPr>
            <w:t>PROYECTO SISTEMA BANCARIO PARA UPTLAX</w:t>
          </w:r>
        </w:p>
        <w:p w:rsidR="00236D69" w:rsidRPr="00F57DB0" w:rsidRDefault="00236D69" w:rsidP="00C56D48">
          <w:pPr>
            <w:jc w:val="center"/>
            <w:rPr>
              <w:lang w:val="es-MX"/>
            </w:rPr>
          </w:pPr>
          <w:r>
            <w:rPr>
              <w:sz w:val="24"/>
              <w:lang w:val="es-MX"/>
            </w:rPr>
            <w:t>Reporte de Tareas</w:t>
          </w:r>
        </w:p>
      </w:tc>
    </w:tr>
    <w:tr w:rsidR="00236D69" w:rsidRPr="00F57DB0" w:rsidTr="006C24A6">
      <w:tc>
        <w:tcPr>
          <w:tcW w:w="2405" w:type="dxa"/>
        </w:tcPr>
        <w:p w:rsidR="00236D69" w:rsidRPr="00F57DB0" w:rsidRDefault="00236D69" w:rsidP="00BF5847">
          <w:pPr>
            <w:rPr>
              <w:lang w:val="es-MX"/>
            </w:rPr>
          </w:pPr>
          <w:r>
            <w:rPr>
              <w:lang w:val="es-MX"/>
            </w:rPr>
            <w:t>Nombre:</w:t>
          </w:r>
        </w:p>
      </w:tc>
      <w:tc>
        <w:tcPr>
          <w:tcW w:w="4111" w:type="dxa"/>
        </w:tcPr>
        <w:p w:rsidR="003B7034" w:rsidRDefault="003B7034" w:rsidP="00BF5847">
          <w:pPr>
            <w:rPr>
              <w:lang w:val="es-MX"/>
            </w:rPr>
          </w:pPr>
          <w:r>
            <w:rPr>
              <w:lang w:val="es-MX"/>
            </w:rPr>
            <w:t xml:space="preserve">María de los Ángeles Mendieta </w:t>
          </w:r>
          <w:proofErr w:type="spellStart"/>
          <w:r>
            <w:rPr>
              <w:lang w:val="es-MX"/>
            </w:rPr>
            <w:t>Mendieta</w:t>
          </w:r>
          <w:proofErr w:type="spellEnd"/>
        </w:p>
        <w:p w:rsidR="003B7034" w:rsidRPr="00F57DB0" w:rsidRDefault="00236D69" w:rsidP="00BF5847">
          <w:pPr>
            <w:rPr>
              <w:lang w:val="es-MX"/>
            </w:rPr>
          </w:pPr>
          <w:r>
            <w:rPr>
              <w:lang w:val="es-MX"/>
            </w:rPr>
            <w:t xml:space="preserve">Karen Guadalupe Teloxa Espinosa </w:t>
          </w:r>
        </w:p>
      </w:tc>
      <w:tc>
        <w:tcPr>
          <w:tcW w:w="1276" w:type="dxa"/>
        </w:tcPr>
        <w:p w:rsidR="00236D69" w:rsidRPr="00F57DB0" w:rsidRDefault="00236D69" w:rsidP="00BF5847">
          <w:pPr>
            <w:rPr>
              <w:lang w:val="es-MX"/>
            </w:rPr>
          </w:pPr>
          <w:r>
            <w:rPr>
              <w:lang w:val="es-MX"/>
            </w:rPr>
            <w:t>No. Tarea:</w:t>
          </w:r>
        </w:p>
      </w:tc>
      <w:tc>
        <w:tcPr>
          <w:tcW w:w="1559" w:type="dxa"/>
        </w:tcPr>
        <w:p w:rsidR="00236D69" w:rsidRPr="00F57DB0" w:rsidRDefault="00236D69" w:rsidP="00F336EE">
          <w:pPr>
            <w:rPr>
              <w:lang w:val="es-MX"/>
            </w:rPr>
          </w:pPr>
          <w:r>
            <w:rPr>
              <w:lang w:val="es-MX"/>
            </w:rPr>
            <w:t>1</w:t>
          </w:r>
        </w:p>
      </w:tc>
    </w:tr>
    <w:tr w:rsidR="00236D69" w:rsidRPr="00A14762" w:rsidTr="006C24A6">
      <w:tc>
        <w:tcPr>
          <w:tcW w:w="2405" w:type="dxa"/>
        </w:tcPr>
        <w:p w:rsidR="00236D69" w:rsidRPr="00F57DB0" w:rsidRDefault="00236D69" w:rsidP="00A14762">
          <w:pPr>
            <w:rPr>
              <w:lang w:val="es-MX"/>
            </w:rPr>
          </w:pPr>
          <w:r>
            <w:rPr>
              <w:lang w:val="es-MX"/>
            </w:rPr>
            <w:t>Tema de Investigación:</w:t>
          </w:r>
        </w:p>
      </w:tc>
      <w:tc>
        <w:tcPr>
          <w:tcW w:w="4111" w:type="dxa"/>
        </w:tcPr>
        <w:p w:rsidR="00236D69" w:rsidRPr="00064D9D" w:rsidRDefault="00236D69" w:rsidP="00A14762">
          <w:pPr>
            <w:rPr>
              <w:lang w:val="es-MX"/>
            </w:rPr>
          </w:pPr>
          <w:r>
            <w:rPr>
              <w:lang w:val="es-MX"/>
            </w:rPr>
            <w:t>SISTEMAS BANCARIOS</w:t>
          </w:r>
        </w:p>
      </w:tc>
      <w:tc>
        <w:tcPr>
          <w:tcW w:w="1276" w:type="dxa"/>
        </w:tcPr>
        <w:p w:rsidR="00236D69" w:rsidRPr="00F57DB0" w:rsidRDefault="00236D69" w:rsidP="00BF5847">
          <w:pPr>
            <w:rPr>
              <w:lang w:val="es-MX"/>
            </w:rPr>
          </w:pPr>
          <w:r>
            <w:rPr>
              <w:lang w:val="es-MX"/>
            </w:rPr>
            <w:t>Fecha:</w:t>
          </w:r>
        </w:p>
      </w:tc>
      <w:tc>
        <w:tcPr>
          <w:tcW w:w="1559" w:type="dxa"/>
        </w:tcPr>
        <w:p w:rsidR="00236D69" w:rsidRPr="00F57DB0" w:rsidRDefault="00236D69" w:rsidP="00E659D3">
          <w:pPr>
            <w:rPr>
              <w:lang w:val="es-MX"/>
            </w:rPr>
          </w:pPr>
          <w:r>
            <w:rPr>
              <w:lang w:val="es-MX"/>
            </w:rPr>
            <w:t>06/02/2014</w:t>
          </w:r>
        </w:p>
      </w:tc>
    </w:tr>
  </w:tbl>
  <w:p w:rsidR="00236D69" w:rsidRPr="00064D9D" w:rsidRDefault="00236D69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C31411"/>
    <w:multiLevelType w:val="hybridMultilevel"/>
    <w:tmpl w:val="F9B2E76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6F0AD8"/>
    <w:multiLevelType w:val="hybridMultilevel"/>
    <w:tmpl w:val="769A857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7E018E"/>
    <w:multiLevelType w:val="hybridMultilevel"/>
    <w:tmpl w:val="B75CEB44"/>
    <w:lvl w:ilvl="0" w:tplc="46B02B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EB2BD6"/>
    <w:multiLevelType w:val="hybridMultilevel"/>
    <w:tmpl w:val="655CE8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D14374F"/>
    <w:multiLevelType w:val="hybridMultilevel"/>
    <w:tmpl w:val="324AC1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5D5A3D"/>
    <w:multiLevelType w:val="hybridMultilevel"/>
    <w:tmpl w:val="1F7080E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2651C1F"/>
    <w:multiLevelType w:val="hybridMultilevel"/>
    <w:tmpl w:val="B02E84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DD67078"/>
    <w:multiLevelType w:val="hybridMultilevel"/>
    <w:tmpl w:val="1862D9C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711145A"/>
    <w:multiLevelType w:val="hybridMultilevel"/>
    <w:tmpl w:val="C8FABC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B1F6D95"/>
    <w:multiLevelType w:val="hybridMultilevel"/>
    <w:tmpl w:val="40266BA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2117E90"/>
    <w:multiLevelType w:val="hybridMultilevel"/>
    <w:tmpl w:val="4F386C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4B305AF"/>
    <w:multiLevelType w:val="hybridMultilevel"/>
    <w:tmpl w:val="0A0CB6E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BF83933"/>
    <w:multiLevelType w:val="hybridMultilevel"/>
    <w:tmpl w:val="23BC54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9"/>
  </w:num>
  <w:num w:numId="4">
    <w:abstractNumId w:val="5"/>
  </w:num>
  <w:num w:numId="5">
    <w:abstractNumId w:val="1"/>
  </w:num>
  <w:num w:numId="6">
    <w:abstractNumId w:val="4"/>
  </w:num>
  <w:num w:numId="7">
    <w:abstractNumId w:val="10"/>
  </w:num>
  <w:num w:numId="8">
    <w:abstractNumId w:val="6"/>
  </w:num>
  <w:num w:numId="9">
    <w:abstractNumId w:val="11"/>
  </w:num>
  <w:num w:numId="10">
    <w:abstractNumId w:val="8"/>
  </w:num>
  <w:num w:numId="11">
    <w:abstractNumId w:val="3"/>
  </w:num>
  <w:num w:numId="12">
    <w:abstractNumId w:val="7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7DB0"/>
    <w:rsid w:val="00037B2B"/>
    <w:rsid w:val="00062C2F"/>
    <w:rsid w:val="00064D9D"/>
    <w:rsid w:val="000B1C73"/>
    <w:rsid w:val="000E6F9E"/>
    <w:rsid w:val="000F3058"/>
    <w:rsid w:val="00113937"/>
    <w:rsid w:val="00120227"/>
    <w:rsid w:val="001453D3"/>
    <w:rsid w:val="001539B2"/>
    <w:rsid w:val="00157AF2"/>
    <w:rsid w:val="00165AB4"/>
    <w:rsid w:val="0019394B"/>
    <w:rsid w:val="001A7072"/>
    <w:rsid w:val="00236D69"/>
    <w:rsid w:val="00261E84"/>
    <w:rsid w:val="002830E6"/>
    <w:rsid w:val="002B228E"/>
    <w:rsid w:val="00330864"/>
    <w:rsid w:val="0034250F"/>
    <w:rsid w:val="00375CED"/>
    <w:rsid w:val="003832AA"/>
    <w:rsid w:val="003B7034"/>
    <w:rsid w:val="003E04D1"/>
    <w:rsid w:val="003E16AF"/>
    <w:rsid w:val="004179B3"/>
    <w:rsid w:val="00423D19"/>
    <w:rsid w:val="00462684"/>
    <w:rsid w:val="004A1463"/>
    <w:rsid w:val="004A23C2"/>
    <w:rsid w:val="00533E59"/>
    <w:rsid w:val="00550FED"/>
    <w:rsid w:val="005730FC"/>
    <w:rsid w:val="005A45D3"/>
    <w:rsid w:val="005D2BC0"/>
    <w:rsid w:val="005D5380"/>
    <w:rsid w:val="005E50E8"/>
    <w:rsid w:val="005E723A"/>
    <w:rsid w:val="005F2D77"/>
    <w:rsid w:val="00642C19"/>
    <w:rsid w:val="00660FB7"/>
    <w:rsid w:val="00690608"/>
    <w:rsid w:val="006A1205"/>
    <w:rsid w:val="006C24A6"/>
    <w:rsid w:val="007125F7"/>
    <w:rsid w:val="00715125"/>
    <w:rsid w:val="007240DA"/>
    <w:rsid w:val="007A40C5"/>
    <w:rsid w:val="007C3BF9"/>
    <w:rsid w:val="007D7C7F"/>
    <w:rsid w:val="007F7CD7"/>
    <w:rsid w:val="008055E0"/>
    <w:rsid w:val="0083502F"/>
    <w:rsid w:val="0086673C"/>
    <w:rsid w:val="008C05C3"/>
    <w:rsid w:val="008D0FB8"/>
    <w:rsid w:val="00932F14"/>
    <w:rsid w:val="009619DA"/>
    <w:rsid w:val="00996BC5"/>
    <w:rsid w:val="009E657E"/>
    <w:rsid w:val="00A14762"/>
    <w:rsid w:val="00A54045"/>
    <w:rsid w:val="00AA4340"/>
    <w:rsid w:val="00AE6C1B"/>
    <w:rsid w:val="00AE734B"/>
    <w:rsid w:val="00B35FEC"/>
    <w:rsid w:val="00B40D64"/>
    <w:rsid w:val="00B72B4B"/>
    <w:rsid w:val="00BC5AE9"/>
    <w:rsid w:val="00BC6D99"/>
    <w:rsid w:val="00BF08FA"/>
    <w:rsid w:val="00BF5847"/>
    <w:rsid w:val="00C07451"/>
    <w:rsid w:val="00C21D89"/>
    <w:rsid w:val="00C27F0C"/>
    <w:rsid w:val="00C56D48"/>
    <w:rsid w:val="00C613CC"/>
    <w:rsid w:val="00C73F7B"/>
    <w:rsid w:val="00CC2847"/>
    <w:rsid w:val="00CC7303"/>
    <w:rsid w:val="00CC7970"/>
    <w:rsid w:val="00CD3E68"/>
    <w:rsid w:val="00CE320D"/>
    <w:rsid w:val="00D20E42"/>
    <w:rsid w:val="00D9426E"/>
    <w:rsid w:val="00D956BA"/>
    <w:rsid w:val="00DE1DE2"/>
    <w:rsid w:val="00E074DE"/>
    <w:rsid w:val="00E5665D"/>
    <w:rsid w:val="00E659D3"/>
    <w:rsid w:val="00E8057C"/>
    <w:rsid w:val="00E96030"/>
    <w:rsid w:val="00EA68DE"/>
    <w:rsid w:val="00ED769B"/>
    <w:rsid w:val="00F336EE"/>
    <w:rsid w:val="00F537CB"/>
    <w:rsid w:val="00F57DB0"/>
    <w:rsid w:val="00F90907"/>
    <w:rsid w:val="00FB3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paragraph" w:styleId="Ttulo1">
    <w:name w:val="heading 1"/>
    <w:aliases w:val="Título FDR"/>
    <w:basedOn w:val="Normal"/>
    <w:next w:val="Normal"/>
    <w:link w:val="Ttulo1Car"/>
    <w:uiPriority w:val="9"/>
    <w:qFormat/>
    <w:rsid w:val="004179B3"/>
    <w:pPr>
      <w:keepNext/>
      <w:keepLines/>
      <w:spacing w:before="480" w:after="0"/>
      <w:outlineLvl w:val="0"/>
    </w:pPr>
    <w:rPr>
      <w:rFonts w:eastAsiaTheme="majorEastAsia" w:cstheme="majorBidi"/>
      <w:b/>
      <w:bCs/>
      <w:sz w:val="24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FDR Car"/>
    <w:basedOn w:val="Fuentedeprrafopredeter"/>
    <w:link w:val="Ttulo1"/>
    <w:uiPriority w:val="9"/>
    <w:rsid w:val="004179B3"/>
    <w:rPr>
      <w:rFonts w:eastAsiaTheme="majorEastAsia" w:cstheme="majorBidi"/>
      <w:b/>
      <w:bCs/>
      <w:sz w:val="24"/>
      <w:szCs w:val="28"/>
      <w:lang w:val="en-US"/>
    </w:rPr>
  </w:style>
  <w:style w:type="table" w:styleId="Tablaconcuadrcula">
    <w:name w:val="Table Grid"/>
    <w:basedOn w:val="Tablanormal"/>
    <w:uiPriority w:val="59"/>
    <w:rsid w:val="00F57D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F57D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57DB0"/>
    <w:rPr>
      <w:rFonts w:ascii="Tahoma" w:hAnsi="Tahoma" w:cs="Tahoma"/>
      <w:sz w:val="16"/>
      <w:szCs w:val="16"/>
      <w:lang w:val="en-US"/>
    </w:rPr>
  </w:style>
  <w:style w:type="paragraph" w:styleId="Prrafodelista">
    <w:name w:val="List Paragraph"/>
    <w:basedOn w:val="Normal"/>
    <w:uiPriority w:val="34"/>
    <w:qFormat/>
    <w:rsid w:val="00064D9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64D9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4D9D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064D9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4D9D"/>
    <w:rPr>
      <w:lang w:val="en-US"/>
    </w:rPr>
  </w:style>
  <w:style w:type="paragraph" w:customStyle="1" w:styleId="Default">
    <w:name w:val="Default"/>
    <w:rsid w:val="00E659D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B35FEC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C613CC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paragraph" w:styleId="Ttulo1">
    <w:name w:val="heading 1"/>
    <w:aliases w:val="Título FDR"/>
    <w:basedOn w:val="Normal"/>
    <w:next w:val="Normal"/>
    <w:link w:val="Ttulo1Car"/>
    <w:uiPriority w:val="9"/>
    <w:qFormat/>
    <w:rsid w:val="004179B3"/>
    <w:pPr>
      <w:keepNext/>
      <w:keepLines/>
      <w:spacing w:before="480" w:after="0"/>
      <w:outlineLvl w:val="0"/>
    </w:pPr>
    <w:rPr>
      <w:rFonts w:eastAsiaTheme="majorEastAsia" w:cstheme="majorBidi"/>
      <w:b/>
      <w:bCs/>
      <w:sz w:val="24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FDR Car"/>
    <w:basedOn w:val="Fuentedeprrafopredeter"/>
    <w:link w:val="Ttulo1"/>
    <w:uiPriority w:val="9"/>
    <w:rsid w:val="004179B3"/>
    <w:rPr>
      <w:rFonts w:eastAsiaTheme="majorEastAsia" w:cstheme="majorBidi"/>
      <w:b/>
      <w:bCs/>
      <w:sz w:val="24"/>
      <w:szCs w:val="28"/>
      <w:lang w:val="en-US"/>
    </w:rPr>
  </w:style>
  <w:style w:type="table" w:styleId="Tablaconcuadrcula">
    <w:name w:val="Table Grid"/>
    <w:basedOn w:val="Tablanormal"/>
    <w:uiPriority w:val="59"/>
    <w:rsid w:val="00F57D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F57D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57DB0"/>
    <w:rPr>
      <w:rFonts w:ascii="Tahoma" w:hAnsi="Tahoma" w:cs="Tahoma"/>
      <w:sz w:val="16"/>
      <w:szCs w:val="16"/>
      <w:lang w:val="en-US"/>
    </w:rPr>
  </w:style>
  <w:style w:type="paragraph" w:styleId="Prrafodelista">
    <w:name w:val="List Paragraph"/>
    <w:basedOn w:val="Normal"/>
    <w:uiPriority w:val="34"/>
    <w:qFormat/>
    <w:rsid w:val="00064D9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64D9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4D9D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064D9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4D9D"/>
    <w:rPr>
      <w:lang w:val="en-US"/>
    </w:rPr>
  </w:style>
  <w:style w:type="paragraph" w:customStyle="1" w:styleId="Default">
    <w:name w:val="Default"/>
    <w:rsid w:val="00E659D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B35FEC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C613C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7639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4</Pages>
  <Words>492</Words>
  <Characters>2709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Usuario</Company>
  <LinksUpToDate>false</LinksUpToDate>
  <CharactersWithSpaces>3195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Kharen Teloxa</cp:lastModifiedBy>
  <cp:revision>8</cp:revision>
  <cp:lastPrinted>2013-06-05T06:03:00Z</cp:lastPrinted>
  <dcterms:created xsi:type="dcterms:W3CDTF">2014-02-06T03:57:00Z</dcterms:created>
  <dcterms:modified xsi:type="dcterms:W3CDTF">2014-02-07T23:59:00Z</dcterms:modified>
</cp:coreProperties>
</file>