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04C" w:rsidRPr="004B004C" w:rsidRDefault="004B004C" w:rsidP="004B004C">
      <w:pPr>
        <w:jc w:val="both"/>
        <w:rPr>
          <w:lang w:val="es-MX"/>
        </w:rPr>
      </w:pPr>
      <w:r>
        <w:rPr>
          <w:lang w:val="es-MX"/>
        </w:rPr>
        <w:t>El documento de requerimiento maestro nos permite conocer</w:t>
      </w:r>
      <w:r w:rsidR="000E6287">
        <w:rPr>
          <w:lang w:val="es-MX"/>
        </w:rPr>
        <w:t xml:space="preserve"> y</w:t>
      </w:r>
      <w:r>
        <w:rPr>
          <w:lang w:val="es-MX"/>
        </w:rPr>
        <w:t xml:space="preserve"> describir todos los </w:t>
      </w:r>
      <w:r w:rsidR="006E293B">
        <w:rPr>
          <w:lang w:val="es-MX"/>
        </w:rPr>
        <w:t>requerimientos</w:t>
      </w:r>
      <w:r>
        <w:rPr>
          <w:lang w:val="es-MX"/>
        </w:rPr>
        <w:t xml:space="preserve"> de un sistema y el</w:t>
      </w:r>
      <w:r w:rsidR="006E293B">
        <w:rPr>
          <w:lang w:val="es-MX"/>
        </w:rPr>
        <w:t xml:space="preserve"> cliente o la empresa que necesita</w:t>
      </w:r>
      <w:r>
        <w:rPr>
          <w:lang w:val="es-MX"/>
        </w:rPr>
        <w:t xml:space="preserve"> el software debe tenerlo para saber los aspectos básicos del mismo. </w:t>
      </w:r>
    </w:p>
    <w:p w:rsidR="004B004C" w:rsidRDefault="006E293B" w:rsidP="004B004C">
      <w:pPr>
        <w:jc w:val="both"/>
        <w:rPr>
          <w:lang w:val="es-MX"/>
        </w:rPr>
      </w:pPr>
      <w:r>
        <w:rPr>
          <w:lang w:val="es-MX"/>
        </w:rPr>
        <w:t>Las partes que lo conforman son:</w:t>
      </w:r>
      <w:bookmarkStart w:id="0" w:name="_GoBack"/>
      <w:bookmarkEnd w:id="0"/>
    </w:p>
    <w:p w:rsidR="006E293B" w:rsidRDefault="006E293B" w:rsidP="006E293B">
      <w:pPr>
        <w:jc w:val="both"/>
        <w:rPr>
          <w:lang w:val="es-MX"/>
        </w:rPr>
      </w:pPr>
      <w:r w:rsidRPr="006E293B">
        <w:rPr>
          <w:lang w:val="es-MX"/>
        </w:rPr>
        <w:t>FICHA DEL DOCUMENTO</w:t>
      </w:r>
    </w:p>
    <w:p w:rsidR="006E293B" w:rsidRPr="006E293B" w:rsidRDefault="006E293B" w:rsidP="006E293B">
      <w:pPr>
        <w:jc w:val="both"/>
        <w:rPr>
          <w:lang w:val="es-MX"/>
        </w:rPr>
      </w:pPr>
      <w:r w:rsidRPr="006E293B">
        <w:rPr>
          <w:lang w:val="es-MX"/>
        </w:rPr>
        <w:t>CONTENIDO</w:t>
      </w:r>
    </w:p>
    <w:p w:rsidR="006E293B" w:rsidRPr="006E293B" w:rsidRDefault="006E293B" w:rsidP="006E293B">
      <w:pPr>
        <w:jc w:val="both"/>
        <w:rPr>
          <w:lang w:val="es-MX"/>
        </w:rPr>
      </w:pPr>
      <w:r w:rsidRPr="006E293B">
        <w:rPr>
          <w:lang w:val="es-MX"/>
        </w:rPr>
        <w:t>1 INTRODUCCIÓN</w:t>
      </w:r>
      <w:r>
        <w:rPr>
          <w:lang w:val="es-MX"/>
        </w:rPr>
        <w:t xml:space="preserve">: debe </w:t>
      </w:r>
      <w:r w:rsidRPr="006E293B">
        <w:rPr>
          <w:lang w:val="es-MX"/>
        </w:rPr>
        <w:t xml:space="preserve">proporcionar una vista general de la SRS. Debe incluir el </w:t>
      </w:r>
      <w:r>
        <w:rPr>
          <w:lang w:val="es-MX"/>
        </w:rPr>
        <w:t xml:space="preserve">objetivo, el alcance, las </w:t>
      </w:r>
      <w:r w:rsidRPr="006E293B">
        <w:rPr>
          <w:lang w:val="es-MX"/>
        </w:rPr>
        <w:t>definiciones y acrónimos, las referencias, y la vista general del SRS.</w:t>
      </w:r>
    </w:p>
    <w:p w:rsidR="006E293B" w:rsidRPr="006E293B" w:rsidRDefault="006E293B" w:rsidP="006E293B">
      <w:pPr>
        <w:jc w:val="both"/>
        <w:rPr>
          <w:lang w:val="es-MX"/>
        </w:rPr>
      </w:pPr>
      <w:r w:rsidRPr="006E293B">
        <w:rPr>
          <w:lang w:val="es-MX"/>
        </w:rPr>
        <w:t>2 DESCRIPCIÓN GENERAL</w:t>
      </w:r>
      <w:r>
        <w:rPr>
          <w:lang w:val="es-MX"/>
        </w:rPr>
        <w:t xml:space="preserve">: contiene la perspectiva del producto, funcionalidad, características de los usuarios, restricciones, suposiciones y dependencias, evolución previsible del sistema. </w:t>
      </w:r>
    </w:p>
    <w:p w:rsidR="006E293B" w:rsidRDefault="006E293B" w:rsidP="006E293B">
      <w:pPr>
        <w:jc w:val="both"/>
        <w:rPr>
          <w:lang w:val="es-MX"/>
        </w:rPr>
      </w:pPr>
      <w:r w:rsidRPr="006E293B">
        <w:rPr>
          <w:lang w:val="es-MX"/>
        </w:rPr>
        <w:t>3 REQUISITOS ESPECÍFICOS</w:t>
      </w:r>
      <w:r>
        <w:rPr>
          <w:lang w:val="es-MX"/>
        </w:rPr>
        <w:t xml:space="preserve">: en este se pone una tabla donde se indica el número de requisito, nombre, tipo, autor y la prioridad del mismo. Al final se pone una descripción de su función. Además de que contiene otras secciones como: requisitos comunes de las interfaces, interfaces de usuario, hardware, software y comunicación. Requisitos funcionales, no funcionales y rendimiento. Incluye la seguridad, fiabilidad, disponibilidad, </w:t>
      </w:r>
      <w:proofErr w:type="spellStart"/>
      <w:r>
        <w:rPr>
          <w:lang w:val="es-MX"/>
        </w:rPr>
        <w:t>mantenibilidad</w:t>
      </w:r>
      <w:proofErr w:type="spellEnd"/>
      <w:r>
        <w:rPr>
          <w:lang w:val="es-MX"/>
        </w:rPr>
        <w:t xml:space="preserve"> y portabilidad. Por último se agregan otros requisitos que no encajen en las secciones anteriores.  </w:t>
      </w:r>
    </w:p>
    <w:p w:rsidR="006E293B" w:rsidRPr="004B004C" w:rsidRDefault="006E293B" w:rsidP="006E293B">
      <w:pPr>
        <w:jc w:val="both"/>
        <w:rPr>
          <w:lang w:val="es-MX"/>
        </w:rPr>
      </w:pPr>
    </w:p>
    <w:p w:rsidR="005E50E8" w:rsidRPr="004B004C" w:rsidRDefault="005E50E8" w:rsidP="004B004C">
      <w:pPr>
        <w:jc w:val="both"/>
        <w:rPr>
          <w:lang w:val="es-MX"/>
        </w:rPr>
      </w:pPr>
    </w:p>
    <w:sectPr w:rsidR="005E50E8" w:rsidRPr="004B004C" w:rsidSect="004A1463">
      <w:headerReference w:type="default" r:id="rId8"/>
      <w:footerReference w:type="default" r:id="rId9"/>
      <w:pgSz w:w="12240" w:h="15840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C43" w:rsidRDefault="00BA0C43" w:rsidP="00064D9D">
      <w:pPr>
        <w:spacing w:after="0" w:line="240" w:lineRule="auto"/>
      </w:pPr>
      <w:r>
        <w:separator/>
      </w:r>
    </w:p>
  </w:endnote>
  <w:endnote w:type="continuationSeparator" w:id="0">
    <w:p w:rsidR="00BA0C43" w:rsidRDefault="00BA0C43" w:rsidP="0006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69" w:rsidRDefault="00236D69">
    <w:pPr>
      <w:pStyle w:val="Piedepgina"/>
      <w:jc w:val="right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1E7E2F" wp14:editId="70DB99E7">
              <wp:simplePos x="0" y="0"/>
              <wp:positionH relativeFrom="column">
                <wp:posOffset>-13970</wp:posOffset>
              </wp:positionH>
              <wp:positionV relativeFrom="paragraph">
                <wp:posOffset>-57150</wp:posOffset>
              </wp:positionV>
              <wp:extent cx="601980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019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7FE9F84E" id="Conector recto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-4.5pt" to="472.9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" strokecolor="black [3040]"/>
          </w:pict>
        </mc:Fallback>
      </mc:AlternateContent>
    </w:r>
    <w:proofErr w:type="spellStart"/>
    <w:r>
      <w:t>Página</w:t>
    </w:r>
    <w:proofErr w:type="spellEnd"/>
    <w:r>
      <w:t xml:space="preserve"> </w:t>
    </w:r>
    <w:sdt>
      <w:sdtPr>
        <w:id w:val="182377613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E6287" w:rsidRPr="000E6287">
          <w:rPr>
            <w:noProof/>
            <w:lang w:val="es-ES"/>
          </w:rPr>
          <w:t>1</w:t>
        </w:r>
        <w:r>
          <w:fldChar w:fldCharType="end"/>
        </w:r>
      </w:sdtContent>
    </w:sdt>
  </w:p>
  <w:p w:rsidR="00236D69" w:rsidRDefault="00236D6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C43" w:rsidRDefault="00BA0C43" w:rsidP="00064D9D">
      <w:pPr>
        <w:spacing w:after="0" w:line="240" w:lineRule="auto"/>
      </w:pPr>
      <w:r>
        <w:separator/>
      </w:r>
    </w:p>
  </w:footnote>
  <w:footnote w:type="continuationSeparator" w:id="0">
    <w:p w:rsidR="00BA0C43" w:rsidRDefault="00BA0C43" w:rsidP="00064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51" w:type="dxa"/>
      <w:tblLayout w:type="fixed"/>
      <w:tblLook w:val="04A0" w:firstRow="1" w:lastRow="0" w:firstColumn="1" w:lastColumn="0" w:noHBand="0" w:noVBand="1"/>
    </w:tblPr>
    <w:tblGrid>
      <w:gridCol w:w="2405"/>
      <w:gridCol w:w="4111"/>
      <w:gridCol w:w="1276"/>
      <w:gridCol w:w="1559"/>
    </w:tblGrid>
    <w:tr w:rsidR="00236D69" w:rsidRPr="006C24A6" w:rsidTr="006C24A6">
      <w:trPr>
        <w:trHeight w:val="977"/>
      </w:trPr>
      <w:tc>
        <w:tcPr>
          <w:tcW w:w="2405" w:type="dxa"/>
          <w:vAlign w:val="center"/>
        </w:tcPr>
        <w:p w:rsidR="00236D69" w:rsidRDefault="00236D69" w:rsidP="006C24A6">
          <w:pPr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6A16DEBF" wp14:editId="0A6C3DF3">
                <wp:extent cx="1191895" cy="577215"/>
                <wp:effectExtent l="0" t="0" r="825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01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895" cy="577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gridSpan w:val="3"/>
          <w:vAlign w:val="center"/>
        </w:tcPr>
        <w:p w:rsidR="00236D69" w:rsidRDefault="00236D69" w:rsidP="00C56D48">
          <w:pPr>
            <w:jc w:val="center"/>
            <w:rPr>
              <w:sz w:val="24"/>
              <w:lang w:val="es-MX"/>
            </w:rPr>
          </w:pPr>
          <w:r>
            <w:rPr>
              <w:sz w:val="24"/>
              <w:lang w:val="es-MX"/>
            </w:rPr>
            <w:t>SOLUCIONES EMPRESARIALES CON TI</w:t>
          </w:r>
        </w:p>
        <w:p w:rsidR="00236D69" w:rsidRDefault="00236D69" w:rsidP="00C56D48">
          <w:pPr>
            <w:jc w:val="center"/>
            <w:rPr>
              <w:sz w:val="24"/>
              <w:lang w:val="es-MX"/>
            </w:rPr>
          </w:pPr>
          <w:r>
            <w:rPr>
              <w:sz w:val="24"/>
              <w:lang w:val="es-MX"/>
            </w:rPr>
            <w:t>PROYECTO SISTEMA BANCARIO PARA UPTLAX</w:t>
          </w:r>
        </w:p>
        <w:p w:rsidR="00236D69" w:rsidRPr="00F57DB0" w:rsidRDefault="00236D69" w:rsidP="00C56D48">
          <w:pPr>
            <w:jc w:val="center"/>
            <w:rPr>
              <w:lang w:val="es-MX"/>
            </w:rPr>
          </w:pPr>
          <w:r>
            <w:rPr>
              <w:sz w:val="24"/>
              <w:lang w:val="es-MX"/>
            </w:rPr>
            <w:t>Reporte de Tareas</w:t>
          </w:r>
        </w:p>
      </w:tc>
    </w:tr>
    <w:tr w:rsidR="00236D69" w:rsidRPr="00F57DB0" w:rsidTr="006C24A6">
      <w:tc>
        <w:tcPr>
          <w:tcW w:w="2405" w:type="dxa"/>
        </w:tcPr>
        <w:p w:rsidR="00236D69" w:rsidRPr="00F57DB0" w:rsidRDefault="00236D69" w:rsidP="00BF5847">
          <w:pPr>
            <w:rPr>
              <w:lang w:val="es-MX"/>
            </w:rPr>
          </w:pPr>
          <w:r>
            <w:rPr>
              <w:lang w:val="es-MX"/>
            </w:rPr>
            <w:t>Nombre:</w:t>
          </w:r>
        </w:p>
      </w:tc>
      <w:tc>
        <w:tcPr>
          <w:tcW w:w="4111" w:type="dxa"/>
        </w:tcPr>
        <w:p w:rsidR="003B7034" w:rsidRDefault="003B7034" w:rsidP="00BF5847">
          <w:pPr>
            <w:rPr>
              <w:lang w:val="es-MX"/>
            </w:rPr>
          </w:pPr>
          <w:r>
            <w:rPr>
              <w:lang w:val="es-MX"/>
            </w:rPr>
            <w:t xml:space="preserve">María de los Ángeles Mendieta </w:t>
          </w:r>
          <w:proofErr w:type="spellStart"/>
          <w:r>
            <w:rPr>
              <w:lang w:val="es-MX"/>
            </w:rPr>
            <w:t>Mendieta</w:t>
          </w:r>
          <w:proofErr w:type="spellEnd"/>
        </w:p>
        <w:p w:rsidR="003B7034" w:rsidRPr="00F57DB0" w:rsidRDefault="00236D69" w:rsidP="00BF5847">
          <w:pPr>
            <w:rPr>
              <w:lang w:val="es-MX"/>
            </w:rPr>
          </w:pPr>
          <w:r>
            <w:rPr>
              <w:lang w:val="es-MX"/>
            </w:rPr>
            <w:t xml:space="preserve">Karen Guadalupe Teloxa Espinosa </w:t>
          </w:r>
        </w:p>
      </w:tc>
      <w:tc>
        <w:tcPr>
          <w:tcW w:w="1276" w:type="dxa"/>
        </w:tcPr>
        <w:p w:rsidR="00236D69" w:rsidRPr="00F57DB0" w:rsidRDefault="00236D69" w:rsidP="00BF5847">
          <w:pPr>
            <w:rPr>
              <w:lang w:val="es-MX"/>
            </w:rPr>
          </w:pPr>
          <w:r>
            <w:rPr>
              <w:lang w:val="es-MX"/>
            </w:rPr>
            <w:t>No. Tarea:</w:t>
          </w:r>
        </w:p>
      </w:tc>
      <w:tc>
        <w:tcPr>
          <w:tcW w:w="1559" w:type="dxa"/>
        </w:tcPr>
        <w:p w:rsidR="00236D69" w:rsidRPr="00F57DB0" w:rsidRDefault="004B004C" w:rsidP="00F336EE">
          <w:pPr>
            <w:rPr>
              <w:lang w:val="es-MX"/>
            </w:rPr>
          </w:pPr>
          <w:r>
            <w:rPr>
              <w:lang w:val="es-MX"/>
            </w:rPr>
            <w:t>3</w:t>
          </w:r>
        </w:p>
      </w:tc>
    </w:tr>
    <w:tr w:rsidR="00236D69" w:rsidRPr="00A14762" w:rsidTr="006C24A6">
      <w:tc>
        <w:tcPr>
          <w:tcW w:w="2405" w:type="dxa"/>
        </w:tcPr>
        <w:p w:rsidR="00236D69" w:rsidRPr="00F57DB0" w:rsidRDefault="00236D69" w:rsidP="00A14762">
          <w:pPr>
            <w:rPr>
              <w:lang w:val="es-MX"/>
            </w:rPr>
          </w:pPr>
          <w:r>
            <w:rPr>
              <w:lang w:val="es-MX"/>
            </w:rPr>
            <w:t>Tema de Investigación:</w:t>
          </w:r>
        </w:p>
      </w:tc>
      <w:tc>
        <w:tcPr>
          <w:tcW w:w="4111" w:type="dxa"/>
        </w:tcPr>
        <w:p w:rsidR="00236D69" w:rsidRPr="00064D9D" w:rsidRDefault="004B004C" w:rsidP="00A14762">
          <w:pPr>
            <w:rPr>
              <w:lang w:val="es-MX"/>
            </w:rPr>
          </w:pPr>
          <w:r w:rsidRPr="004B004C">
            <w:rPr>
              <w:lang w:val="es-MX"/>
            </w:rPr>
            <w:t>DOCUMENTO REQUERIMIENTO MAESTRO</w:t>
          </w:r>
        </w:p>
      </w:tc>
      <w:tc>
        <w:tcPr>
          <w:tcW w:w="1276" w:type="dxa"/>
        </w:tcPr>
        <w:p w:rsidR="00236D69" w:rsidRPr="00F57DB0" w:rsidRDefault="00236D69" w:rsidP="00BF5847">
          <w:pPr>
            <w:rPr>
              <w:lang w:val="es-MX"/>
            </w:rPr>
          </w:pPr>
          <w:r>
            <w:rPr>
              <w:lang w:val="es-MX"/>
            </w:rPr>
            <w:t>Fecha:</w:t>
          </w:r>
        </w:p>
      </w:tc>
      <w:tc>
        <w:tcPr>
          <w:tcW w:w="1559" w:type="dxa"/>
        </w:tcPr>
        <w:p w:rsidR="00236D69" w:rsidRPr="00F57DB0" w:rsidRDefault="00C965A3" w:rsidP="00E659D3">
          <w:pPr>
            <w:rPr>
              <w:lang w:val="es-MX"/>
            </w:rPr>
          </w:pPr>
          <w:r>
            <w:rPr>
              <w:lang w:val="es-MX"/>
            </w:rPr>
            <w:t>06</w:t>
          </w:r>
          <w:r w:rsidR="00236D69">
            <w:rPr>
              <w:lang w:val="es-MX"/>
            </w:rPr>
            <w:t>/02/2014</w:t>
          </w:r>
        </w:p>
      </w:tc>
    </w:tr>
  </w:tbl>
  <w:p w:rsidR="00236D69" w:rsidRPr="00064D9D" w:rsidRDefault="00236D69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1411"/>
    <w:multiLevelType w:val="hybridMultilevel"/>
    <w:tmpl w:val="F9B2E7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F0AD8"/>
    <w:multiLevelType w:val="hybridMultilevel"/>
    <w:tmpl w:val="769A85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E018E"/>
    <w:multiLevelType w:val="hybridMultilevel"/>
    <w:tmpl w:val="B75CEB44"/>
    <w:lvl w:ilvl="0" w:tplc="46B02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B2BD6"/>
    <w:multiLevelType w:val="hybridMultilevel"/>
    <w:tmpl w:val="655CE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4374F"/>
    <w:multiLevelType w:val="hybridMultilevel"/>
    <w:tmpl w:val="324A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D5A3D"/>
    <w:multiLevelType w:val="hybridMultilevel"/>
    <w:tmpl w:val="1F7080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51C1F"/>
    <w:multiLevelType w:val="hybridMultilevel"/>
    <w:tmpl w:val="B02E84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67078"/>
    <w:multiLevelType w:val="hybridMultilevel"/>
    <w:tmpl w:val="1862D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1145A"/>
    <w:multiLevelType w:val="hybridMultilevel"/>
    <w:tmpl w:val="C8FABC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D54C98"/>
    <w:multiLevelType w:val="hybridMultilevel"/>
    <w:tmpl w:val="067C3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1F6D95"/>
    <w:multiLevelType w:val="hybridMultilevel"/>
    <w:tmpl w:val="40266B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117E90"/>
    <w:multiLevelType w:val="hybridMultilevel"/>
    <w:tmpl w:val="4F386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B305AF"/>
    <w:multiLevelType w:val="hybridMultilevel"/>
    <w:tmpl w:val="0A0CB6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F83933"/>
    <w:multiLevelType w:val="hybridMultilevel"/>
    <w:tmpl w:val="23BC54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1"/>
  </w:num>
  <w:num w:numId="6">
    <w:abstractNumId w:val="4"/>
  </w:num>
  <w:num w:numId="7">
    <w:abstractNumId w:val="11"/>
  </w:num>
  <w:num w:numId="8">
    <w:abstractNumId w:val="6"/>
  </w:num>
  <w:num w:numId="9">
    <w:abstractNumId w:val="12"/>
  </w:num>
  <w:num w:numId="10">
    <w:abstractNumId w:val="8"/>
  </w:num>
  <w:num w:numId="11">
    <w:abstractNumId w:val="3"/>
  </w:num>
  <w:num w:numId="12">
    <w:abstractNumId w:val="7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B0"/>
    <w:rsid w:val="00037B2B"/>
    <w:rsid w:val="00062C2F"/>
    <w:rsid w:val="00064D9D"/>
    <w:rsid w:val="000B1C73"/>
    <w:rsid w:val="000E6287"/>
    <w:rsid w:val="000E6F9E"/>
    <w:rsid w:val="000F3058"/>
    <w:rsid w:val="00113937"/>
    <w:rsid w:val="00120227"/>
    <w:rsid w:val="00144990"/>
    <w:rsid w:val="001453D3"/>
    <w:rsid w:val="001539B2"/>
    <w:rsid w:val="00157AF2"/>
    <w:rsid w:val="00165AB4"/>
    <w:rsid w:val="0019394B"/>
    <w:rsid w:val="001A7072"/>
    <w:rsid w:val="00236D69"/>
    <w:rsid w:val="00261E84"/>
    <w:rsid w:val="002830E6"/>
    <w:rsid w:val="002B228E"/>
    <w:rsid w:val="00330864"/>
    <w:rsid w:val="0034250F"/>
    <w:rsid w:val="00375CED"/>
    <w:rsid w:val="003832AA"/>
    <w:rsid w:val="003B3EBB"/>
    <w:rsid w:val="003B7034"/>
    <w:rsid w:val="003E04D1"/>
    <w:rsid w:val="003E16AF"/>
    <w:rsid w:val="004179B3"/>
    <w:rsid w:val="00423D19"/>
    <w:rsid w:val="00462684"/>
    <w:rsid w:val="004A1463"/>
    <w:rsid w:val="004A23C2"/>
    <w:rsid w:val="004B004C"/>
    <w:rsid w:val="00533E59"/>
    <w:rsid w:val="00550FED"/>
    <w:rsid w:val="005730FC"/>
    <w:rsid w:val="005A45D3"/>
    <w:rsid w:val="005D2BC0"/>
    <w:rsid w:val="005D5380"/>
    <w:rsid w:val="005E50E8"/>
    <w:rsid w:val="005E723A"/>
    <w:rsid w:val="005F2D77"/>
    <w:rsid w:val="00642C19"/>
    <w:rsid w:val="00660FB7"/>
    <w:rsid w:val="00690608"/>
    <w:rsid w:val="006A1205"/>
    <w:rsid w:val="006C24A6"/>
    <w:rsid w:val="006E293B"/>
    <w:rsid w:val="007125F7"/>
    <w:rsid w:val="00715125"/>
    <w:rsid w:val="007240DA"/>
    <w:rsid w:val="007A40C5"/>
    <w:rsid w:val="007C3BF9"/>
    <w:rsid w:val="007D7C7F"/>
    <w:rsid w:val="007F7CD7"/>
    <w:rsid w:val="008055E0"/>
    <w:rsid w:val="0083502F"/>
    <w:rsid w:val="0086673C"/>
    <w:rsid w:val="008C05C3"/>
    <w:rsid w:val="008D0FB8"/>
    <w:rsid w:val="008F0C91"/>
    <w:rsid w:val="00932F14"/>
    <w:rsid w:val="009619DA"/>
    <w:rsid w:val="00996BC5"/>
    <w:rsid w:val="009E657E"/>
    <w:rsid w:val="00A14762"/>
    <w:rsid w:val="00A54045"/>
    <w:rsid w:val="00AA4340"/>
    <w:rsid w:val="00AE6C1B"/>
    <w:rsid w:val="00AE734B"/>
    <w:rsid w:val="00B35FEC"/>
    <w:rsid w:val="00B40D64"/>
    <w:rsid w:val="00B72B4B"/>
    <w:rsid w:val="00BA0C43"/>
    <w:rsid w:val="00BC5AE9"/>
    <w:rsid w:val="00BC6D99"/>
    <w:rsid w:val="00BF08FA"/>
    <w:rsid w:val="00BF5847"/>
    <w:rsid w:val="00C07451"/>
    <w:rsid w:val="00C1763B"/>
    <w:rsid w:val="00C21D89"/>
    <w:rsid w:val="00C27F0C"/>
    <w:rsid w:val="00C56D48"/>
    <w:rsid w:val="00C613CC"/>
    <w:rsid w:val="00C73F7B"/>
    <w:rsid w:val="00C965A3"/>
    <w:rsid w:val="00CC2847"/>
    <w:rsid w:val="00CC7303"/>
    <w:rsid w:val="00CC7970"/>
    <w:rsid w:val="00CD3E68"/>
    <w:rsid w:val="00CE320D"/>
    <w:rsid w:val="00D20E42"/>
    <w:rsid w:val="00D9426E"/>
    <w:rsid w:val="00D956BA"/>
    <w:rsid w:val="00DE1DE2"/>
    <w:rsid w:val="00E074DE"/>
    <w:rsid w:val="00E5665D"/>
    <w:rsid w:val="00E659D3"/>
    <w:rsid w:val="00E8057C"/>
    <w:rsid w:val="00E96030"/>
    <w:rsid w:val="00EA68DE"/>
    <w:rsid w:val="00ED769B"/>
    <w:rsid w:val="00F2728F"/>
    <w:rsid w:val="00F336EE"/>
    <w:rsid w:val="00F537CB"/>
    <w:rsid w:val="00F57DB0"/>
    <w:rsid w:val="00F90907"/>
    <w:rsid w:val="00FB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aliases w:val="Título FDR"/>
    <w:basedOn w:val="Normal"/>
    <w:next w:val="Normal"/>
    <w:link w:val="Ttulo1Car"/>
    <w:uiPriority w:val="9"/>
    <w:qFormat/>
    <w:rsid w:val="004179B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FDR Car"/>
    <w:basedOn w:val="Fuentedeprrafopredeter"/>
    <w:link w:val="Ttulo1"/>
    <w:uiPriority w:val="9"/>
    <w:rsid w:val="004179B3"/>
    <w:rPr>
      <w:rFonts w:eastAsiaTheme="majorEastAsia" w:cstheme="majorBidi"/>
      <w:b/>
      <w:bCs/>
      <w:sz w:val="24"/>
      <w:szCs w:val="28"/>
      <w:lang w:val="en-US"/>
    </w:rPr>
  </w:style>
  <w:style w:type="table" w:styleId="Tablaconcuadrcula">
    <w:name w:val="Table Grid"/>
    <w:basedOn w:val="Tablanormal"/>
    <w:uiPriority w:val="59"/>
    <w:rsid w:val="00F57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DB0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064D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D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D9D"/>
    <w:rPr>
      <w:lang w:val="en-US"/>
    </w:rPr>
  </w:style>
  <w:style w:type="paragraph" w:customStyle="1" w:styleId="Default">
    <w:name w:val="Default"/>
    <w:rsid w:val="00E659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35FE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13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aliases w:val="Título FDR"/>
    <w:basedOn w:val="Normal"/>
    <w:next w:val="Normal"/>
    <w:link w:val="Ttulo1Car"/>
    <w:uiPriority w:val="9"/>
    <w:qFormat/>
    <w:rsid w:val="004179B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FDR Car"/>
    <w:basedOn w:val="Fuentedeprrafopredeter"/>
    <w:link w:val="Ttulo1"/>
    <w:uiPriority w:val="9"/>
    <w:rsid w:val="004179B3"/>
    <w:rPr>
      <w:rFonts w:eastAsiaTheme="majorEastAsia" w:cstheme="majorBidi"/>
      <w:b/>
      <w:bCs/>
      <w:sz w:val="24"/>
      <w:szCs w:val="28"/>
      <w:lang w:val="en-US"/>
    </w:rPr>
  </w:style>
  <w:style w:type="table" w:styleId="Tablaconcuadrcula">
    <w:name w:val="Table Grid"/>
    <w:basedOn w:val="Tablanormal"/>
    <w:uiPriority w:val="59"/>
    <w:rsid w:val="00F57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DB0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064D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D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D9D"/>
    <w:rPr>
      <w:lang w:val="en-US"/>
    </w:rPr>
  </w:style>
  <w:style w:type="paragraph" w:customStyle="1" w:styleId="Default">
    <w:name w:val="Default"/>
    <w:rsid w:val="00E659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35FE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13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Kharen Teloxa</cp:lastModifiedBy>
  <cp:revision>4</cp:revision>
  <cp:lastPrinted>2013-06-05T06:03:00Z</cp:lastPrinted>
  <dcterms:created xsi:type="dcterms:W3CDTF">2014-02-08T00:16:00Z</dcterms:created>
  <dcterms:modified xsi:type="dcterms:W3CDTF">2014-02-08T00:35:00Z</dcterms:modified>
</cp:coreProperties>
</file>