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C49" w:rsidRPr="00332C49" w:rsidRDefault="00332C49" w:rsidP="00332C4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332C49">
        <w:rPr>
          <w:rFonts w:ascii="Arial" w:hAnsi="Arial" w:cs="Arial"/>
          <w:b/>
          <w:sz w:val="24"/>
          <w:szCs w:val="24"/>
          <w:lang w:val="es-MX"/>
        </w:rPr>
        <w:t>Funcionamiento de la caja de ahorro UPT</w:t>
      </w:r>
      <w:bookmarkStart w:id="0" w:name="_GoBack"/>
      <w:bookmarkEnd w:id="0"/>
    </w:p>
    <w:p w:rsidR="00332C49" w:rsidRPr="00332C49" w:rsidRDefault="00332C49" w:rsidP="00332C4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BF5847" w:rsidRPr="00332C49" w:rsidRDefault="004B28DA" w:rsidP="00332C4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332C49">
        <w:rPr>
          <w:rFonts w:ascii="Arial" w:hAnsi="Arial" w:cs="Arial"/>
          <w:sz w:val="24"/>
          <w:szCs w:val="24"/>
          <w:lang w:val="es-MX"/>
        </w:rPr>
        <w:t>L</w:t>
      </w:r>
      <w:r w:rsidR="00332C49" w:rsidRPr="00332C49">
        <w:rPr>
          <w:rFonts w:ascii="Arial" w:hAnsi="Arial" w:cs="Arial"/>
          <w:sz w:val="24"/>
          <w:szCs w:val="24"/>
          <w:lang w:val="es-MX"/>
        </w:rPr>
        <w:t>a caja de a</w:t>
      </w:r>
      <w:r w:rsidRPr="00332C49">
        <w:rPr>
          <w:rFonts w:ascii="Arial" w:hAnsi="Arial" w:cs="Arial"/>
          <w:sz w:val="24"/>
          <w:szCs w:val="24"/>
          <w:lang w:val="es-MX"/>
        </w:rPr>
        <w:t>horro garant</w:t>
      </w:r>
      <w:r w:rsidRPr="00332C49">
        <w:rPr>
          <w:rFonts w:ascii="Arial" w:hAnsi="Arial" w:cs="Arial"/>
          <w:sz w:val="24"/>
          <w:szCs w:val="24"/>
          <w:lang w:val="es-MX"/>
        </w:rPr>
        <w:t xml:space="preserve">iza a los afiliados un servicio </w:t>
      </w:r>
      <w:r w:rsidRPr="00332C49">
        <w:rPr>
          <w:rFonts w:ascii="Arial" w:hAnsi="Arial" w:cs="Arial"/>
          <w:sz w:val="24"/>
          <w:szCs w:val="24"/>
          <w:lang w:val="es-MX"/>
        </w:rPr>
        <w:t>de calidad, resultado de un</w:t>
      </w:r>
      <w:r w:rsidRPr="00332C49">
        <w:rPr>
          <w:rFonts w:ascii="Arial" w:hAnsi="Arial" w:cs="Arial"/>
          <w:sz w:val="24"/>
          <w:szCs w:val="24"/>
          <w:lang w:val="es-MX"/>
        </w:rPr>
        <w:t xml:space="preserve"> proceso establecido y manejado </w:t>
      </w:r>
      <w:r w:rsidRPr="00332C49">
        <w:rPr>
          <w:rFonts w:ascii="Arial" w:hAnsi="Arial" w:cs="Arial"/>
          <w:sz w:val="24"/>
          <w:szCs w:val="24"/>
          <w:lang w:val="es-MX"/>
        </w:rPr>
        <w:t>por personal calificado,</w:t>
      </w:r>
      <w:r w:rsidRPr="00332C49">
        <w:rPr>
          <w:rFonts w:ascii="Arial" w:hAnsi="Arial" w:cs="Arial"/>
          <w:sz w:val="24"/>
          <w:szCs w:val="24"/>
          <w:lang w:val="es-MX"/>
        </w:rPr>
        <w:t xml:space="preserve"> que responde a las necesidades </w:t>
      </w:r>
      <w:r w:rsidRPr="00332C49">
        <w:rPr>
          <w:rFonts w:ascii="Arial" w:hAnsi="Arial" w:cs="Arial"/>
          <w:sz w:val="24"/>
          <w:szCs w:val="24"/>
          <w:lang w:val="es-MX"/>
        </w:rPr>
        <w:t>y requerimientos para una mejora continua.</w:t>
      </w:r>
    </w:p>
    <w:p w:rsidR="004B28DA" w:rsidRPr="00332C49" w:rsidRDefault="004B28DA" w:rsidP="00332C49">
      <w:pPr>
        <w:pStyle w:val="Default"/>
        <w:spacing w:line="360" w:lineRule="auto"/>
        <w:jc w:val="both"/>
        <w:rPr>
          <w:color w:val="auto"/>
        </w:rPr>
      </w:pPr>
    </w:p>
    <w:p w:rsidR="004B28DA" w:rsidRPr="00332C49" w:rsidRDefault="00332C49" w:rsidP="00332C4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332C49">
        <w:rPr>
          <w:rFonts w:ascii="Arial" w:hAnsi="Arial" w:cs="Arial"/>
          <w:sz w:val="24"/>
          <w:szCs w:val="24"/>
          <w:lang w:val="es-MX"/>
        </w:rPr>
        <w:t>Quienes laboran en la caja de a</w:t>
      </w:r>
      <w:r w:rsidR="004B28DA" w:rsidRPr="00332C49">
        <w:rPr>
          <w:rFonts w:ascii="Arial" w:hAnsi="Arial" w:cs="Arial"/>
          <w:sz w:val="24"/>
          <w:szCs w:val="24"/>
          <w:lang w:val="es-MX"/>
        </w:rPr>
        <w:t>horro de</w:t>
      </w:r>
      <w:r w:rsidR="004B28DA" w:rsidRPr="00332C49">
        <w:rPr>
          <w:rFonts w:ascii="Arial" w:hAnsi="Arial" w:cs="Arial"/>
          <w:sz w:val="24"/>
          <w:szCs w:val="24"/>
          <w:lang w:val="es-MX"/>
        </w:rPr>
        <w:t xml:space="preserve"> la </w:t>
      </w:r>
      <w:r w:rsidRPr="00332C49">
        <w:rPr>
          <w:rFonts w:ascii="Arial" w:hAnsi="Arial" w:cs="Arial"/>
          <w:sz w:val="24"/>
          <w:szCs w:val="24"/>
          <w:lang w:val="es-MX"/>
        </w:rPr>
        <w:t xml:space="preserve">UPT se comprometen </w:t>
      </w:r>
      <w:r w:rsidR="004B28DA" w:rsidRPr="00332C49">
        <w:rPr>
          <w:rFonts w:ascii="Arial" w:hAnsi="Arial" w:cs="Arial"/>
          <w:sz w:val="24"/>
          <w:szCs w:val="24"/>
          <w:lang w:val="es-MX"/>
        </w:rPr>
        <w:t>a estar má</w:t>
      </w:r>
      <w:r w:rsidR="004B28DA" w:rsidRPr="00332C49">
        <w:rPr>
          <w:rFonts w:ascii="Arial" w:hAnsi="Arial" w:cs="Arial"/>
          <w:sz w:val="24"/>
          <w:szCs w:val="24"/>
          <w:lang w:val="es-MX"/>
        </w:rPr>
        <w:t xml:space="preserve">s cerca de </w:t>
      </w:r>
      <w:r w:rsidRPr="00332C49">
        <w:rPr>
          <w:rFonts w:ascii="Arial" w:hAnsi="Arial" w:cs="Arial"/>
          <w:sz w:val="24"/>
          <w:szCs w:val="24"/>
          <w:lang w:val="es-MX"/>
        </w:rPr>
        <w:t>sus</w:t>
      </w:r>
      <w:r w:rsidR="004B28DA" w:rsidRPr="00332C49">
        <w:rPr>
          <w:rFonts w:ascii="Arial" w:hAnsi="Arial" w:cs="Arial"/>
          <w:sz w:val="24"/>
          <w:szCs w:val="24"/>
          <w:lang w:val="es-MX"/>
        </w:rPr>
        <w:t xml:space="preserve"> afiliados, con el objetivo </w:t>
      </w:r>
      <w:r w:rsidR="004B28DA" w:rsidRPr="00332C49">
        <w:rPr>
          <w:rFonts w:ascii="Arial" w:hAnsi="Arial" w:cs="Arial"/>
          <w:sz w:val="24"/>
          <w:szCs w:val="24"/>
          <w:lang w:val="es-MX"/>
        </w:rPr>
        <w:t>de brindarles seguridad y respaldo pa</w:t>
      </w:r>
      <w:r w:rsidR="004B28DA" w:rsidRPr="00332C49">
        <w:rPr>
          <w:rFonts w:ascii="Arial" w:hAnsi="Arial" w:cs="Arial"/>
          <w:sz w:val="24"/>
          <w:szCs w:val="24"/>
          <w:lang w:val="es-MX"/>
        </w:rPr>
        <w:t xml:space="preserve">ra su futuro, proporcionando un </w:t>
      </w:r>
      <w:r w:rsidR="004B28DA" w:rsidRPr="00332C49">
        <w:rPr>
          <w:rFonts w:ascii="Arial" w:hAnsi="Arial" w:cs="Arial"/>
          <w:sz w:val="24"/>
          <w:szCs w:val="24"/>
          <w:lang w:val="es-MX"/>
        </w:rPr>
        <w:t>servicio de calidad al administrar los recursos con total</w:t>
      </w:r>
      <w:r w:rsidR="004B28DA" w:rsidRPr="00332C49">
        <w:rPr>
          <w:rFonts w:ascii="Arial" w:hAnsi="Arial" w:cs="Arial"/>
          <w:sz w:val="24"/>
          <w:szCs w:val="24"/>
          <w:lang w:val="es-MX"/>
        </w:rPr>
        <w:t xml:space="preserve"> transparencia; </w:t>
      </w:r>
      <w:r w:rsidR="004B28DA" w:rsidRPr="00332C49">
        <w:rPr>
          <w:rFonts w:ascii="Arial" w:hAnsi="Arial" w:cs="Arial"/>
          <w:sz w:val="24"/>
          <w:szCs w:val="24"/>
          <w:lang w:val="es-MX"/>
        </w:rPr>
        <w:t xml:space="preserve">además, </w:t>
      </w:r>
      <w:r w:rsidRPr="00332C49">
        <w:rPr>
          <w:rFonts w:ascii="Arial" w:hAnsi="Arial" w:cs="Arial"/>
          <w:sz w:val="24"/>
          <w:szCs w:val="24"/>
          <w:lang w:val="es-MX"/>
        </w:rPr>
        <w:t>satisfacer</w:t>
      </w:r>
      <w:r w:rsidR="004B28DA" w:rsidRPr="00332C49">
        <w:rPr>
          <w:rFonts w:ascii="Arial" w:hAnsi="Arial" w:cs="Arial"/>
          <w:sz w:val="24"/>
          <w:szCs w:val="24"/>
          <w:lang w:val="es-MX"/>
        </w:rPr>
        <w:t xml:space="preserve"> los requerimientos a travé</w:t>
      </w:r>
      <w:r w:rsidR="004B28DA" w:rsidRPr="00332C49">
        <w:rPr>
          <w:rFonts w:ascii="Arial" w:hAnsi="Arial" w:cs="Arial"/>
          <w:sz w:val="24"/>
          <w:szCs w:val="24"/>
          <w:lang w:val="es-MX"/>
        </w:rPr>
        <w:t xml:space="preserve">s de una mejora continua </w:t>
      </w:r>
      <w:r w:rsidR="004B28DA" w:rsidRPr="00332C49">
        <w:rPr>
          <w:rFonts w:ascii="Arial" w:hAnsi="Arial" w:cs="Arial"/>
          <w:sz w:val="24"/>
          <w:szCs w:val="24"/>
          <w:lang w:val="es-MX"/>
        </w:rPr>
        <w:t>que promueva la eficacia y la efi</w:t>
      </w:r>
      <w:r w:rsidR="004B28DA" w:rsidRPr="00332C49">
        <w:rPr>
          <w:rFonts w:ascii="Arial" w:hAnsi="Arial" w:cs="Arial"/>
          <w:sz w:val="24"/>
          <w:szCs w:val="24"/>
          <w:lang w:val="es-MX"/>
        </w:rPr>
        <w:t xml:space="preserve">ciencia por medio de un sistema </w:t>
      </w:r>
      <w:r w:rsidR="004B28DA" w:rsidRPr="00332C49">
        <w:rPr>
          <w:rFonts w:ascii="Arial" w:hAnsi="Arial" w:cs="Arial"/>
          <w:sz w:val="24"/>
          <w:szCs w:val="24"/>
          <w:lang w:val="es-MX"/>
        </w:rPr>
        <w:t>de gestión de calidad.</w:t>
      </w:r>
    </w:p>
    <w:p w:rsidR="004B28DA" w:rsidRPr="00332C49" w:rsidRDefault="004B28DA" w:rsidP="00332C49">
      <w:pPr>
        <w:pStyle w:val="Default"/>
        <w:spacing w:line="360" w:lineRule="auto"/>
        <w:jc w:val="both"/>
        <w:rPr>
          <w:color w:val="auto"/>
        </w:rPr>
      </w:pPr>
    </w:p>
    <w:p w:rsidR="004B28DA" w:rsidRPr="00332C49" w:rsidRDefault="00332C49" w:rsidP="00332C4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332C49">
        <w:rPr>
          <w:rFonts w:ascii="Arial" w:hAnsi="Arial" w:cs="Arial"/>
          <w:sz w:val="24"/>
          <w:szCs w:val="24"/>
          <w:lang w:val="es-MX"/>
        </w:rPr>
        <w:t>Los objetivos de la caja de a</w:t>
      </w:r>
      <w:r w:rsidR="004B28DA" w:rsidRPr="00332C49">
        <w:rPr>
          <w:rFonts w:ascii="Arial" w:hAnsi="Arial" w:cs="Arial"/>
          <w:sz w:val="24"/>
          <w:szCs w:val="24"/>
          <w:lang w:val="es-MX"/>
        </w:rPr>
        <w:t xml:space="preserve">horro </w:t>
      </w:r>
      <w:r w:rsidRPr="00332C49">
        <w:rPr>
          <w:rFonts w:ascii="Arial" w:hAnsi="Arial" w:cs="Arial"/>
          <w:sz w:val="24"/>
          <w:szCs w:val="24"/>
          <w:lang w:val="es-MX"/>
        </w:rPr>
        <w:t xml:space="preserve">de la UPT </w:t>
      </w:r>
      <w:r w:rsidR="004B28DA" w:rsidRPr="00332C49">
        <w:rPr>
          <w:rFonts w:ascii="Arial" w:hAnsi="Arial" w:cs="Arial"/>
          <w:sz w:val="24"/>
          <w:szCs w:val="24"/>
          <w:lang w:val="es-MX"/>
        </w:rPr>
        <w:t>son:</w:t>
      </w:r>
    </w:p>
    <w:p w:rsidR="004B28DA" w:rsidRPr="00332C49" w:rsidRDefault="004B28DA" w:rsidP="00332C4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332C49">
        <w:rPr>
          <w:rFonts w:ascii="Arial" w:hAnsi="Arial" w:cs="Arial"/>
          <w:sz w:val="24"/>
          <w:szCs w:val="24"/>
          <w:lang w:val="es-MX"/>
        </w:rPr>
        <w:t xml:space="preserve">Fomentar el ahorro entre </w:t>
      </w:r>
      <w:r w:rsidR="00332C49" w:rsidRPr="00332C49">
        <w:rPr>
          <w:rFonts w:ascii="Arial" w:hAnsi="Arial" w:cs="Arial"/>
          <w:sz w:val="24"/>
          <w:szCs w:val="24"/>
          <w:lang w:val="es-MX"/>
        </w:rPr>
        <w:t xml:space="preserve">los estudiantes de </w:t>
      </w:r>
      <w:r w:rsidRPr="00332C49">
        <w:rPr>
          <w:rFonts w:ascii="Arial" w:hAnsi="Arial" w:cs="Arial"/>
          <w:sz w:val="24"/>
          <w:szCs w:val="24"/>
          <w:lang w:val="es-MX"/>
        </w:rPr>
        <w:t xml:space="preserve">la </w:t>
      </w:r>
      <w:r w:rsidR="00332C49" w:rsidRPr="00332C49">
        <w:rPr>
          <w:rFonts w:ascii="Arial" w:hAnsi="Arial" w:cs="Arial"/>
          <w:sz w:val="24"/>
          <w:szCs w:val="24"/>
          <w:lang w:val="es-MX"/>
        </w:rPr>
        <w:t xml:space="preserve">UPT </w:t>
      </w:r>
      <w:r w:rsidRPr="00332C49">
        <w:rPr>
          <w:rFonts w:ascii="Arial" w:hAnsi="Arial" w:cs="Arial"/>
          <w:sz w:val="24"/>
          <w:szCs w:val="24"/>
          <w:lang w:val="es-MX"/>
        </w:rPr>
        <w:t xml:space="preserve">mediante aportaciones </w:t>
      </w:r>
      <w:r w:rsidR="00332C49" w:rsidRPr="00332C49">
        <w:rPr>
          <w:rFonts w:ascii="Arial" w:hAnsi="Arial" w:cs="Arial"/>
          <w:sz w:val="24"/>
          <w:szCs w:val="24"/>
          <w:lang w:val="es-MX"/>
        </w:rPr>
        <w:t xml:space="preserve">semanales o </w:t>
      </w:r>
      <w:r w:rsidRPr="00332C49">
        <w:rPr>
          <w:rFonts w:ascii="Arial" w:hAnsi="Arial" w:cs="Arial"/>
          <w:sz w:val="24"/>
          <w:szCs w:val="24"/>
          <w:lang w:val="es-MX"/>
        </w:rPr>
        <w:t>quincenales.</w:t>
      </w:r>
    </w:p>
    <w:p w:rsidR="00332C49" w:rsidRPr="00332C49" w:rsidRDefault="004B28DA" w:rsidP="00332C4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332C49">
        <w:rPr>
          <w:rFonts w:ascii="Arial" w:hAnsi="Arial" w:cs="Arial"/>
          <w:sz w:val="24"/>
          <w:szCs w:val="24"/>
          <w:lang w:val="es-MX"/>
        </w:rPr>
        <w:t>Otorgar préstamos única y e</w:t>
      </w:r>
      <w:r w:rsidR="00332C49" w:rsidRPr="00332C49">
        <w:rPr>
          <w:rFonts w:ascii="Arial" w:hAnsi="Arial" w:cs="Arial"/>
          <w:sz w:val="24"/>
          <w:szCs w:val="24"/>
          <w:lang w:val="es-MX"/>
        </w:rPr>
        <w:t>xclusivamente a sus estudiantes de la UPT.</w:t>
      </w:r>
    </w:p>
    <w:p w:rsidR="004B28DA" w:rsidRPr="00332C49" w:rsidRDefault="004B28DA" w:rsidP="00332C4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332C49">
        <w:rPr>
          <w:rFonts w:ascii="Arial" w:hAnsi="Arial" w:cs="Arial"/>
          <w:sz w:val="24"/>
          <w:szCs w:val="24"/>
          <w:lang w:val="es-MX"/>
        </w:rPr>
        <w:t>Promover beneficios a sus integrantes a través de convenios, promociones</w:t>
      </w:r>
      <w:r w:rsidRPr="00332C49">
        <w:rPr>
          <w:rFonts w:ascii="Arial" w:hAnsi="Arial" w:cs="Arial"/>
          <w:sz w:val="24"/>
          <w:szCs w:val="24"/>
          <w:lang w:val="es-MX"/>
        </w:rPr>
        <w:t xml:space="preserve"> </w:t>
      </w:r>
      <w:r w:rsidRPr="00332C49">
        <w:rPr>
          <w:rFonts w:ascii="Arial" w:hAnsi="Arial" w:cs="Arial"/>
          <w:sz w:val="24"/>
          <w:szCs w:val="24"/>
          <w:lang w:val="es-MX"/>
        </w:rPr>
        <w:t>y/o planes de financiamiento que apoyen su economía, previo</w:t>
      </w:r>
      <w:r w:rsidRPr="00332C49">
        <w:rPr>
          <w:rFonts w:ascii="Arial" w:hAnsi="Arial" w:cs="Arial"/>
          <w:sz w:val="24"/>
          <w:szCs w:val="24"/>
          <w:lang w:val="es-MX"/>
        </w:rPr>
        <w:t xml:space="preserve"> </w:t>
      </w:r>
      <w:r w:rsidRPr="00332C49">
        <w:rPr>
          <w:rFonts w:ascii="Arial" w:hAnsi="Arial" w:cs="Arial"/>
          <w:sz w:val="24"/>
          <w:szCs w:val="24"/>
          <w:lang w:val="es-MX"/>
        </w:rPr>
        <w:t>cumplimiento de los requisitos para cada caso.</w:t>
      </w:r>
    </w:p>
    <w:sectPr w:rsidR="004B28DA" w:rsidRPr="00332C49" w:rsidSect="004A1463">
      <w:headerReference w:type="default" r:id="rId8"/>
      <w:footerReference w:type="default" r:id="rId9"/>
      <w:pgSz w:w="12240" w:h="15840" w:code="1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DFB" w:rsidRDefault="00B75DFB" w:rsidP="00064D9D">
      <w:pPr>
        <w:spacing w:after="0" w:line="240" w:lineRule="auto"/>
      </w:pPr>
      <w:r>
        <w:separator/>
      </w:r>
    </w:p>
  </w:endnote>
  <w:endnote w:type="continuationSeparator" w:id="0">
    <w:p w:rsidR="00B75DFB" w:rsidRDefault="00B75DFB" w:rsidP="00064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847" w:rsidRDefault="00BF5847">
    <w:pPr>
      <w:pStyle w:val="Piedepgina"/>
      <w:jc w:val="right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1E7E2F" wp14:editId="70DB99E7">
              <wp:simplePos x="0" y="0"/>
              <wp:positionH relativeFrom="column">
                <wp:posOffset>-13970</wp:posOffset>
              </wp:positionH>
              <wp:positionV relativeFrom="paragraph">
                <wp:posOffset>-57150</wp:posOffset>
              </wp:positionV>
              <wp:extent cx="6019800" cy="0"/>
              <wp:effectExtent l="0" t="0" r="1905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019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7FE9F84E" id="Conector recto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-4.5pt" to="472.9pt,-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" strokecolor="black [3040]"/>
          </w:pict>
        </mc:Fallback>
      </mc:AlternateContent>
    </w:r>
    <w:proofErr w:type="spellStart"/>
    <w:r>
      <w:t>Página</w:t>
    </w:r>
    <w:proofErr w:type="spellEnd"/>
    <w:r>
      <w:t xml:space="preserve"> </w:t>
    </w:r>
    <w:sdt>
      <w:sdtPr>
        <w:id w:val="182377613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52E52" w:rsidRPr="00B52E52">
          <w:rPr>
            <w:noProof/>
            <w:lang w:val="es-ES"/>
          </w:rPr>
          <w:t>1</w:t>
        </w:r>
        <w:r>
          <w:fldChar w:fldCharType="end"/>
        </w:r>
      </w:sdtContent>
    </w:sdt>
  </w:p>
  <w:p w:rsidR="00BF5847" w:rsidRDefault="00BF584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DFB" w:rsidRDefault="00B75DFB" w:rsidP="00064D9D">
      <w:pPr>
        <w:spacing w:after="0" w:line="240" w:lineRule="auto"/>
      </w:pPr>
      <w:r>
        <w:separator/>
      </w:r>
    </w:p>
  </w:footnote>
  <w:footnote w:type="continuationSeparator" w:id="0">
    <w:p w:rsidR="00B75DFB" w:rsidRDefault="00B75DFB" w:rsidP="00064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351" w:type="dxa"/>
      <w:tblLayout w:type="fixed"/>
      <w:tblLook w:val="04A0" w:firstRow="1" w:lastRow="0" w:firstColumn="1" w:lastColumn="0" w:noHBand="0" w:noVBand="1"/>
    </w:tblPr>
    <w:tblGrid>
      <w:gridCol w:w="2405"/>
      <w:gridCol w:w="4111"/>
      <w:gridCol w:w="1276"/>
      <w:gridCol w:w="1559"/>
    </w:tblGrid>
    <w:tr w:rsidR="00BF5847" w:rsidRPr="006C24A6" w:rsidTr="006C24A6">
      <w:trPr>
        <w:trHeight w:val="977"/>
      </w:trPr>
      <w:tc>
        <w:tcPr>
          <w:tcW w:w="2405" w:type="dxa"/>
          <w:vAlign w:val="center"/>
        </w:tcPr>
        <w:p w:rsidR="00BF5847" w:rsidRDefault="00BF5847" w:rsidP="006C24A6">
          <w:pPr>
            <w:jc w:val="center"/>
          </w:pPr>
          <w:r>
            <w:rPr>
              <w:noProof/>
              <w:lang w:val="es-MX" w:eastAsia="es-MX"/>
            </w:rPr>
            <w:drawing>
              <wp:inline distT="0" distB="0" distL="0" distR="0" wp14:anchorId="7B6958A0" wp14:editId="1379D9FB">
                <wp:extent cx="1191895" cy="577215"/>
                <wp:effectExtent l="0" t="0" r="8255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01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1895" cy="577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gridSpan w:val="3"/>
          <w:vAlign w:val="center"/>
        </w:tcPr>
        <w:p w:rsidR="00BF5847" w:rsidRDefault="00BF5847" w:rsidP="00C56D48">
          <w:pPr>
            <w:jc w:val="center"/>
            <w:rPr>
              <w:sz w:val="24"/>
              <w:lang w:val="es-MX"/>
            </w:rPr>
          </w:pPr>
          <w:r>
            <w:rPr>
              <w:sz w:val="24"/>
              <w:lang w:val="es-MX"/>
            </w:rPr>
            <w:t>SOLUCIONES EMPRESARIALES CON TI</w:t>
          </w:r>
        </w:p>
        <w:p w:rsidR="00BF5847" w:rsidRDefault="00BF5847" w:rsidP="00C56D48">
          <w:pPr>
            <w:jc w:val="center"/>
            <w:rPr>
              <w:sz w:val="24"/>
              <w:lang w:val="es-MX"/>
            </w:rPr>
          </w:pPr>
          <w:r>
            <w:rPr>
              <w:sz w:val="24"/>
              <w:lang w:val="es-MX"/>
            </w:rPr>
            <w:t>PROYECTO SISTEMA BANCARIO PARA UPTLAX</w:t>
          </w:r>
        </w:p>
        <w:p w:rsidR="006C24A6" w:rsidRPr="00F57DB0" w:rsidRDefault="006C24A6" w:rsidP="00C56D48">
          <w:pPr>
            <w:jc w:val="center"/>
            <w:rPr>
              <w:lang w:val="es-MX"/>
            </w:rPr>
          </w:pPr>
          <w:r>
            <w:rPr>
              <w:sz w:val="24"/>
              <w:lang w:val="es-MX"/>
            </w:rPr>
            <w:t>Reporte de Tareas</w:t>
          </w:r>
        </w:p>
      </w:tc>
    </w:tr>
    <w:tr w:rsidR="00BF5847" w:rsidRPr="00F57DB0" w:rsidTr="006C24A6">
      <w:tc>
        <w:tcPr>
          <w:tcW w:w="2405" w:type="dxa"/>
        </w:tcPr>
        <w:p w:rsidR="00BF5847" w:rsidRPr="00F57DB0" w:rsidRDefault="00BF5847" w:rsidP="00BF5847">
          <w:pPr>
            <w:rPr>
              <w:lang w:val="es-MX"/>
            </w:rPr>
          </w:pPr>
          <w:r>
            <w:rPr>
              <w:lang w:val="es-MX"/>
            </w:rPr>
            <w:t>Nombre:</w:t>
          </w:r>
        </w:p>
      </w:tc>
      <w:tc>
        <w:tcPr>
          <w:tcW w:w="4111" w:type="dxa"/>
        </w:tcPr>
        <w:p w:rsidR="00BF5847" w:rsidRPr="00F57DB0" w:rsidRDefault="00332C49" w:rsidP="00BF5847">
          <w:pPr>
            <w:rPr>
              <w:lang w:val="es-MX"/>
            </w:rPr>
          </w:pPr>
          <w:r>
            <w:rPr>
              <w:lang w:val="es-MX"/>
            </w:rPr>
            <w:t>Fernando León Xelhuantzi</w:t>
          </w:r>
        </w:p>
      </w:tc>
      <w:tc>
        <w:tcPr>
          <w:tcW w:w="1276" w:type="dxa"/>
        </w:tcPr>
        <w:p w:rsidR="00BF5847" w:rsidRPr="00F57DB0" w:rsidRDefault="00BF5847" w:rsidP="00BF5847">
          <w:pPr>
            <w:rPr>
              <w:lang w:val="es-MX"/>
            </w:rPr>
          </w:pPr>
          <w:r>
            <w:rPr>
              <w:lang w:val="es-MX"/>
            </w:rPr>
            <w:t>No. Tarea:</w:t>
          </w:r>
        </w:p>
      </w:tc>
      <w:tc>
        <w:tcPr>
          <w:tcW w:w="1559" w:type="dxa"/>
        </w:tcPr>
        <w:p w:rsidR="00BF5847" w:rsidRPr="00F57DB0" w:rsidRDefault="00332C49" w:rsidP="00F336EE">
          <w:pPr>
            <w:rPr>
              <w:lang w:val="es-MX"/>
            </w:rPr>
          </w:pPr>
          <w:r>
            <w:rPr>
              <w:lang w:val="es-MX"/>
            </w:rPr>
            <w:t>05</w:t>
          </w:r>
        </w:p>
      </w:tc>
    </w:tr>
    <w:tr w:rsidR="00BF5847" w:rsidRPr="00A14762" w:rsidTr="006C24A6">
      <w:tc>
        <w:tcPr>
          <w:tcW w:w="2405" w:type="dxa"/>
        </w:tcPr>
        <w:p w:rsidR="00BF5847" w:rsidRPr="00F57DB0" w:rsidRDefault="00BF5847" w:rsidP="00A14762">
          <w:pPr>
            <w:rPr>
              <w:lang w:val="es-MX"/>
            </w:rPr>
          </w:pPr>
          <w:r>
            <w:rPr>
              <w:lang w:val="es-MX"/>
            </w:rPr>
            <w:t>Tema</w:t>
          </w:r>
          <w:r w:rsidR="006C24A6">
            <w:rPr>
              <w:lang w:val="es-MX"/>
            </w:rPr>
            <w:t xml:space="preserve"> de Investigación</w:t>
          </w:r>
          <w:r>
            <w:rPr>
              <w:lang w:val="es-MX"/>
            </w:rPr>
            <w:t>:</w:t>
          </w:r>
        </w:p>
      </w:tc>
      <w:tc>
        <w:tcPr>
          <w:tcW w:w="4111" w:type="dxa"/>
        </w:tcPr>
        <w:p w:rsidR="00BF5847" w:rsidRPr="00064D9D" w:rsidRDefault="00B52E52" w:rsidP="00A14762">
          <w:pPr>
            <w:rPr>
              <w:lang w:val="es-MX"/>
            </w:rPr>
          </w:pPr>
          <w:r>
            <w:rPr>
              <w:lang w:val="es-MX"/>
            </w:rPr>
            <w:t>CAJA DE AHORRO</w:t>
          </w:r>
        </w:p>
      </w:tc>
      <w:tc>
        <w:tcPr>
          <w:tcW w:w="1276" w:type="dxa"/>
        </w:tcPr>
        <w:p w:rsidR="00BF5847" w:rsidRPr="00F57DB0" w:rsidRDefault="00BF5847" w:rsidP="00BF5847">
          <w:pPr>
            <w:rPr>
              <w:lang w:val="es-MX"/>
            </w:rPr>
          </w:pPr>
          <w:r>
            <w:rPr>
              <w:lang w:val="es-MX"/>
            </w:rPr>
            <w:t>Fecha:</w:t>
          </w:r>
        </w:p>
      </w:tc>
      <w:tc>
        <w:tcPr>
          <w:tcW w:w="1559" w:type="dxa"/>
        </w:tcPr>
        <w:p w:rsidR="00BF5847" w:rsidRPr="00F57DB0" w:rsidRDefault="00332C49" w:rsidP="00E659D3">
          <w:pPr>
            <w:rPr>
              <w:lang w:val="es-MX"/>
            </w:rPr>
          </w:pPr>
          <w:r>
            <w:rPr>
              <w:lang w:val="es-MX"/>
            </w:rPr>
            <w:t>09-02-2014</w:t>
          </w:r>
        </w:p>
      </w:tc>
    </w:tr>
  </w:tbl>
  <w:p w:rsidR="00BF5847" w:rsidRPr="00064D9D" w:rsidRDefault="00BF5847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31411"/>
    <w:multiLevelType w:val="hybridMultilevel"/>
    <w:tmpl w:val="F9B2E7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F0AD8"/>
    <w:multiLevelType w:val="hybridMultilevel"/>
    <w:tmpl w:val="769A85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E018E"/>
    <w:multiLevelType w:val="hybridMultilevel"/>
    <w:tmpl w:val="B75CEB44"/>
    <w:lvl w:ilvl="0" w:tplc="46B02B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14374F"/>
    <w:multiLevelType w:val="hybridMultilevel"/>
    <w:tmpl w:val="324AC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5D5A3D"/>
    <w:multiLevelType w:val="hybridMultilevel"/>
    <w:tmpl w:val="1F7080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1F6D95"/>
    <w:multiLevelType w:val="hybridMultilevel"/>
    <w:tmpl w:val="40266B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117E90"/>
    <w:multiLevelType w:val="hybridMultilevel"/>
    <w:tmpl w:val="4F386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035185"/>
    <w:multiLevelType w:val="hybridMultilevel"/>
    <w:tmpl w:val="4038F74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DB0"/>
    <w:rsid w:val="00037B2B"/>
    <w:rsid w:val="00062C2F"/>
    <w:rsid w:val="00064D9D"/>
    <w:rsid w:val="000B1C73"/>
    <w:rsid w:val="000E6F9E"/>
    <w:rsid w:val="00113937"/>
    <w:rsid w:val="001453D3"/>
    <w:rsid w:val="001539B2"/>
    <w:rsid w:val="00157AF2"/>
    <w:rsid w:val="00165AB4"/>
    <w:rsid w:val="0019394B"/>
    <w:rsid w:val="001A7072"/>
    <w:rsid w:val="00261E84"/>
    <w:rsid w:val="002830E6"/>
    <w:rsid w:val="002B228E"/>
    <w:rsid w:val="00330864"/>
    <w:rsid w:val="00332C49"/>
    <w:rsid w:val="00375CED"/>
    <w:rsid w:val="003832AA"/>
    <w:rsid w:val="003E04D1"/>
    <w:rsid w:val="003E16AF"/>
    <w:rsid w:val="004179B3"/>
    <w:rsid w:val="00423D19"/>
    <w:rsid w:val="00462684"/>
    <w:rsid w:val="004A1463"/>
    <w:rsid w:val="004B28DA"/>
    <w:rsid w:val="00533E59"/>
    <w:rsid w:val="00550FED"/>
    <w:rsid w:val="005730FC"/>
    <w:rsid w:val="005D2BC0"/>
    <w:rsid w:val="005D5380"/>
    <w:rsid w:val="005E723A"/>
    <w:rsid w:val="00690608"/>
    <w:rsid w:val="006A1205"/>
    <w:rsid w:val="006C24A6"/>
    <w:rsid w:val="007125F7"/>
    <w:rsid w:val="00715125"/>
    <w:rsid w:val="007240DA"/>
    <w:rsid w:val="007A40C5"/>
    <w:rsid w:val="007C3BF9"/>
    <w:rsid w:val="007D7C7F"/>
    <w:rsid w:val="007F7CD7"/>
    <w:rsid w:val="008055E0"/>
    <w:rsid w:val="0086673C"/>
    <w:rsid w:val="008C05C3"/>
    <w:rsid w:val="008D0FB8"/>
    <w:rsid w:val="00932F14"/>
    <w:rsid w:val="009619DA"/>
    <w:rsid w:val="00996BC5"/>
    <w:rsid w:val="00A14762"/>
    <w:rsid w:val="00A54045"/>
    <w:rsid w:val="00AE6C1B"/>
    <w:rsid w:val="00AE734B"/>
    <w:rsid w:val="00B52E52"/>
    <w:rsid w:val="00B72B4B"/>
    <w:rsid w:val="00B75DFB"/>
    <w:rsid w:val="00BC5AE9"/>
    <w:rsid w:val="00BC6D99"/>
    <w:rsid w:val="00BF5847"/>
    <w:rsid w:val="00C07451"/>
    <w:rsid w:val="00C21D89"/>
    <w:rsid w:val="00C56D48"/>
    <w:rsid w:val="00C73F7B"/>
    <w:rsid w:val="00CC2847"/>
    <w:rsid w:val="00CC7303"/>
    <w:rsid w:val="00CC7970"/>
    <w:rsid w:val="00CD3E68"/>
    <w:rsid w:val="00CE320D"/>
    <w:rsid w:val="00D9426E"/>
    <w:rsid w:val="00D956BA"/>
    <w:rsid w:val="00DE1DE2"/>
    <w:rsid w:val="00E074DE"/>
    <w:rsid w:val="00E5665D"/>
    <w:rsid w:val="00E659D3"/>
    <w:rsid w:val="00E8057C"/>
    <w:rsid w:val="00E96030"/>
    <w:rsid w:val="00EA68DE"/>
    <w:rsid w:val="00ED769B"/>
    <w:rsid w:val="00F336EE"/>
    <w:rsid w:val="00F57DB0"/>
    <w:rsid w:val="00FB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aliases w:val="Título FDR"/>
    <w:basedOn w:val="Normal"/>
    <w:next w:val="Normal"/>
    <w:link w:val="Ttulo1Car"/>
    <w:uiPriority w:val="9"/>
    <w:qFormat/>
    <w:rsid w:val="004179B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FDR Car"/>
    <w:basedOn w:val="Fuentedeprrafopredeter"/>
    <w:link w:val="Ttulo1"/>
    <w:uiPriority w:val="9"/>
    <w:rsid w:val="004179B3"/>
    <w:rPr>
      <w:rFonts w:eastAsiaTheme="majorEastAsia" w:cstheme="majorBidi"/>
      <w:b/>
      <w:bCs/>
      <w:sz w:val="24"/>
      <w:szCs w:val="28"/>
      <w:lang w:val="en-US"/>
    </w:rPr>
  </w:style>
  <w:style w:type="table" w:styleId="Tablaconcuadrcula">
    <w:name w:val="Table Grid"/>
    <w:basedOn w:val="Tablanormal"/>
    <w:uiPriority w:val="59"/>
    <w:rsid w:val="00F57D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7DB0"/>
    <w:rPr>
      <w:rFonts w:ascii="Tahom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064D9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4D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D9D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064D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D9D"/>
    <w:rPr>
      <w:lang w:val="en-US"/>
    </w:rPr>
  </w:style>
  <w:style w:type="paragraph" w:customStyle="1" w:styleId="Default">
    <w:name w:val="Default"/>
    <w:rsid w:val="00E659D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aliases w:val="Título FDR"/>
    <w:basedOn w:val="Normal"/>
    <w:next w:val="Normal"/>
    <w:link w:val="Ttulo1Car"/>
    <w:uiPriority w:val="9"/>
    <w:qFormat/>
    <w:rsid w:val="004179B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FDR Car"/>
    <w:basedOn w:val="Fuentedeprrafopredeter"/>
    <w:link w:val="Ttulo1"/>
    <w:uiPriority w:val="9"/>
    <w:rsid w:val="004179B3"/>
    <w:rPr>
      <w:rFonts w:eastAsiaTheme="majorEastAsia" w:cstheme="majorBidi"/>
      <w:b/>
      <w:bCs/>
      <w:sz w:val="24"/>
      <w:szCs w:val="28"/>
      <w:lang w:val="en-US"/>
    </w:rPr>
  </w:style>
  <w:style w:type="table" w:styleId="Tablaconcuadrcula">
    <w:name w:val="Table Grid"/>
    <w:basedOn w:val="Tablanormal"/>
    <w:uiPriority w:val="59"/>
    <w:rsid w:val="00F57D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7DB0"/>
    <w:rPr>
      <w:rFonts w:ascii="Tahom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064D9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4D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D9D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064D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D9D"/>
    <w:rPr>
      <w:lang w:val="en-US"/>
    </w:rPr>
  </w:style>
  <w:style w:type="paragraph" w:customStyle="1" w:styleId="Default">
    <w:name w:val="Default"/>
    <w:rsid w:val="00E659D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3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Usuario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Fernando</cp:lastModifiedBy>
  <cp:revision>2</cp:revision>
  <cp:lastPrinted>2013-06-05T06:03:00Z</cp:lastPrinted>
  <dcterms:created xsi:type="dcterms:W3CDTF">2014-02-10T02:48:00Z</dcterms:created>
  <dcterms:modified xsi:type="dcterms:W3CDTF">2014-02-10T02:48:00Z</dcterms:modified>
</cp:coreProperties>
</file>