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847" w:rsidRDefault="004E3428" w:rsidP="00244238">
      <w:pPr>
        <w:pStyle w:val="Default"/>
        <w:spacing w:line="360" w:lineRule="auto"/>
        <w:jc w:val="center"/>
        <w:rPr>
          <w:b/>
        </w:rPr>
      </w:pPr>
      <w:r w:rsidRPr="00244238">
        <w:rPr>
          <w:b/>
        </w:rPr>
        <w:t>Normalización nivel 2</w:t>
      </w:r>
      <w:r w:rsidRPr="00244238">
        <w:rPr>
          <w:b/>
        </w:rPr>
        <w:t xml:space="preserve"> de Base de Datos</w:t>
      </w:r>
    </w:p>
    <w:p w:rsidR="00244238" w:rsidRPr="00244238" w:rsidRDefault="00244238" w:rsidP="00244238">
      <w:pPr>
        <w:pStyle w:val="Default"/>
        <w:spacing w:line="360" w:lineRule="auto"/>
        <w:jc w:val="center"/>
        <w:rPr>
          <w:b/>
        </w:rPr>
      </w:pPr>
      <w:bookmarkStart w:id="0" w:name="_GoBack"/>
      <w:bookmarkEnd w:id="0"/>
    </w:p>
    <w:p w:rsidR="004E3428" w:rsidRPr="00244238" w:rsidRDefault="004E3428" w:rsidP="00244238">
      <w:pPr>
        <w:pStyle w:val="Default"/>
        <w:numPr>
          <w:ilvl w:val="0"/>
          <w:numId w:val="8"/>
        </w:numPr>
        <w:spacing w:line="276" w:lineRule="auto"/>
        <w:jc w:val="both"/>
      </w:pPr>
      <w:r w:rsidRPr="00244238">
        <w:t>¿Qué es la n</w:t>
      </w:r>
      <w:r w:rsidRPr="00244238">
        <w:t>ormalización nivel 2 de Base de Datos</w:t>
      </w:r>
      <w:r w:rsidRPr="00244238">
        <w:t>?</w:t>
      </w:r>
    </w:p>
    <w:p w:rsidR="002068AB" w:rsidRPr="00244238" w:rsidRDefault="002068AB" w:rsidP="00244238">
      <w:pPr>
        <w:pStyle w:val="Default"/>
        <w:spacing w:line="276" w:lineRule="auto"/>
        <w:jc w:val="both"/>
        <w:rPr>
          <w:rFonts w:eastAsia="Arial"/>
        </w:rPr>
      </w:pPr>
      <w:r w:rsidRPr="00244238">
        <w:rPr>
          <w:rFonts w:eastAsia="Arial"/>
        </w:rPr>
        <w:t>Normalización es un conjunto de reglas que sirven para ayudar a los diseñadores a desarrollar un esquema que minimice los problemas de lógica. Cada regla está basada en la que le antecede. La normalización se adoptó porque el viejo estilo de poner todos los datos en un solo lugar, como un archivo o una tabla de la base de datos, era ineficiente y conducía a errores de lógica cuando se</w:t>
      </w:r>
      <w:r w:rsidRPr="00244238">
        <w:rPr>
          <w:rFonts w:eastAsia="Arial"/>
        </w:rPr>
        <w:t xml:space="preserve"> trataba de manipular los datos.</w:t>
      </w:r>
    </w:p>
    <w:p w:rsidR="002068AB" w:rsidRPr="00244238" w:rsidRDefault="002068AB" w:rsidP="00244238">
      <w:pPr>
        <w:pStyle w:val="Default"/>
        <w:spacing w:line="276" w:lineRule="auto"/>
        <w:jc w:val="both"/>
        <w:rPr>
          <w:rFonts w:eastAsia="Arial"/>
        </w:rPr>
      </w:pPr>
    </w:p>
    <w:p w:rsidR="002068AB" w:rsidRPr="00244238" w:rsidRDefault="002068AB" w:rsidP="00244238">
      <w:pPr>
        <w:pStyle w:val="Default"/>
        <w:spacing w:line="276" w:lineRule="auto"/>
        <w:jc w:val="both"/>
        <w:rPr>
          <w:rFonts w:eastAsia="Arial"/>
        </w:rPr>
      </w:pPr>
      <w:r w:rsidRPr="00244238">
        <w:rPr>
          <w:rFonts w:eastAsia="Arial"/>
        </w:rPr>
        <w:t>Segunda Forma Normal.</w:t>
      </w:r>
    </w:p>
    <w:p w:rsidR="0060488B" w:rsidRPr="00244238" w:rsidRDefault="0060488B" w:rsidP="00244238">
      <w:pPr>
        <w:pStyle w:val="Default"/>
        <w:spacing w:line="276" w:lineRule="auto"/>
        <w:jc w:val="both"/>
        <w:rPr>
          <w:rFonts w:eastAsia="Arial"/>
        </w:rPr>
      </w:pPr>
      <w:r w:rsidRPr="00244238">
        <w:rPr>
          <w:rFonts w:eastAsia="Arial"/>
        </w:rPr>
        <w:t xml:space="preserve">La regla de la Segunda Forma Normal establece que todas las dependencias parciales se deben eliminar y separar dentro de sus propias </w:t>
      </w:r>
      <w:r w:rsidRPr="00244238">
        <w:rPr>
          <w:rFonts w:eastAsia="Arial"/>
        </w:rPr>
        <w:t xml:space="preserve">tablas. </w:t>
      </w:r>
    </w:p>
    <w:p w:rsidR="0060488B" w:rsidRPr="00244238" w:rsidRDefault="0060488B" w:rsidP="00244238">
      <w:pPr>
        <w:pStyle w:val="Default"/>
        <w:spacing w:line="276" w:lineRule="auto"/>
        <w:jc w:val="both"/>
        <w:rPr>
          <w:rFonts w:eastAsia="Arial"/>
        </w:rPr>
      </w:pPr>
      <w:r w:rsidRPr="00244238">
        <w:rPr>
          <w:rFonts w:eastAsia="Arial"/>
        </w:rPr>
        <w:t>Una depen</w:t>
      </w:r>
      <w:r w:rsidRPr="00244238">
        <w:rPr>
          <w:rFonts w:eastAsia="Arial"/>
        </w:rPr>
        <w:t xml:space="preserve">dencia parcial es un término que describe a aquellos datos que no dependen de la clave de la tabla para identificarlos. </w:t>
      </w:r>
    </w:p>
    <w:p w:rsidR="0060488B" w:rsidRPr="00244238" w:rsidRDefault="0060488B" w:rsidP="00244238">
      <w:pPr>
        <w:pStyle w:val="Default"/>
        <w:spacing w:line="276" w:lineRule="auto"/>
        <w:jc w:val="both"/>
      </w:pPr>
    </w:p>
    <w:p w:rsidR="004E3428" w:rsidRDefault="0060488B" w:rsidP="00244238">
      <w:pPr>
        <w:pStyle w:val="Default"/>
        <w:numPr>
          <w:ilvl w:val="0"/>
          <w:numId w:val="8"/>
        </w:numPr>
        <w:spacing w:line="276" w:lineRule="auto"/>
        <w:jc w:val="both"/>
      </w:pPr>
      <w:r w:rsidRPr="00244238">
        <w:t>Características</w:t>
      </w:r>
    </w:p>
    <w:p w:rsidR="00244238" w:rsidRPr="00244238" w:rsidRDefault="00244238" w:rsidP="00244238">
      <w:pPr>
        <w:pStyle w:val="Default"/>
        <w:spacing w:line="276" w:lineRule="auto"/>
        <w:jc w:val="both"/>
      </w:pPr>
      <w:r w:rsidRPr="00244238">
        <w:t>De modo que si una entidad no se halla en segunda forma normal, lo que deberemos hacer para convertirla será remover los atributos.</w:t>
      </w:r>
    </w:p>
    <w:p w:rsidR="003964B4" w:rsidRPr="00244238" w:rsidRDefault="003964B4" w:rsidP="00244238">
      <w:pPr>
        <w:jc w:val="both"/>
        <w:rPr>
          <w:rFonts w:ascii="Arial" w:hAnsi="Arial" w:cs="Arial"/>
          <w:sz w:val="24"/>
          <w:szCs w:val="24"/>
          <w:lang w:val="es-MX"/>
        </w:rPr>
      </w:pPr>
      <w:r w:rsidRPr="00244238">
        <w:rPr>
          <w:rFonts w:ascii="Arial" w:hAnsi="Arial" w:cs="Arial"/>
          <w:sz w:val="24"/>
          <w:szCs w:val="24"/>
          <w:lang w:val="es-MX"/>
        </w:rPr>
        <w:t>Si una entidad tiene clave primaria compuesta forma normal, totalmente de la de varios atributos y/o relaciones, y si otro clave primaria, atributo depende únicamente de parte de tal identificador compuesto, entonces el atributo y la parte de la clave primaria de la cual depende, deberán formar la base de una nueva entidad.</w:t>
      </w:r>
    </w:p>
    <w:p w:rsidR="003964B4" w:rsidRPr="00244238" w:rsidRDefault="003964B4" w:rsidP="00244238">
      <w:pPr>
        <w:pStyle w:val="Default"/>
        <w:spacing w:line="276" w:lineRule="auto"/>
        <w:jc w:val="both"/>
      </w:pPr>
    </w:p>
    <w:p w:rsidR="004E3428" w:rsidRPr="00244238" w:rsidRDefault="004E3428" w:rsidP="00244238">
      <w:pPr>
        <w:pStyle w:val="Default"/>
        <w:numPr>
          <w:ilvl w:val="0"/>
          <w:numId w:val="8"/>
        </w:numPr>
        <w:spacing w:line="276" w:lineRule="auto"/>
        <w:jc w:val="both"/>
      </w:pPr>
      <w:r w:rsidRPr="00244238">
        <w:t>Se desarrolla</w:t>
      </w:r>
    </w:p>
    <w:p w:rsidR="003964B4" w:rsidRPr="00244238" w:rsidRDefault="003964B4" w:rsidP="00244238">
      <w:pPr>
        <w:pStyle w:val="Default"/>
        <w:spacing w:line="276" w:lineRule="auto"/>
        <w:jc w:val="both"/>
      </w:pPr>
      <w:r w:rsidRPr="00244238">
        <w:t>En phpMyAdmin.</w:t>
      </w:r>
    </w:p>
    <w:p w:rsidR="003964B4" w:rsidRPr="00244238" w:rsidRDefault="003964B4" w:rsidP="00244238">
      <w:pPr>
        <w:pStyle w:val="Default"/>
        <w:spacing w:line="276" w:lineRule="auto"/>
        <w:jc w:val="both"/>
      </w:pPr>
    </w:p>
    <w:p w:rsidR="004E3428" w:rsidRPr="00244238" w:rsidRDefault="004E3428" w:rsidP="00244238">
      <w:pPr>
        <w:pStyle w:val="Default"/>
        <w:numPr>
          <w:ilvl w:val="0"/>
          <w:numId w:val="8"/>
        </w:numPr>
        <w:spacing w:line="276" w:lineRule="auto"/>
        <w:jc w:val="both"/>
      </w:pPr>
      <w:r w:rsidRPr="00244238">
        <w:t>Resumen</w:t>
      </w:r>
    </w:p>
    <w:p w:rsidR="002068AB" w:rsidRPr="00244238" w:rsidRDefault="002068AB" w:rsidP="00244238">
      <w:pPr>
        <w:autoSpaceDE w:val="0"/>
        <w:autoSpaceDN w:val="0"/>
        <w:adjustRightInd w:val="0"/>
        <w:spacing w:after="0"/>
        <w:jc w:val="both"/>
        <w:rPr>
          <w:rFonts w:ascii="Arial" w:hAnsi="Arial" w:cs="Arial"/>
          <w:sz w:val="24"/>
          <w:szCs w:val="24"/>
          <w:lang w:val="es-MX"/>
        </w:rPr>
      </w:pPr>
      <w:r w:rsidRPr="00244238">
        <w:rPr>
          <w:rFonts w:ascii="Arial" w:hAnsi="Arial" w:cs="Arial"/>
          <w:sz w:val="24"/>
          <w:szCs w:val="24"/>
          <w:lang w:val="es-MX"/>
        </w:rPr>
        <w:t>Crear tablas separadas para aquellos grupos de datos que se aplican a varios registros.</w:t>
      </w:r>
    </w:p>
    <w:p w:rsidR="003964B4" w:rsidRPr="00244238" w:rsidRDefault="002068AB" w:rsidP="00244238">
      <w:pPr>
        <w:pStyle w:val="Default"/>
        <w:spacing w:line="276" w:lineRule="auto"/>
        <w:jc w:val="both"/>
      </w:pPr>
      <w:r w:rsidRPr="00244238">
        <w:t>Relacionar estas tablas mediante una clave externa.</w:t>
      </w:r>
    </w:p>
    <w:p w:rsidR="002068AB" w:rsidRPr="00244238" w:rsidRDefault="003964B4" w:rsidP="00244238">
      <w:pPr>
        <w:pStyle w:val="Default"/>
        <w:spacing w:line="276" w:lineRule="auto"/>
        <w:jc w:val="both"/>
      </w:pPr>
      <w:r w:rsidRPr="00244238">
        <w:t>L</w:t>
      </w:r>
      <w:r w:rsidRPr="00244238">
        <w:t>as reglas de Normalización están encaminadas a eliminar redundancias e</w:t>
      </w:r>
      <w:r w:rsidRPr="00244238">
        <w:t xml:space="preserve"> </w:t>
      </w:r>
      <w:r w:rsidRPr="00244238">
        <w:t>inconsistencias de dependencia en el diseño de las tablas.</w:t>
      </w:r>
    </w:p>
    <w:p w:rsidR="003964B4" w:rsidRPr="00244238" w:rsidRDefault="003964B4" w:rsidP="00244238">
      <w:pPr>
        <w:pStyle w:val="Default"/>
        <w:spacing w:line="276" w:lineRule="auto"/>
        <w:jc w:val="both"/>
      </w:pPr>
    </w:p>
    <w:p w:rsidR="004E3428" w:rsidRPr="00244238" w:rsidRDefault="004E3428" w:rsidP="00244238">
      <w:pPr>
        <w:pStyle w:val="Default"/>
        <w:numPr>
          <w:ilvl w:val="0"/>
          <w:numId w:val="8"/>
        </w:numPr>
        <w:spacing w:line="276" w:lineRule="auto"/>
        <w:jc w:val="both"/>
      </w:pPr>
      <w:r w:rsidRPr="00244238">
        <w:t>Ejemplo</w:t>
      </w:r>
    </w:p>
    <w:p w:rsidR="00857F89" w:rsidRPr="00244238" w:rsidRDefault="00857F89" w:rsidP="00244238">
      <w:pPr>
        <w:autoSpaceDE w:val="0"/>
        <w:autoSpaceDN w:val="0"/>
        <w:adjustRightInd w:val="0"/>
        <w:spacing w:after="0"/>
        <w:jc w:val="both"/>
        <w:rPr>
          <w:rFonts w:ascii="Arial" w:hAnsi="Arial" w:cs="Arial"/>
          <w:sz w:val="24"/>
          <w:szCs w:val="24"/>
          <w:lang w:val="es-MX"/>
        </w:rPr>
      </w:pPr>
      <w:r w:rsidRPr="00244238">
        <w:rPr>
          <w:rFonts w:ascii="Arial" w:hAnsi="Arial" w:cs="Arial"/>
          <w:sz w:val="24"/>
          <w:szCs w:val="24"/>
          <w:lang w:val="es-MX"/>
        </w:rPr>
        <w:lastRenderedPageBreak/>
        <w:t>Hemos separado el campo url en otra tabla, de forma que podemos añadir más en el futuro si</w:t>
      </w:r>
      <w:r w:rsidR="00244238" w:rsidRPr="00244238">
        <w:rPr>
          <w:rFonts w:ascii="Arial" w:hAnsi="Arial" w:cs="Arial"/>
          <w:sz w:val="24"/>
          <w:szCs w:val="24"/>
          <w:lang w:val="es-MX"/>
        </w:rPr>
        <w:t>n</w:t>
      </w:r>
      <w:r w:rsidRPr="00244238">
        <w:rPr>
          <w:rFonts w:ascii="Arial" w:hAnsi="Arial" w:cs="Arial"/>
          <w:sz w:val="24"/>
          <w:szCs w:val="24"/>
          <w:lang w:val="es-MX"/>
        </w:rPr>
        <w:t xml:space="preserve"> tener que duplicar los demás datos. También vamos a usar nuestra clave primaria para relacionar estos campos:</w:t>
      </w:r>
    </w:p>
    <w:p w:rsidR="00857F89" w:rsidRPr="00244238" w:rsidRDefault="00857F89" w:rsidP="003964B4">
      <w:pPr>
        <w:autoSpaceDE w:val="0"/>
        <w:autoSpaceDN w:val="0"/>
        <w:adjustRightInd w:val="0"/>
        <w:spacing w:after="0" w:line="240" w:lineRule="auto"/>
        <w:rPr>
          <w:rFonts w:ascii="Arial" w:hAnsi="Arial" w:cs="Arial"/>
          <w:sz w:val="24"/>
          <w:szCs w:val="24"/>
          <w:lang w:val="es-MX"/>
        </w:rPr>
      </w:pPr>
    </w:p>
    <w:tbl>
      <w:tblPr>
        <w:tblStyle w:val="Tablaconcuadrcula"/>
        <w:tblW w:w="0" w:type="auto"/>
        <w:tblLook w:val="04A0" w:firstRow="1" w:lastRow="0" w:firstColumn="1" w:lastColumn="0" w:noHBand="0" w:noVBand="1"/>
      </w:tblPr>
      <w:tblGrid>
        <w:gridCol w:w="9546"/>
      </w:tblGrid>
      <w:tr w:rsidR="00857F89" w:rsidRPr="00244238" w:rsidTr="00857F89">
        <w:tc>
          <w:tcPr>
            <w:tcW w:w="9546" w:type="dxa"/>
            <w:shd w:val="clear" w:color="auto" w:fill="A6A6A6" w:themeFill="background1" w:themeFillShade="A6"/>
          </w:tcPr>
          <w:p w:rsidR="00857F89" w:rsidRPr="00244238" w:rsidRDefault="00857F89" w:rsidP="003964B4">
            <w:pPr>
              <w:autoSpaceDE w:val="0"/>
              <w:autoSpaceDN w:val="0"/>
              <w:adjustRightInd w:val="0"/>
              <w:rPr>
                <w:rFonts w:ascii="Arial" w:hAnsi="Arial" w:cs="Arial"/>
                <w:b/>
                <w:bCs/>
                <w:sz w:val="24"/>
                <w:szCs w:val="24"/>
                <w:lang w:val="es-MX"/>
              </w:rPr>
            </w:pPr>
            <w:r w:rsidRPr="00244238">
              <w:rPr>
                <w:rFonts w:ascii="Arial" w:hAnsi="Arial" w:cs="Arial"/>
                <w:b/>
                <w:bCs/>
                <w:sz w:val="24"/>
                <w:szCs w:val="24"/>
                <w:lang w:val="es-MX"/>
              </w:rPr>
              <w:t>usuarios</w:t>
            </w:r>
          </w:p>
        </w:tc>
      </w:tr>
    </w:tbl>
    <w:tbl>
      <w:tblPr>
        <w:tblStyle w:val="Tablaconcuadrcula"/>
        <w:tblpPr w:leftFromText="141" w:rightFromText="141" w:vertAnchor="text" w:tblpY="13"/>
        <w:tblW w:w="0" w:type="auto"/>
        <w:tblLook w:val="04A0" w:firstRow="1" w:lastRow="0" w:firstColumn="1" w:lastColumn="0" w:noHBand="0" w:noVBand="1"/>
      </w:tblPr>
      <w:tblGrid>
        <w:gridCol w:w="2386"/>
        <w:gridCol w:w="2386"/>
        <w:gridCol w:w="2387"/>
        <w:gridCol w:w="2387"/>
      </w:tblGrid>
      <w:tr w:rsidR="00857F89" w:rsidRPr="00244238" w:rsidTr="00857F89">
        <w:tc>
          <w:tcPr>
            <w:tcW w:w="2386" w:type="dxa"/>
            <w:shd w:val="clear" w:color="auto" w:fill="FFFF00"/>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b/>
                <w:bCs/>
                <w:sz w:val="24"/>
                <w:szCs w:val="24"/>
                <w:lang w:val="es-MX"/>
              </w:rPr>
              <w:t>userId</w:t>
            </w:r>
          </w:p>
        </w:tc>
        <w:tc>
          <w:tcPr>
            <w:tcW w:w="2386"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lang w:val="es-MX"/>
              </w:rPr>
              <w:t>nombre</w:t>
            </w:r>
          </w:p>
        </w:tc>
        <w:tc>
          <w:tcPr>
            <w:tcW w:w="2387"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lang w:val="es-MX"/>
              </w:rPr>
              <w:t>empresa</w:t>
            </w:r>
          </w:p>
        </w:tc>
        <w:tc>
          <w:tcPr>
            <w:tcW w:w="2387"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lang w:val="es-MX"/>
              </w:rPr>
              <w:t>direccion_empresa</w:t>
            </w:r>
          </w:p>
        </w:tc>
      </w:tr>
      <w:tr w:rsidR="00857F89" w:rsidRPr="00244238" w:rsidTr="00857F89">
        <w:tc>
          <w:tcPr>
            <w:tcW w:w="2386"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lang w:val="es-MX"/>
              </w:rPr>
              <w:t>1</w:t>
            </w:r>
          </w:p>
        </w:tc>
        <w:tc>
          <w:tcPr>
            <w:tcW w:w="2386"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rPr>
              <w:t>Joe</w:t>
            </w:r>
          </w:p>
        </w:tc>
        <w:tc>
          <w:tcPr>
            <w:tcW w:w="2387"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rPr>
              <w:t>ABC</w:t>
            </w:r>
          </w:p>
        </w:tc>
        <w:tc>
          <w:tcPr>
            <w:tcW w:w="2387"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rPr>
              <w:t>1 Work Lane</w:t>
            </w:r>
          </w:p>
        </w:tc>
      </w:tr>
      <w:tr w:rsidR="00857F89" w:rsidRPr="00244238" w:rsidTr="00857F89">
        <w:tc>
          <w:tcPr>
            <w:tcW w:w="2386"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lang w:val="es-MX"/>
              </w:rPr>
              <w:t>2</w:t>
            </w:r>
          </w:p>
        </w:tc>
        <w:tc>
          <w:tcPr>
            <w:tcW w:w="2386"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rPr>
              <w:t>Jill</w:t>
            </w:r>
          </w:p>
        </w:tc>
        <w:tc>
          <w:tcPr>
            <w:tcW w:w="2387"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rPr>
              <w:t>XYZ</w:t>
            </w:r>
          </w:p>
        </w:tc>
        <w:tc>
          <w:tcPr>
            <w:tcW w:w="2387"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rPr>
              <w:t>1 Job Street</w:t>
            </w:r>
          </w:p>
        </w:tc>
      </w:tr>
    </w:tbl>
    <w:tbl>
      <w:tblPr>
        <w:tblStyle w:val="Tablaconcuadrcula"/>
        <w:tblW w:w="0" w:type="auto"/>
        <w:shd w:val="clear" w:color="auto" w:fill="A6A6A6" w:themeFill="background1" w:themeFillShade="A6"/>
        <w:tblLook w:val="04A0" w:firstRow="1" w:lastRow="0" w:firstColumn="1" w:lastColumn="0" w:noHBand="0" w:noVBand="1"/>
      </w:tblPr>
      <w:tblGrid>
        <w:gridCol w:w="9546"/>
      </w:tblGrid>
      <w:tr w:rsidR="00857F89" w:rsidRPr="00244238" w:rsidTr="00857F89">
        <w:tc>
          <w:tcPr>
            <w:tcW w:w="9546" w:type="dxa"/>
            <w:shd w:val="clear" w:color="auto" w:fill="A6A6A6" w:themeFill="background1" w:themeFillShade="A6"/>
          </w:tcPr>
          <w:p w:rsidR="00857F89" w:rsidRPr="00244238" w:rsidRDefault="00244238" w:rsidP="003964B4">
            <w:pPr>
              <w:autoSpaceDE w:val="0"/>
              <w:autoSpaceDN w:val="0"/>
              <w:adjustRightInd w:val="0"/>
              <w:rPr>
                <w:rFonts w:ascii="Arial" w:hAnsi="Arial" w:cs="Arial"/>
                <w:b/>
                <w:bCs/>
                <w:sz w:val="24"/>
                <w:szCs w:val="24"/>
                <w:lang w:val="es-MX"/>
              </w:rPr>
            </w:pPr>
            <w:r w:rsidRPr="00244238">
              <w:rPr>
                <w:rFonts w:ascii="Arial" w:hAnsi="Arial" w:cs="Arial"/>
                <w:b/>
                <w:bCs/>
                <w:sz w:val="24"/>
                <w:szCs w:val="24"/>
                <w:lang w:val="es-MX"/>
              </w:rPr>
              <w:t>U</w:t>
            </w:r>
            <w:r w:rsidR="00857F89" w:rsidRPr="00244238">
              <w:rPr>
                <w:rFonts w:ascii="Arial" w:hAnsi="Arial" w:cs="Arial"/>
                <w:b/>
                <w:bCs/>
                <w:sz w:val="24"/>
                <w:szCs w:val="24"/>
                <w:lang w:val="es-MX"/>
              </w:rPr>
              <w:t>rls</w:t>
            </w:r>
          </w:p>
        </w:tc>
      </w:tr>
    </w:tbl>
    <w:tbl>
      <w:tblPr>
        <w:tblStyle w:val="Tablaconcuadrcula"/>
        <w:tblpPr w:leftFromText="141" w:rightFromText="141" w:vertAnchor="text" w:horzAnchor="margin" w:tblpY="23"/>
        <w:tblW w:w="0" w:type="auto"/>
        <w:tblLook w:val="04A0" w:firstRow="1" w:lastRow="0" w:firstColumn="1" w:lastColumn="0" w:noHBand="0" w:noVBand="1"/>
      </w:tblPr>
      <w:tblGrid>
        <w:gridCol w:w="3182"/>
        <w:gridCol w:w="3182"/>
        <w:gridCol w:w="3182"/>
      </w:tblGrid>
      <w:tr w:rsidR="00857F89" w:rsidRPr="00244238" w:rsidTr="00857F89">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b/>
                <w:bCs/>
                <w:sz w:val="24"/>
                <w:szCs w:val="24"/>
                <w:lang w:val="es-MX"/>
              </w:rPr>
              <w:t>urlId</w:t>
            </w:r>
          </w:p>
        </w:tc>
        <w:tc>
          <w:tcPr>
            <w:tcW w:w="3182" w:type="dxa"/>
            <w:shd w:val="clear" w:color="auto" w:fill="FFFF00"/>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lang w:val="es-MX"/>
              </w:rPr>
              <w:t>relUserId</w:t>
            </w:r>
          </w:p>
        </w:tc>
        <w:tc>
          <w:tcPr>
            <w:tcW w:w="3182" w:type="dxa"/>
          </w:tcPr>
          <w:p w:rsidR="00857F89" w:rsidRPr="00244238" w:rsidRDefault="00857F89" w:rsidP="00857F89">
            <w:pPr>
              <w:autoSpaceDE w:val="0"/>
              <w:autoSpaceDN w:val="0"/>
              <w:adjustRightInd w:val="0"/>
              <w:rPr>
                <w:rFonts w:ascii="Arial" w:hAnsi="Arial" w:cs="Arial"/>
                <w:sz w:val="24"/>
                <w:szCs w:val="24"/>
                <w:lang w:val="es-MX"/>
              </w:rPr>
            </w:pPr>
            <w:r w:rsidRPr="00244238">
              <w:rPr>
                <w:rFonts w:ascii="Arial" w:hAnsi="Arial" w:cs="Arial"/>
                <w:sz w:val="24"/>
                <w:szCs w:val="24"/>
                <w:lang w:val="es-MX"/>
              </w:rPr>
              <w:t>url</w:t>
            </w:r>
          </w:p>
        </w:tc>
      </w:tr>
      <w:tr w:rsidR="00857F89" w:rsidRPr="00244238" w:rsidTr="00857F89">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1</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1</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lang w:val="es-MX"/>
              </w:rPr>
              <w:t>abc.com</w:t>
            </w:r>
          </w:p>
        </w:tc>
      </w:tr>
      <w:tr w:rsidR="00857F89" w:rsidRPr="00244238" w:rsidTr="00857F89">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2</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1</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lang w:val="es-MX"/>
              </w:rPr>
              <w:t>xyz.com</w:t>
            </w:r>
          </w:p>
        </w:tc>
      </w:tr>
      <w:tr w:rsidR="00857F89" w:rsidRPr="00244238" w:rsidTr="00857F89">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3</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2</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lang w:val="es-MX"/>
              </w:rPr>
              <w:t>abc.com</w:t>
            </w:r>
          </w:p>
        </w:tc>
      </w:tr>
      <w:tr w:rsidR="00857F89" w:rsidRPr="00244238" w:rsidTr="00857F89">
        <w:trPr>
          <w:trHeight w:val="272"/>
        </w:trPr>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4</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rPr>
              <w:t>2</w:t>
            </w:r>
          </w:p>
        </w:tc>
        <w:tc>
          <w:tcPr>
            <w:tcW w:w="3182" w:type="dxa"/>
          </w:tcPr>
          <w:p w:rsidR="00857F89" w:rsidRPr="00244238" w:rsidRDefault="00857F89" w:rsidP="00857F89">
            <w:pPr>
              <w:autoSpaceDE w:val="0"/>
              <w:autoSpaceDN w:val="0"/>
              <w:adjustRightInd w:val="0"/>
              <w:rPr>
                <w:rFonts w:ascii="Arial" w:hAnsi="Arial" w:cs="Arial"/>
                <w:sz w:val="24"/>
                <w:szCs w:val="24"/>
              </w:rPr>
            </w:pPr>
            <w:r w:rsidRPr="00244238">
              <w:rPr>
                <w:rFonts w:ascii="Arial" w:hAnsi="Arial" w:cs="Arial"/>
                <w:sz w:val="24"/>
                <w:szCs w:val="24"/>
                <w:lang w:val="es-MX"/>
              </w:rPr>
              <w:t>xyz.com</w:t>
            </w:r>
          </w:p>
        </w:tc>
      </w:tr>
    </w:tbl>
    <w:p w:rsidR="003964B4" w:rsidRPr="00244238" w:rsidRDefault="003964B4" w:rsidP="003964B4">
      <w:pPr>
        <w:autoSpaceDE w:val="0"/>
        <w:autoSpaceDN w:val="0"/>
        <w:adjustRightInd w:val="0"/>
        <w:spacing w:after="0" w:line="240" w:lineRule="auto"/>
        <w:rPr>
          <w:rFonts w:ascii="Arial" w:hAnsi="Arial" w:cs="Arial"/>
          <w:sz w:val="24"/>
          <w:szCs w:val="24"/>
          <w:lang w:val="es-MX"/>
        </w:rPr>
      </w:pPr>
    </w:p>
    <w:p w:rsidR="00857F89" w:rsidRPr="00244238" w:rsidRDefault="00857F89" w:rsidP="003964B4">
      <w:pPr>
        <w:autoSpaceDE w:val="0"/>
        <w:autoSpaceDN w:val="0"/>
        <w:adjustRightInd w:val="0"/>
        <w:spacing w:after="0" w:line="240" w:lineRule="auto"/>
        <w:rPr>
          <w:rFonts w:ascii="Arial" w:hAnsi="Arial" w:cs="Arial"/>
          <w:sz w:val="24"/>
          <w:szCs w:val="24"/>
        </w:rPr>
      </w:pPr>
    </w:p>
    <w:p w:rsidR="004E3428" w:rsidRPr="00244238" w:rsidRDefault="00857F89" w:rsidP="00244238">
      <w:pPr>
        <w:autoSpaceDE w:val="0"/>
        <w:autoSpaceDN w:val="0"/>
        <w:adjustRightInd w:val="0"/>
        <w:spacing w:after="0" w:line="240" w:lineRule="auto"/>
        <w:jc w:val="both"/>
        <w:rPr>
          <w:rFonts w:ascii="Arial" w:hAnsi="Arial" w:cs="Arial"/>
          <w:sz w:val="24"/>
          <w:szCs w:val="24"/>
          <w:lang w:val="es-MX"/>
        </w:rPr>
      </w:pPr>
      <w:r w:rsidRPr="00244238">
        <w:rPr>
          <w:rFonts w:ascii="Arial" w:hAnsi="Arial" w:cs="Arial"/>
          <w:sz w:val="24"/>
          <w:szCs w:val="24"/>
          <w:lang w:val="es-MX"/>
        </w:rPr>
        <w:t>Se han</w:t>
      </w:r>
      <w:r w:rsidR="003964B4" w:rsidRPr="00244238">
        <w:rPr>
          <w:rFonts w:ascii="Arial" w:hAnsi="Arial" w:cs="Arial"/>
          <w:sz w:val="24"/>
          <w:szCs w:val="24"/>
          <w:lang w:val="es-MX"/>
        </w:rPr>
        <w:t xml:space="preserve"> creado tablas separadas y la clave primaria en la </w:t>
      </w:r>
      <w:r w:rsidR="003964B4" w:rsidRPr="00244238">
        <w:rPr>
          <w:rFonts w:ascii="Arial" w:hAnsi="Arial" w:cs="Arial"/>
          <w:b/>
          <w:bCs/>
          <w:sz w:val="24"/>
          <w:szCs w:val="24"/>
          <w:lang w:val="es-MX"/>
        </w:rPr>
        <w:t>tabla usuarios</w:t>
      </w:r>
      <w:r w:rsidR="00244238" w:rsidRPr="00244238">
        <w:rPr>
          <w:rFonts w:ascii="Arial" w:hAnsi="Arial" w:cs="Arial"/>
          <w:sz w:val="24"/>
          <w:szCs w:val="24"/>
          <w:lang w:val="es-MX"/>
        </w:rPr>
        <w:t xml:space="preserve">, </w:t>
      </w:r>
      <w:r w:rsidR="003964B4" w:rsidRPr="00244238">
        <w:rPr>
          <w:rFonts w:ascii="Arial" w:hAnsi="Arial" w:cs="Arial"/>
          <w:sz w:val="24"/>
          <w:szCs w:val="24"/>
          <w:lang w:val="es-MX"/>
        </w:rPr>
        <w:t xml:space="preserve">userId, </w:t>
      </w:r>
      <w:r w:rsidRPr="00244238">
        <w:rPr>
          <w:rFonts w:ascii="Arial" w:hAnsi="Arial" w:cs="Arial"/>
          <w:sz w:val="24"/>
          <w:szCs w:val="24"/>
          <w:lang w:val="es-MX"/>
        </w:rPr>
        <w:t>está</w:t>
      </w:r>
      <w:r w:rsidR="003964B4" w:rsidRPr="00244238">
        <w:rPr>
          <w:rFonts w:ascii="Arial" w:hAnsi="Arial" w:cs="Arial"/>
          <w:sz w:val="24"/>
          <w:szCs w:val="24"/>
          <w:lang w:val="es-MX"/>
        </w:rPr>
        <w:t xml:space="preserve"> relacionada ahora con la clave externa en la </w:t>
      </w:r>
      <w:r w:rsidR="003964B4" w:rsidRPr="00244238">
        <w:rPr>
          <w:rFonts w:ascii="Arial" w:hAnsi="Arial" w:cs="Arial"/>
          <w:b/>
          <w:bCs/>
          <w:sz w:val="24"/>
          <w:szCs w:val="24"/>
          <w:lang w:val="es-MX"/>
        </w:rPr>
        <w:t>tabla urls</w:t>
      </w:r>
      <w:r w:rsidR="00244238">
        <w:rPr>
          <w:rFonts w:ascii="Arial" w:hAnsi="Arial" w:cs="Arial"/>
          <w:sz w:val="24"/>
          <w:szCs w:val="24"/>
          <w:lang w:val="es-MX"/>
        </w:rPr>
        <w:t>, relUserId.</w:t>
      </w:r>
    </w:p>
    <w:sectPr w:rsidR="004E3428" w:rsidRPr="00244238" w:rsidSect="004A1463">
      <w:headerReference w:type="default" r:id="rId8"/>
      <w:footerReference w:type="default" r:id="rId9"/>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C11" w:rsidRDefault="00D83C11" w:rsidP="00064D9D">
      <w:pPr>
        <w:spacing w:after="0" w:line="240" w:lineRule="auto"/>
      </w:pPr>
      <w:r>
        <w:separator/>
      </w:r>
    </w:p>
  </w:endnote>
  <w:endnote w:type="continuationSeparator" w:id="0">
    <w:p w:rsidR="00D83C11" w:rsidRDefault="00D83C11" w:rsidP="000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847" w:rsidRDefault="00BF5847">
    <w:pPr>
      <w:pStyle w:val="Piedepgina"/>
      <w:jc w:val="right"/>
    </w:pPr>
    <w:r>
      <w:rPr>
        <w:noProof/>
        <w:lang w:val="es-MX" w:eastAsia="es-MX"/>
      </w:rPr>
      <mc:AlternateContent>
        <mc:Choice Requires="wps">
          <w:drawing>
            <wp:anchor distT="0" distB="0" distL="114300" distR="114300" simplePos="0" relativeHeight="251659264" behindDoc="0" locked="0" layoutInCell="1" allowOverlap="1" wp14:anchorId="141E7E2F" wp14:editId="70DB99E7">
              <wp:simplePos x="0" y="0"/>
              <wp:positionH relativeFrom="column">
                <wp:posOffset>-13970</wp:posOffset>
              </wp:positionH>
              <wp:positionV relativeFrom="paragraph">
                <wp:posOffset>-57150</wp:posOffset>
              </wp:positionV>
              <wp:extent cx="6019800" cy="0"/>
              <wp:effectExtent l="0" t="0" r="19050" b="19050"/>
              <wp:wrapNone/>
              <wp:docPr id="2" name="Conector recto 2"/>
              <wp:cNvGraphicFramePr/>
              <a:graphic xmlns:a="http://schemas.openxmlformats.org/drawingml/2006/main">
                <a:graphicData uri="http://schemas.microsoft.com/office/word/2010/wordprocessingShape">
                  <wps:wsp>
                    <wps:cNvCnPr/>
                    <wps:spPr>
                      <a:xfrm flipH="1">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FE9F84E"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pt,-4.5pt" to="47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" strokecolor="black [3040]"/>
          </w:pict>
        </mc:Fallback>
      </mc:AlternateContent>
    </w:r>
    <w:r>
      <w:t xml:space="preserve">Página </w:t>
    </w:r>
    <w:sdt>
      <w:sdtPr>
        <w:id w:val="1823776138"/>
        <w:docPartObj>
          <w:docPartGallery w:val="Page Numbers (Bottom of Page)"/>
          <w:docPartUnique/>
        </w:docPartObj>
      </w:sdtPr>
      <w:sdtEndPr/>
      <w:sdtContent>
        <w:r>
          <w:fldChar w:fldCharType="begin"/>
        </w:r>
        <w:r>
          <w:instrText>PAGE   \* MERGEFORMAT</w:instrText>
        </w:r>
        <w:r>
          <w:fldChar w:fldCharType="separate"/>
        </w:r>
        <w:r w:rsidR="00244238" w:rsidRPr="00244238">
          <w:rPr>
            <w:noProof/>
            <w:lang w:val="es-ES"/>
          </w:rPr>
          <w:t>1</w:t>
        </w:r>
        <w:r>
          <w:fldChar w:fldCharType="end"/>
        </w:r>
      </w:sdtContent>
    </w:sdt>
  </w:p>
  <w:p w:rsidR="00BF5847" w:rsidRDefault="00BF58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C11" w:rsidRDefault="00D83C11" w:rsidP="00064D9D">
      <w:pPr>
        <w:spacing w:after="0" w:line="240" w:lineRule="auto"/>
      </w:pPr>
      <w:r>
        <w:separator/>
      </w:r>
    </w:p>
  </w:footnote>
  <w:footnote w:type="continuationSeparator" w:id="0">
    <w:p w:rsidR="00D83C11" w:rsidRDefault="00D83C11" w:rsidP="0006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351" w:type="dxa"/>
      <w:tblLayout w:type="fixed"/>
      <w:tblLook w:val="04A0" w:firstRow="1" w:lastRow="0" w:firstColumn="1" w:lastColumn="0" w:noHBand="0" w:noVBand="1"/>
    </w:tblPr>
    <w:tblGrid>
      <w:gridCol w:w="2405"/>
      <w:gridCol w:w="4111"/>
      <w:gridCol w:w="1276"/>
      <w:gridCol w:w="1559"/>
    </w:tblGrid>
    <w:tr w:rsidR="00BF5847" w:rsidRPr="006C24A6" w:rsidTr="006C24A6">
      <w:trPr>
        <w:trHeight w:val="977"/>
      </w:trPr>
      <w:tc>
        <w:tcPr>
          <w:tcW w:w="2405" w:type="dxa"/>
          <w:vAlign w:val="center"/>
        </w:tcPr>
        <w:p w:rsidR="00BF5847" w:rsidRDefault="00BF5847" w:rsidP="006C24A6">
          <w:pPr>
            <w:jc w:val="center"/>
          </w:pPr>
          <w:r>
            <w:rPr>
              <w:noProof/>
              <w:lang w:val="es-MX" w:eastAsia="es-MX"/>
            </w:rPr>
            <w:drawing>
              <wp:inline distT="0" distB="0" distL="0" distR="0" wp14:anchorId="5D2DD5ED" wp14:editId="4274C7DA">
                <wp:extent cx="1191895" cy="577215"/>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01.jpeg"/>
                        <pic:cNvPicPr/>
                      </pic:nvPicPr>
                      <pic:blipFill>
                        <a:blip r:embed="rId1">
                          <a:extLst>
                            <a:ext uri="{28A0092B-C50C-407E-A947-70E740481C1C}">
                              <a14:useLocalDpi xmlns:a14="http://schemas.microsoft.com/office/drawing/2010/main" val="0"/>
                            </a:ext>
                          </a:extLst>
                        </a:blip>
                        <a:stretch>
                          <a:fillRect/>
                        </a:stretch>
                      </pic:blipFill>
                      <pic:spPr>
                        <a:xfrm>
                          <a:off x="0" y="0"/>
                          <a:ext cx="1191895" cy="577215"/>
                        </a:xfrm>
                        <a:prstGeom prst="rect">
                          <a:avLst/>
                        </a:prstGeom>
                      </pic:spPr>
                    </pic:pic>
                  </a:graphicData>
                </a:graphic>
              </wp:inline>
            </w:drawing>
          </w:r>
        </w:p>
      </w:tc>
      <w:tc>
        <w:tcPr>
          <w:tcW w:w="6946" w:type="dxa"/>
          <w:gridSpan w:val="3"/>
          <w:vAlign w:val="center"/>
        </w:tcPr>
        <w:p w:rsidR="00BF5847" w:rsidRDefault="00BF5847" w:rsidP="00C56D48">
          <w:pPr>
            <w:jc w:val="center"/>
            <w:rPr>
              <w:sz w:val="24"/>
              <w:lang w:val="es-MX"/>
            </w:rPr>
          </w:pPr>
          <w:r>
            <w:rPr>
              <w:sz w:val="24"/>
              <w:lang w:val="es-MX"/>
            </w:rPr>
            <w:t>SOLUCIONES EMPRESARIALES CON TI</w:t>
          </w:r>
        </w:p>
        <w:p w:rsidR="00BF5847" w:rsidRDefault="00BF5847" w:rsidP="00C56D48">
          <w:pPr>
            <w:jc w:val="center"/>
            <w:rPr>
              <w:sz w:val="24"/>
              <w:lang w:val="es-MX"/>
            </w:rPr>
          </w:pPr>
          <w:r>
            <w:rPr>
              <w:sz w:val="24"/>
              <w:lang w:val="es-MX"/>
            </w:rPr>
            <w:t>PROYECTO SISTEMA BANCARIO PARA UPTLAX</w:t>
          </w:r>
        </w:p>
        <w:p w:rsidR="006C24A6" w:rsidRPr="00F57DB0" w:rsidRDefault="006C24A6" w:rsidP="00C56D48">
          <w:pPr>
            <w:jc w:val="center"/>
            <w:rPr>
              <w:lang w:val="es-MX"/>
            </w:rPr>
          </w:pPr>
          <w:r>
            <w:rPr>
              <w:sz w:val="24"/>
              <w:lang w:val="es-MX"/>
            </w:rPr>
            <w:t>Reporte de Tareas</w:t>
          </w:r>
        </w:p>
      </w:tc>
    </w:tr>
    <w:tr w:rsidR="00BF5847" w:rsidRPr="00F57DB0" w:rsidTr="006C24A6">
      <w:tc>
        <w:tcPr>
          <w:tcW w:w="2405" w:type="dxa"/>
        </w:tcPr>
        <w:p w:rsidR="00BF5847" w:rsidRPr="00F57DB0" w:rsidRDefault="00BF5847" w:rsidP="00BF5847">
          <w:pPr>
            <w:rPr>
              <w:lang w:val="es-MX"/>
            </w:rPr>
          </w:pPr>
          <w:r>
            <w:rPr>
              <w:lang w:val="es-MX"/>
            </w:rPr>
            <w:t>Nombre:</w:t>
          </w:r>
        </w:p>
      </w:tc>
      <w:tc>
        <w:tcPr>
          <w:tcW w:w="4111" w:type="dxa"/>
        </w:tcPr>
        <w:p w:rsidR="00BF5847" w:rsidRPr="00F57DB0" w:rsidRDefault="004E3428" w:rsidP="00BF5847">
          <w:pPr>
            <w:rPr>
              <w:lang w:val="es-MX"/>
            </w:rPr>
          </w:pPr>
          <w:r>
            <w:rPr>
              <w:lang w:val="es-MX"/>
            </w:rPr>
            <w:t>Fernando León Xelhuantzi</w:t>
          </w:r>
        </w:p>
      </w:tc>
      <w:tc>
        <w:tcPr>
          <w:tcW w:w="1276" w:type="dxa"/>
        </w:tcPr>
        <w:p w:rsidR="00BF5847" w:rsidRPr="00F57DB0" w:rsidRDefault="00BF5847" w:rsidP="00BF5847">
          <w:pPr>
            <w:rPr>
              <w:lang w:val="es-MX"/>
            </w:rPr>
          </w:pPr>
          <w:r>
            <w:rPr>
              <w:lang w:val="es-MX"/>
            </w:rPr>
            <w:t>No. Tarea:</w:t>
          </w:r>
        </w:p>
      </w:tc>
      <w:tc>
        <w:tcPr>
          <w:tcW w:w="1559" w:type="dxa"/>
        </w:tcPr>
        <w:p w:rsidR="00BF5847" w:rsidRPr="00F57DB0" w:rsidRDefault="004E3428" w:rsidP="00F336EE">
          <w:pPr>
            <w:rPr>
              <w:lang w:val="es-MX"/>
            </w:rPr>
          </w:pPr>
          <w:r>
            <w:rPr>
              <w:lang w:val="es-MX"/>
            </w:rPr>
            <w:t>02</w:t>
          </w:r>
        </w:p>
      </w:tc>
    </w:tr>
    <w:tr w:rsidR="00BF5847" w:rsidRPr="00A14762" w:rsidTr="006C24A6">
      <w:tc>
        <w:tcPr>
          <w:tcW w:w="2405" w:type="dxa"/>
        </w:tcPr>
        <w:p w:rsidR="00BF5847" w:rsidRPr="00F57DB0" w:rsidRDefault="00BF5847" w:rsidP="00A14762">
          <w:pPr>
            <w:rPr>
              <w:lang w:val="es-MX"/>
            </w:rPr>
          </w:pPr>
          <w:r>
            <w:rPr>
              <w:lang w:val="es-MX"/>
            </w:rPr>
            <w:t>Tema</w:t>
          </w:r>
          <w:r w:rsidR="006C24A6">
            <w:rPr>
              <w:lang w:val="es-MX"/>
            </w:rPr>
            <w:t xml:space="preserve"> de Investigación</w:t>
          </w:r>
          <w:r>
            <w:rPr>
              <w:lang w:val="es-MX"/>
            </w:rPr>
            <w:t>:</w:t>
          </w:r>
        </w:p>
      </w:tc>
      <w:tc>
        <w:tcPr>
          <w:tcW w:w="4111" w:type="dxa"/>
        </w:tcPr>
        <w:p w:rsidR="00BF5847" w:rsidRPr="00064D9D" w:rsidRDefault="004E3428" w:rsidP="00A14762">
          <w:pPr>
            <w:rPr>
              <w:lang w:val="es-MX"/>
            </w:rPr>
          </w:pPr>
          <w:r>
            <w:rPr>
              <w:lang w:val="es-MX"/>
            </w:rPr>
            <w:t>Normalización nivel 2 de Base de Datos</w:t>
          </w:r>
        </w:p>
      </w:tc>
      <w:tc>
        <w:tcPr>
          <w:tcW w:w="1276" w:type="dxa"/>
        </w:tcPr>
        <w:p w:rsidR="00BF5847" w:rsidRPr="00F57DB0" w:rsidRDefault="00BF5847" w:rsidP="00BF5847">
          <w:pPr>
            <w:rPr>
              <w:lang w:val="es-MX"/>
            </w:rPr>
          </w:pPr>
          <w:r>
            <w:rPr>
              <w:lang w:val="es-MX"/>
            </w:rPr>
            <w:t>Fecha:</w:t>
          </w:r>
        </w:p>
      </w:tc>
      <w:tc>
        <w:tcPr>
          <w:tcW w:w="1559" w:type="dxa"/>
        </w:tcPr>
        <w:p w:rsidR="00BF5847" w:rsidRPr="00F57DB0" w:rsidRDefault="004E3428" w:rsidP="00E659D3">
          <w:pPr>
            <w:rPr>
              <w:lang w:val="es-MX"/>
            </w:rPr>
          </w:pPr>
          <w:r>
            <w:rPr>
              <w:lang w:val="es-MX"/>
            </w:rPr>
            <w:t>03-feb-2014</w:t>
          </w:r>
        </w:p>
      </w:tc>
    </w:tr>
  </w:tbl>
  <w:p w:rsidR="00BF5847" w:rsidRPr="00064D9D" w:rsidRDefault="00BF5847">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31411"/>
    <w:multiLevelType w:val="hybridMultilevel"/>
    <w:tmpl w:val="F9B2E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B782FDA"/>
    <w:multiLevelType w:val="hybridMultilevel"/>
    <w:tmpl w:val="B7106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6F0AD8"/>
    <w:multiLevelType w:val="hybridMultilevel"/>
    <w:tmpl w:val="769A8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7E018E"/>
    <w:multiLevelType w:val="hybridMultilevel"/>
    <w:tmpl w:val="B75CEB44"/>
    <w:lvl w:ilvl="0" w:tplc="46B02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D14374F"/>
    <w:multiLevelType w:val="hybridMultilevel"/>
    <w:tmpl w:val="324A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D5A3D"/>
    <w:multiLevelType w:val="hybridMultilevel"/>
    <w:tmpl w:val="1F70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B1F6D95"/>
    <w:multiLevelType w:val="hybridMultilevel"/>
    <w:tmpl w:val="40266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62117E90"/>
    <w:multiLevelType w:val="hybridMultilevel"/>
    <w:tmpl w:val="4F3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B0"/>
    <w:rsid w:val="00037B2B"/>
    <w:rsid w:val="00062C2F"/>
    <w:rsid w:val="00064D9D"/>
    <w:rsid w:val="000B1C73"/>
    <w:rsid w:val="000E6F9E"/>
    <w:rsid w:val="00113937"/>
    <w:rsid w:val="001453D3"/>
    <w:rsid w:val="001539B2"/>
    <w:rsid w:val="00157AF2"/>
    <w:rsid w:val="00165AB4"/>
    <w:rsid w:val="0019394B"/>
    <w:rsid w:val="001A7072"/>
    <w:rsid w:val="002068AB"/>
    <w:rsid w:val="00244238"/>
    <w:rsid w:val="00261E84"/>
    <w:rsid w:val="002830E6"/>
    <w:rsid w:val="002B228E"/>
    <w:rsid w:val="00330864"/>
    <w:rsid w:val="00375CED"/>
    <w:rsid w:val="003832AA"/>
    <w:rsid w:val="003964B4"/>
    <w:rsid w:val="003E04D1"/>
    <w:rsid w:val="003E16AF"/>
    <w:rsid w:val="004179B3"/>
    <w:rsid w:val="00423D19"/>
    <w:rsid w:val="00462684"/>
    <w:rsid w:val="004A1463"/>
    <w:rsid w:val="004E3428"/>
    <w:rsid w:val="00533E59"/>
    <w:rsid w:val="00550FED"/>
    <w:rsid w:val="005730FC"/>
    <w:rsid w:val="005D2BC0"/>
    <w:rsid w:val="005D5380"/>
    <w:rsid w:val="005E723A"/>
    <w:rsid w:val="0060488B"/>
    <w:rsid w:val="00690608"/>
    <w:rsid w:val="006A1205"/>
    <w:rsid w:val="006C24A6"/>
    <w:rsid w:val="007125F7"/>
    <w:rsid w:val="00715125"/>
    <w:rsid w:val="007240DA"/>
    <w:rsid w:val="007A40C5"/>
    <w:rsid w:val="007C3BF9"/>
    <w:rsid w:val="007D7C7F"/>
    <w:rsid w:val="007F7CD7"/>
    <w:rsid w:val="008055E0"/>
    <w:rsid w:val="00857F89"/>
    <w:rsid w:val="0086673C"/>
    <w:rsid w:val="008C05C3"/>
    <w:rsid w:val="008D0FB8"/>
    <w:rsid w:val="00932F14"/>
    <w:rsid w:val="009619DA"/>
    <w:rsid w:val="00996BC5"/>
    <w:rsid w:val="00A14762"/>
    <w:rsid w:val="00A54045"/>
    <w:rsid w:val="00AE6C1B"/>
    <w:rsid w:val="00AE734B"/>
    <w:rsid w:val="00B72B4B"/>
    <w:rsid w:val="00BC5AE9"/>
    <w:rsid w:val="00BC6D99"/>
    <w:rsid w:val="00BF5847"/>
    <w:rsid w:val="00C07451"/>
    <w:rsid w:val="00C21D89"/>
    <w:rsid w:val="00C56D48"/>
    <w:rsid w:val="00C73F7B"/>
    <w:rsid w:val="00CC2847"/>
    <w:rsid w:val="00CC7303"/>
    <w:rsid w:val="00CC7970"/>
    <w:rsid w:val="00CD3E68"/>
    <w:rsid w:val="00CE320D"/>
    <w:rsid w:val="00D83C11"/>
    <w:rsid w:val="00D9426E"/>
    <w:rsid w:val="00D956BA"/>
    <w:rsid w:val="00DE1DE2"/>
    <w:rsid w:val="00E074DE"/>
    <w:rsid w:val="00E5665D"/>
    <w:rsid w:val="00E659D3"/>
    <w:rsid w:val="00E8057C"/>
    <w:rsid w:val="00E96030"/>
    <w:rsid w:val="00EA68DE"/>
    <w:rsid w:val="00ED769B"/>
    <w:rsid w:val="00F336EE"/>
    <w:rsid w:val="00F57DB0"/>
    <w:rsid w:val="00FB3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244238"/>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24423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3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Fernando</cp:lastModifiedBy>
  <cp:revision>2</cp:revision>
  <cp:lastPrinted>2013-06-05T06:03:00Z</cp:lastPrinted>
  <dcterms:created xsi:type="dcterms:W3CDTF">2014-02-05T03:47:00Z</dcterms:created>
  <dcterms:modified xsi:type="dcterms:W3CDTF">2014-02-05T03:47:00Z</dcterms:modified>
</cp:coreProperties>
</file>