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ind w:left="708" w:hanging="708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anchor allowOverlap="1" behindDoc="1" distB="0" distT="0" distL="114300" distR="114300" hidden="0" layoutInCell="1" locked="0" relativeHeight="0" simplePos="0">
            <wp:simplePos x="0" y="0"/>
            <wp:positionH relativeFrom="page">
              <wp:posOffset>1427325</wp:posOffset>
            </wp:positionH>
            <wp:positionV relativeFrom="page">
              <wp:posOffset>471170</wp:posOffset>
            </wp:positionV>
            <wp:extent cx="4706303" cy="1441077"/>
            <wp:effectExtent b="0" l="0" r="0" t="0"/>
            <wp:wrapNone/>
            <wp:docPr id="100773038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6303" cy="14410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08" w:hanging="708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08" w:hanging="708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Título: </w:t>
      </w:r>
    </w:p>
    <w:p w:rsidR="00000000" w:rsidDel="00000000" w:rsidP="00000000" w:rsidRDefault="00000000" w:rsidRPr="00000000" w14:paraId="00000007">
      <w:pPr>
        <w:ind w:left="1428" w:hanging="708.0000000000001"/>
        <w:jc w:val="center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Sistema de Inventario para una </w:t>
      </w:r>
    </w:p>
    <w:p w:rsidR="00000000" w:rsidDel="00000000" w:rsidP="00000000" w:rsidRDefault="00000000" w:rsidRPr="00000000" w14:paraId="00000008">
      <w:pPr>
        <w:ind w:left="1428" w:hanging="708.0000000000001"/>
        <w:jc w:val="center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tienda de Computadoras </w:t>
      </w:r>
    </w:p>
    <w:p w:rsidR="00000000" w:rsidDel="00000000" w:rsidP="00000000" w:rsidRDefault="00000000" w:rsidRPr="00000000" w14:paraId="00000009">
      <w:pPr>
        <w:ind w:left="1428" w:hanging="708.0000000000001"/>
        <w:jc w:val="center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“ALPHA TECHNOLOGY”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1637827</wp:posOffset>
            </wp:positionH>
            <wp:positionV relativeFrom="paragraph">
              <wp:posOffset>457200</wp:posOffset>
            </wp:positionV>
            <wp:extent cx="2125028" cy="1525661"/>
            <wp:effectExtent b="0" l="0" r="0" t="0"/>
            <wp:wrapSquare wrapText="bothSides" distB="114300" distT="114300" distL="114300" distR="114300"/>
            <wp:docPr descr="Alpha Technology | Lima" id="1007730382" name="image3.png"/>
            <a:graphic>
              <a:graphicData uri="http://schemas.openxmlformats.org/drawingml/2006/picture">
                <pic:pic>
                  <pic:nvPicPr>
                    <pic:cNvPr descr="Alpha Technology | Lima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5028" cy="15256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1428" w:hanging="708.0000000000001"/>
        <w:jc w:val="center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1428" w:hanging="708.0000000000001"/>
        <w:jc w:val="center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08" w:hanging="708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Integrantes:</w:t>
      </w:r>
    </w:p>
    <w:p w:rsidR="00000000" w:rsidDel="00000000" w:rsidP="00000000" w:rsidRDefault="00000000" w:rsidRPr="00000000" w14:paraId="00000010">
      <w:pPr>
        <w:ind w:left="0" w:firstLine="2692.913385826771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Misael Martín, Alarcon Maza</w:t>
      </w:r>
    </w:p>
    <w:p w:rsidR="00000000" w:rsidDel="00000000" w:rsidP="00000000" w:rsidRDefault="00000000" w:rsidRPr="00000000" w14:paraId="00000011">
      <w:pPr>
        <w:ind w:left="0" w:firstLine="2692.913385826771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Diego Alvaro, Ayay Palomino</w:t>
      </w:r>
    </w:p>
    <w:p w:rsidR="00000000" w:rsidDel="00000000" w:rsidP="00000000" w:rsidRDefault="00000000" w:rsidRPr="00000000" w14:paraId="00000012">
      <w:pPr>
        <w:ind w:left="0" w:firstLine="2692.913385826771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Bryan Alexander, Luque Serna</w:t>
      </w:r>
    </w:p>
    <w:p w:rsidR="00000000" w:rsidDel="00000000" w:rsidP="00000000" w:rsidRDefault="00000000" w:rsidRPr="00000000" w14:paraId="00000013">
      <w:pPr>
        <w:ind w:left="0" w:firstLine="2692.913385826771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Isabella Valentyna, Segura Pizarro</w:t>
      </w:r>
    </w:p>
    <w:p w:rsidR="00000000" w:rsidDel="00000000" w:rsidP="00000000" w:rsidRDefault="00000000" w:rsidRPr="00000000" w14:paraId="00000014">
      <w:pPr>
        <w:ind w:left="0" w:firstLine="2692.913385826771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Juan Diego, Melon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08" w:hanging="708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Docente: </w:t>
      </w:r>
    </w:p>
    <w:p w:rsidR="00000000" w:rsidDel="00000000" w:rsidP="00000000" w:rsidRDefault="00000000" w:rsidRPr="00000000" w14:paraId="00000017">
      <w:pPr>
        <w:ind w:left="708" w:hanging="708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David Orrego Granados</w:t>
      </w:r>
    </w:p>
    <w:p w:rsidR="00000000" w:rsidDel="00000000" w:rsidP="00000000" w:rsidRDefault="00000000" w:rsidRPr="00000000" w14:paraId="00000018">
      <w:pPr>
        <w:ind w:left="708" w:hanging="708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08" w:hanging="708"/>
        <w:jc w:val="center"/>
        <w:rPr>
          <w:rFonts w:ascii="Times New Roman" w:cs="Times New Roman" w:eastAsia="Times New Roman" w:hAnsi="Times New Roman"/>
          <w:sz w:val="24"/>
          <w:szCs w:val="24"/>
        </w:rPr>
        <w:sectPr>
          <w:headerReference r:id="rId9" w:type="default"/>
          <w:pgSz w:h="16838" w:w="11906" w:orient="portrait"/>
          <w:pgMar w:bottom="1417" w:top="1417" w:left="1701" w:right="0" w:header="708" w:footer="708"/>
          <w:pgNumType w:start="1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bmaghtftdbo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Índice General</w:t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Consolas" w:cs="Consolas" w:eastAsia="Consolas" w:hAnsi="Consola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22113084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bmaghtftdbo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Índice General</w:t>
              <w:tab/>
              <w:t xml:space="preserve">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awto0me32n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Índice de Tablas</w:t>
              <w:tab/>
              <w:t xml:space="preserve">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un0bz82igf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Índice de Figuras</w:t>
              <w:tab/>
              <w:t xml:space="preserve">iii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80ohgq7h0i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j80ohgq7h0i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_heading=h.j80ohgq7h0i3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FASE 1: Análisis del Contexto y Fundamentos (3 PUNTOS)</w:t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0jsoro4vlu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</w:t>
            </w:r>
          </w:hyperlink>
          <w:hyperlink w:anchor="_heading=h.b0jsoro4vlu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_heading=h.b0jsoro4vlu8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Gestión y Análisis de la Solución (1.5 Puntos)</w:t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2apku6v0m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1.1.1.</w:t>
            </w:r>
          </w:hyperlink>
          <w:hyperlink w:anchor="_heading=h.r2apku6v0m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_heading=h.r2apku6v0mb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Introducción</w:t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n5b0hva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1.1.2.</w:t>
            </w:r>
          </w:hyperlink>
          <w:hyperlink w:anchor="_heading=h.3n5b0hvaz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_heading=h.3n5b0hvaz9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Descripción de la problemática:</w:t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fb3d3ualow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1.1.3.</w:t>
            </w:r>
          </w:hyperlink>
          <w:hyperlink w:anchor="_heading=h.sfb3d3ualow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_heading=h.sfb3d3ualowt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Objetivos del Sistema:</w:t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h0ws6i8r24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1.1.4.</w:t>
            </w:r>
          </w:hyperlink>
          <w:hyperlink w:anchor="_heading=h.ah0ws6i8r24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_heading=h.ah0ws6i8r24g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Alcance y Limitaciones:</w:t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ehtymvzzc1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1.1.5.</w:t>
            </w:r>
          </w:hyperlink>
          <w:hyperlink w:anchor="_heading=h.mehtymvzzc1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_heading=h.mehtymvzzc16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Diagrama de Gantt</w:t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vo5frgd54d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</w:t>
            </w:r>
          </w:hyperlink>
          <w:hyperlink w:anchor="_heading=h.uvo5frgd54d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_heading=h.uvo5frgd54d5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Gestión y Fundamentos de Datos (1.5 Puntos)</w:t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z5jaxdrk1b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1.2.1.</w:t>
            </w:r>
          </w:hyperlink>
          <w:hyperlink w:anchor="_heading=h.sz5jaxdrk1b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_heading=h.sz5jaxdrk1b2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Identificación de Entidades:</w:t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ryurx7vt8m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1.2.2.</w:t>
            </w:r>
          </w:hyperlink>
          <w:hyperlink w:anchor="_heading=h.xryurx7vt8m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_heading=h.xryurx7vt8ms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Diccionario de Datos:</w:t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j7dgr2e9z8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vj7dgr2e9z8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_heading=h.vj7dgr2e9z8g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FASE 2: Arquitectura y Construcción del Software (15 PUNTOS)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q958usyisw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</w:t>
            </w:r>
          </w:hyperlink>
          <w:hyperlink w:anchor="_heading=h.lq958usyisw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_heading=h.lq958usyiswc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Lógica del Software:  (2 Puntos)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igeox1xte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</w:t>
            </w:r>
          </w:hyperlink>
          <w:hyperlink w:anchor="_heading=h.wigeox1xte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_heading=h.wigeox1xtez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Unidad 1: Componentes de Estructuras de Datos Lineales - Estáticas (3 PUNTOS)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c5apwv62on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2.3.</w:t>
            </w:r>
          </w:hyperlink>
          <w:hyperlink w:anchor="_heading=h.nc5apwv62on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_heading=h.nc5apwv62ony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Unidad 2: Componentes de Estructuras de Datos Dinámicas Listas – (4 PUNTOS)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blbuk5sdbh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gblbuk5sdbh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_heading=h.gblbuk5sdbhg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FASE 3: Validación, Conclusiones y Código Fuente (2 PUNTOS)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zgg1s09s9s9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</w:t>
            </w:r>
          </w:hyperlink>
          <w:hyperlink w:anchor="_heading=h.zgg1s09s9s9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_heading=h.zgg1s09s9s90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Pruebas de Funcionamiento Casos de Prueba (1 Punto)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nabz1hnvhy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</w:t>
            </w:r>
          </w:hyperlink>
          <w:hyperlink w:anchor="_heading=h.tnabz1hnvhy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_heading=h.tnabz1hnvhyz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Conclusiones y Recomendaciones (1 Punto)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ps67esrz0c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3.3.</w:t>
            </w:r>
          </w:hyperlink>
          <w:hyperlink w:anchor="_heading=h.eps67esrz0c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_heading=h.eps67esrz0ca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Referencias Bibliográficas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t7yyrwme5z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3.4.</w:t>
            </w:r>
          </w:hyperlink>
          <w:hyperlink w:anchor="_heading=h.7t7yyrwme5z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_heading=h.7t7yyrwme5zf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Anexos / Repositorio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5">
      <w:pPr>
        <w:spacing w:line="360" w:lineRule="auto"/>
        <w:jc w:val="left"/>
        <w:rPr>
          <w:rFonts w:ascii="Consolas" w:cs="Consolas" w:eastAsia="Consolas" w:hAnsi="Consola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center"/>
        <w:rPr>
          <w:rFonts w:ascii="Consolas" w:cs="Consolas" w:eastAsia="Consolas" w:hAnsi="Consola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center"/>
        <w:rPr>
          <w:rFonts w:ascii="Consolas" w:cs="Consolas" w:eastAsia="Consolas" w:hAnsi="Consola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center"/>
        <w:rPr>
          <w:rFonts w:ascii="Consolas" w:cs="Consolas" w:eastAsia="Consolas" w:hAnsi="Consola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center"/>
        <w:rPr>
          <w:rFonts w:ascii="Consolas" w:cs="Consolas" w:eastAsia="Consolas" w:hAnsi="Consola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center"/>
        <w:rPr>
          <w:rFonts w:ascii="Consolas" w:cs="Consolas" w:eastAsia="Consolas" w:hAnsi="Consola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center"/>
        <w:rPr>
          <w:rFonts w:ascii="Consolas" w:cs="Consolas" w:eastAsia="Consolas" w:hAnsi="Consolas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Índice de tablas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center"/>
        <w:rPr>
          <w:rFonts w:ascii="Consolas" w:cs="Consolas" w:eastAsia="Consolas" w:hAnsi="Consola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center"/>
        <w:rPr>
          <w:rFonts w:ascii="Consolas" w:cs="Consolas" w:eastAsia="Consolas" w:hAnsi="Consola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center"/>
        <w:rPr>
          <w:rFonts w:ascii="Consolas" w:cs="Consolas" w:eastAsia="Consolas" w:hAnsi="Consola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center"/>
        <w:rPr>
          <w:rFonts w:ascii="Consolas" w:cs="Consolas" w:eastAsia="Consolas" w:hAnsi="Consola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center"/>
        <w:rPr>
          <w:rFonts w:ascii="Consolas" w:cs="Consolas" w:eastAsia="Consolas" w:hAnsi="Consola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center"/>
        <w:rPr>
          <w:rFonts w:ascii="Consolas" w:cs="Consolas" w:eastAsia="Consolas" w:hAnsi="Consola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jc w:val="center"/>
        <w:rPr>
          <w:rFonts w:ascii="Consolas" w:cs="Consolas" w:eastAsia="Consolas" w:hAnsi="Consola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jc w:val="center"/>
        <w:rPr>
          <w:rFonts w:ascii="Consolas" w:cs="Consolas" w:eastAsia="Consolas" w:hAnsi="Consola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jc w:val="center"/>
        <w:rPr>
          <w:rFonts w:ascii="Consolas" w:cs="Consolas" w:eastAsia="Consolas" w:hAnsi="Consola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jc w:val="center"/>
        <w:rPr>
          <w:rFonts w:ascii="Consolas" w:cs="Consolas" w:eastAsia="Consolas" w:hAnsi="Consola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jc w:val="center"/>
        <w:rPr>
          <w:rFonts w:ascii="Consolas" w:cs="Consolas" w:eastAsia="Consolas" w:hAnsi="Consola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jc w:val="center"/>
        <w:rPr>
          <w:rFonts w:ascii="Consolas" w:cs="Consolas" w:eastAsia="Consolas" w:hAnsi="Consola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jc w:val="center"/>
        <w:rPr>
          <w:rFonts w:ascii="Consolas" w:cs="Consolas" w:eastAsia="Consolas" w:hAnsi="Consola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cente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jc w:val="cente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cente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jc w:val="cente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jc w:val="cente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cente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jc w:val="cente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jc w:val="cente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jc w:val="cente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jc w:val="left"/>
        <w:rPr>
          <w:rFonts w:ascii="Consolas" w:cs="Consolas" w:eastAsia="Consolas" w:hAnsi="Consola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hanging="357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vun0bz82igfg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Índice de Figuras</w:t>
      </w:r>
    </w:p>
    <w:p w:rsidR="00000000" w:rsidDel="00000000" w:rsidP="00000000" w:rsidRDefault="00000000" w:rsidRPr="00000000" w14:paraId="00000054">
      <w:pPr>
        <w:spacing w:line="360" w:lineRule="auto"/>
        <w:jc w:val="center"/>
        <w:rPr>
          <w:rFonts w:ascii="Consolas" w:cs="Consolas" w:eastAsia="Consolas" w:hAnsi="Consola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jc w:val="center"/>
        <w:rPr>
          <w:rFonts w:ascii="Consolas" w:cs="Consolas" w:eastAsia="Consolas" w:hAnsi="Consola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jc w:val="center"/>
        <w:rPr>
          <w:rFonts w:ascii="Consolas" w:cs="Consolas" w:eastAsia="Consolas" w:hAnsi="Consola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jc w:val="center"/>
        <w:rPr>
          <w:rFonts w:ascii="Consolas" w:cs="Consolas" w:eastAsia="Consolas" w:hAnsi="Consola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jc w:val="center"/>
        <w:rPr>
          <w:rFonts w:ascii="Consolas" w:cs="Consolas" w:eastAsia="Consolas" w:hAnsi="Consola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jc w:val="center"/>
        <w:rPr>
          <w:rFonts w:ascii="Consolas" w:cs="Consolas" w:eastAsia="Consolas" w:hAnsi="Consola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jc w:val="center"/>
        <w:rPr>
          <w:rFonts w:ascii="Consolas" w:cs="Consolas" w:eastAsia="Consolas" w:hAnsi="Consola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jc w:val="center"/>
        <w:rPr>
          <w:rFonts w:ascii="Consolas" w:cs="Consolas" w:eastAsia="Consolas" w:hAnsi="Consola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jc w:val="center"/>
        <w:rPr>
          <w:rFonts w:ascii="Consolas" w:cs="Consolas" w:eastAsia="Consolas" w:hAnsi="Consola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jc w:val="center"/>
        <w:rPr>
          <w:rFonts w:ascii="Consolas" w:cs="Consolas" w:eastAsia="Consolas" w:hAnsi="Consola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jc w:val="center"/>
        <w:rPr>
          <w:rFonts w:ascii="Consolas" w:cs="Consolas" w:eastAsia="Consolas" w:hAnsi="Consola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jc w:val="center"/>
        <w:rPr>
          <w:rFonts w:ascii="Consolas" w:cs="Consolas" w:eastAsia="Consolas" w:hAnsi="Consola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jc w:val="center"/>
        <w:rPr>
          <w:rFonts w:ascii="Consolas" w:cs="Consolas" w:eastAsia="Consolas" w:hAnsi="Consola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jc w:val="center"/>
        <w:rPr>
          <w:rFonts w:ascii="Consolas" w:cs="Consolas" w:eastAsia="Consolas" w:hAnsi="Consola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jc w:val="center"/>
        <w:rPr>
          <w:rFonts w:ascii="Consolas" w:cs="Consolas" w:eastAsia="Consolas" w:hAnsi="Consola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jc w:val="center"/>
        <w:rPr>
          <w:rFonts w:ascii="Consolas" w:cs="Consolas" w:eastAsia="Consolas" w:hAnsi="Consola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jc w:val="center"/>
        <w:rPr>
          <w:rFonts w:ascii="Consolas" w:cs="Consolas" w:eastAsia="Consolas" w:hAnsi="Consola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jc w:val="center"/>
        <w:rPr>
          <w:rFonts w:ascii="Consolas" w:cs="Consolas" w:eastAsia="Consolas" w:hAnsi="Consola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rPr>
          <w:rFonts w:ascii="Consolas" w:cs="Consolas" w:eastAsia="Consolas" w:hAnsi="Consolas"/>
          <w:color w:val="000000"/>
          <w:sz w:val="24"/>
          <w:szCs w:val="24"/>
        </w:rPr>
        <w:sectPr>
          <w:headerReference r:id="rId10" w:type="default"/>
          <w:type w:val="nextPage"/>
          <w:pgSz w:h="16838" w:w="11906" w:orient="portrait"/>
          <w:pgMar w:bottom="1417" w:top="1417" w:left="1701" w:right="1701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j80ohgq7h0i3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1: Análisis del Contexto y Fundamentos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79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b0jsoro4vlu8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y Análisis de la Solución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1224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r2apku6v0mb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Introducción:</w:t>
      </w:r>
    </w:p>
    <w:p w:rsidR="00000000" w:rsidDel="00000000" w:rsidP="00000000" w:rsidRDefault="00000000" w:rsidRPr="00000000" w14:paraId="0000006A">
      <w:pPr>
        <w:shd w:fill="ffffff" w:val="clear"/>
        <w:spacing w:after="60" w:before="60" w:line="240" w:lineRule="auto"/>
        <w:rPr>
          <w:rFonts w:ascii="Arial" w:cs="Arial" w:eastAsia="Arial" w:hAnsi="Arial"/>
          <w:color w:val="0d0d0d"/>
          <w:sz w:val="24"/>
          <w:szCs w:val="24"/>
        </w:rPr>
      </w:pPr>
      <w:bookmarkStart w:colFirst="0" w:colLast="0" w:name="_heading=h.jp52atxdkzre" w:id="5"/>
      <w:bookmarkEnd w:id="5"/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t xml:space="preserve">El presente proyecto consiste en el desarrollo de un Sistema de Inventario para la tienda de computadoras Alpha Technology, cuyo propósito es facilitar la gestión y organización de los productos disponibles en el establecimiento.</w:t>
      </w:r>
    </w:p>
    <w:p w:rsidR="00000000" w:rsidDel="00000000" w:rsidP="00000000" w:rsidRDefault="00000000" w:rsidRPr="00000000" w14:paraId="0000006B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jp52atxdkzre" w:id="5"/>
      <w:bookmarkEnd w:id="5"/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t xml:space="preserve">Debido a la cantidad y variedad de productos que puede manejar una tienda de tecnología, es importante contar con mecanismos que permitan organizar la información de manera rápida y eficiente. Por esta razón, el sistema implementará diferentes métodos de ordenamiento, permitiendo organizar los productos de acuerdo con determinados criterios, como el nombre, precio, cantidad disponible u otras características.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1224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n5b0hvaz9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 de la problemática: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60" w:before="60" w:line="240" w:lineRule="auto"/>
        <w:rPr>
          <w:rFonts w:ascii="Arial" w:cs="Arial" w:eastAsia="Arial" w:hAnsi="Arial"/>
          <w:color w:val="0d0d0d"/>
          <w:sz w:val="24"/>
          <w:szCs w:val="24"/>
        </w:rPr>
      </w:pPr>
      <w:bookmarkStart w:colFirst="0" w:colLast="0" w:name="_heading=h.adhz365ctfun" w:id="7"/>
      <w:bookmarkEnd w:id="7"/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t xml:space="preserve">Alpha Technology necesita llevar un mejor control y organización de la información de sus productos. Al aumentar la cantidad de productos registrados, la búsqueda y organización de estos datos puede volverse más complicada y consumir tiempo.</w:t>
      </w:r>
    </w:p>
    <w:p w:rsidR="00000000" w:rsidDel="00000000" w:rsidP="00000000" w:rsidRDefault="00000000" w:rsidRPr="00000000" w14:paraId="0000006E">
      <w:pPr>
        <w:shd w:fill="ffffff" w:val="clear"/>
        <w:spacing w:after="6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adhz365ctfun" w:id="7"/>
      <w:bookmarkEnd w:id="7"/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t xml:space="preserve">Por esta razón, se propone desarrollar un sistema de inventario que permita registrar y organizar los productos de manera eficiente utilizando los diferentes métodos de ordenamiento aprendidos en clase, para facilitar la organización de los productos según los criterios establecidos.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1224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sfb3d3ualowt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Objetivos del Sistema: </w:t>
      </w:r>
    </w:p>
    <w:p w:rsidR="00000000" w:rsidDel="00000000" w:rsidP="00000000" w:rsidRDefault="00000000" w:rsidRPr="00000000" w14:paraId="00000070">
      <w:pPr>
        <w:shd w:fill="ffffff" w:val="clear"/>
        <w:spacing w:after="60" w:before="240" w:line="240" w:lineRule="auto"/>
        <w:rPr>
          <w:rFonts w:ascii="Arial" w:cs="Arial" w:eastAsia="Arial" w:hAnsi="Arial"/>
          <w:color w:val="0d0d0d"/>
          <w:sz w:val="24"/>
          <w:szCs w:val="24"/>
        </w:rPr>
      </w:pPr>
      <w:bookmarkStart w:colFirst="0" w:colLast="0" w:name="_heading=h.7z48htut2j30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4"/>
          <w:szCs w:val="24"/>
          <w:rtl w:val="0"/>
        </w:rPr>
        <w:t xml:space="preserve">Objetivo general:</w:t>
      </w: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t xml:space="preserve">Desarrollar un sistema de inventario para Alpha Technology que permita gestionar y organizar la información de sus productos mediante la implementación de diferentes métodos de ordenamiento.</w:t>
      </w: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4"/>
          <w:szCs w:val="24"/>
          <w:rtl w:val="0"/>
        </w:rPr>
        <w:t xml:space="preserve">Objetivos específicos: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1. </w:t>
      </w: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t xml:space="preserve">Registrar y organizar la información de los productos del inventario.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hd w:fill="ffffff" w:val="clear"/>
        <w:spacing w:after="0" w:line="480" w:lineRule="auto"/>
        <w:ind w:left="360"/>
        <w:rPr>
          <w:rFonts w:ascii="Arial" w:cs="Arial" w:eastAsia="Arial" w:hAnsi="Arial"/>
          <w:color w:val="0d0d0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t xml:space="preserve">Implementar los métodos de ordenamiento de burbuja, selección e</w:t>
        <w:br w:type="textWrapping"/>
        <w:t xml:space="preserve">inserción.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hd w:fill="ffffff" w:val="clear"/>
        <w:spacing w:after="0" w:line="480" w:lineRule="auto"/>
        <w:ind w:left="360"/>
        <w:rPr>
          <w:rFonts w:ascii="Arial" w:cs="Arial" w:eastAsia="Arial" w:hAnsi="Arial"/>
          <w:color w:val="0d0d0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t xml:space="preserve">Implementar los métodos de ordenamiento Quicksort, Mergesort y Shellsort.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hd w:fill="ffffff" w:val="clear"/>
        <w:spacing w:after="0" w:line="480" w:lineRule="auto"/>
        <w:ind w:left="360"/>
        <w:rPr>
          <w:rFonts w:ascii="Arial" w:cs="Arial" w:eastAsia="Arial" w:hAnsi="Arial"/>
          <w:color w:val="0d0d0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t xml:space="preserve">Aplicar operaciones fundamentales sobre arreglos estáticos, como recorrido, inserción, actualización, eliminación y copia.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hd w:fill="ffffff" w:val="clear"/>
        <w:spacing w:after="0" w:line="480" w:lineRule="auto"/>
        <w:ind w:left="360"/>
        <w:rPr>
          <w:rFonts w:ascii="Arial" w:cs="Arial" w:eastAsia="Arial" w:hAnsi="Arial"/>
          <w:color w:val="0d0d0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t xml:space="preserve">Facilitar la búsqueda y organización de los productos mediante los métodos implementados.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hd w:fill="ffffff" w:val="clear"/>
        <w:spacing w:after="0" w:line="480" w:lineRule="auto"/>
        <w:ind w:left="360"/>
        <w:rPr>
          <w:rFonts w:ascii="Arial" w:cs="Arial" w:eastAsia="Arial" w:hAnsi="Arial"/>
          <w:color w:val="0d0d0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t xml:space="preserve">Aplicar los conocimientos adquiridos sobre arreglos y algoritmos de ordenamiento en un sistema de inventario.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ah0ws6i8r24g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1.1.4.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Alcance y Limitaciones: </w:t>
      </w:r>
    </w:p>
    <w:p w:rsidR="00000000" w:rsidDel="00000000" w:rsidP="00000000" w:rsidRDefault="00000000" w:rsidRPr="00000000" w14:paraId="00000077">
      <w:pPr>
        <w:shd w:fill="ffffff" w:val="clear"/>
        <w:spacing w:after="60" w:before="60" w:line="480" w:lineRule="auto"/>
        <w:jc w:val="both"/>
        <w:rPr>
          <w:rFonts w:ascii="Arial" w:cs="Arial" w:eastAsia="Arial" w:hAnsi="Arial"/>
          <w:color w:val="0d0d0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4"/>
          <w:szCs w:val="24"/>
          <w:rtl w:val="0"/>
        </w:rPr>
        <w:t xml:space="preserve">Alcance:</w:t>
      </w: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br w:type="textWrapping"/>
        <w:t xml:space="preserve">El sistema cubrirá el registro, consulta, actualización, eliminación y organización de los productos del inventario de Alpha Technology, utilizando los métodos de ordenamiento y operaciones con arreglos estáticos vistos en clase.</w:t>
      </w:r>
    </w:p>
    <w:p w:rsidR="00000000" w:rsidDel="00000000" w:rsidP="00000000" w:rsidRDefault="00000000" w:rsidRPr="00000000" w14:paraId="00000078">
      <w:pPr>
        <w:shd w:fill="ffffff" w:val="clear"/>
        <w:spacing w:after="60" w:before="60" w:line="480" w:lineRule="auto"/>
        <w:jc w:val="both"/>
        <w:rPr>
          <w:rFonts w:ascii="Arial" w:cs="Arial" w:eastAsia="Arial" w:hAnsi="Arial"/>
          <w:color w:val="0d0d0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4"/>
          <w:szCs w:val="24"/>
          <w:rtl w:val="0"/>
        </w:rPr>
        <w:t xml:space="preserve">Limitaciones:</w:t>
        <w:br w:type="textWrapping"/>
      </w: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t xml:space="preserve">Quedarán fuera del sistema procesos como facturación, pagos, ventas en línea</w:t>
        <w:br w:type="textWrapping"/>
        <w:t xml:space="preserve">y gestión de proveedores, ya que el proyecto se centrará únicamente en la gestión y organización del inventario.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bookmarkStart w:colFirst="0" w:colLast="0" w:name="_heading=h.9jfq8667o4yz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mehtymvzzc16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1.1.5.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Diagrama de Gantt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bookmarkStart w:colFirst="0" w:colLast="0" w:name="_heading=h.nwv83ckz1kv0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6449378" cy="2386990"/>
            <wp:effectExtent b="0" l="0" r="0" t="0"/>
            <wp:docPr id="100773038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9378" cy="2386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uvo5frgd54d5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y Fundamentos de Datos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sz5jaxdrk1b2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1.2.1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Identificación de Entidades: </w:t>
      </w:r>
    </w:p>
    <w:p w:rsidR="00000000" w:rsidDel="00000000" w:rsidP="00000000" w:rsidRDefault="00000000" w:rsidRPr="00000000" w14:paraId="00000080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Categoría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Representa la clasificación o rubro al que pertenece un producto dentro de la tienda, como: Laptops, Periféricos, Gaming, etc. Permite organizar el catálogo y facilitar búsquedas y reportes por tipo de producto.</w:t>
      </w:r>
    </w:p>
    <w:p w:rsidR="00000000" w:rsidDel="00000000" w:rsidP="00000000" w:rsidRDefault="00000000" w:rsidRPr="00000000" w14:paraId="00000081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Marca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Representa al fabricante o proveedor comercial de los productos, como: HP, Samsung, Intel, etc. Se usa para identificar el origen del producto y también para fines de filtrado y reportes.</w:t>
      </w:r>
    </w:p>
    <w:p w:rsidR="00000000" w:rsidDel="00000000" w:rsidP="00000000" w:rsidRDefault="00000000" w:rsidRPr="00000000" w14:paraId="00000082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Representa cada artículo del catálogo que la tienda comercializa, como: Laptop HP Pavilion 15. Es la entidad central del sistema: se relaciona con Categoría y Marca, y contiene la información comercial y de inventario necesaria para las operaciones diarias de la empresa.</w:t>
      </w:r>
    </w:p>
    <w:p w:rsidR="00000000" w:rsidDel="00000000" w:rsidP="00000000" w:rsidRDefault="00000000" w:rsidRPr="00000000" w14:paraId="00000083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Estas tres entidades están relacionadas de la siguiente forma: un Producto pertenece a una sola Categoría y a una sola Marca, mientras que una Categoría o una Marca pueden tener muchos Productos asociados.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1224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  <w:sectPr>
          <w:type w:val="nextPage"/>
          <w:pgSz w:h="16838" w:w="11906" w:orient="portrait"/>
          <w:pgMar w:bottom="1417" w:top="1417" w:left="1701" w:right="1701" w:header="708" w:footer="708"/>
          <w:pgNumType w:start="1"/>
        </w:sectPr>
      </w:pPr>
      <w:bookmarkStart w:colFirst="0" w:colLast="0" w:name="_heading=h.vn6op9p023uq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xryurx7vt8ms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1.2.2.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Diccionario de Datos: </w:t>
      </w:r>
    </w:p>
    <w:p w:rsidR="00000000" w:rsidDel="00000000" w:rsidP="00000000" w:rsidRDefault="00000000" w:rsidRPr="00000000" w14:paraId="00000086">
      <w:pPr>
        <w:spacing w:after="40" w:line="48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0"/>
        <w:gridCol w:w="2190"/>
        <w:gridCol w:w="3945"/>
        <w:gridCol w:w="3015"/>
        <w:gridCol w:w="3645"/>
        <w:tblGridChange w:id="0">
          <w:tblGrid>
            <w:gridCol w:w="510"/>
            <w:gridCol w:w="2190"/>
            <w:gridCol w:w="3945"/>
            <w:gridCol w:w="3015"/>
            <w:gridCol w:w="36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40" w:line="48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Entidad: categoria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40" w:line="480" w:lineRule="auto"/>
              <w:ind w:firstLine="72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NN°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40" w:line="480" w:lineRule="auto"/>
              <w:ind w:lef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40" w:line="480" w:lineRule="auto"/>
              <w:ind w:lef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40" w:line="480" w:lineRule="auto"/>
              <w:ind w:lef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40" w:line="480" w:lineRule="auto"/>
              <w:ind w:lef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Restricciones / Notas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40" w:line="480" w:lineRule="auto"/>
              <w:ind w:firstLine="72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40" w:line="48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id_categoria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40" w:line="48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Identificador único de la 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40" w:line="48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INT (PK, AUTO_INCREMENT)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40" w:line="48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Llave primaria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40" w:line="480" w:lineRule="auto"/>
              <w:ind w:firstLine="72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40" w:line="48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nombre_categoria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40" w:line="48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Nombre descriptivo de la categoría de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40" w:line="48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40" w:line="48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Obligatorio,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40" w:line="480" w:lineRule="auto"/>
              <w:ind w:firstLine="72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40" w:line="48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40" w:line="48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Detalle breve de la 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40" w:line="48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40" w:line="48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40" w:line="480" w:lineRule="auto"/>
              <w:ind w:firstLine="72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40" w:line="48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40" w:line="48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Indica si la categoría está activa o inactiva (borrado lógico)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40" w:line="48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40" w:line="48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 = activo, 0 = inactivo. Por defecto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40" w:line="480" w:lineRule="auto"/>
              <w:ind w:firstLine="72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40" w:line="48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fecha_creacion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40" w:line="48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Fecha y hora en que se registró la 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40" w:line="48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40" w:line="48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 asigna automáticamente al crear el registro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40" w:line="480" w:lineRule="auto"/>
              <w:ind w:firstLine="72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40" w:line="48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fecha_modificacion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40" w:line="48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Fecha y hora de la última modificación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40" w:line="48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40" w:line="48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 actualiza automáticamente al modificar el registro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4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5"/>
        <w:gridCol w:w="2160"/>
        <w:gridCol w:w="3270"/>
        <w:gridCol w:w="3315"/>
        <w:gridCol w:w="3960"/>
        <w:tblGridChange w:id="0">
          <w:tblGrid>
            <w:gridCol w:w="585"/>
            <w:gridCol w:w="2160"/>
            <w:gridCol w:w="3270"/>
            <w:gridCol w:w="3315"/>
            <w:gridCol w:w="39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Entidad: marca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40" w:line="48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40" w:line="48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40" w:line="48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40" w:line="48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40" w:line="48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Restricciones / Notas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40" w:line="48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id_marca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Identificador único de la 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INT (PK, AUTO_INCREMENT)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Llave primaria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40" w:line="48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nombre_marca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Nombre comercial de la 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Obligatorio,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40" w:line="48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Detalle breve de la 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40" w:line="48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pais_origen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País de procedencia de la 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VARCHAR(60)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40" w:line="48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Indica si la marca está activa o inactiva (borrado lógico)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 = activo, 0 = inactivo. Por defecto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40" w:line="48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fecha_creacion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Fecha y hora en que se registró la 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 asigna automáticamente al crear el registro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40" w:line="48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fecha_modificacion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Fecha y hora de la última modificación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 actualiza automáticamente al modificar el registro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48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40" w:line="4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"/>
        <w:gridCol w:w="2910"/>
        <w:gridCol w:w="3255"/>
        <w:gridCol w:w="3015"/>
        <w:gridCol w:w="3270"/>
        <w:tblGridChange w:id="0">
          <w:tblGrid>
            <w:gridCol w:w="795"/>
            <w:gridCol w:w="2910"/>
            <w:gridCol w:w="3255"/>
            <w:gridCol w:w="3015"/>
            <w:gridCol w:w="32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40" w:line="48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Entidad: producto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40" w:line="48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40" w:line="48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40" w:line="48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40" w:line="48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40" w:line="48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Restricciones / Notas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40" w:line="48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id_producto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Identificador único del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INT (PK, AUTO_INCREMENT)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Llave primaria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40" w:line="48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nombre_producto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Nombre comercial del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VARCHAR(120)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40" w:line="48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id_categoria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Referencia a la categoría a la que pertenece el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INT (FK -&gt; categoria)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Obligatorio. Llave foránea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40" w:line="48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id_marca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Referencia a la marca a la que pertenece el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INT (FK -&gt; marca)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Obligatorio. Llave foránea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40" w:line="48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Precio unitario de venta del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Obligatorio, valor &gt;=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40" w:line="48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Cantidad de unidades disponibles en almacén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Obligatorio, valor &gt;=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40" w:line="48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Indica si el producto está activo o inactivo (borrado lógico)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 = activo, 0 = inactivo. Por defecto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40" w:line="48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fecha_creacion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Fecha y hora en que se registró el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 asigna automáticamente al crear el registro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40" w:line="48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fecha_modificacion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Fecha y hora de la última modificación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40" w:line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 actualiza automáticamente al modificar el registro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40" w:line="4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type w:val="nextPage"/>
          <w:pgSz w:h="16838" w:w="11906" w:orient="portrait"/>
          <w:pgMar w:bottom="1417" w:top="1417" w:left="1701" w:right="1701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after="120" w:before="4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</w:rPr>
      </w:pPr>
      <w:bookmarkStart w:colFirst="0" w:colLast="0" w:name="_heading=h.7ld7nzxdnd4b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rtl w:val="0"/>
        </w:rPr>
        <w:t xml:space="preserve">FASE 2: Arquitectura y Construcción del Software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before="360"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heading=h.qf7nr2bnftcu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2.1 Lógica del Software</w:t>
      </w:r>
    </w:p>
    <w:p w:rsidR="00000000" w:rsidDel="00000000" w:rsidP="00000000" w:rsidRDefault="00000000" w:rsidRPr="00000000" w14:paraId="0000011A">
      <w:pPr>
        <w:spacing w:after="40"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de inventario de Alpha Technology se creó para manejar mejor la información de los productos. Al inicio todo se guardaba en archivos .txt, pero eso era lento y poco seguro. Por eso se pasó a una base de datos MySQL, que permite trabajar más rápido, con más seguridad y mantener la información ordenada.</w:t>
      </w:r>
    </w:p>
    <w:p w:rsidR="00000000" w:rsidDel="00000000" w:rsidP="00000000" w:rsidRDefault="00000000" w:rsidRPr="00000000" w14:paraId="0000011B">
      <w:pPr>
        <w:spacing w:after="40"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 lógica incluye roles de usuario y operaciones CRUD (crear, leer, actualizar y eliminar) sobre las entidades principales: categoría, marca y producto.</w:t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before="360"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heading=h.w9dvhw7kc216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2.2 Unidad 1: Estructuras de Datos Lineales – Estáticas</w:t>
      </w:r>
    </w:p>
    <w:p w:rsidR="00000000" w:rsidDel="00000000" w:rsidP="00000000" w:rsidRDefault="00000000" w:rsidRPr="00000000" w14:paraId="0000011D">
      <w:pPr>
        <w:spacing w:after="40"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 usan arreglos estáticos para guardar productos y hacer operaciones básicas como recorrer, insertar, actualizar, eliminar y copiar datos. Aunque tienen la limitación de un tamaño fijo, son útiles para aplicar algoritmos de ordenamiento.</w:t>
      </w:r>
    </w:p>
    <w:p w:rsidR="00000000" w:rsidDel="00000000" w:rsidP="00000000" w:rsidRDefault="00000000" w:rsidRPr="00000000" w14:paraId="0000011E">
      <w:pPr>
        <w:spacing w:after="40"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También se usan matrices bidimensionales en casos específicos, como representar tablas de disponibilidad o relaciones entre categorías y marcas.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before="360"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heading=h.mcdynys01ap5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2.3 Métodos de Ordenamiento</w:t>
      </w:r>
    </w:p>
    <w:p w:rsidR="00000000" w:rsidDel="00000000" w:rsidP="00000000" w:rsidRDefault="00000000" w:rsidRPr="00000000" w14:paraId="00000120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Para organizar los productos se aplican varios algoritmos:</w:t>
      </w:r>
    </w:p>
    <w:p w:rsidR="00000000" w:rsidDel="00000000" w:rsidP="00000000" w:rsidRDefault="00000000" w:rsidRPr="00000000" w14:paraId="00000121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-Directos: burbuja, selección e inserción.</w:t>
      </w:r>
    </w:p>
    <w:p w:rsidR="00000000" w:rsidDel="00000000" w:rsidP="00000000" w:rsidRDefault="00000000" w:rsidRPr="00000000" w14:paraId="00000122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-Indirectos: quicksort, mergesort y shellsort.</w:t>
      </w:r>
    </w:p>
    <w:p w:rsidR="00000000" w:rsidDel="00000000" w:rsidP="00000000" w:rsidRDefault="00000000" w:rsidRPr="00000000" w14:paraId="00000123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Estos métodos permiten ordenar por nombre, precio o cantidad, y sirven para comparar cuál es más eficiente según el caso.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before="360"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heading=h.nqozc8irvnmq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2.4 Integración del Sistema</w:t>
      </w:r>
    </w:p>
    <w:p w:rsidR="00000000" w:rsidDel="00000000" w:rsidP="00000000" w:rsidRDefault="00000000" w:rsidRPr="00000000" w14:paraId="00000125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combina las operaciones CRUD con los algoritmos de ordenamiento y las estructuras de datos. Así se logra que el inventario esté siempre organizado y disponible para consulta. La arquitectura es sencilla, escalable y fácil de mantener.</w:t>
      </w:r>
    </w:p>
    <w:p w:rsidR="00000000" w:rsidDel="00000000" w:rsidP="00000000" w:rsidRDefault="00000000" w:rsidRPr="00000000" w14:paraId="00000126">
      <w:pPr>
        <w:spacing w:after="4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48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Temas que hemos visto para implementar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48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Métodos de ordenamiento directos: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480" w:lineRule="auto"/>
        <w:ind w:left="144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Método de la burbuja (Juan Diego) **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480" w:lineRule="auto"/>
        <w:ind w:left="144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Método de selección (Misael e Isabella) **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480" w:lineRule="auto"/>
        <w:ind w:left="144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Método de inserción (Juan Diego) **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48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Método de ordenamiento indirecto: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480" w:lineRule="auto"/>
        <w:ind w:left="144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Método quicksort (Diego) **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480" w:lineRule="auto"/>
        <w:ind w:left="144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Método mergesort (Bryan) **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480" w:lineRule="auto"/>
        <w:ind w:left="144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Método shellsort (Diego) **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48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48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9900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9900" w:val="clear"/>
          <w:rtl w:val="0"/>
        </w:rPr>
        <w:t xml:space="preserve">Operaciones fundamentales de arreglos estáticos: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480" w:lineRule="auto"/>
        <w:ind w:left="1440" w:right="0" w:hanging="360"/>
        <w:jc w:val="both"/>
        <w:rPr>
          <w:rFonts w:ascii="Times New Roman" w:cs="Times New Roman" w:eastAsia="Times New Roman" w:hAnsi="Times New Roman"/>
          <w:sz w:val="24"/>
          <w:szCs w:val="24"/>
          <w:shd w:fill="ff9900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9900" w:val="clear"/>
          <w:rtl w:val="0"/>
        </w:rPr>
        <w:t xml:space="preserve">Recorrido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480" w:lineRule="auto"/>
        <w:ind w:left="1440" w:right="0" w:hanging="360"/>
        <w:jc w:val="both"/>
        <w:rPr>
          <w:rFonts w:ascii="Times New Roman" w:cs="Times New Roman" w:eastAsia="Times New Roman" w:hAnsi="Times New Roman"/>
          <w:sz w:val="24"/>
          <w:szCs w:val="24"/>
          <w:shd w:fill="ff9900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9900" w:val="clear"/>
          <w:rtl w:val="0"/>
        </w:rPr>
        <w:t xml:space="preserve">Inserción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480" w:lineRule="auto"/>
        <w:ind w:left="1440" w:right="0" w:hanging="360"/>
        <w:jc w:val="both"/>
        <w:rPr>
          <w:rFonts w:ascii="Times New Roman" w:cs="Times New Roman" w:eastAsia="Times New Roman" w:hAnsi="Times New Roman"/>
          <w:sz w:val="24"/>
          <w:szCs w:val="24"/>
          <w:shd w:fill="ff9900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9900" w:val="clear"/>
          <w:rtl w:val="0"/>
        </w:rPr>
        <w:t xml:space="preserve">Actualización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480" w:lineRule="auto"/>
        <w:ind w:left="1440" w:right="0" w:hanging="360"/>
        <w:jc w:val="both"/>
        <w:rPr>
          <w:rFonts w:ascii="Times New Roman" w:cs="Times New Roman" w:eastAsia="Times New Roman" w:hAnsi="Times New Roman"/>
          <w:sz w:val="24"/>
          <w:szCs w:val="24"/>
          <w:shd w:fill="ff9900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9900" w:val="clear"/>
          <w:rtl w:val="0"/>
        </w:rPr>
        <w:t xml:space="preserve">Eliminación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480" w:lineRule="auto"/>
        <w:ind w:left="1440" w:right="0" w:hanging="360"/>
        <w:jc w:val="both"/>
        <w:rPr>
          <w:rFonts w:ascii="Times New Roman" w:cs="Times New Roman" w:eastAsia="Times New Roman" w:hAnsi="Times New Roman"/>
          <w:sz w:val="24"/>
          <w:szCs w:val="24"/>
          <w:shd w:fill="ff9900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9900" w:val="clear"/>
          <w:rtl w:val="0"/>
        </w:rPr>
        <w:t xml:space="preserve">Copia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48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4"/>
        </w:numPr>
        <w:spacing w:after="40"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Estructuras Unidimensionales de objetos (Bryan) 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4"/>
        </w:numPr>
        <w:spacing w:after="40"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Estructuras Bidimensionales Matrices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(Misael e Isabella) 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4"/>
        </w:numPr>
        <w:spacing w:after="40" w:line="4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Fase 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(Misael) **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40" w:line="4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REPARTO</w:t>
      </w:r>
    </w:p>
    <w:p w:rsidR="00000000" w:rsidDel="00000000" w:rsidP="00000000" w:rsidRDefault="00000000" w:rsidRPr="00000000" w14:paraId="0000013C">
      <w:pPr>
        <w:spacing w:after="4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que aparecen con: “**” significan que ya están terminados.</w:t>
      </w:r>
    </w:p>
    <w:p w:rsidR="00000000" w:rsidDel="00000000" w:rsidP="00000000" w:rsidRDefault="00000000" w:rsidRPr="00000000" w14:paraId="0000013D">
      <w:pPr>
        <w:spacing w:after="40" w:line="4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Juan Diego: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after="0" w:afterAutospacing="0"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Fase 1 (todo menos el diagrama de gant y base de datos) - Word **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after="0" w:afterAutospacing="0"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Método de la burbuja - Código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pacing w:after="40"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Método de la inserción - Código</w:t>
      </w:r>
    </w:p>
    <w:p w:rsidR="00000000" w:rsidDel="00000000" w:rsidP="00000000" w:rsidRDefault="00000000" w:rsidRPr="00000000" w14:paraId="00000141">
      <w:pPr>
        <w:spacing w:after="40" w:line="4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Isabella:</w:t>
      </w:r>
    </w:p>
    <w:p w:rsidR="00000000" w:rsidDel="00000000" w:rsidP="00000000" w:rsidRDefault="00000000" w:rsidRPr="00000000" w14:paraId="00000142">
      <w:pPr>
        <w:numPr>
          <w:ilvl w:val="0"/>
          <w:numId w:val="3"/>
        </w:numPr>
        <w:spacing w:after="0" w:afterAutospacing="0"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Fase 1 (Diagrama de gant) - Word</w:t>
      </w:r>
    </w:p>
    <w:p w:rsidR="00000000" w:rsidDel="00000000" w:rsidP="00000000" w:rsidRDefault="00000000" w:rsidRPr="00000000" w14:paraId="00000143">
      <w:pPr>
        <w:numPr>
          <w:ilvl w:val="0"/>
          <w:numId w:val="3"/>
        </w:numPr>
        <w:spacing w:after="0" w:afterAutospacing="0"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Método de selección - Código</w:t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spacing w:after="40"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Estructuras bidimensionales - Código</w:t>
      </w:r>
    </w:p>
    <w:p w:rsidR="00000000" w:rsidDel="00000000" w:rsidP="00000000" w:rsidRDefault="00000000" w:rsidRPr="00000000" w14:paraId="00000145">
      <w:pPr>
        <w:spacing w:after="40" w:line="4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Bryan:</w:t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spacing w:after="0" w:afterAutospacing="0"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Fase 1 (Base de datos) - Word **</w:t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spacing w:after="0" w:afterAutospacing="0"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DAOs, Validaciones y métodos para almacenar los datos de la bd a arrays - Código</w:t>
      </w:r>
    </w:p>
    <w:p w:rsidR="00000000" w:rsidDel="00000000" w:rsidP="00000000" w:rsidRDefault="00000000" w:rsidRPr="00000000" w14:paraId="00000148">
      <w:pPr>
        <w:numPr>
          <w:ilvl w:val="0"/>
          <w:numId w:val="2"/>
        </w:numPr>
        <w:spacing w:after="0" w:afterAutospacing="0"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MergeSort - Código</w:t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spacing w:after="40"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Estructura unidimensionales - Código</w:t>
      </w:r>
    </w:p>
    <w:p w:rsidR="00000000" w:rsidDel="00000000" w:rsidP="00000000" w:rsidRDefault="00000000" w:rsidRPr="00000000" w14:paraId="0000014A">
      <w:pPr>
        <w:spacing w:after="40" w:line="4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Diego:</w:t>
      </w:r>
    </w:p>
    <w:p w:rsidR="00000000" w:rsidDel="00000000" w:rsidP="00000000" w:rsidRDefault="00000000" w:rsidRPr="00000000" w14:paraId="0000014B">
      <w:pPr>
        <w:numPr>
          <w:ilvl w:val="0"/>
          <w:numId w:val="7"/>
        </w:numPr>
        <w:spacing w:after="0" w:afterAutospacing="0"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IGU - Código</w:t>
      </w:r>
    </w:p>
    <w:p w:rsidR="00000000" w:rsidDel="00000000" w:rsidP="00000000" w:rsidRDefault="00000000" w:rsidRPr="00000000" w14:paraId="0000014C">
      <w:pPr>
        <w:numPr>
          <w:ilvl w:val="0"/>
          <w:numId w:val="7"/>
        </w:numPr>
        <w:spacing w:after="0" w:afterAutospacing="0"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QuickSort - Código</w:t>
      </w:r>
    </w:p>
    <w:p w:rsidR="00000000" w:rsidDel="00000000" w:rsidP="00000000" w:rsidRDefault="00000000" w:rsidRPr="00000000" w14:paraId="0000014D">
      <w:pPr>
        <w:numPr>
          <w:ilvl w:val="0"/>
          <w:numId w:val="7"/>
        </w:numPr>
        <w:spacing w:after="40"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ShellSort - Código</w:t>
      </w:r>
    </w:p>
    <w:p w:rsidR="00000000" w:rsidDel="00000000" w:rsidP="00000000" w:rsidRDefault="00000000" w:rsidRPr="00000000" w14:paraId="0000014E">
      <w:pPr>
        <w:spacing w:after="4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Misael: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6"/>
        </w:numPr>
        <w:spacing w:after="0" w:afterAutospacing="0"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Fase 2 - Word</w:t>
      </w:r>
    </w:p>
    <w:p w:rsidR="00000000" w:rsidDel="00000000" w:rsidP="00000000" w:rsidRDefault="00000000" w:rsidRPr="00000000" w14:paraId="00000150">
      <w:pPr>
        <w:numPr>
          <w:ilvl w:val="0"/>
          <w:numId w:val="6"/>
        </w:numPr>
        <w:spacing w:after="40"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Método de selección - Código</w:t>
      </w:r>
    </w:p>
    <w:p w:rsidR="00000000" w:rsidDel="00000000" w:rsidP="00000000" w:rsidRDefault="00000000" w:rsidRPr="00000000" w14:paraId="00000151">
      <w:pPr>
        <w:spacing w:after="40" w:line="48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17" w:top="1417" w:left="1701" w:right="1701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nsolas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792"/>
      </w:pPr>
      <w:rPr/>
    </w:lvl>
    <w:lvl w:ilvl="2">
      <w:start w:val="1"/>
      <w:numFmt w:val="decimal"/>
      <w:lvlText w:val="%1.%2.%3."/>
      <w:lvlJc w:val="left"/>
      <w:pPr>
        <w:ind w:left="1224" w:hanging="122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1098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extodemarcadordeposicin" w:customStyle="1">
    <w:name w:val="Texto de marcador de posición"/>
    <w:uiPriority w:val="99"/>
    <w:semiHidden w:val="1"/>
    <w:rsid w:val="004C2429"/>
    <w:rPr>
      <w:color w:val="808080"/>
    </w:rPr>
  </w:style>
  <w:style w:type="paragraph" w:styleId="Prrafodelista">
    <w:name w:val="List Paragraph"/>
    <w:basedOn w:val="Normal"/>
    <w:uiPriority w:val="34"/>
    <w:qFormat w:val="1"/>
    <w:rsid w:val="008D0EFE"/>
    <w:pPr>
      <w:ind w:left="720"/>
      <w:contextualSpacing w:val="1"/>
    </w:pPr>
  </w:style>
  <w:style w:type="paragraph" w:styleId="APANormal" w:customStyle="1">
    <w:name w:val="APA_Normal"/>
    <w:link w:val="APANormalCar"/>
    <w:qFormat w:val="1"/>
    <w:rsid w:val="009E4C56"/>
    <w:pPr>
      <w:spacing w:after="0" w:line="240" w:lineRule="auto"/>
      <w:jc w:val="center"/>
    </w:pPr>
    <w:rPr>
      <w:rFonts w:ascii="Times New Roman" w:hAnsi="Times New Roman"/>
      <w:sz w:val="24"/>
    </w:rPr>
  </w:style>
  <w:style w:type="character" w:styleId="APANormalCar" w:customStyle="1">
    <w:name w:val="APA_Normal Car"/>
    <w:basedOn w:val="Fuentedeprrafopredeter"/>
    <w:link w:val="APANormal"/>
    <w:rsid w:val="009E4C56"/>
    <w:rPr>
      <w:rFonts w:ascii="Times New Roman" w:hAnsi="Times New Roman"/>
      <w:sz w:val="24"/>
    </w:rPr>
  </w:style>
  <w:style w:type="paragraph" w:styleId="APAPrrafo" w:customStyle="1">
    <w:name w:val="APA_Párrafo"/>
    <w:basedOn w:val="APANormal"/>
    <w:link w:val="APAPrrafoCar"/>
    <w:qFormat w:val="1"/>
    <w:rsid w:val="00B5149A"/>
    <w:pPr>
      <w:spacing w:after="40" w:line="480" w:lineRule="auto"/>
      <w:ind w:firstLine="720"/>
      <w:jc w:val="both"/>
    </w:pPr>
  </w:style>
  <w:style w:type="character" w:styleId="APAPrrafoCar" w:customStyle="1">
    <w:name w:val="APA_Párrafo Car"/>
    <w:basedOn w:val="APANormalCar"/>
    <w:link w:val="APAPrrafo"/>
    <w:rsid w:val="00B5149A"/>
    <w:rPr>
      <w:rFonts w:ascii="Times New Roman" w:hAnsi="Times New Roman"/>
      <w:sz w:val="24"/>
    </w:rPr>
  </w:style>
  <w:style w:type="paragraph" w:styleId="APANivel1" w:customStyle="1">
    <w:name w:val="APA_Nivel1"/>
    <w:basedOn w:val="APANormal"/>
    <w:next w:val="APAPrrafo"/>
    <w:link w:val="APANivel1Car"/>
    <w:qFormat w:val="1"/>
    <w:rsid w:val="00EF453C"/>
    <w:pPr>
      <w:numPr>
        <w:numId w:val="4"/>
      </w:numPr>
      <w:ind w:left="357" w:hanging="357"/>
      <w:jc w:val="left"/>
      <w:outlineLvl w:val="0"/>
    </w:pPr>
    <w:rPr>
      <w:b w:val="1"/>
    </w:rPr>
  </w:style>
  <w:style w:type="character" w:styleId="APANivel1Car" w:customStyle="1">
    <w:name w:val="APA_Nivel1 Car"/>
    <w:basedOn w:val="APANormalCar"/>
    <w:link w:val="APANivel1"/>
    <w:rsid w:val="00EF453C"/>
    <w:rPr>
      <w:rFonts w:ascii="Times New Roman" w:hAnsi="Times New Roman"/>
      <w:b w:val="1"/>
      <w:sz w:val="24"/>
    </w:rPr>
  </w:style>
  <w:style w:type="paragraph" w:styleId="APANivel2" w:customStyle="1">
    <w:name w:val="APA_Nivel2"/>
    <w:basedOn w:val="APANivel1"/>
    <w:next w:val="APAPrrafo"/>
    <w:link w:val="APANivel2Car"/>
    <w:qFormat w:val="1"/>
    <w:rsid w:val="00B5149A"/>
    <w:pPr>
      <w:numPr>
        <w:ilvl w:val="1"/>
      </w:numPr>
      <w:outlineLvl w:val="1"/>
    </w:pPr>
  </w:style>
  <w:style w:type="character" w:styleId="APANivel2Car" w:customStyle="1">
    <w:name w:val="APA_Nivel2 Car"/>
    <w:basedOn w:val="APANivel1Car"/>
    <w:link w:val="APANivel2"/>
    <w:rsid w:val="00B5149A"/>
    <w:rPr>
      <w:rFonts w:ascii="Times New Roman" w:hAnsi="Times New Roman"/>
      <w:b w:val="1"/>
      <w:sz w:val="24"/>
    </w:rPr>
  </w:style>
  <w:style w:type="paragraph" w:styleId="APANivel3" w:customStyle="1">
    <w:name w:val="APA_Nivel3"/>
    <w:basedOn w:val="APANivel2"/>
    <w:next w:val="APAPrrafo"/>
    <w:link w:val="APANivel3Car"/>
    <w:qFormat w:val="1"/>
    <w:rsid w:val="00A15908"/>
    <w:pPr>
      <w:numPr>
        <w:ilvl w:val="2"/>
      </w:numPr>
      <w:outlineLvl w:val="2"/>
    </w:pPr>
    <w:rPr>
      <w:i w:val="1"/>
    </w:rPr>
  </w:style>
  <w:style w:type="character" w:styleId="APANivel3Car" w:customStyle="1">
    <w:name w:val="APA_Nivel3 Car"/>
    <w:basedOn w:val="APANivel2Car"/>
    <w:link w:val="APANivel3"/>
    <w:rsid w:val="00A15908"/>
    <w:rPr>
      <w:rFonts w:ascii="Times New Roman" w:hAnsi="Times New Roman"/>
      <w:b w:val="1"/>
      <w:i w:val="1"/>
      <w:sz w:val="24"/>
    </w:rPr>
  </w:style>
  <w:style w:type="paragraph" w:styleId="APANivel4" w:customStyle="1">
    <w:name w:val="APA_Nivel4"/>
    <w:basedOn w:val="APANivel3"/>
    <w:next w:val="APAPrrafo"/>
    <w:link w:val="APANivel4Car"/>
    <w:qFormat w:val="1"/>
    <w:rsid w:val="00A15908"/>
    <w:pPr>
      <w:numPr>
        <w:ilvl w:val="3"/>
      </w:numPr>
      <w:outlineLvl w:val="3"/>
    </w:pPr>
    <w:rPr>
      <w:i w:val="0"/>
    </w:rPr>
  </w:style>
  <w:style w:type="character" w:styleId="APANivel4Car" w:customStyle="1">
    <w:name w:val="APA_Nivel4 Car"/>
    <w:basedOn w:val="APANivel3Car"/>
    <w:link w:val="APANivel4"/>
    <w:rsid w:val="00A15908"/>
    <w:rPr>
      <w:rFonts w:ascii="Times New Roman" w:hAnsi="Times New Roman"/>
      <w:b w:val="1"/>
      <w:i w:val="0"/>
      <w:sz w:val="24"/>
    </w:rPr>
  </w:style>
  <w:style w:type="paragraph" w:styleId="APANivel5" w:customStyle="1">
    <w:name w:val="APA_Nivel5"/>
    <w:basedOn w:val="APANivel4"/>
    <w:next w:val="APAPrrafo"/>
    <w:link w:val="APANivel5Car"/>
    <w:qFormat w:val="1"/>
    <w:rsid w:val="00A15908"/>
    <w:pPr>
      <w:widowControl w:val="0"/>
      <w:numPr>
        <w:ilvl w:val="4"/>
      </w:numPr>
      <w:outlineLvl w:val="4"/>
    </w:pPr>
  </w:style>
  <w:style w:type="character" w:styleId="APANivel5Car" w:customStyle="1">
    <w:name w:val="APA_Nivel5 Car"/>
    <w:basedOn w:val="APANivel4Car"/>
    <w:link w:val="APANivel5"/>
    <w:rsid w:val="00A15908"/>
    <w:rPr>
      <w:rFonts w:ascii="Times New Roman" w:hAnsi="Times New Roman"/>
      <w:b w:val="1"/>
      <w:i w:val="0"/>
      <w:sz w:val="24"/>
    </w:rPr>
  </w:style>
  <w:style w:type="numbering" w:styleId="APAVietas" w:customStyle="1">
    <w:name w:val="APA_Viñetas"/>
    <w:basedOn w:val="Sinlista"/>
    <w:uiPriority w:val="99"/>
    <w:rsid w:val="00B5149A"/>
    <w:pPr>
      <w:numPr>
        <w:numId w:val="5"/>
      </w:numPr>
    </w:pPr>
  </w:style>
  <w:style w:type="paragraph" w:styleId="Descripcin">
    <w:name w:val="caption"/>
    <w:basedOn w:val="APANormal"/>
    <w:next w:val="Normal"/>
    <w:uiPriority w:val="35"/>
    <w:unhideWhenUsed w:val="1"/>
    <w:qFormat w:val="1"/>
    <w:rsid w:val="00340176"/>
    <w:pPr>
      <w:spacing w:after="200" w:line="480" w:lineRule="auto"/>
      <w:jc w:val="left"/>
    </w:pPr>
    <w:rPr>
      <w:i w:val="1"/>
      <w:iCs w:val="1"/>
      <w:szCs w:val="18"/>
    </w:rPr>
  </w:style>
  <w:style w:type="table" w:styleId="APATABLA" w:customStyle="1">
    <w:name w:val="APA_TABLA"/>
    <w:basedOn w:val="Tablanormal"/>
    <w:uiPriority w:val="99"/>
    <w:rsid w:val="00340176"/>
    <w:pPr>
      <w:spacing w:after="0" w:line="240" w:lineRule="auto"/>
      <w:jc w:val="center"/>
    </w:pPr>
    <w:rPr>
      <w:rFonts w:ascii="Times New Roman" w:hAnsi="Times New Roman"/>
      <w:sz w:val="24"/>
    </w:rPr>
    <w:tblPr/>
    <w:tcPr>
      <w:vAlign w:val="center"/>
    </w:tcPr>
    <w:tblStylePr w:type="firstRow">
      <w:tblPr/>
      <w:tcPr>
        <w:tcBorders>
          <w:top w:color="auto" w:space="0" w:sz="4" w:val="single"/>
          <w:bottom w:color="auto" w:space="0" w:sz="4" w:val="single"/>
        </w:tcBorders>
      </w:tcPr>
    </w:tblStylePr>
    <w:tblStylePr w:type="lastRow">
      <w:tblPr/>
      <w:tcPr>
        <w:tcBorders>
          <w:bottom w:color="auto" w:space="0" w:sz="4" w:val="single"/>
        </w:tcBorders>
      </w:tcPr>
    </w:tblStylePr>
    <w:tblStylePr w:type="firstCol">
      <w:pPr>
        <w:jc w:val="left"/>
      </w:pPr>
    </w:tblStylePr>
  </w:style>
  <w:style w:type="paragraph" w:styleId="APANOTATABLA" w:customStyle="1">
    <w:name w:val="APA_NOTA_TABLA"/>
    <w:basedOn w:val="APANormal"/>
    <w:next w:val="APAPrrafo"/>
    <w:link w:val="APANOTATABLACar"/>
    <w:qFormat w:val="1"/>
    <w:rsid w:val="0013385A"/>
    <w:pPr>
      <w:spacing w:after="480" w:line="480" w:lineRule="auto"/>
      <w:jc w:val="left"/>
    </w:pPr>
    <w:rPr>
      <w:rFonts w:cs="Times New Roman" w:eastAsia="Times New Roman"/>
      <w:lang w:eastAsia="es-ES"/>
    </w:rPr>
  </w:style>
  <w:style w:type="character" w:styleId="APANOTATABLACar" w:customStyle="1">
    <w:name w:val="APA_NOTA_TABLA Car"/>
    <w:basedOn w:val="APANormalCar"/>
    <w:link w:val="APANOTATABLA"/>
    <w:rsid w:val="0013385A"/>
    <w:rPr>
      <w:rFonts w:ascii="Times New Roman" w:cs="Times New Roman" w:eastAsia="Times New Roman" w:hAnsi="Times New Roman"/>
      <w:sz w:val="24"/>
      <w:lang w:eastAsia="es-ES"/>
    </w:rPr>
  </w:style>
  <w:style w:type="paragraph" w:styleId="Tabladeilustraciones">
    <w:name w:val="table of figures"/>
    <w:basedOn w:val="APANormal"/>
    <w:next w:val="Normal"/>
    <w:uiPriority w:val="99"/>
    <w:unhideWhenUsed w:val="1"/>
    <w:rsid w:val="002709CC"/>
    <w:pPr>
      <w:spacing w:line="360" w:lineRule="auto"/>
      <w:jc w:val="left"/>
    </w:pPr>
  </w:style>
  <w:style w:type="character" w:styleId="Hipervnculo">
    <w:name w:val="Hyperlink"/>
    <w:basedOn w:val="Fuentedeprrafopredeter"/>
    <w:uiPriority w:val="99"/>
    <w:unhideWhenUsed w:val="1"/>
    <w:rsid w:val="00D92340"/>
    <w:rPr>
      <w:color w:val="0563c1" w:themeColor="hyperlink"/>
      <w:u w:val="single"/>
    </w:rPr>
  </w:style>
  <w:style w:type="paragraph" w:styleId="Sinespaciado">
    <w:name w:val="No Spacing"/>
    <w:uiPriority w:val="1"/>
    <w:qFormat w:val="1"/>
    <w:rsid w:val="00E27171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 w:val="1"/>
    <w:rsid w:val="00E27171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27171"/>
  </w:style>
  <w:style w:type="paragraph" w:styleId="Piedepgina">
    <w:name w:val="footer"/>
    <w:basedOn w:val="Normal"/>
    <w:link w:val="PiedepginaCar"/>
    <w:uiPriority w:val="99"/>
    <w:unhideWhenUsed w:val="1"/>
    <w:rsid w:val="00E27171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27171"/>
  </w:style>
  <w:style w:type="character" w:styleId="Ttulo1Car" w:customStyle="1">
    <w:name w:val="Título 1 Car"/>
    <w:basedOn w:val="Fuentedeprrafopredeter"/>
    <w:link w:val="Ttulo1"/>
    <w:uiPriority w:val="9"/>
    <w:rsid w:val="00EF67D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EF67D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EF67D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TDC1">
    <w:name w:val="toc 1"/>
    <w:basedOn w:val="APANormal"/>
    <w:next w:val="Normal"/>
    <w:autoRedefine w:val="1"/>
    <w:uiPriority w:val="39"/>
    <w:unhideWhenUsed w:val="1"/>
    <w:rsid w:val="00EF67DA"/>
    <w:pPr>
      <w:spacing w:after="100"/>
      <w:jc w:val="left"/>
    </w:pPr>
  </w:style>
  <w:style w:type="paragraph" w:styleId="TDC2">
    <w:name w:val="toc 2"/>
    <w:basedOn w:val="APANormal"/>
    <w:next w:val="Normal"/>
    <w:autoRedefine w:val="1"/>
    <w:uiPriority w:val="39"/>
    <w:unhideWhenUsed w:val="1"/>
    <w:rsid w:val="00EF67DA"/>
    <w:pPr>
      <w:spacing w:after="100"/>
      <w:jc w:val="left"/>
    </w:pPr>
  </w:style>
  <w:style w:type="paragraph" w:styleId="TDC3">
    <w:name w:val="toc 3"/>
    <w:basedOn w:val="APANormal"/>
    <w:next w:val="Normal"/>
    <w:autoRedefine w:val="1"/>
    <w:uiPriority w:val="39"/>
    <w:unhideWhenUsed w:val="1"/>
    <w:rsid w:val="00EF67DA"/>
    <w:pPr>
      <w:spacing w:after="100"/>
      <w:jc w:val="left"/>
    </w:pPr>
  </w:style>
  <w:style w:type="character" w:styleId="Textodelmarcadordeposicin">
    <w:name w:val="Placeholder Text"/>
    <w:basedOn w:val="Fuentedeprrafopredeter"/>
    <w:uiPriority w:val="99"/>
    <w:semiHidden w:val="1"/>
    <w:rsid w:val="00855A14"/>
    <w:rPr>
      <w:color w:val="666666"/>
    </w:rPr>
  </w:style>
  <w:style w:type="paragraph" w:styleId="Listaconvietas">
    <w:name w:val="List Bullet"/>
    <w:basedOn w:val="Normal"/>
    <w:uiPriority w:val="99"/>
    <w:unhideWhenUsed w:val="1"/>
    <w:rsid w:val="002C56D6"/>
    <w:pPr>
      <w:numPr>
        <w:numId w:val="9"/>
      </w:numPr>
      <w:tabs>
        <w:tab w:val="clear" w:pos="360"/>
      </w:tabs>
      <w:spacing w:after="120" w:line="276" w:lineRule="auto"/>
      <w:ind w:left="0" w:firstLine="0"/>
      <w:contextualSpacing w:val="1"/>
    </w:pPr>
    <w:rPr>
      <w:rFonts w:ascii="Calibri" w:hAnsi="Calibri" w:eastAsiaTheme="minorEastAsia"/>
      <w:color w:val="2d3748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yvh5MfD+aCaYYAz4xMf9ADDSqA==">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2023-01-22T22:50:00Z</dcterms:created>
  <dc:creator>admin</dc:creator>
</cp:coreProperties>
</file>