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13" w:rsidRPr="00492BC1" w:rsidRDefault="00F93213" w:rsidP="00F93213">
      <w:pPr>
        <w:jc w:val="center"/>
        <w:rPr>
          <w:rFonts w:ascii="Arial" w:hAnsi="Arial" w:cs="Arial"/>
          <w:sz w:val="20"/>
          <w:szCs w:val="20"/>
        </w:rPr>
      </w:pPr>
      <w:r w:rsidRPr="00492BC1">
        <w:rPr>
          <w:rFonts w:ascii="Arial" w:hAnsi="Arial" w:cs="Arial"/>
          <w:sz w:val="20"/>
          <w:szCs w:val="20"/>
        </w:rPr>
        <w:t xml:space="preserve">CENTRO DE LA INNOVACIÓN, LA AGROINDUSTRIA Y </w:t>
      </w:r>
      <w:r>
        <w:rPr>
          <w:rFonts w:ascii="Arial" w:hAnsi="Arial" w:cs="Arial"/>
          <w:sz w:val="20"/>
          <w:szCs w:val="20"/>
        </w:rPr>
        <w:t>LA AVIACIÓN</w:t>
      </w:r>
    </w:p>
    <w:p w:rsidR="00F93213" w:rsidRPr="00492BC1" w:rsidRDefault="00F93213" w:rsidP="00F93213">
      <w:pPr>
        <w:jc w:val="center"/>
        <w:rPr>
          <w:rFonts w:ascii="Arial" w:hAnsi="Arial" w:cs="Arial"/>
          <w:sz w:val="20"/>
          <w:szCs w:val="20"/>
        </w:rPr>
      </w:pPr>
      <w:r w:rsidRPr="00492BC1">
        <w:rPr>
          <w:rFonts w:ascii="Arial" w:hAnsi="Arial" w:cs="Arial"/>
          <w:sz w:val="20"/>
          <w:szCs w:val="20"/>
        </w:rPr>
        <w:t>EMPRENDIMIENTO EMPRESARIAL</w:t>
      </w:r>
    </w:p>
    <w:p w:rsidR="00EC5453" w:rsidRDefault="00EC5453" w:rsidP="00F93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SEBASTIAN SERNA VASCO.</w:t>
      </w:r>
    </w:p>
    <w:p w:rsidR="00EC5453" w:rsidRDefault="00EC5453" w:rsidP="00F93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8C66F9" w:rsidRPr="008C66F9" w:rsidRDefault="008C66F9" w:rsidP="00F93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NT: La relatoría de la película se encuentra en este documento, al final.</w:t>
      </w:r>
    </w:p>
    <w:p w:rsidR="008C66F9" w:rsidRDefault="008C66F9" w:rsidP="00F93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74F67">
        <w:rPr>
          <w:rFonts w:ascii="Arial" w:hAnsi="Arial" w:cs="Arial"/>
          <w:b/>
          <w:sz w:val="24"/>
          <w:szCs w:val="24"/>
        </w:rPr>
        <w:t>Objetivo:</w:t>
      </w:r>
      <w:r w:rsidRPr="00174F67">
        <w:rPr>
          <w:rFonts w:ascii="Arial" w:hAnsi="Arial" w:cs="Arial"/>
          <w:sz w:val="24"/>
          <w:szCs w:val="24"/>
        </w:rPr>
        <w:t xml:space="preserve"> 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-Identificar las estrategias para nuestra idea de negocio de acuerdo al “Efecto Pigmalión (fortalezas, limitaciones, oportunidades y retos), para generar organizaciones productivas y exitosas.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-Afianzar el desarrollo y construcción de argumentos sólidos para la toma de decisiones por medio de la relatoría.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3213" w:rsidRDefault="00F93213" w:rsidP="00F93213">
      <w:pPr>
        <w:spacing w:after="0" w:line="360" w:lineRule="auto"/>
        <w:jc w:val="center"/>
        <w:rPr>
          <w:rFonts w:ascii="Arial" w:hAnsi="Arial" w:cs="Arial"/>
          <w:b/>
        </w:rPr>
      </w:pPr>
    </w:p>
    <w:p w:rsidR="00F93213" w:rsidRPr="00760925" w:rsidRDefault="00F93213" w:rsidP="00F93213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 DE MERCADO:</w:t>
      </w:r>
    </w:p>
    <w:p w:rsidR="00F93213" w:rsidRPr="00760925" w:rsidRDefault="00F93213" w:rsidP="00F93213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Pr="00760925">
        <w:rPr>
          <w:rFonts w:ascii="Arial" w:hAnsi="Arial" w:cs="Arial"/>
          <w:b/>
        </w:rPr>
        <w:t>AREA: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De la película “</w:t>
      </w:r>
      <w:r w:rsidRPr="00174F67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l acantilado rojo” 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director: John Woo.</w:t>
      </w:r>
    </w:p>
    <w:p w:rsidR="00F93213" w:rsidRPr="00101DD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93213" w:rsidRDefault="00BF693E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El aprendiz deberá r</w:t>
      </w:r>
      <w:r w:rsidR="00F93213">
        <w:rPr>
          <w:rFonts w:ascii="Arial" w:hAnsi="Arial" w:cs="Arial"/>
          <w:sz w:val="24"/>
          <w:szCs w:val="24"/>
        </w:rPr>
        <w:t>ealizar una relatoría acerca de la película “El acantilado Rojo”</w:t>
      </w:r>
      <w:r w:rsidR="00F932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debatirla en formación, teniendo en cuenta los siguientes puntos: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93213" w:rsidRPr="006200A9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¿</w:t>
      </w:r>
      <w:r w:rsidRPr="006200A9">
        <w:rPr>
          <w:rFonts w:ascii="Arial" w:hAnsi="Arial" w:cs="Arial"/>
          <w:b/>
        </w:rPr>
        <w:t>Qué es una relatoría</w:t>
      </w:r>
      <w:r>
        <w:rPr>
          <w:rFonts w:ascii="Arial" w:hAnsi="Arial" w:cs="Arial"/>
          <w:b/>
        </w:rPr>
        <w:t>?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-No es un resumen</w:t>
      </w:r>
    </w:p>
    <w:p w:rsidR="00F93213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-Se recogen los aportes que cada uno ofrece, es una reconstrucción.</w:t>
      </w:r>
    </w:p>
    <w:p w:rsidR="00F93213" w:rsidRDefault="00F93213" w:rsidP="00F932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-Se debe contemplar  los siguientes aspectos:</w:t>
      </w:r>
    </w:p>
    <w:p w:rsidR="00F93213" w:rsidRDefault="00F93213" w:rsidP="00F93213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Temática</w:t>
      </w:r>
    </w:p>
    <w:p w:rsidR="00F93213" w:rsidRDefault="00F93213" w:rsidP="00F9321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Tesis: cuál es la tesis propuesta por el autor es decir la postura del autor, se debe presentar y justificar desde su propia argumentación.</w:t>
      </w:r>
    </w:p>
    <w:p w:rsidR="00F93213" w:rsidRDefault="00F93213" w:rsidP="00F9321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Cuáles son las conclusiones que propone </w:t>
      </w:r>
      <w:r w:rsidR="000B7396">
        <w:rPr>
          <w:rFonts w:ascii="Arial" w:hAnsi="Arial" w:cs="Arial"/>
        </w:rPr>
        <w:t>la película</w:t>
      </w:r>
      <w:r>
        <w:rPr>
          <w:rFonts w:ascii="Arial" w:hAnsi="Arial" w:cs="Arial"/>
        </w:rPr>
        <w:t>: inquietudes, problemas, preguntas, soluciones, conclusiones.</w:t>
      </w:r>
    </w:p>
    <w:p w:rsidR="00F93213" w:rsidRDefault="00F93213" w:rsidP="00F93213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Estructura:</w:t>
      </w:r>
    </w:p>
    <w:p w:rsidR="00DC41FB" w:rsidRDefault="00F93213" w:rsidP="00DC41F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Explique el sentido del título y analice su relación con lo que propone </w:t>
      </w:r>
      <w:r w:rsidR="00DA0E40">
        <w:rPr>
          <w:rFonts w:ascii="Arial" w:hAnsi="Arial" w:cs="Arial"/>
        </w:rPr>
        <w:t>la película</w:t>
      </w:r>
      <w:r>
        <w:rPr>
          <w:rFonts w:ascii="Arial" w:hAnsi="Arial" w:cs="Arial"/>
        </w:rPr>
        <w:t>.</w:t>
      </w:r>
    </w:p>
    <w:p w:rsidR="00F93213" w:rsidRDefault="00F93213" w:rsidP="00DC41F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Mapa conceptual</w:t>
      </w:r>
    </w:p>
    <w:p w:rsidR="00F93213" w:rsidRDefault="00F93213" w:rsidP="00DC41F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Escoja un párrafo o frases de</w:t>
      </w:r>
      <w:r w:rsidR="00DA0E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DA0E40">
        <w:rPr>
          <w:rFonts w:ascii="Arial" w:hAnsi="Arial" w:cs="Arial"/>
        </w:rPr>
        <w:t>a película</w:t>
      </w:r>
      <w:r>
        <w:rPr>
          <w:rFonts w:ascii="Arial" w:hAnsi="Arial" w:cs="Arial"/>
        </w:rPr>
        <w:t xml:space="preserve"> que lo haya conmovido y explique por qué.</w:t>
      </w:r>
    </w:p>
    <w:p w:rsidR="00F93213" w:rsidRDefault="00F93213" w:rsidP="00F93213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Proyección de la </w:t>
      </w:r>
      <w:r w:rsidR="001740AF">
        <w:rPr>
          <w:rFonts w:ascii="Arial" w:hAnsi="Arial" w:cs="Arial"/>
        </w:rPr>
        <w:t>película</w:t>
      </w:r>
      <w:r>
        <w:rPr>
          <w:rFonts w:ascii="Arial" w:hAnsi="Arial" w:cs="Arial"/>
        </w:rPr>
        <w:t>:</w:t>
      </w:r>
    </w:p>
    <w:p w:rsidR="00F93213" w:rsidRDefault="00F93213" w:rsidP="00F9321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nuevas ideas descubrió, presentar las ideas que reelaboró con la </w:t>
      </w:r>
      <w:r w:rsidR="00DA0E40">
        <w:rPr>
          <w:rFonts w:ascii="Arial" w:hAnsi="Arial" w:cs="Arial"/>
        </w:rPr>
        <w:t>película</w:t>
      </w:r>
      <w:r>
        <w:rPr>
          <w:rFonts w:ascii="Arial" w:hAnsi="Arial" w:cs="Arial"/>
        </w:rPr>
        <w:t xml:space="preserve"> y muestre como encajan o no con sus conceptos anteriores</w:t>
      </w:r>
    </w:p>
    <w:p w:rsidR="000A5605" w:rsidRDefault="00F93213" w:rsidP="00F9321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Que no entendió de</w:t>
      </w:r>
      <w:r w:rsidR="00DA0E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DA0E40">
        <w:rPr>
          <w:rFonts w:ascii="Arial" w:hAnsi="Arial" w:cs="Arial"/>
        </w:rPr>
        <w:t>a película</w:t>
      </w:r>
      <w:r w:rsidR="000A5605">
        <w:rPr>
          <w:rFonts w:ascii="Arial" w:hAnsi="Arial" w:cs="Arial"/>
        </w:rPr>
        <w:t xml:space="preserve"> </w:t>
      </w:r>
    </w:p>
    <w:p w:rsidR="00F93213" w:rsidRDefault="000A5605" w:rsidP="00F93213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93213">
        <w:rPr>
          <w:rFonts w:ascii="Arial" w:hAnsi="Arial" w:cs="Arial"/>
        </w:rPr>
        <w:t>uál es la relación de la</w:t>
      </w:r>
      <w:r w:rsidR="00DA0E40">
        <w:rPr>
          <w:rFonts w:ascii="Arial" w:hAnsi="Arial" w:cs="Arial"/>
        </w:rPr>
        <w:t xml:space="preserve"> película</w:t>
      </w:r>
      <w:r w:rsidR="00F93213">
        <w:rPr>
          <w:rFonts w:ascii="Arial" w:hAnsi="Arial" w:cs="Arial"/>
        </w:rPr>
        <w:t xml:space="preserve"> con su práctica pedagógica y como contribuye estas herramientas a su perfeccionamiento.</w:t>
      </w:r>
    </w:p>
    <w:p w:rsidR="00F93213" w:rsidRDefault="00F93213" w:rsidP="00F93213">
      <w:pPr>
        <w:jc w:val="both"/>
        <w:rPr>
          <w:rFonts w:ascii="Arial" w:hAnsi="Arial" w:cs="Arial"/>
        </w:rPr>
      </w:pPr>
    </w:p>
    <w:p w:rsidR="00F93213" w:rsidRPr="00760925" w:rsidRDefault="00F93213" w:rsidP="00F93213">
      <w:pPr>
        <w:jc w:val="both"/>
        <w:rPr>
          <w:rFonts w:ascii="Arial" w:hAnsi="Arial" w:cs="Arial"/>
        </w:rPr>
      </w:pPr>
      <w:r w:rsidRPr="00760925">
        <w:rPr>
          <w:rFonts w:ascii="Arial" w:hAnsi="Arial" w:cs="Arial"/>
        </w:rPr>
        <w:t xml:space="preserve">Elaborado por: Claudia Patricia Grisales Ortiz, Instructora de emprendimiento empresarial. </w:t>
      </w:r>
    </w:p>
    <w:p w:rsidR="00F93213" w:rsidRPr="00760925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760925">
        <w:rPr>
          <w:rFonts w:ascii="Arial" w:hAnsi="Arial" w:cs="Arial"/>
          <w:b/>
        </w:rPr>
        <w:t>Recuerda:   APRENDE,     COMPRENDE,    Y     EMPRENDE</w:t>
      </w:r>
    </w:p>
    <w:p w:rsidR="00F93213" w:rsidRPr="00760925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F93213" w:rsidRPr="00760925" w:rsidRDefault="00F93213" w:rsidP="00F93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5740EB" w:rsidRDefault="00F93213" w:rsidP="00F93213">
      <w:pPr>
        <w:rPr>
          <w:rFonts w:ascii="Arial" w:hAnsi="Arial" w:cs="Arial"/>
        </w:rPr>
      </w:pPr>
      <w:r w:rsidRPr="00760925">
        <w:rPr>
          <w:rFonts w:ascii="Arial" w:hAnsi="Arial" w:cs="Arial"/>
        </w:rPr>
        <w:t>MUCHAS GRACIAS</w:t>
      </w:r>
    </w:p>
    <w:p w:rsidR="000B7396" w:rsidRPr="008C66F9" w:rsidRDefault="008C66F9" w:rsidP="008C66F9">
      <w:pPr>
        <w:jc w:val="center"/>
        <w:rPr>
          <w:rFonts w:ascii="Arial" w:hAnsi="Arial" w:cs="Arial"/>
          <w:b/>
          <w:bCs/>
        </w:rPr>
      </w:pPr>
      <w:r w:rsidRPr="008C66F9">
        <w:rPr>
          <w:rFonts w:ascii="Arial" w:hAnsi="Arial" w:cs="Arial"/>
          <w:b/>
          <w:bCs/>
        </w:rPr>
        <w:t>RELATO</w:t>
      </w:r>
      <w:bookmarkStart w:id="0" w:name="_GoBack"/>
      <w:bookmarkEnd w:id="0"/>
      <w:r w:rsidRPr="008C66F9">
        <w:rPr>
          <w:rFonts w:ascii="Arial" w:hAnsi="Arial" w:cs="Arial"/>
          <w:b/>
          <w:bCs/>
        </w:rPr>
        <w:t>RIA</w:t>
      </w:r>
    </w:p>
    <w:p w:rsidR="005479C1" w:rsidRDefault="000B7396" w:rsidP="00F932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base en los eventos que suceden en la película, se puede argumentar que la unión, perseverancia, fe y lazos entre los personajes conllevaron a una “Victoria” por parte del ejercito que se pensaba era mas propenso a sufrir una derrota. Este argumento es corroborado en un fragmento de la película en el cual se hace un ejemplo de un hilo, el cual por si solo es débil y fácil de romper, pero con la unión de mas hilos se hace mas resistentes. A su misma vez, a pesar de que el </w:t>
      </w:r>
      <w:r w:rsidR="005479C1">
        <w:rPr>
          <w:rFonts w:ascii="Arial" w:hAnsi="Arial" w:cs="Arial"/>
        </w:rPr>
        <w:t>ministro supera en cantidad de soldados al ejercito enemigo, estos no estaban unidos y subestimaron a sus enemigos, por ende, fueron “Derrotados”.</w:t>
      </w:r>
    </w:p>
    <w:p w:rsidR="005479C1" w:rsidRDefault="005479C1" w:rsidP="00F93213">
      <w:pPr>
        <w:rPr>
          <w:rFonts w:ascii="Arial" w:hAnsi="Arial" w:cs="Arial"/>
        </w:rPr>
      </w:pPr>
      <w:r>
        <w:rPr>
          <w:rFonts w:ascii="Arial" w:hAnsi="Arial" w:cs="Arial"/>
        </w:rPr>
        <w:t>El acantilado rojo hace referencia a la cantidad de vidas desperdiciadas en una guerra sin sentido y a la sangre derramada en la misma. Al final de la película el espectador puede visualizar los cuerpos caídos de más de 500.000 personas que lucharon en el campo de batalla, y es des motivante que probablemente los soldados eran obligados a pelear.</w:t>
      </w:r>
    </w:p>
    <w:p w:rsidR="005479C1" w:rsidRDefault="00D5286C" w:rsidP="00F93213">
      <w:pPr>
        <w:rPr>
          <w:rFonts w:ascii="Arial" w:hAnsi="Arial" w:cs="Arial"/>
        </w:rPr>
      </w:pPr>
      <w:r>
        <w:rPr>
          <w:rFonts w:ascii="Arial" w:hAnsi="Arial" w:cs="Arial"/>
        </w:rPr>
        <w:t>Algunas frases que me gustaron de la película son las siguientes:</w:t>
      </w:r>
    </w:p>
    <w:p w:rsidR="00D5286C" w:rsidRDefault="00D5286C" w:rsidP="00D5286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“Mejor tener aliados que no súbditos”, Esta frase es interesante debido a que en la película se demostró que, a pesar de la diferencia de números, el ejercito con menor cantidad de personas fue el vencedor.</w:t>
      </w:r>
    </w:p>
    <w:p w:rsidR="00D5286C" w:rsidRDefault="00D5286C" w:rsidP="00D5286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“Nunca pensé que me vencería una ráfaga de viento”, Esta frase muestra que, hasta lo mas pequeño, lo que no se piensa puede herir resulta siendo un arma letal.</w:t>
      </w:r>
    </w:p>
    <w:p w:rsidR="00D5286C" w:rsidRDefault="00D5286C" w:rsidP="00D5286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“Para ser un buen líder es necesaria la capacidad de descubrir los talentos de la gente, potenciarlos, explotarlos y premiarlos”, Esta frase habla por si misma porque abre las puertas en la construcción de confianza entre las personas.</w:t>
      </w:r>
    </w:p>
    <w:p w:rsidR="00D5286C" w:rsidRDefault="00D5286C" w:rsidP="00D5286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Las ideas que descubrí extraídas del ejemplo del te que se derrama de la tasa es </w:t>
      </w:r>
      <w:r w:rsidR="00EC5453">
        <w:rPr>
          <w:rFonts w:ascii="Arial" w:hAnsi="Arial" w:cs="Arial"/>
        </w:rPr>
        <w:t>que,</w:t>
      </w:r>
      <w:r>
        <w:rPr>
          <w:rFonts w:ascii="Arial" w:hAnsi="Arial" w:cs="Arial"/>
        </w:rPr>
        <w:t xml:space="preserve"> si dejamos que </w:t>
      </w:r>
      <w:r w:rsidR="00EC5453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avaricia llene nuestro</w:t>
      </w:r>
      <w:r w:rsidR="00EC545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corazones, nos cegara de las </w:t>
      </w:r>
      <w:r w:rsidR="00EC5453">
        <w:rPr>
          <w:rFonts w:ascii="Arial" w:hAnsi="Arial" w:cs="Arial"/>
        </w:rPr>
        <w:t>posibles adversidades que se presenten en el transcurso de la vida, y esto conllevara a que no sepamos como enfrentarlas.</w:t>
      </w:r>
    </w:p>
    <w:p w:rsidR="00EC5453" w:rsidRDefault="00EC5453" w:rsidP="00D5286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Por último, la reflexión que la película brinda para mí, es no rendirse. Para tener éxito se debe de tener un plan y estrategia, confiar en las habilidades individuales de cada persona ya que cada quien se especializa en algo, y la combinación de estas habilidades conllevan al éxito.</w:t>
      </w:r>
    </w:p>
    <w:p w:rsidR="00EC5453" w:rsidRPr="00D5286C" w:rsidRDefault="00EC5453" w:rsidP="00D5286C">
      <w:pPr>
        <w:ind w:left="360"/>
        <w:rPr>
          <w:rFonts w:ascii="Arial" w:hAnsi="Arial" w:cs="Arial"/>
        </w:rPr>
      </w:pPr>
    </w:p>
    <w:p w:rsidR="005479C1" w:rsidRPr="00F93213" w:rsidRDefault="005479C1" w:rsidP="00F93213"/>
    <w:sectPr w:rsidR="005479C1" w:rsidRPr="00F93213" w:rsidSect="00CC719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985" w:right="1758" w:bottom="1418" w:left="212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335" w:rsidRDefault="001D1335">
      <w:pPr>
        <w:spacing w:after="0" w:line="240" w:lineRule="auto"/>
      </w:pPr>
      <w:r>
        <w:separator/>
      </w:r>
    </w:p>
  </w:endnote>
  <w:endnote w:type="continuationSeparator" w:id="0">
    <w:p w:rsidR="001D1335" w:rsidRDefault="001D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7B2" w:rsidRDefault="00081DA5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6607810</wp:posOffset>
              </wp:positionH>
              <wp:positionV relativeFrom="paragraph">
                <wp:posOffset>-61595</wp:posOffset>
              </wp:positionV>
              <wp:extent cx="927100" cy="342900"/>
              <wp:effectExtent l="3810" t="190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20.3pt;margin-top:-4.85pt;width:73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081D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align>right</wp:align>
          </wp:positionH>
          <wp:positionV relativeFrom="page">
            <wp:posOffset>9199880</wp:posOffset>
          </wp:positionV>
          <wp:extent cx="4017010" cy="696595"/>
          <wp:effectExtent l="0" t="0" r="0" b="0"/>
          <wp:wrapNone/>
          <wp:docPr id="11" name="Imagen 11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-241300</wp:posOffset>
          </wp:positionV>
          <wp:extent cx="3037205" cy="696595"/>
          <wp:effectExtent l="0" t="0" r="10795" b="0"/>
          <wp:wrapNone/>
          <wp:docPr id="12" name="Imagen 12" descr="URL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URL-p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7205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335" w:rsidRDefault="001D1335">
      <w:pPr>
        <w:spacing w:after="0" w:line="240" w:lineRule="auto"/>
      </w:pPr>
      <w:r>
        <w:separator/>
      </w:r>
    </w:p>
  </w:footnote>
  <w:footnote w:type="continuationSeparator" w:id="0">
    <w:p w:rsidR="001D1335" w:rsidRDefault="001D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Default="001D1335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71.2pt;height:739.2pt;z-index:-251655680;mso-wrap-edited:f;mso-position-horizontal:center;mso-position-horizontal-relative:margin;mso-position-vertical:center;mso-position-vertical-relative:margin" wrapcoords="-28 0 -28 21556 21600 21556 21600 0 -28 0">
          <v:imagedata r:id="rId1" o:title="word_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CC719E" w:rsidRDefault="006B5EB9" w:rsidP="00CC719E">
    <w:pPr>
      <w:pStyle w:val="Encabezado"/>
      <w:rPr>
        <w:sz w:val="18"/>
        <w:szCs w:val="18"/>
        <w:lang w:val="es-ES"/>
      </w:rPr>
    </w:pPr>
    <w:r>
      <w:rPr>
        <w:sz w:val="18"/>
        <w:szCs w:val="18"/>
        <w:lang w:val="es-ES"/>
      </w:rPr>
      <w:t>Nombre del documento</w:t>
    </w:r>
  </w:p>
  <w:p w:rsidR="006B5EB9" w:rsidRDefault="00081DA5" w:rsidP="00B81E54">
    <w:pPr>
      <w:pStyle w:val="Encabezado"/>
      <w:tabs>
        <w:tab w:val="clear" w:pos="4419"/>
        <w:tab w:val="clear" w:pos="8838"/>
        <w:tab w:val="right" w:pos="8413"/>
      </w:tabs>
    </w:pPr>
    <w:r>
      <w:rPr>
        <w:noProof/>
        <w:lang w:eastAsia="es-CO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9" name="Imagen 19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5EB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EB9" w:rsidRPr="009D3BDB" w:rsidRDefault="00081DA5" w:rsidP="00270B28">
    <w:pPr>
      <w:spacing w:after="240"/>
      <w:jc w:val="right"/>
      <w:rPr>
        <w:rFonts w:cs="Arial"/>
        <w:iCs/>
        <w:color w:val="7F7F7F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6615430</wp:posOffset>
              </wp:positionH>
              <wp:positionV relativeFrom="paragraph">
                <wp:posOffset>8279765</wp:posOffset>
              </wp:positionV>
              <wp:extent cx="927100" cy="342900"/>
              <wp:effectExtent l="0" t="0" r="1270" b="63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7B2" w:rsidRPr="000B2932" w:rsidRDefault="009227B2" w:rsidP="009227B2">
                          <w:pPr>
                            <w:rPr>
                              <w:sz w:val="14"/>
                            </w:rPr>
                          </w:pP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</w:t>
                          </w:r>
                          <w:r w:rsidR="00615903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GC-F -005</w:t>
                          </w:r>
                          <w:r w:rsidRPr="000B293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V. 0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0;text-align:left;margin-left:520.9pt;margin-top:651.95pt;width:73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" filled="f" stroked="f">
              <v:textbox inset=",7.2pt,,7.2pt">
                <w:txbxContent>
                  <w:p w:rsidR="009227B2" w:rsidRPr="000B2932" w:rsidRDefault="009227B2" w:rsidP="009227B2">
                    <w:pPr>
                      <w:rPr>
                        <w:sz w:val="14"/>
                      </w:rPr>
                    </w:pP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</w:t>
                    </w:r>
                    <w:r w:rsidR="00615903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GC-F -005</w:t>
                    </w:r>
                    <w:r w:rsidRPr="000B293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V. 0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1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3086100" cy="1062355"/>
          <wp:effectExtent l="0" t="0" r="12700" b="4445"/>
          <wp:wrapNone/>
          <wp:docPr id="17" name="Imagen 1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2E0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13F08"/>
    <w:multiLevelType w:val="hybridMultilevel"/>
    <w:tmpl w:val="9154E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F18"/>
    <w:multiLevelType w:val="hybridMultilevel"/>
    <w:tmpl w:val="245EA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938"/>
    <w:multiLevelType w:val="hybridMultilevel"/>
    <w:tmpl w:val="DB420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7FB"/>
    <w:multiLevelType w:val="hybridMultilevel"/>
    <w:tmpl w:val="C8725D1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3E6D"/>
    <w:multiLevelType w:val="hybridMultilevel"/>
    <w:tmpl w:val="5484D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90CBD"/>
    <w:multiLevelType w:val="hybridMultilevel"/>
    <w:tmpl w:val="E8FE1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59AC"/>
    <w:multiLevelType w:val="hybridMultilevel"/>
    <w:tmpl w:val="CC6A8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31CCB"/>
    <w:multiLevelType w:val="hybridMultilevel"/>
    <w:tmpl w:val="945E42EE"/>
    <w:lvl w:ilvl="0" w:tplc="07A2405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8F6"/>
    <w:rsid w:val="00032142"/>
    <w:rsid w:val="00036473"/>
    <w:rsid w:val="0007223F"/>
    <w:rsid w:val="00081DA5"/>
    <w:rsid w:val="000A5605"/>
    <w:rsid w:val="000B7396"/>
    <w:rsid w:val="000C7914"/>
    <w:rsid w:val="000E25FA"/>
    <w:rsid w:val="00107FEB"/>
    <w:rsid w:val="00133300"/>
    <w:rsid w:val="00155FC7"/>
    <w:rsid w:val="001740AF"/>
    <w:rsid w:val="00190540"/>
    <w:rsid w:val="00191A32"/>
    <w:rsid w:val="001A70D6"/>
    <w:rsid w:val="001C4AFA"/>
    <w:rsid w:val="001C79EA"/>
    <w:rsid w:val="001D1335"/>
    <w:rsid w:val="001D4943"/>
    <w:rsid w:val="001F2930"/>
    <w:rsid w:val="001F6AFF"/>
    <w:rsid w:val="00234B95"/>
    <w:rsid w:val="0024357A"/>
    <w:rsid w:val="0024790D"/>
    <w:rsid w:val="00250D90"/>
    <w:rsid w:val="00252F46"/>
    <w:rsid w:val="002541EB"/>
    <w:rsid w:val="00270B28"/>
    <w:rsid w:val="0027155A"/>
    <w:rsid w:val="002B361F"/>
    <w:rsid w:val="002C4A22"/>
    <w:rsid w:val="00304C84"/>
    <w:rsid w:val="00306D19"/>
    <w:rsid w:val="0030771D"/>
    <w:rsid w:val="00321888"/>
    <w:rsid w:val="00331926"/>
    <w:rsid w:val="00386765"/>
    <w:rsid w:val="003F46D8"/>
    <w:rsid w:val="00416CBD"/>
    <w:rsid w:val="0042562D"/>
    <w:rsid w:val="004505F3"/>
    <w:rsid w:val="00460D75"/>
    <w:rsid w:val="00484E8D"/>
    <w:rsid w:val="004B3541"/>
    <w:rsid w:val="004D2B04"/>
    <w:rsid w:val="004E0924"/>
    <w:rsid w:val="004E5548"/>
    <w:rsid w:val="004F12A2"/>
    <w:rsid w:val="00500BE7"/>
    <w:rsid w:val="0052390F"/>
    <w:rsid w:val="00524511"/>
    <w:rsid w:val="005435C4"/>
    <w:rsid w:val="005466AB"/>
    <w:rsid w:val="005479C1"/>
    <w:rsid w:val="00565A8B"/>
    <w:rsid w:val="005740EB"/>
    <w:rsid w:val="0058718E"/>
    <w:rsid w:val="005B4EFC"/>
    <w:rsid w:val="005C01F0"/>
    <w:rsid w:val="005D7979"/>
    <w:rsid w:val="005E0070"/>
    <w:rsid w:val="005E17C6"/>
    <w:rsid w:val="005F4103"/>
    <w:rsid w:val="006144A5"/>
    <w:rsid w:val="00615903"/>
    <w:rsid w:val="00640D1C"/>
    <w:rsid w:val="00685121"/>
    <w:rsid w:val="00690DE8"/>
    <w:rsid w:val="006A78A7"/>
    <w:rsid w:val="006B5510"/>
    <w:rsid w:val="006B5EB9"/>
    <w:rsid w:val="006D38A5"/>
    <w:rsid w:val="007368B2"/>
    <w:rsid w:val="007452B1"/>
    <w:rsid w:val="0074541B"/>
    <w:rsid w:val="007606C3"/>
    <w:rsid w:val="007679C8"/>
    <w:rsid w:val="00777C02"/>
    <w:rsid w:val="0078234B"/>
    <w:rsid w:val="007D6B9A"/>
    <w:rsid w:val="008115EB"/>
    <w:rsid w:val="00832462"/>
    <w:rsid w:val="008335F4"/>
    <w:rsid w:val="00840C48"/>
    <w:rsid w:val="0084352B"/>
    <w:rsid w:val="0087598A"/>
    <w:rsid w:val="008B4EA4"/>
    <w:rsid w:val="008C66F9"/>
    <w:rsid w:val="00907301"/>
    <w:rsid w:val="009227B2"/>
    <w:rsid w:val="009229A4"/>
    <w:rsid w:val="00926767"/>
    <w:rsid w:val="00962F2D"/>
    <w:rsid w:val="009A3C2B"/>
    <w:rsid w:val="009A6671"/>
    <w:rsid w:val="009B32DF"/>
    <w:rsid w:val="009C28C2"/>
    <w:rsid w:val="009D3BDB"/>
    <w:rsid w:val="009E0677"/>
    <w:rsid w:val="009F1DFB"/>
    <w:rsid w:val="00A00E82"/>
    <w:rsid w:val="00A13264"/>
    <w:rsid w:val="00AA075F"/>
    <w:rsid w:val="00AF799E"/>
    <w:rsid w:val="00B1254D"/>
    <w:rsid w:val="00B5313D"/>
    <w:rsid w:val="00B76D36"/>
    <w:rsid w:val="00B81E54"/>
    <w:rsid w:val="00BA1C6F"/>
    <w:rsid w:val="00BA7686"/>
    <w:rsid w:val="00BF693E"/>
    <w:rsid w:val="00C26FD9"/>
    <w:rsid w:val="00C50FA4"/>
    <w:rsid w:val="00C668D8"/>
    <w:rsid w:val="00C814EF"/>
    <w:rsid w:val="00CC719E"/>
    <w:rsid w:val="00CD3528"/>
    <w:rsid w:val="00D4003A"/>
    <w:rsid w:val="00D5286C"/>
    <w:rsid w:val="00D955DD"/>
    <w:rsid w:val="00DA0E40"/>
    <w:rsid w:val="00DB5B28"/>
    <w:rsid w:val="00DC41FB"/>
    <w:rsid w:val="00DD53B6"/>
    <w:rsid w:val="00DE43F0"/>
    <w:rsid w:val="00DE7417"/>
    <w:rsid w:val="00E053FE"/>
    <w:rsid w:val="00E21021"/>
    <w:rsid w:val="00E66CB5"/>
    <w:rsid w:val="00E877A0"/>
    <w:rsid w:val="00EB3D21"/>
    <w:rsid w:val="00EC5453"/>
    <w:rsid w:val="00ED542B"/>
    <w:rsid w:val="00F0296E"/>
    <w:rsid w:val="00F078F6"/>
    <w:rsid w:val="00F14A42"/>
    <w:rsid w:val="00F278D1"/>
    <w:rsid w:val="00F54B8B"/>
    <w:rsid w:val="00F833CD"/>
    <w:rsid w:val="00F85FE6"/>
    <w:rsid w:val="00F93213"/>
    <w:rsid w:val="00FB011A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50EDBE2"/>
  <w15:docId w15:val="{E741B48A-632A-41AB-855E-0B607AA5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3264"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64"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rsid w:val="005F41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510"/>
  </w:style>
  <w:style w:type="paragraph" w:styleId="Piedepgina">
    <w:name w:val="footer"/>
    <w:basedOn w:val="Normal"/>
    <w:link w:val="PiedepginaCar"/>
    <w:uiPriority w:val="99"/>
    <w:unhideWhenUsed/>
    <w:rsid w:val="006B5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510"/>
  </w:style>
  <w:style w:type="paragraph" w:styleId="Textodeglobo">
    <w:name w:val="Balloon Text"/>
    <w:basedOn w:val="Normal"/>
    <w:link w:val="TextodegloboCar"/>
    <w:uiPriority w:val="99"/>
    <w:semiHidden/>
    <w:unhideWhenUsed/>
    <w:rsid w:val="005740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740EB"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sid w:val="00270B28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sid w:val="00A13264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sid w:val="00A13264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D5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EA5BBB-3AF5-4E96-87AF-C032991D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94</TotalTime>
  <Pages>3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4061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</cp:lastModifiedBy>
  <cp:revision>17</cp:revision>
  <cp:lastPrinted>2015-07-23T21:07:00Z</cp:lastPrinted>
  <dcterms:created xsi:type="dcterms:W3CDTF">2017-03-14T21:03:00Z</dcterms:created>
  <dcterms:modified xsi:type="dcterms:W3CDTF">2019-11-01T05:31:00Z</dcterms:modified>
</cp:coreProperties>
</file>