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1B2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0134E31E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92C8FBE" w14:textId="435A7B31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Proyecto </w:t>
      </w:r>
    </w:p>
    <w:p w14:paraId="0F89660E" w14:textId="17D42F3B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Anomalías en </w:t>
      </w:r>
      <w:r w:rsidR="00EA6783">
        <w:rPr>
          <w:rFonts w:eastAsiaTheme="minorEastAsia"/>
          <w:color w:val="000000" w:themeColor="text1"/>
          <w:sz w:val="22"/>
          <w:szCs w:val="22"/>
          <w:lang w:val="es-419"/>
        </w:rPr>
        <w:t>C</w:t>
      </w: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ontratación Publica</w:t>
      </w:r>
    </w:p>
    <w:p w14:paraId="7C1FB150" w14:textId="5B8D85DD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  <w:r w:rsidR="00EA6783">
        <w:rPr>
          <w:rFonts w:eastAsiaTheme="minorEastAsia"/>
          <w:color w:val="000000" w:themeColor="text1"/>
          <w:sz w:val="22"/>
          <w:szCs w:val="22"/>
          <w:lang w:val="es-419"/>
        </w:rPr>
        <w:t>Manual Práctico del Tablero de Resultados</w:t>
      </w:r>
    </w:p>
    <w:p w14:paraId="57A1A808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05D53FF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3E0C2D1" w14:textId="6FB820F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8A7EF45" w14:textId="031CF208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8F4C486" w14:textId="24E548D4" w:rsidR="0041623F" w:rsidRDefault="0536C562" w:rsidP="2B9E78A7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Materia: Despliegue de soluciones </w:t>
      </w:r>
      <w:r w:rsidR="7E7370C7" w:rsidRPr="5527433C">
        <w:rPr>
          <w:rFonts w:eastAsiaTheme="minorEastAsia"/>
          <w:color w:val="000000" w:themeColor="text1"/>
          <w:sz w:val="22"/>
          <w:szCs w:val="22"/>
          <w:lang w:val="es-419"/>
        </w:rPr>
        <w:t>analíticas</w:t>
      </w:r>
    </w:p>
    <w:p w14:paraId="52BA5F0E" w14:textId="6D22BE3E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C01CC40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2F3E57DC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4A9B7935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2D644B9A" w14:textId="05BD4F6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24AF51E1" w14:textId="00205339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Integrantes:</w:t>
      </w:r>
    </w:p>
    <w:p w14:paraId="41766B09" w14:textId="538CFC07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Gustavo Cordero</w:t>
      </w:r>
    </w:p>
    <w:p w14:paraId="05BDA804" w14:textId="6CC31503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Nelson Eduardo Melo Salamanca</w:t>
      </w:r>
    </w:p>
    <w:p w14:paraId="19EDB2C8" w14:textId="2564084B" w:rsidR="0041623F" w:rsidRDefault="0023586E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Andrés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Arias </w:t>
      </w: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García</w:t>
      </w:r>
    </w:p>
    <w:p w14:paraId="22B45F14" w14:textId="3B6EC6B0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2BB6E3ED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C8C6635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3897C8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35401D9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1EC3D5A" w14:textId="7C7BD24F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1E9D7948" w14:textId="73D993EA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3358F2A" w14:textId="1669B8C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Noviembre 2023</w:t>
      </w:r>
    </w:p>
    <w:p w14:paraId="2338211A" w14:textId="57222E63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0BD48D25" w14:textId="416C3E70" w:rsidR="0041623F" w:rsidRDefault="0041623F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4D95189" w14:textId="388FFA1A" w:rsidR="0041623F" w:rsidRDefault="0536C562" w:rsidP="00F15D51">
      <w:pPr>
        <w:spacing w:line="420" w:lineRule="exact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DDCF2A1" w14:textId="4B48BE2F" w:rsidR="0041623F" w:rsidRDefault="0536C562" w:rsidP="3C846864">
      <w:pPr>
        <w:pStyle w:val="Ttulo1"/>
        <w:rPr>
          <w:rFonts w:asciiTheme="minorHAnsi" w:eastAsiaTheme="minorEastAsia" w:hAnsiTheme="minorHAnsi" w:cstheme="minorBidi"/>
          <w:sz w:val="28"/>
          <w:szCs w:val="28"/>
          <w:lang w:val="es-419"/>
        </w:rPr>
      </w:pPr>
      <w:r w:rsidRPr="6ADB98AE">
        <w:rPr>
          <w:rFonts w:asciiTheme="minorHAnsi" w:eastAsiaTheme="minorEastAsia" w:hAnsiTheme="minorHAnsi" w:cstheme="minorBidi"/>
          <w:sz w:val="28"/>
          <w:szCs w:val="28"/>
        </w:rPr>
        <w:lastRenderedPageBreak/>
        <w:t>Planteamiento</w:t>
      </w:r>
      <w:r w:rsidRPr="6ADB98AE">
        <w:rPr>
          <w:rFonts w:asciiTheme="minorHAnsi" w:eastAsiaTheme="minorEastAsia" w:hAnsiTheme="minorHAnsi" w:cstheme="minorBidi"/>
          <w:sz w:val="28"/>
          <w:szCs w:val="28"/>
          <w:lang w:val="es-419"/>
        </w:rPr>
        <w:t xml:space="preserve"> del problema.</w:t>
      </w:r>
    </w:p>
    <w:p w14:paraId="15983747" w14:textId="3736EDE4" w:rsidR="0041623F" w:rsidRDefault="0041623F" w:rsidP="0310B722">
      <w:pPr>
        <w:rPr>
          <w:rFonts w:eastAsiaTheme="minorEastAsia"/>
          <w:sz w:val="22"/>
          <w:szCs w:val="22"/>
          <w:lang w:val="es-419"/>
        </w:rPr>
      </w:pPr>
    </w:p>
    <w:p w14:paraId="484B29D2" w14:textId="2635D0EC" w:rsidR="0041623F" w:rsidRDefault="71681C64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L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a corrupción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es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el principal problema que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impacta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a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Colombia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,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esto ha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llevado a que la ciudadanía pase de la indignación a la acción realizando movilizaciones en contra de esta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y que en los noticieros los temas de </w:t>
      </w:r>
      <w:r w:rsidR="1855B6FD" w:rsidRPr="5527433C">
        <w:rPr>
          <w:rFonts w:eastAsiaTheme="minorEastAsia"/>
          <w:color w:val="000000" w:themeColor="text1"/>
          <w:sz w:val="22"/>
          <w:szCs w:val="22"/>
          <w:lang w:val="es-419"/>
        </w:rPr>
        <w:t>corrupción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sean </w:t>
      </w:r>
      <w:r w:rsidR="48524D13" w:rsidRPr="5527433C">
        <w:rPr>
          <w:rFonts w:eastAsiaTheme="minorEastAsia"/>
          <w:color w:val="000000" w:themeColor="text1"/>
          <w:sz w:val="22"/>
          <w:szCs w:val="22"/>
          <w:lang w:val="es-419"/>
        </w:rPr>
        <w:t>el foco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de todos los </w:t>
      </w:r>
      <w:r w:rsidR="62DEE93D" w:rsidRPr="5527433C">
        <w:rPr>
          <w:rFonts w:eastAsiaTheme="minorEastAsia"/>
          <w:color w:val="000000" w:themeColor="text1"/>
          <w:sz w:val="22"/>
          <w:szCs w:val="22"/>
          <w:lang w:val="es-419"/>
        </w:rPr>
        <w:t>días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.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Cabe resaltar que el tipo de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corrupción más frecuente es la administrativa, que se da por las fallas en los sistemas, procesos y procedimientos de la administración pública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en Colombia y el cual es el centro del proyecto a ejecutar.</w:t>
      </w:r>
    </w:p>
    <w:p w14:paraId="313B4409" w14:textId="160FA886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D94616A" w14:textId="69732CA0" w:rsidR="0041623F" w:rsidRDefault="0536C562" w:rsidP="3C846864">
      <w:pPr>
        <w:pStyle w:val="Ttulo1"/>
        <w:rPr>
          <w:rFonts w:asciiTheme="minorHAnsi" w:eastAsiaTheme="minorEastAsia" w:hAnsiTheme="minorHAnsi" w:cstheme="minorBidi"/>
          <w:sz w:val="28"/>
          <w:szCs w:val="28"/>
        </w:rPr>
      </w:pPr>
      <w:r w:rsidRPr="6ADB98AE">
        <w:rPr>
          <w:rFonts w:asciiTheme="minorHAnsi" w:eastAsiaTheme="minorEastAsia" w:hAnsiTheme="minorHAnsi" w:cstheme="minorBidi"/>
          <w:sz w:val="28"/>
          <w:szCs w:val="28"/>
        </w:rPr>
        <w:t>Contexto</w:t>
      </w:r>
    </w:p>
    <w:p w14:paraId="6490874A" w14:textId="10F92C14" w:rsidR="3C846864" w:rsidRDefault="3C846864" w:rsidP="3C846864">
      <w:pPr>
        <w:spacing w:line="360" w:lineRule="exact"/>
        <w:jc w:val="both"/>
        <w:rPr>
          <w:rFonts w:eastAsiaTheme="minorEastAsia"/>
          <w:color w:val="262626" w:themeColor="text1" w:themeTint="D9"/>
          <w:sz w:val="22"/>
          <w:szCs w:val="22"/>
        </w:rPr>
      </w:pPr>
    </w:p>
    <w:p w14:paraId="3267EA29" w14:textId="23C49EB6" w:rsidR="0041623F" w:rsidRDefault="0536C562" w:rsidP="0310B722">
      <w:pPr>
        <w:spacing w:line="360" w:lineRule="exact"/>
        <w:jc w:val="both"/>
        <w:rPr>
          <w:rFonts w:eastAsiaTheme="minorEastAsia"/>
          <w:color w:val="262626" w:themeColor="text1" w:themeTint="D9"/>
          <w:sz w:val="22"/>
          <w:szCs w:val="22"/>
        </w:rPr>
      </w:pPr>
      <w:r w:rsidRPr="5527433C">
        <w:rPr>
          <w:rFonts w:eastAsiaTheme="minorEastAsia"/>
          <w:color w:val="262626" w:themeColor="text1" w:themeTint="D9"/>
          <w:sz w:val="22"/>
          <w:szCs w:val="22"/>
        </w:rPr>
        <w:t>La corrupción es un problema generalizado en Colombia que cada año les cuesta a los colombianos</w:t>
      </w:r>
      <w:hyperlink r:id="rId7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 xml:space="preserve"> </w:t>
        </w:r>
      </w:hyperlink>
      <w:hyperlink r:id="rId8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 xml:space="preserve">50 </w:t>
        </w:r>
      </w:hyperlink>
      <w:hyperlink r:id="rId9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>billones de pesos,</w:t>
        </w:r>
      </w:hyperlink>
      <w:r w:rsidRPr="5527433C">
        <w:rPr>
          <w:rFonts w:eastAsiaTheme="minorEastAsia"/>
          <w:color w:val="262626" w:themeColor="text1" w:themeTint="D9"/>
          <w:sz w:val="22"/>
          <w:szCs w:val="22"/>
        </w:rPr>
        <w:t xml:space="preserve"> unos 18.400 millones de dólares, según cifras entregadas por el contralor general Eduardo Maya Villazón a principios de este año.</w:t>
      </w:r>
      <w:r w:rsidRPr="5527433C">
        <w:rPr>
          <w:rFonts w:eastAsiaTheme="minorEastAsia"/>
          <w:color w:val="262626" w:themeColor="text1" w:themeTint="D9"/>
          <w:sz w:val="22"/>
          <w:szCs w:val="22"/>
          <w:vertAlign w:val="superscript"/>
        </w:rPr>
        <w:t>1</w:t>
      </w:r>
      <w:r w:rsidRPr="5527433C">
        <w:rPr>
          <w:rFonts w:eastAsiaTheme="minorEastAsia"/>
          <w:color w:val="262626" w:themeColor="text1" w:themeTint="D9"/>
          <w:sz w:val="22"/>
          <w:szCs w:val="22"/>
        </w:rPr>
        <w:t xml:space="preserve"> Le quita al país el 5% del Producto Interno Bruto, el 15% del presupuesto nacional, y que afecta por sobornos y coimas el 18% de la contratación pública de la región.</w:t>
      </w:r>
    </w:p>
    <w:p w14:paraId="10143807" w14:textId="49B518B9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0DC0987D" w14:textId="491C16A3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Además, la práctica del soborno está muy arraigada en Colombia. Según la Cuarta Encuesta Nacional Sobre Prácticas Contra el Soborno en Empresas Colombianas, citada</w:t>
      </w:r>
      <w:hyperlink r:id="rId10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 </w:t>
        </w:r>
      </w:hyperlink>
      <w:hyperlink r:id="rId11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en un informe sobre corrupción de la </w:t>
        </w:r>
      </w:hyperlink>
      <w:hyperlink r:id="rId12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>Universidad Externado de Colombia,</w:t>
        </w:r>
      </w:hyperlink>
      <w:r w:rsidRPr="5527433C">
        <w:rPr>
          <w:rFonts w:eastAsiaTheme="minorEastAsia"/>
          <w:color w:val="000000" w:themeColor="text1"/>
          <w:sz w:val="22"/>
          <w:szCs w:val="22"/>
        </w:rPr>
        <w:t xml:space="preserve"> lanzado la semana pasada en Bogotá, el 91% de los empresarios participantes consideró “que secretamente se ofrecen dádivas para obtener contratos” y esos montos pueden alcanzar en promedio el 17,3% del valor del contrato, según la misma encuesta.</w:t>
      </w:r>
      <w:r w:rsidRPr="5527433C">
        <w:rPr>
          <w:rFonts w:eastAsiaTheme="minorEastAsia"/>
          <w:color w:val="000000" w:themeColor="text1"/>
          <w:sz w:val="22"/>
          <w:szCs w:val="22"/>
          <w:vertAlign w:val="superscript"/>
        </w:rPr>
        <w:t>1</w:t>
      </w:r>
      <w:r w:rsidRPr="5527433C">
        <w:rPr>
          <w:rFonts w:eastAsiaTheme="minorEastAsia"/>
          <w:color w:val="000000" w:themeColor="text1"/>
          <w:sz w:val="22"/>
          <w:szCs w:val="22"/>
        </w:rPr>
        <w:t xml:space="preserve">  En Colombia, los tipos de corrupción más frecuentes,</w:t>
      </w:r>
      <w:hyperlink r:id="rId13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 </w:t>
        </w:r>
      </w:hyperlink>
      <w:hyperlink r:id="rId14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>según la Universidad Externado,</w:t>
        </w:r>
      </w:hyperlink>
      <w:r w:rsidRPr="5527433C">
        <w:rPr>
          <w:rFonts w:eastAsiaTheme="minorEastAsia"/>
          <w:color w:val="000000" w:themeColor="text1"/>
          <w:sz w:val="22"/>
          <w:szCs w:val="22"/>
        </w:rPr>
        <w:t xml:space="preserve"> son el soborno, la apropiación de bienes públicos, la extorsión y el nepotismo. </w:t>
      </w:r>
    </w:p>
    <w:p w14:paraId="45914856" w14:textId="18E84894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55FD2EA6" w14:textId="3F6EE2FC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El tipo de corrupción más frecuente es la administrativa, que se da por las fallas en los sistemas, procesos y procedimientos de la administración pública. Por ejemplo, cuando los funcionarios públicos aceptan sobornos que los ciudadanos pagan “para acelerar los procesos burocráticos o acceder a los servicios públicos a los que tienen derecho”.</w:t>
      </w:r>
    </w:p>
    <w:p w14:paraId="028B880F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CBDF595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3137DCF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E946EF6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3938405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2FCE6C7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802F5D1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E2DFFD7" w14:textId="58C6AEAA" w:rsidR="00F95B13" w:rsidRDefault="00F95B13" w:rsidP="00F95B13">
      <w:pPr>
        <w:pStyle w:val="Ttulo1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lastRenderedPageBreak/>
        <w:t>Descripción del tablero</w:t>
      </w:r>
    </w:p>
    <w:p w14:paraId="6179F397" w14:textId="51DC3B22" w:rsidR="00F95B13" w:rsidRDefault="00F95B13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317F4B2" w14:textId="2FDEE8F1" w:rsidR="00F95B13" w:rsidRDefault="00F95B13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E</w:t>
      </w:r>
      <w:r>
        <w:rPr>
          <w:rFonts w:eastAsiaTheme="minorEastAsia"/>
          <w:color w:val="000000" w:themeColor="text1"/>
          <w:sz w:val="22"/>
          <w:szCs w:val="22"/>
        </w:rPr>
        <w:t>ste tablero reporta los resultados de</w:t>
      </w:r>
      <w:r w:rsidRPr="5527433C">
        <w:rPr>
          <w:rFonts w:eastAsiaTheme="minorEastAsia"/>
          <w:color w:val="000000" w:themeColor="text1"/>
          <w:sz w:val="22"/>
          <w:szCs w:val="22"/>
        </w:rPr>
        <w:t>l</w:t>
      </w:r>
      <w:r>
        <w:rPr>
          <w:rFonts w:eastAsiaTheme="minorEastAsia"/>
          <w:color w:val="000000" w:themeColor="text1"/>
          <w:sz w:val="22"/>
          <w:szCs w:val="22"/>
        </w:rPr>
        <w:t xml:space="preserve"> modelo de análisis de</w:t>
      </w:r>
      <w:r w:rsidR="00BC203D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>los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datos abiertos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 xml:space="preserve"> de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SECOP II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 xml:space="preserve"> correspondiente a la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  <w:r w:rsidR="00BC203D" w:rsidRPr="5527433C">
        <w:rPr>
          <w:rFonts w:eastAsiaTheme="minorEastAsia"/>
          <w:color w:val="000000" w:themeColor="text1"/>
          <w:sz w:val="22"/>
          <w:szCs w:val="22"/>
        </w:rPr>
        <w:t xml:space="preserve">Información de los contratos 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>públicos de Colombia.</w:t>
      </w:r>
    </w:p>
    <w:p w14:paraId="4326A387" w14:textId="5BD5844F" w:rsidR="00BC203D" w:rsidRDefault="00BC203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A1B1354" w14:textId="08A9645A" w:rsidR="00217CDF" w:rsidRDefault="00FA44D8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E</w:t>
      </w:r>
      <w:r w:rsidR="00217CDF">
        <w:rPr>
          <w:rFonts w:eastAsiaTheme="minorEastAsia"/>
          <w:color w:val="000000" w:themeColor="text1"/>
          <w:sz w:val="22"/>
          <w:szCs w:val="22"/>
        </w:rPr>
        <w:t>l tablero e</w:t>
      </w:r>
      <w:r>
        <w:rPr>
          <w:rFonts w:eastAsiaTheme="minorEastAsia"/>
          <w:color w:val="000000" w:themeColor="text1"/>
          <w:sz w:val="22"/>
          <w:szCs w:val="22"/>
        </w:rPr>
        <w:t>stá conf</w:t>
      </w:r>
      <w:r w:rsidR="00217CDF">
        <w:rPr>
          <w:rFonts w:eastAsiaTheme="minorEastAsia"/>
          <w:color w:val="000000" w:themeColor="text1"/>
          <w:sz w:val="22"/>
          <w:szCs w:val="22"/>
        </w:rPr>
        <w:t>o</w:t>
      </w:r>
      <w:r>
        <w:rPr>
          <w:rFonts w:eastAsiaTheme="minorEastAsia"/>
          <w:color w:val="000000" w:themeColor="text1"/>
          <w:sz w:val="22"/>
          <w:szCs w:val="22"/>
        </w:rPr>
        <w:t xml:space="preserve">rmado por un </w:t>
      </w:r>
      <w:r w:rsidR="007E7BE1">
        <w:rPr>
          <w:rFonts w:eastAsiaTheme="minorEastAsia"/>
          <w:color w:val="000000" w:themeColor="text1"/>
          <w:sz w:val="22"/>
          <w:szCs w:val="22"/>
        </w:rPr>
        <w:t>programa</w:t>
      </w:r>
      <w:r w:rsidR="00347BF0">
        <w:rPr>
          <w:rFonts w:eastAsiaTheme="minorEastAsia"/>
          <w:color w:val="000000" w:themeColor="text1"/>
          <w:sz w:val="22"/>
          <w:szCs w:val="22"/>
        </w:rPr>
        <w:t xml:space="preserve"> en Python que usa librerías como pandas, </w:t>
      </w:r>
      <w:proofErr w:type="spellStart"/>
      <w:r w:rsidR="00347BF0">
        <w:rPr>
          <w:rFonts w:eastAsiaTheme="minorEastAsia"/>
          <w:color w:val="000000" w:themeColor="text1"/>
          <w:sz w:val="22"/>
          <w:szCs w:val="22"/>
        </w:rPr>
        <w:t>plotly</w:t>
      </w:r>
      <w:proofErr w:type="spellEnd"/>
      <w:r w:rsidR="00347BF0">
        <w:rPr>
          <w:rFonts w:eastAsiaTheme="minorEastAsia"/>
          <w:color w:val="000000" w:themeColor="text1"/>
          <w:sz w:val="22"/>
          <w:szCs w:val="22"/>
        </w:rPr>
        <w:t xml:space="preserve">, </w:t>
      </w:r>
      <w:proofErr w:type="spellStart"/>
      <w:r w:rsidR="00347BF0">
        <w:rPr>
          <w:rFonts w:eastAsiaTheme="minorEastAsia"/>
          <w:color w:val="000000" w:themeColor="text1"/>
          <w:sz w:val="22"/>
          <w:szCs w:val="22"/>
        </w:rPr>
        <w:t>numpy</w:t>
      </w:r>
      <w:proofErr w:type="spellEnd"/>
      <w:r w:rsidR="00347BF0">
        <w:rPr>
          <w:rFonts w:eastAsiaTheme="minorEastAsia"/>
          <w:color w:val="000000" w:themeColor="text1"/>
          <w:sz w:val="22"/>
          <w:szCs w:val="22"/>
        </w:rPr>
        <w:t xml:space="preserve">, y </w:t>
      </w:r>
      <w:proofErr w:type="spellStart"/>
      <w:r w:rsidR="00347BF0">
        <w:rPr>
          <w:rFonts w:eastAsiaTheme="minorEastAsia"/>
          <w:color w:val="000000" w:themeColor="text1"/>
          <w:sz w:val="22"/>
          <w:szCs w:val="22"/>
        </w:rPr>
        <w:t>dash</w:t>
      </w:r>
      <w:proofErr w:type="spellEnd"/>
      <w:r w:rsidR="00347BF0">
        <w:rPr>
          <w:rFonts w:eastAsiaTheme="minorEastAsia"/>
          <w:color w:val="000000" w:themeColor="text1"/>
          <w:sz w:val="22"/>
          <w:szCs w:val="22"/>
        </w:rPr>
        <w:t xml:space="preserve">, y un archivo </w:t>
      </w:r>
      <w:r w:rsidR="00347BF0">
        <w:rPr>
          <w:rFonts w:eastAsiaTheme="minorEastAsia"/>
          <w:color w:val="000000" w:themeColor="text1"/>
          <w:sz w:val="22"/>
          <w:szCs w:val="22"/>
        </w:rPr>
        <w:t>.</w:t>
      </w:r>
      <w:proofErr w:type="spellStart"/>
      <w:r w:rsidR="00347BF0">
        <w:rPr>
          <w:rFonts w:eastAsiaTheme="minorEastAsia"/>
          <w:color w:val="000000" w:themeColor="text1"/>
          <w:sz w:val="22"/>
          <w:szCs w:val="22"/>
        </w:rPr>
        <w:t>csv</w:t>
      </w:r>
      <w:proofErr w:type="spellEnd"/>
      <w:r w:rsidR="00347BF0">
        <w:rPr>
          <w:rFonts w:eastAsiaTheme="minorEastAsia"/>
          <w:color w:val="000000" w:themeColor="text1"/>
          <w:sz w:val="22"/>
          <w:szCs w:val="22"/>
        </w:rPr>
        <w:t xml:space="preserve"> con los resultados del análisis del modelo</w:t>
      </w:r>
      <w:r w:rsidR="007E7BE1">
        <w:rPr>
          <w:rFonts w:eastAsiaTheme="minorEastAsia"/>
          <w:color w:val="000000" w:themeColor="text1"/>
          <w:sz w:val="22"/>
          <w:szCs w:val="22"/>
        </w:rPr>
        <w:t>, y</w:t>
      </w:r>
      <w:r w:rsidR="007E7BE1">
        <w:rPr>
          <w:rFonts w:eastAsiaTheme="minorEastAsia"/>
          <w:color w:val="000000" w:themeColor="text1"/>
          <w:sz w:val="22"/>
          <w:szCs w:val="22"/>
        </w:rPr>
        <w:t xml:space="preserve"> deben estar en la misma carpeta para el normal funcionamiento del tablero.</w:t>
      </w:r>
    </w:p>
    <w:p w14:paraId="13524EF5" w14:textId="57ABCDAA" w:rsidR="00217CDF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347BF0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4FDE997" wp14:editId="0D3F3AE5">
            <wp:simplePos x="0" y="0"/>
            <wp:positionH relativeFrom="column">
              <wp:posOffset>0</wp:posOffset>
            </wp:positionH>
            <wp:positionV relativeFrom="paragraph">
              <wp:posOffset>253240</wp:posOffset>
            </wp:positionV>
            <wp:extent cx="5890260" cy="1219200"/>
            <wp:effectExtent l="0" t="0" r="0" b="0"/>
            <wp:wrapSquare wrapText="bothSides"/>
            <wp:docPr id="20265402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0214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410D" w14:textId="77777777" w:rsidR="00347BF0" w:rsidRDefault="00347BF0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EB85B96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1F6BBDA4" w14:textId="4D8208AB" w:rsidR="00217CDF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Para iniciar el tablero, se debe habilitar el puerto 8050 en la máquina y ejecutar el script de Python </w:t>
      </w:r>
    </w:p>
    <w:p w14:paraId="46C8FC28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119B7B1" w14:textId="23B05E31" w:rsidR="00217CDF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217CDF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EB5A2D3" wp14:editId="6F600CA5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943600" cy="2913380"/>
            <wp:effectExtent l="0" t="0" r="0" b="1270"/>
            <wp:wrapSquare wrapText="bothSides"/>
            <wp:docPr id="1727779732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9732" name="Imagen 1" descr="Interfaz de usuario gráfica, Texto, Correo electrón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1">
        <w:rPr>
          <w:rFonts w:eastAsiaTheme="minorEastAsia"/>
          <w:color w:val="000000" w:themeColor="text1"/>
          <w:sz w:val="22"/>
          <w:szCs w:val="22"/>
        </w:rPr>
        <w:t>IP de máquina virtual</w:t>
      </w:r>
    </w:p>
    <w:p w14:paraId="5475946E" w14:textId="0C4F7309" w:rsidR="00347BF0" w:rsidRDefault="00347BF0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11932C9" w14:textId="77777777" w:rsidR="00217CDF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FA81F74" w14:textId="77777777" w:rsidR="00217CDF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5E233B5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8F2AB8F" w14:textId="061CE0D1" w:rsidR="00347BF0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Puerto habilitado</w:t>
      </w:r>
    </w:p>
    <w:p w14:paraId="22AAD124" w14:textId="024655C4" w:rsidR="00347BF0" w:rsidRDefault="00217CDF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217CDF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F54F001" wp14:editId="0F37EBDC">
            <wp:simplePos x="0" y="0"/>
            <wp:positionH relativeFrom="column">
              <wp:posOffset>0</wp:posOffset>
            </wp:positionH>
            <wp:positionV relativeFrom="paragraph">
              <wp:posOffset>-135</wp:posOffset>
            </wp:positionV>
            <wp:extent cx="5943600" cy="2957830"/>
            <wp:effectExtent l="0" t="0" r="0" b="0"/>
            <wp:wrapTopAndBottom/>
            <wp:docPr id="210706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231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4CC5" w14:textId="3966CC5A" w:rsidR="00347BF0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Iniciar el tablero</w:t>
      </w:r>
    </w:p>
    <w:p w14:paraId="599AD421" w14:textId="4DA5C774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Para iniciar el tablero se debe ejecutar el programa en Python con el siguiente comando</w:t>
      </w:r>
    </w:p>
    <w:p w14:paraId="44241274" w14:textId="01248484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7E7BE1">
        <w:rPr>
          <w:rFonts w:eastAsiaTheme="minorEastAsia"/>
          <w:color w:val="000000" w:themeColor="text1"/>
          <w:sz w:val="22"/>
          <w:szCs w:val="22"/>
        </w:rPr>
        <w:t>python3 dsa_dashboard.py &amp;</w:t>
      </w:r>
    </w:p>
    <w:p w14:paraId="3A306F84" w14:textId="63F885AA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(</w:t>
      </w:r>
      <w:r>
        <w:rPr>
          <w:rFonts w:eastAsiaTheme="minorEastAsia"/>
          <w:color w:val="000000" w:themeColor="text1"/>
          <w:sz w:val="22"/>
          <w:szCs w:val="22"/>
        </w:rPr>
        <w:t>El carácter &amp; indica que el comando siga ejecutándose en segundo plano</w:t>
      </w:r>
      <w:r>
        <w:rPr>
          <w:rFonts w:eastAsiaTheme="minorEastAsia"/>
          <w:color w:val="000000" w:themeColor="text1"/>
          <w:sz w:val="22"/>
          <w:szCs w:val="22"/>
        </w:rPr>
        <w:t>)</w:t>
      </w:r>
    </w:p>
    <w:p w14:paraId="11FB2BB0" w14:textId="57FAD776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7E7BE1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D28B34A" wp14:editId="2D730D87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943600" cy="2064385"/>
            <wp:effectExtent l="0" t="0" r="0" b="0"/>
            <wp:wrapThrough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hrough>
            <wp:docPr id="1867878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78204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B59A" w14:textId="77777777" w:rsidR="00347BF0" w:rsidRDefault="00347BF0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D3FA7CE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6BA48B8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C915A0E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187E27E8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BF1CD9C" w14:textId="5F389377" w:rsidR="00BC203D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lastRenderedPageBreak/>
        <w:t>Una vez ejecutado el programa en Python se puede acceder al tablero desde cualquier navegador apuntado a la IP pública del servidor y al puerto 8050</w:t>
      </w:r>
    </w:p>
    <w:p w14:paraId="2D071CE2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603818D6" w14:textId="5BD452BA" w:rsidR="00BC203D" w:rsidRDefault="00AC28F0" w:rsidP="00F95B13">
      <w:pPr>
        <w:spacing w:line="360" w:lineRule="exact"/>
        <w:jc w:val="both"/>
        <w:rPr>
          <w:rStyle w:val="Hipervnculo"/>
          <w:rFonts w:eastAsiaTheme="minorEastAsia"/>
          <w:sz w:val="22"/>
          <w:szCs w:val="22"/>
        </w:rPr>
      </w:pPr>
      <w:hyperlink r:id="rId19" w:history="1">
        <w:r w:rsidR="00BC203D" w:rsidRPr="00F2352D">
          <w:rPr>
            <w:rStyle w:val="Hipervnculo"/>
            <w:rFonts w:eastAsiaTheme="minorEastAsia"/>
            <w:sz w:val="22"/>
            <w:szCs w:val="22"/>
          </w:rPr>
          <w:t>http://34.204.76.96:8050/</w:t>
        </w:r>
      </w:hyperlink>
    </w:p>
    <w:p w14:paraId="003F027C" w14:textId="1493B8BC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BA8994F" w14:textId="3AF6B17D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FA44D8">
        <w:rPr>
          <w:rFonts w:eastAsiaTheme="minorEastAsia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7547D57" wp14:editId="23809AF0">
            <wp:simplePos x="0" y="0"/>
            <wp:positionH relativeFrom="margin">
              <wp:align>left</wp:align>
            </wp:positionH>
            <wp:positionV relativeFrom="page">
              <wp:posOffset>2180621</wp:posOffset>
            </wp:positionV>
            <wp:extent cx="5763608" cy="2398426"/>
            <wp:effectExtent l="0" t="0" r="8890" b="1905"/>
            <wp:wrapNone/>
            <wp:docPr id="305265334" name="Imagen 1" descr="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5334" name="Imagen 1" descr="Teams&#10;&#10;Descripción generada automáticamente con confianza me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8" cy="2398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AD00F" w14:textId="2CCD61D9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CC3BC7A" w14:textId="06C11612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DAFC62B" w14:textId="01F7D958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BD9FCEC" w14:textId="61856C43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0722B39" w14:textId="0DDC95F3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  <w:r w:rsidRPr="00FA44D8">
        <w:rPr>
          <w:rFonts w:eastAsiaTheme="minorEastAsia"/>
          <w:noProof/>
          <w:color w:val="000000" w:themeColor="text1"/>
          <w:sz w:val="22"/>
          <w:szCs w:val="22"/>
        </w:rPr>
        <w:t xml:space="preserve"> </w:t>
      </w:r>
    </w:p>
    <w:p w14:paraId="044D8420" w14:textId="303E0BB2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</w:p>
    <w:p w14:paraId="20ECBA3D" w14:textId="796D87EE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</w:p>
    <w:p w14:paraId="19953132" w14:textId="2DE62376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</w:p>
    <w:p w14:paraId="3A5F7345" w14:textId="64A24188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</w:p>
    <w:p w14:paraId="0854608F" w14:textId="3643A0AC" w:rsidR="00AC28F0" w:rsidRDefault="00AC28F0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  <w:r w:rsidRPr="00AC28F0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6CFDD2F2" wp14:editId="189EE9EB">
            <wp:simplePos x="0" y="0"/>
            <wp:positionH relativeFrom="column">
              <wp:posOffset>-82030</wp:posOffset>
            </wp:positionH>
            <wp:positionV relativeFrom="paragraph">
              <wp:posOffset>2569117</wp:posOffset>
            </wp:positionV>
            <wp:extent cx="5943600" cy="2228850"/>
            <wp:effectExtent l="0" t="0" r="0" b="0"/>
            <wp:wrapTopAndBottom/>
            <wp:docPr id="69470028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0284" name="Imagen 1" descr="Gráfico, Gráfico circular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BE1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7C82C486" wp14:editId="5B77A918">
            <wp:simplePos x="0" y="0"/>
            <wp:positionH relativeFrom="margin">
              <wp:posOffset>-37662</wp:posOffset>
            </wp:positionH>
            <wp:positionV relativeFrom="paragraph">
              <wp:posOffset>296035</wp:posOffset>
            </wp:positionV>
            <wp:extent cx="5734050" cy="2083435"/>
            <wp:effectExtent l="0" t="0" r="0" b="0"/>
            <wp:wrapTopAndBottom/>
            <wp:docPr id="4727485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8548" name="Imagen 1" descr="Interfaz de usuario gráfica, Aplicación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24200" w14:textId="7B052487" w:rsidR="00AC28F0" w:rsidRDefault="00AC28F0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sectPr w:rsidR="00AC28F0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72BA" w14:textId="77777777" w:rsidR="000E63AB" w:rsidRDefault="000E63AB" w:rsidP="008D34F2">
      <w:r>
        <w:separator/>
      </w:r>
    </w:p>
  </w:endnote>
  <w:endnote w:type="continuationSeparator" w:id="0">
    <w:p w14:paraId="14D41E5F" w14:textId="77777777" w:rsidR="000E63AB" w:rsidRDefault="000E63AB" w:rsidP="008D34F2">
      <w:r>
        <w:continuationSeparator/>
      </w:r>
    </w:p>
  </w:endnote>
  <w:endnote w:type="continuationNotice" w:id="1">
    <w:p w14:paraId="48F38A6B" w14:textId="77777777" w:rsidR="000E63AB" w:rsidRDefault="000E6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85BE" w14:textId="4689B0C9" w:rsidR="008D34F2" w:rsidRDefault="008D34F2" w:rsidP="00F7162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1061AE7" w14:textId="77777777" w:rsidR="008D34F2" w:rsidRDefault="008D34F2" w:rsidP="008D34F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3F5" w14:textId="220DF3B9" w:rsidR="14ABF56A" w:rsidRDefault="14ABF56A" w:rsidP="14ABF56A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57675E">
      <w:rPr>
        <w:noProof/>
      </w:rPr>
      <w:t>1</w:t>
    </w:r>
    <w:r>
      <w:fldChar w:fldCharType="end"/>
    </w:r>
  </w:p>
  <w:sdt>
    <w:sdtPr>
      <w:rPr>
        <w:rStyle w:val="Nmerodepgina"/>
      </w:rPr>
      <w:id w:val="13214627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3ABB0FA" w14:textId="1F799F56" w:rsidR="008D34F2" w:rsidRDefault="45944422" w:rsidP="00F7162B">
        <w:pPr>
          <w:pStyle w:val="Piedepgina"/>
          <w:framePr w:wrap="none" w:vAnchor="text" w:hAnchor="margin" w:xAlign="right" w:y="1"/>
          <w:rPr>
            <w:rStyle w:val="Nmerodepgina"/>
          </w:rPr>
        </w:pPr>
        <w:r w:rsidRPr="45944422">
          <w:rPr>
            <w:rStyle w:val="Nmerodepgina"/>
          </w:rPr>
          <w:t>&lt; #</w:t>
        </w:r>
        <w:r w:rsidR="4A9BA333" w:rsidRPr="4A9BA333">
          <w:rPr>
            <w:rStyle w:val="Nmerodepgina"/>
          </w:rPr>
          <w:t xml:space="preserve"> &gt;</w:t>
        </w:r>
      </w:p>
    </w:sdtContent>
  </w:sdt>
  <w:p w14:paraId="1DD79497" w14:textId="77777777" w:rsidR="008D34F2" w:rsidRDefault="008D34F2" w:rsidP="008D34F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EE61" w14:textId="77777777" w:rsidR="000E63AB" w:rsidRDefault="000E63AB" w:rsidP="008D34F2">
      <w:r>
        <w:separator/>
      </w:r>
    </w:p>
  </w:footnote>
  <w:footnote w:type="continuationSeparator" w:id="0">
    <w:p w14:paraId="08AC6D1D" w14:textId="77777777" w:rsidR="000E63AB" w:rsidRDefault="000E63AB" w:rsidP="008D34F2">
      <w:r>
        <w:continuationSeparator/>
      </w:r>
    </w:p>
  </w:footnote>
  <w:footnote w:type="continuationNotice" w:id="1">
    <w:p w14:paraId="66545C19" w14:textId="77777777" w:rsidR="000E63AB" w:rsidRDefault="000E63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ABF56A" w14:paraId="096B2F3F" w14:textId="77777777" w:rsidTr="14ABF56A">
      <w:trPr>
        <w:trHeight w:val="300"/>
      </w:trPr>
      <w:tc>
        <w:tcPr>
          <w:tcW w:w="3120" w:type="dxa"/>
        </w:tcPr>
        <w:p w14:paraId="111E16A4" w14:textId="2E183AD6" w:rsidR="14ABF56A" w:rsidRDefault="14ABF56A" w:rsidP="14ABF56A">
          <w:pPr>
            <w:pStyle w:val="Encabezado"/>
            <w:ind w:left="-115"/>
          </w:pPr>
        </w:p>
      </w:tc>
      <w:tc>
        <w:tcPr>
          <w:tcW w:w="3120" w:type="dxa"/>
        </w:tcPr>
        <w:p w14:paraId="14BDB51F" w14:textId="7D1FECFA" w:rsidR="14ABF56A" w:rsidRDefault="14ABF56A" w:rsidP="14ABF56A">
          <w:pPr>
            <w:pStyle w:val="Encabezado"/>
            <w:jc w:val="center"/>
          </w:pPr>
        </w:p>
      </w:tc>
      <w:tc>
        <w:tcPr>
          <w:tcW w:w="3120" w:type="dxa"/>
        </w:tcPr>
        <w:p w14:paraId="06B5F083" w14:textId="01370F26" w:rsidR="14ABF56A" w:rsidRDefault="14ABF56A" w:rsidP="14ABF56A">
          <w:pPr>
            <w:pStyle w:val="Encabezado"/>
            <w:ind w:right="-115"/>
            <w:jc w:val="right"/>
          </w:pPr>
        </w:p>
      </w:tc>
    </w:tr>
  </w:tbl>
  <w:p w14:paraId="69EBD22E" w14:textId="0254318E" w:rsidR="00CD6AD9" w:rsidRDefault="00CD6AD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1uU0hgcu">
      <int2:state int2:value="Rejected" int2:type="AugLoop_Text_Critique"/>
    </int2:textHash>
    <int2:textHash int2:hashCode="kCr9iAOvdezs/2" int2:id="6TeUEAQO">
      <int2:state int2:value="Rejected" int2:type="AugLoop_Text_Critique"/>
    </int2:textHash>
    <int2:textHash int2:hashCode="pBWrXMF8jAk8AV" int2:id="Ary8mBh3">
      <int2:state int2:value="Rejected" int2:type="AugLoop_Text_Critique"/>
    </int2:textHash>
    <int2:textHash int2:hashCode="b16RwwrorPxguK" int2:id="BbP3neSX">
      <int2:state int2:value="Rejected" int2:type="AugLoop_Text_Critique"/>
    </int2:textHash>
    <int2:textHash int2:hashCode="UENvi+IbIlyOXC" int2:id="JZL6rdQP">
      <int2:state int2:value="Rejected" int2:type="AugLoop_Text_Critique"/>
    </int2:textHash>
    <int2:textHash int2:hashCode="bMmBdE5ciTF5Q0" int2:id="ZjBfX5C0">
      <int2:state int2:value="Rejected" int2:type="AugLoop_Text_Critique"/>
    </int2:textHash>
    <int2:textHash int2:hashCode="/WKBL72exMf5mq" int2:id="atfupJwQ">
      <int2:state int2:value="Rejected" int2:type="AugLoop_Text_Critique"/>
    </int2:textHash>
    <int2:textHash int2:hashCode="cRUQLGUnShtz9t" int2:id="bPCorXVI">
      <int2:state int2:value="Rejected" int2:type="AugLoop_Text_Critique"/>
    </int2:textHash>
    <int2:textHash int2:hashCode="JZwfCynNriN91k" int2:id="dJOhMO6m">
      <int2:state int2:value="Rejected" int2:type="AugLoop_Text_Critique"/>
    </int2:textHash>
    <int2:textHash int2:hashCode="8zGZY3INIpPtUE" int2:id="tQbuoqvt">
      <int2:state int2:value="Rejected" int2:type="AugLoop_Text_Critique"/>
    </int2:textHash>
    <int2:textHash int2:hashCode="Fc7kAaLLNrN+v3" int2:id="u28ZwY68">
      <int2:state int2:value="Rejected" int2:type="AugLoop_Text_Critique"/>
    </int2:textHash>
    <int2:textHash int2:hashCode="d3upBCSgyZbvEp" int2:id="u9d0VUcO">
      <int2:state int2:value="Rejected" int2:type="AugLoop_Text_Critique"/>
    </int2:textHash>
    <int2:textHash int2:hashCode="y57lyIQEec5vNM" int2:id="yBEYi2m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E7AB"/>
    <w:multiLevelType w:val="hybridMultilevel"/>
    <w:tmpl w:val="FFFFFFFF"/>
    <w:lvl w:ilvl="0" w:tplc="20D88898">
      <w:start w:val="2"/>
      <w:numFmt w:val="decimal"/>
      <w:lvlText w:val="%1."/>
      <w:lvlJc w:val="left"/>
      <w:pPr>
        <w:ind w:left="720" w:hanging="360"/>
      </w:pPr>
    </w:lvl>
    <w:lvl w:ilvl="1" w:tplc="BA38931A">
      <w:start w:val="1"/>
      <w:numFmt w:val="lowerLetter"/>
      <w:lvlText w:val="%2."/>
      <w:lvlJc w:val="left"/>
      <w:pPr>
        <w:ind w:left="1440" w:hanging="360"/>
      </w:pPr>
    </w:lvl>
    <w:lvl w:ilvl="2" w:tplc="E54E7C24">
      <w:start w:val="1"/>
      <w:numFmt w:val="lowerRoman"/>
      <w:lvlText w:val="%3."/>
      <w:lvlJc w:val="right"/>
      <w:pPr>
        <w:ind w:left="2160" w:hanging="180"/>
      </w:pPr>
    </w:lvl>
    <w:lvl w:ilvl="3" w:tplc="009A8542">
      <w:start w:val="1"/>
      <w:numFmt w:val="decimal"/>
      <w:lvlText w:val="%4."/>
      <w:lvlJc w:val="left"/>
      <w:pPr>
        <w:ind w:left="2880" w:hanging="360"/>
      </w:pPr>
    </w:lvl>
    <w:lvl w:ilvl="4" w:tplc="CDEA2F08">
      <w:start w:val="1"/>
      <w:numFmt w:val="lowerLetter"/>
      <w:lvlText w:val="%5."/>
      <w:lvlJc w:val="left"/>
      <w:pPr>
        <w:ind w:left="3600" w:hanging="360"/>
      </w:pPr>
    </w:lvl>
    <w:lvl w:ilvl="5" w:tplc="D0EEC878">
      <w:start w:val="1"/>
      <w:numFmt w:val="lowerRoman"/>
      <w:lvlText w:val="%6."/>
      <w:lvlJc w:val="right"/>
      <w:pPr>
        <w:ind w:left="4320" w:hanging="180"/>
      </w:pPr>
    </w:lvl>
    <w:lvl w:ilvl="6" w:tplc="3EAC9AE6">
      <w:start w:val="1"/>
      <w:numFmt w:val="decimal"/>
      <w:lvlText w:val="%7."/>
      <w:lvlJc w:val="left"/>
      <w:pPr>
        <w:ind w:left="5040" w:hanging="360"/>
      </w:pPr>
    </w:lvl>
    <w:lvl w:ilvl="7" w:tplc="1898C62E">
      <w:start w:val="1"/>
      <w:numFmt w:val="lowerLetter"/>
      <w:lvlText w:val="%8."/>
      <w:lvlJc w:val="left"/>
      <w:pPr>
        <w:ind w:left="5760" w:hanging="360"/>
      </w:pPr>
    </w:lvl>
    <w:lvl w:ilvl="8" w:tplc="81B8D1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5B9B"/>
    <w:multiLevelType w:val="hybridMultilevel"/>
    <w:tmpl w:val="A7CCE658"/>
    <w:lvl w:ilvl="0" w:tplc="5B6C948C">
      <w:start w:val="5"/>
      <w:numFmt w:val="decimal"/>
      <w:lvlText w:val="%1."/>
      <w:lvlJc w:val="left"/>
      <w:pPr>
        <w:ind w:left="720" w:hanging="360"/>
      </w:pPr>
    </w:lvl>
    <w:lvl w:ilvl="1" w:tplc="3D9262B8">
      <w:start w:val="1"/>
      <w:numFmt w:val="lowerLetter"/>
      <w:lvlText w:val="%2."/>
      <w:lvlJc w:val="left"/>
      <w:pPr>
        <w:ind w:left="1440" w:hanging="360"/>
      </w:pPr>
    </w:lvl>
    <w:lvl w:ilvl="2" w:tplc="A10AA2CA">
      <w:start w:val="1"/>
      <w:numFmt w:val="lowerRoman"/>
      <w:lvlText w:val="%3."/>
      <w:lvlJc w:val="right"/>
      <w:pPr>
        <w:ind w:left="2160" w:hanging="180"/>
      </w:pPr>
    </w:lvl>
    <w:lvl w:ilvl="3" w:tplc="A2AE7D7C">
      <w:start w:val="1"/>
      <w:numFmt w:val="decimal"/>
      <w:lvlText w:val="%4."/>
      <w:lvlJc w:val="left"/>
      <w:pPr>
        <w:ind w:left="2880" w:hanging="360"/>
      </w:pPr>
    </w:lvl>
    <w:lvl w:ilvl="4" w:tplc="792AA61A">
      <w:start w:val="1"/>
      <w:numFmt w:val="lowerLetter"/>
      <w:lvlText w:val="%5."/>
      <w:lvlJc w:val="left"/>
      <w:pPr>
        <w:ind w:left="3600" w:hanging="360"/>
      </w:pPr>
    </w:lvl>
    <w:lvl w:ilvl="5" w:tplc="A0DE1280">
      <w:start w:val="1"/>
      <w:numFmt w:val="lowerRoman"/>
      <w:lvlText w:val="%6."/>
      <w:lvlJc w:val="right"/>
      <w:pPr>
        <w:ind w:left="4320" w:hanging="180"/>
      </w:pPr>
    </w:lvl>
    <w:lvl w:ilvl="6" w:tplc="1696BAA6">
      <w:start w:val="1"/>
      <w:numFmt w:val="decimal"/>
      <w:lvlText w:val="%7."/>
      <w:lvlJc w:val="left"/>
      <w:pPr>
        <w:ind w:left="5040" w:hanging="360"/>
      </w:pPr>
    </w:lvl>
    <w:lvl w:ilvl="7" w:tplc="E782FAE0">
      <w:start w:val="1"/>
      <w:numFmt w:val="lowerLetter"/>
      <w:lvlText w:val="%8."/>
      <w:lvlJc w:val="left"/>
      <w:pPr>
        <w:ind w:left="5760" w:hanging="360"/>
      </w:pPr>
    </w:lvl>
    <w:lvl w:ilvl="8" w:tplc="0C4C45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082F"/>
    <w:multiLevelType w:val="hybridMultilevel"/>
    <w:tmpl w:val="FFFFFFFF"/>
    <w:lvl w:ilvl="0" w:tplc="FD0077CC">
      <w:start w:val="1"/>
      <w:numFmt w:val="decimal"/>
      <w:lvlText w:val="%1."/>
      <w:lvlJc w:val="left"/>
      <w:pPr>
        <w:ind w:left="720" w:hanging="360"/>
      </w:pPr>
    </w:lvl>
    <w:lvl w:ilvl="1" w:tplc="3FA2AEE4">
      <w:start w:val="1"/>
      <w:numFmt w:val="lowerLetter"/>
      <w:lvlText w:val="%2."/>
      <w:lvlJc w:val="left"/>
      <w:pPr>
        <w:ind w:left="1440" w:hanging="360"/>
      </w:pPr>
    </w:lvl>
    <w:lvl w:ilvl="2" w:tplc="092E965C">
      <w:start w:val="1"/>
      <w:numFmt w:val="lowerRoman"/>
      <w:lvlText w:val="%3."/>
      <w:lvlJc w:val="right"/>
      <w:pPr>
        <w:ind w:left="2160" w:hanging="180"/>
      </w:pPr>
    </w:lvl>
    <w:lvl w:ilvl="3" w:tplc="B1B4E904">
      <w:start w:val="1"/>
      <w:numFmt w:val="decimal"/>
      <w:lvlText w:val="%4."/>
      <w:lvlJc w:val="left"/>
      <w:pPr>
        <w:ind w:left="2880" w:hanging="360"/>
      </w:pPr>
    </w:lvl>
    <w:lvl w:ilvl="4" w:tplc="D45A1922">
      <w:start w:val="1"/>
      <w:numFmt w:val="lowerLetter"/>
      <w:lvlText w:val="%5."/>
      <w:lvlJc w:val="left"/>
      <w:pPr>
        <w:ind w:left="3600" w:hanging="360"/>
      </w:pPr>
    </w:lvl>
    <w:lvl w:ilvl="5" w:tplc="AFE443BC">
      <w:start w:val="1"/>
      <w:numFmt w:val="lowerRoman"/>
      <w:lvlText w:val="%6."/>
      <w:lvlJc w:val="right"/>
      <w:pPr>
        <w:ind w:left="4320" w:hanging="180"/>
      </w:pPr>
    </w:lvl>
    <w:lvl w:ilvl="6" w:tplc="E3EC86A8">
      <w:start w:val="1"/>
      <w:numFmt w:val="decimal"/>
      <w:lvlText w:val="%7."/>
      <w:lvlJc w:val="left"/>
      <w:pPr>
        <w:ind w:left="5040" w:hanging="360"/>
      </w:pPr>
    </w:lvl>
    <w:lvl w:ilvl="7" w:tplc="531A6EFE">
      <w:start w:val="1"/>
      <w:numFmt w:val="lowerLetter"/>
      <w:lvlText w:val="%8."/>
      <w:lvlJc w:val="left"/>
      <w:pPr>
        <w:ind w:left="5760" w:hanging="360"/>
      </w:pPr>
    </w:lvl>
    <w:lvl w:ilvl="8" w:tplc="67386B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9203"/>
    <w:multiLevelType w:val="hybridMultilevel"/>
    <w:tmpl w:val="FFFFFFFF"/>
    <w:lvl w:ilvl="0" w:tplc="EE1E76D6">
      <w:start w:val="1"/>
      <w:numFmt w:val="decimal"/>
      <w:lvlText w:val="%1."/>
      <w:lvlJc w:val="left"/>
      <w:pPr>
        <w:ind w:left="720" w:hanging="360"/>
      </w:pPr>
    </w:lvl>
    <w:lvl w:ilvl="1" w:tplc="4E5A493E">
      <w:start w:val="1"/>
      <w:numFmt w:val="lowerLetter"/>
      <w:lvlText w:val="%2."/>
      <w:lvlJc w:val="left"/>
      <w:pPr>
        <w:ind w:left="1440" w:hanging="360"/>
      </w:pPr>
    </w:lvl>
    <w:lvl w:ilvl="2" w:tplc="2294D8CC">
      <w:start w:val="1"/>
      <w:numFmt w:val="lowerRoman"/>
      <w:lvlText w:val="%3."/>
      <w:lvlJc w:val="right"/>
      <w:pPr>
        <w:ind w:left="2160" w:hanging="180"/>
      </w:pPr>
    </w:lvl>
    <w:lvl w:ilvl="3" w:tplc="C408EAFE">
      <w:start w:val="1"/>
      <w:numFmt w:val="decimal"/>
      <w:lvlText w:val="%4."/>
      <w:lvlJc w:val="left"/>
      <w:pPr>
        <w:ind w:left="2880" w:hanging="360"/>
      </w:pPr>
    </w:lvl>
    <w:lvl w:ilvl="4" w:tplc="9FD0855E">
      <w:start w:val="1"/>
      <w:numFmt w:val="lowerLetter"/>
      <w:lvlText w:val="%5."/>
      <w:lvlJc w:val="left"/>
      <w:pPr>
        <w:ind w:left="3600" w:hanging="360"/>
      </w:pPr>
    </w:lvl>
    <w:lvl w:ilvl="5" w:tplc="FB1AA15A">
      <w:start w:val="1"/>
      <w:numFmt w:val="lowerRoman"/>
      <w:lvlText w:val="%6."/>
      <w:lvlJc w:val="right"/>
      <w:pPr>
        <w:ind w:left="4320" w:hanging="180"/>
      </w:pPr>
    </w:lvl>
    <w:lvl w:ilvl="6" w:tplc="7518B144">
      <w:start w:val="1"/>
      <w:numFmt w:val="decimal"/>
      <w:lvlText w:val="%7."/>
      <w:lvlJc w:val="left"/>
      <w:pPr>
        <w:ind w:left="5040" w:hanging="360"/>
      </w:pPr>
    </w:lvl>
    <w:lvl w:ilvl="7" w:tplc="079AE93C">
      <w:start w:val="1"/>
      <w:numFmt w:val="lowerLetter"/>
      <w:lvlText w:val="%8."/>
      <w:lvlJc w:val="left"/>
      <w:pPr>
        <w:ind w:left="5760" w:hanging="360"/>
      </w:pPr>
    </w:lvl>
    <w:lvl w:ilvl="8" w:tplc="2FD08C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340"/>
    <w:multiLevelType w:val="hybridMultilevel"/>
    <w:tmpl w:val="FFFFFFFF"/>
    <w:lvl w:ilvl="0" w:tplc="6FCA05EA">
      <w:start w:val="1"/>
      <w:numFmt w:val="decimal"/>
      <w:lvlText w:val="%1."/>
      <w:lvlJc w:val="left"/>
      <w:pPr>
        <w:ind w:left="720" w:hanging="360"/>
      </w:pPr>
    </w:lvl>
    <w:lvl w:ilvl="1" w:tplc="356A946E">
      <w:start w:val="1"/>
      <w:numFmt w:val="lowerLetter"/>
      <w:lvlText w:val="%2."/>
      <w:lvlJc w:val="left"/>
      <w:pPr>
        <w:ind w:left="1440" w:hanging="360"/>
      </w:pPr>
    </w:lvl>
    <w:lvl w:ilvl="2" w:tplc="E5C44680">
      <w:start w:val="1"/>
      <w:numFmt w:val="lowerRoman"/>
      <w:lvlText w:val="%3."/>
      <w:lvlJc w:val="right"/>
      <w:pPr>
        <w:ind w:left="2160" w:hanging="180"/>
      </w:pPr>
    </w:lvl>
    <w:lvl w:ilvl="3" w:tplc="2E806C2C">
      <w:start w:val="1"/>
      <w:numFmt w:val="decimal"/>
      <w:lvlText w:val="%4."/>
      <w:lvlJc w:val="left"/>
      <w:pPr>
        <w:ind w:left="2880" w:hanging="360"/>
      </w:pPr>
    </w:lvl>
    <w:lvl w:ilvl="4" w:tplc="7518ACEA">
      <w:start w:val="1"/>
      <w:numFmt w:val="lowerLetter"/>
      <w:lvlText w:val="%5."/>
      <w:lvlJc w:val="left"/>
      <w:pPr>
        <w:ind w:left="3600" w:hanging="360"/>
      </w:pPr>
    </w:lvl>
    <w:lvl w:ilvl="5" w:tplc="01509A02">
      <w:start w:val="1"/>
      <w:numFmt w:val="lowerRoman"/>
      <w:lvlText w:val="%6."/>
      <w:lvlJc w:val="right"/>
      <w:pPr>
        <w:ind w:left="4320" w:hanging="180"/>
      </w:pPr>
    </w:lvl>
    <w:lvl w:ilvl="6" w:tplc="C2D06056">
      <w:start w:val="1"/>
      <w:numFmt w:val="decimal"/>
      <w:lvlText w:val="%7."/>
      <w:lvlJc w:val="left"/>
      <w:pPr>
        <w:ind w:left="5040" w:hanging="360"/>
      </w:pPr>
    </w:lvl>
    <w:lvl w:ilvl="7" w:tplc="229AF710">
      <w:start w:val="1"/>
      <w:numFmt w:val="lowerLetter"/>
      <w:lvlText w:val="%8."/>
      <w:lvlJc w:val="left"/>
      <w:pPr>
        <w:ind w:left="5760" w:hanging="360"/>
      </w:pPr>
    </w:lvl>
    <w:lvl w:ilvl="8" w:tplc="D4A682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979E"/>
    <w:multiLevelType w:val="hybridMultilevel"/>
    <w:tmpl w:val="FFFFFFFF"/>
    <w:lvl w:ilvl="0" w:tplc="8ECEF6FE">
      <w:start w:val="7"/>
      <w:numFmt w:val="decimal"/>
      <w:lvlText w:val="%1."/>
      <w:lvlJc w:val="left"/>
      <w:pPr>
        <w:ind w:left="720" w:hanging="360"/>
      </w:pPr>
    </w:lvl>
    <w:lvl w:ilvl="1" w:tplc="269487BE">
      <w:start w:val="1"/>
      <w:numFmt w:val="lowerLetter"/>
      <w:lvlText w:val="%2."/>
      <w:lvlJc w:val="left"/>
      <w:pPr>
        <w:ind w:left="1440" w:hanging="360"/>
      </w:pPr>
    </w:lvl>
    <w:lvl w:ilvl="2" w:tplc="FCC2459A">
      <w:start w:val="1"/>
      <w:numFmt w:val="lowerRoman"/>
      <w:lvlText w:val="%3."/>
      <w:lvlJc w:val="right"/>
      <w:pPr>
        <w:ind w:left="2160" w:hanging="180"/>
      </w:pPr>
    </w:lvl>
    <w:lvl w:ilvl="3" w:tplc="B5AAB218">
      <w:start w:val="1"/>
      <w:numFmt w:val="decimal"/>
      <w:lvlText w:val="%4."/>
      <w:lvlJc w:val="left"/>
      <w:pPr>
        <w:ind w:left="2880" w:hanging="360"/>
      </w:pPr>
    </w:lvl>
    <w:lvl w:ilvl="4" w:tplc="CB562A7C">
      <w:start w:val="1"/>
      <w:numFmt w:val="lowerLetter"/>
      <w:lvlText w:val="%5."/>
      <w:lvlJc w:val="left"/>
      <w:pPr>
        <w:ind w:left="3600" w:hanging="360"/>
      </w:pPr>
    </w:lvl>
    <w:lvl w:ilvl="5" w:tplc="245A1B44">
      <w:start w:val="1"/>
      <w:numFmt w:val="lowerRoman"/>
      <w:lvlText w:val="%6."/>
      <w:lvlJc w:val="right"/>
      <w:pPr>
        <w:ind w:left="4320" w:hanging="180"/>
      </w:pPr>
    </w:lvl>
    <w:lvl w:ilvl="6" w:tplc="6FD81EDE">
      <w:start w:val="1"/>
      <w:numFmt w:val="decimal"/>
      <w:lvlText w:val="%7."/>
      <w:lvlJc w:val="left"/>
      <w:pPr>
        <w:ind w:left="5040" w:hanging="360"/>
      </w:pPr>
    </w:lvl>
    <w:lvl w:ilvl="7" w:tplc="A99AFC12">
      <w:start w:val="1"/>
      <w:numFmt w:val="lowerLetter"/>
      <w:lvlText w:val="%8."/>
      <w:lvlJc w:val="left"/>
      <w:pPr>
        <w:ind w:left="5760" w:hanging="360"/>
      </w:pPr>
    </w:lvl>
    <w:lvl w:ilvl="8" w:tplc="F8E04C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D805"/>
    <w:multiLevelType w:val="hybridMultilevel"/>
    <w:tmpl w:val="6D2C9618"/>
    <w:lvl w:ilvl="0" w:tplc="8D2EBB76">
      <w:start w:val="7"/>
      <w:numFmt w:val="decimal"/>
      <w:lvlText w:val="%1."/>
      <w:lvlJc w:val="left"/>
      <w:pPr>
        <w:ind w:left="720" w:hanging="360"/>
      </w:pPr>
    </w:lvl>
    <w:lvl w:ilvl="1" w:tplc="531020CE">
      <w:start w:val="1"/>
      <w:numFmt w:val="lowerLetter"/>
      <w:lvlText w:val="%2."/>
      <w:lvlJc w:val="left"/>
      <w:pPr>
        <w:ind w:left="1440" w:hanging="360"/>
      </w:pPr>
    </w:lvl>
    <w:lvl w:ilvl="2" w:tplc="F8BE19A8">
      <w:start w:val="1"/>
      <w:numFmt w:val="lowerRoman"/>
      <w:lvlText w:val="%3."/>
      <w:lvlJc w:val="right"/>
      <w:pPr>
        <w:ind w:left="2160" w:hanging="180"/>
      </w:pPr>
    </w:lvl>
    <w:lvl w:ilvl="3" w:tplc="9C061FD4">
      <w:start w:val="1"/>
      <w:numFmt w:val="decimal"/>
      <w:lvlText w:val="%4."/>
      <w:lvlJc w:val="left"/>
      <w:pPr>
        <w:ind w:left="2880" w:hanging="360"/>
      </w:pPr>
    </w:lvl>
    <w:lvl w:ilvl="4" w:tplc="7196FCFE">
      <w:start w:val="1"/>
      <w:numFmt w:val="lowerLetter"/>
      <w:lvlText w:val="%5."/>
      <w:lvlJc w:val="left"/>
      <w:pPr>
        <w:ind w:left="3600" w:hanging="360"/>
      </w:pPr>
    </w:lvl>
    <w:lvl w:ilvl="5" w:tplc="385EC9F2">
      <w:start w:val="1"/>
      <w:numFmt w:val="lowerRoman"/>
      <w:lvlText w:val="%6."/>
      <w:lvlJc w:val="right"/>
      <w:pPr>
        <w:ind w:left="4320" w:hanging="180"/>
      </w:pPr>
    </w:lvl>
    <w:lvl w:ilvl="6" w:tplc="FD4E2366">
      <w:start w:val="1"/>
      <w:numFmt w:val="decimal"/>
      <w:lvlText w:val="%7."/>
      <w:lvlJc w:val="left"/>
      <w:pPr>
        <w:ind w:left="5040" w:hanging="360"/>
      </w:pPr>
    </w:lvl>
    <w:lvl w:ilvl="7" w:tplc="7A08F97E">
      <w:start w:val="1"/>
      <w:numFmt w:val="lowerLetter"/>
      <w:lvlText w:val="%8."/>
      <w:lvlJc w:val="left"/>
      <w:pPr>
        <w:ind w:left="5760" w:hanging="360"/>
      </w:pPr>
    </w:lvl>
    <w:lvl w:ilvl="8" w:tplc="ED86B4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0576C"/>
    <w:multiLevelType w:val="hybridMultilevel"/>
    <w:tmpl w:val="F548810C"/>
    <w:lvl w:ilvl="0" w:tplc="08D88276">
      <w:start w:val="4"/>
      <w:numFmt w:val="decimal"/>
      <w:lvlText w:val="%1."/>
      <w:lvlJc w:val="left"/>
      <w:pPr>
        <w:ind w:left="720" w:hanging="360"/>
      </w:pPr>
    </w:lvl>
    <w:lvl w:ilvl="1" w:tplc="62B67AFA">
      <w:start w:val="1"/>
      <w:numFmt w:val="lowerLetter"/>
      <w:lvlText w:val="%2."/>
      <w:lvlJc w:val="left"/>
      <w:pPr>
        <w:ind w:left="1440" w:hanging="360"/>
      </w:pPr>
    </w:lvl>
    <w:lvl w:ilvl="2" w:tplc="4AEE1834">
      <w:start w:val="1"/>
      <w:numFmt w:val="lowerRoman"/>
      <w:lvlText w:val="%3."/>
      <w:lvlJc w:val="right"/>
      <w:pPr>
        <w:ind w:left="2160" w:hanging="180"/>
      </w:pPr>
    </w:lvl>
    <w:lvl w:ilvl="3" w:tplc="04022BBC">
      <w:start w:val="1"/>
      <w:numFmt w:val="decimal"/>
      <w:lvlText w:val="%4."/>
      <w:lvlJc w:val="left"/>
      <w:pPr>
        <w:ind w:left="2880" w:hanging="360"/>
      </w:pPr>
    </w:lvl>
    <w:lvl w:ilvl="4" w:tplc="34760DEC">
      <w:start w:val="1"/>
      <w:numFmt w:val="lowerLetter"/>
      <w:lvlText w:val="%5."/>
      <w:lvlJc w:val="left"/>
      <w:pPr>
        <w:ind w:left="3600" w:hanging="360"/>
      </w:pPr>
    </w:lvl>
    <w:lvl w:ilvl="5" w:tplc="9D16F83E">
      <w:start w:val="1"/>
      <w:numFmt w:val="lowerRoman"/>
      <w:lvlText w:val="%6."/>
      <w:lvlJc w:val="right"/>
      <w:pPr>
        <w:ind w:left="4320" w:hanging="180"/>
      </w:pPr>
    </w:lvl>
    <w:lvl w:ilvl="6" w:tplc="1406A9A4">
      <w:start w:val="1"/>
      <w:numFmt w:val="decimal"/>
      <w:lvlText w:val="%7."/>
      <w:lvlJc w:val="left"/>
      <w:pPr>
        <w:ind w:left="5040" w:hanging="360"/>
      </w:pPr>
    </w:lvl>
    <w:lvl w:ilvl="7" w:tplc="A11ACDB2">
      <w:start w:val="1"/>
      <w:numFmt w:val="lowerLetter"/>
      <w:lvlText w:val="%8."/>
      <w:lvlJc w:val="left"/>
      <w:pPr>
        <w:ind w:left="5760" w:hanging="360"/>
      </w:pPr>
    </w:lvl>
    <w:lvl w:ilvl="8" w:tplc="9E1C02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4C9E4"/>
    <w:multiLevelType w:val="hybridMultilevel"/>
    <w:tmpl w:val="FFFFFFFF"/>
    <w:lvl w:ilvl="0" w:tplc="2AB608C2">
      <w:start w:val="5"/>
      <w:numFmt w:val="decimal"/>
      <w:lvlText w:val="%1."/>
      <w:lvlJc w:val="left"/>
      <w:pPr>
        <w:ind w:left="720" w:hanging="360"/>
      </w:pPr>
    </w:lvl>
    <w:lvl w:ilvl="1" w:tplc="73F60A78">
      <w:start w:val="1"/>
      <w:numFmt w:val="lowerLetter"/>
      <w:lvlText w:val="%2."/>
      <w:lvlJc w:val="left"/>
      <w:pPr>
        <w:ind w:left="1440" w:hanging="360"/>
      </w:pPr>
    </w:lvl>
    <w:lvl w:ilvl="2" w:tplc="09463CFC">
      <w:start w:val="1"/>
      <w:numFmt w:val="lowerRoman"/>
      <w:lvlText w:val="%3."/>
      <w:lvlJc w:val="right"/>
      <w:pPr>
        <w:ind w:left="2160" w:hanging="180"/>
      </w:pPr>
    </w:lvl>
    <w:lvl w:ilvl="3" w:tplc="04B62B8A">
      <w:start w:val="1"/>
      <w:numFmt w:val="decimal"/>
      <w:lvlText w:val="%4."/>
      <w:lvlJc w:val="left"/>
      <w:pPr>
        <w:ind w:left="2880" w:hanging="360"/>
      </w:pPr>
    </w:lvl>
    <w:lvl w:ilvl="4" w:tplc="A364AF02">
      <w:start w:val="1"/>
      <w:numFmt w:val="lowerLetter"/>
      <w:lvlText w:val="%5."/>
      <w:lvlJc w:val="left"/>
      <w:pPr>
        <w:ind w:left="3600" w:hanging="360"/>
      </w:pPr>
    </w:lvl>
    <w:lvl w:ilvl="5" w:tplc="67966346">
      <w:start w:val="1"/>
      <w:numFmt w:val="lowerRoman"/>
      <w:lvlText w:val="%6."/>
      <w:lvlJc w:val="right"/>
      <w:pPr>
        <w:ind w:left="4320" w:hanging="180"/>
      </w:pPr>
    </w:lvl>
    <w:lvl w:ilvl="6" w:tplc="CDC47CA2">
      <w:start w:val="1"/>
      <w:numFmt w:val="decimal"/>
      <w:lvlText w:val="%7."/>
      <w:lvlJc w:val="left"/>
      <w:pPr>
        <w:ind w:left="5040" w:hanging="360"/>
      </w:pPr>
    </w:lvl>
    <w:lvl w:ilvl="7" w:tplc="BA34FC66">
      <w:start w:val="1"/>
      <w:numFmt w:val="lowerLetter"/>
      <w:lvlText w:val="%8."/>
      <w:lvlJc w:val="left"/>
      <w:pPr>
        <w:ind w:left="5760" w:hanging="360"/>
      </w:pPr>
    </w:lvl>
    <w:lvl w:ilvl="8" w:tplc="5D0620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838AA"/>
    <w:multiLevelType w:val="hybridMultilevel"/>
    <w:tmpl w:val="FFFFFFFF"/>
    <w:lvl w:ilvl="0" w:tplc="2068A440">
      <w:start w:val="1"/>
      <w:numFmt w:val="decimal"/>
      <w:lvlText w:val="%1."/>
      <w:lvlJc w:val="left"/>
      <w:pPr>
        <w:ind w:left="720" w:hanging="360"/>
      </w:pPr>
    </w:lvl>
    <w:lvl w:ilvl="1" w:tplc="D4928B80">
      <w:start w:val="1"/>
      <w:numFmt w:val="lowerLetter"/>
      <w:lvlText w:val="%2."/>
      <w:lvlJc w:val="left"/>
      <w:pPr>
        <w:ind w:left="1440" w:hanging="360"/>
      </w:pPr>
    </w:lvl>
    <w:lvl w:ilvl="2" w:tplc="4210BA36">
      <w:start w:val="1"/>
      <w:numFmt w:val="lowerRoman"/>
      <w:lvlText w:val="%3."/>
      <w:lvlJc w:val="right"/>
      <w:pPr>
        <w:ind w:left="2160" w:hanging="180"/>
      </w:pPr>
    </w:lvl>
    <w:lvl w:ilvl="3" w:tplc="5F360BD6">
      <w:start w:val="1"/>
      <w:numFmt w:val="decimal"/>
      <w:lvlText w:val="%4."/>
      <w:lvlJc w:val="left"/>
      <w:pPr>
        <w:ind w:left="2880" w:hanging="360"/>
      </w:pPr>
    </w:lvl>
    <w:lvl w:ilvl="4" w:tplc="64CA228A">
      <w:start w:val="1"/>
      <w:numFmt w:val="lowerLetter"/>
      <w:lvlText w:val="%5."/>
      <w:lvlJc w:val="left"/>
      <w:pPr>
        <w:ind w:left="3600" w:hanging="360"/>
      </w:pPr>
    </w:lvl>
    <w:lvl w:ilvl="5" w:tplc="5B5893E4">
      <w:start w:val="1"/>
      <w:numFmt w:val="lowerRoman"/>
      <w:lvlText w:val="%6."/>
      <w:lvlJc w:val="right"/>
      <w:pPr>
        <w:ind w:left="4320" w:hanging="180"/>
      </w:pPr>
    </w:lvl>
    <w:lvl w:ilvl="6" w:tplc="13920690">
      <w:start w:val="1"/>
      <w:numFmt w:val="decimal"/>
      <w:lvlText w:val="%7."/>
      <w:lvlJc w:val="left"/>
      <w:pPr>
        <w:ind w:left="5040" w:hanging="360"/>
      </w:pPr>
    </w:lvl>
    <w:lvl w:ilvl="7" w:tplc="08A87B0A">
      <w:start w:val="1"/>
      <w:numFmt w:val="lowerLetter"/>
      <w:lvlText w:val="%8."/>
      <w:lvlJc w:val="left"/>
      <w:pPr>
        <w:ind w:left="5760" w:hanging="360"/>
      </w:pPr>
    </w:lvl>
    <w:lvl w:ilvl="8" w:tplc="A35216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71BD2"/>
    <w:multiLevelType w:val="hybridMultilevel"/>
    <w:tmpl w:val="57E098F2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3C925"/>
    <w:multiLevelType w:val="hybridMultilevel"/>
    <w:tmpl w:val="5AE0B4D8"/>
    <w:lvl w:ilvl="0" w:tplc="467EC5DA">
      <w:start w:val="3"/>
      <w:numFmt w:val="decimal"/>
      <w:lvlText w:val="%1."/>
      <w:lvlJc w:val="left"/>
      <w:pPr>
        <w:ind w:left="720" w:hanging="360"/>
      </w:pPr>
    </w:lvl>
    <w:lvl w:ilvl="1" w:tplc="D4CA038E">
      <w:start w:val="1"/>
      <w:numFmt w:val="lowerLetter"/>
      <w:lvlText w:val="%2."/>
      <w:lvlJc w:val="left"/>
      <w:pPr>
        <w:ind w:left="1440" w:hanging="360"/>
      </w:pPr>
    </w:lvl>
    <w:lvl w:ilvl="2" w:tplc="9FBA0B96">
      <w:start w:val="1"/>
      <w:numFmt w:val="lowerRoman"/>
      <w:lvlText w:val="%3."/>
      <w:lvlJc w:val="right"/>
      <w:pPr>
        <w:ind w:left="2160" w:hanging="180"/>
      </w:pPr>
    </w:lvl>
    <w:lvl w:ilvl="3" w:tplc="D6CCF9FE">
      <w:start w:val="1"/>
      <w:numFmt w:val="decimal"/>
      <w:lvlText w:val="%4."/>
      <w:lvlJc w:val="left"/>
      <w:pPr>
        <w:ind w:left="2880" w:hanging="360"/>
      </w:pPr>
    </w:lvl>
    <w:lvl w:ilvl="4" w:tplc="187EDACE">
      <w:start w:val="1"/>
      <w:numFmt w:val="lowerLetter"/>
      <w:lvlText w:val="%5."/>
      <w:lvlJc w:val="left"/>
      <w:pPr>
        <w:ind w:left="3600" w:hanging="360"/>
      </w:pPr>
    </w:lvl>
    <w:lvl w:ilvl="5" w:tplc="A538F10C">
      <w:start w:val="1"/>
      <w:numFmt w:val="lowerRoman"/>
      <w:lvlText w:val="%6."/>
      <w:lvlJc w:val="right"/>
      <w:pPr>
        <w:ind w:left="4320" w:hanging="180"/>
      </w:pPr>
    </w:lvl>
    <w:lvl w:ilvl="6" w:tplc="E6F853DA">
      <w:start w:val="1"/>
      <w:numFmt w:val="decimal"/>
      <w:lvlText w:val="%7."/>
      <w:lvlJc w:val="left"/>
      <w:pPr>
        <w:ind w:left="5040" w:hanging="360"/>
      </w:pPr>
    </w:lvl>
    <w:lvl w:ilvl="7" w:tplc="6E2277F2">
      <w:start w:val="1"/>
      <w:numFmt w:val="lowerLetter"/>
      <w:lvlText w:val="%8."/>
      <w:lvlJc w:val="left"/>
      <w:pPr>
        <w:ind w:left="5760" w:hanging="360"/>
      </w:pPr>
    </w:lvl>
    <w:lvl w:ilvl="8" w:tplc="E376DB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03CF9"/>
    <w:multiLevelType w:val="hybridMultilevel"/>
    <w:tmpl w:val="FFFFFFFF"/>
    <w:lvl w:ilvl="0" w:tplc="CCF6A700">
      <w:start w:val="1"/>
      <w:numFmt w:val="decimal"/>
      <w:lvlText w:val="%1."/>
      <w:lvlJc w:val="left"/>
      <w:pPr>
        <w:ind w:left="720" w:hanging="360"/>
      </w:pPr>
    </w:lvl>
    <w:lvl w:ilvl="1" w:tplc="534CFF46">
      <w:start w:val="1"/>
      <w:numFmt w:val="lowerLetter"/>
      <w:lvlText w:val="%2."/>
      <w:lvlJc w:val="left"/>
      <w:pPr>
        <w:ind w:left="1440" w:hanging="360"/>
      </w:pPr>
    </w:lvl>
    <w:lvl w:ilvl="2" w:tplc="C64AB40E">
      <w:start w:val="1"/>
      <w:numFmt w:val="lowerRoman"/>
      <w:lvlText w:val="%3."/>
      <w:lvlJc w:val="right"/>
      <w:pPr>
        <w:ind w:left="2160" w:hanging="180"/>
      </w:pPr>
    </w:lvl>
    <w:lvl w:ilvl="3" w:tplc="1EB09E30">
      <w:start w:val="1"/>
      <w:numFmt w:val="decimal"/>
      <w:lvlText w:val="%4."/>
      <w:lvlJc w:val="left"/>
      <w:pPr>
        <w:ind w:left="2880" w:hanging="360"/>
      </w:pPr>
    </w:lvl>
    <w:lvl w:ilvl="4" w:tplc="08ECB1A4">
      <w:start w:val="1"/>
      <w:numFmt w:val="lowerLetter"/>
      <w:lvlText w:val="%5."/>
      <w:lvlJc w:val="left"/>
      <w:pPr>
        <w:ind w:left="3600" w:hanging="360"/>
      </w:pPr>
    </w:lvl>
    <w:lvl w:ilvl="5" w:tplc="88C2DFE4">
      <w:start w:val="1"/>
      <w:numFmt w:val="lowerRoman"/>
      <w:lvlText w:val="%6."/>
      <w:lvlJc w:val="right"/>
      <w:pPr>
        <w:ind w:left="4320" w:hanging="180"/>
      </w:pPr>
    </w:lvl>
    <w:lvl w:ilvl="6" w:tplc="E590609A">
      <w:start w:val="1"/>
      <w:numFmt w:val="decimal"/>
      <w:lvlText w:val="%7."/>
      <w:lvlJc w:val="left"/>
      <w:pPr>
        <w:ind w:left="5040" w:hanging="360"/>
      </w:pPr>
    </w:lvl>
    <w:lvl w:ilvl="7" w:tplc="65365A12">
      <w:start w:val="1"/>
      <w:numFmt w:val="lowerLetter"/>
      <w:lvlText w:val="%8."/>
      <w:lvlJc w:val="left"/>
      <w:pPr>
        <w:ind w:left="5760" w:hanging="360"/>
      </w:pPr>
    </w:lvl>
    <w:lvl w:ilvl="8" w:tplc="EEA862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0F1"/>
    <w:multiLevelType w:val="hybridMultilevel"/>
    <w:tmpl w:val="7A50E9E8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BC8F"/>
    <w:multiLevelType w:val="hybridMultilevel"/>
    <w:tmpl w:val="FFFFFFFF"/>
    <w:lvl w:ilvl="0" w:tplc="D97AC286">
      <w:start w:val="1"/>
      <w:numFmt w:val="decimal"/>
      <w:lvlText w:val="%1."/>
      <w:lvlJc w:val="left"/>
      <w:pPr>
        <w:ind w:left="720" w:hanging="360"/>
      </w:pPr>
    </w:lvl>
    <w:lvl w:ilvl="1" w:tplc="37F0633E">
      <w:start w:val="1"/>
      <w:numFmt w:val="lowerLetter"/>
      <w:lvlText w:val="%2."/>
      <w:lvlJc w:val="left"/>
      <w:pPr>
        <w:ind w:left="1440" w:hanging="360"/>
      </w:pPr>
    </w:lvl>
    <w:lvl w:ilvl="2" w:tplc="CD360FBE">
      <w:start w:val="1"/>
      <w:numFmt w:val="lowerRoman"/>
      <w:lvlText w:val="%3."/>
      <w:lvlJc w:val="right"/>
      <w:pPr>
        <w:ind w:left="2160" w:hanging="180"/>
      </w:pPr>
    </w:lvl>
    <w:lvl w:ilvl="3" w:tplc="43FEB80C">
      <w:start w:val="1"/>
      <w:numFmt w:val="decimal"/>
      <w:lvlText w:val="%4."/>
      <w:lvlJc w:val="left"/>
      <w:pPr>
        <w:ind w:left="2880" w:hanging="360"/>
      </w:pPr>
    </w:lvl>
    <w:lvl w:ilvl="4" w:tplc="3FF63C02">
      <w:start w:val="1"/>
      <w:numFmt w:val="lowerLetter"/>
      <w:lvlText w:val="%5."/>
      <w:lvlJc w:val="left"/>
      <w:pPr>
        <w:ind w:left="3600" w:hanging="360"/>
      </w:pPr>
    </w:lvl>
    <w:lvl w:ilvl="5" w:tplc="A8600B8A">
      <w:start w:val="1"/>
      <w:numFmt w:val="lowerRoman"/>
      <w:lvlText w:val="%6."/>
      <w:lvlJc w:val="right"/>
      <w:pPr>
        <w:ind w:left="4320" w:hanging="180"/>
      </w:pPr>
    </w:lvl>
    <w:lvl w:ilvl="6" w:tplc="250201CC">
      <w:start w:val="1"/>
      <w:numFmt w:val="decimal"/>
      <w:lvlText w:val="%7."/>
      <w:lvlJc w:val="left"/>
      <w:pPr>
        <w:ind w:left="5040" w:hanging="360"/>
      </w:pPr>
    </w:lvl>
    <w:lvl w:ilvl="7" w:tplc="69CA093C">
      <w:start w:val="1"/>
      <w:numFmt w:val="lowerLetter"/>
      <w:lvlText w:val="%8."/>
      <w:lvlJc w:val="left"/>
      <w:pPr>
        <w:ind w:left="5760" w:hanging="360"/>
      </w:pPr>
    </w:lvl>
    <w:lvl w:ilvl="8" w:tplc="C346D4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8CAF7"/>
    <w:multiLevelType w:val="hybridMultilevel"/>
    <w:tmpl w:val="CAF6CD06"/>
    <w:lvl w:ilvl="0" w:tplc="FE7EDBCC">
      <w:start w:val="6"/>
      <w:numFmt w:val="decimal"/>
      <w:lvlText w:val="%1."/>
      <w:lvlJc w:val="left"/>
      <w:pPr>
        <w:ind w:left="720" w:hanging="360"/>
      </w:pPr>
    </w:lvl>
    <w:lvl w:ilvl="1" w:tplc="CE345AD4">
      <w:start w:val="1"/>
      <w:numFmt w:val="lowerLetter"/>
      <w:lvlText w:val="%2."/>
      <w:lvlJc w:val="left"/>
      <w:pPr>
        <w:ind w:left="1440" w:hanging="360"/>
      </w:pPr>
    </w:lvl>
    <w:lvl w:ilvl="2" w:tplc="D472C6F8">
      <w:start w:val="1"/>
      <w:numFmt w:val="lowerRoman"/>
      <w:lvlText w:val="%3."/>
      <w:lvlJc w:val="right"/>
      <w:pPr>
        <w:ind w:left="2160" w:hanging="180"/>
      </w:pPr>
    </w:lvl>
    <w:lvl w:ilvl="3" w:tplc="927C3D58">
      <w:start w:val="1"/>
      <w:numFmt w:val="decimal"/>
      <w:lvlText w:val="%4."/>
      <w:lvlJc w:val="left"/>
      <w:pPr>
        <w:ind w:left="2880" w:hanging="360"/>
      </w:pPr>
    </w:lvl>
    <w:lvl w:ilvl="4" w:tplc="C6369D5C">
      <w:start w:val="1"/>
      <w:numFmt w:val="lowerLetter"/>
      <w:lvlText w:val="%5."/>
      <w:lvlJc w:val="left"/>
      <w:pPr>
        <w:ind w:left="3600" w:hanging="360"/>
      </w:pPr>
    </w:lvl>
    <w:lvl w:ilvl="5" w:tplc="79040536">
      <w:start w:val="1"/>
      <w:numFmt w:val="lowerRoman"/>
      <w:lvlText w:val="%6."/>
      <w:lvlJc w:val="right"/>
      <w:pPr>
        <w:ind w:left="4320" w:hanging="180"/>
      </w:pPr>
    </w:lvl>
    <w:lvl w:ilvl="6" w:tplc="3F76F150">
      <w:start w:val="1"/>
      <w:numFmt w:val="decimal"/>
      <w:lvlText w:val="%7."/>
      <w:lvlJc w:val="left"/>
      <w:pPr>
        <w:ind w:left="5040" w:hanging="360"/>
      </w:pPr>
    </w:lvl>
    <w:lvl w:ilvl="7" w:tplc="3F9EF5EE">
      <w:start w:val="1"/>
      <w:numFmt w:val="lowerLetter"/>
      <w:lvlText w:val="%8."/>
      <w:lvlJc w:val="left"/>
      <w:pPr>
        <w:ind w:left="5760" w:hanging="360"/>
      </w:pPr>
    </w:lvl>
    <w:lvl w:ilvl="8" w:tplc="60CCE0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818B3"/>
    <w:multiLevelType w:val="hybridMultilevel"/>
    <w:tmpl w:val="FFFFFFFF"/>
    <w:lvl w:ilvl="0" w:tplc="C65A0584">
      <w:start w:val="1"/>
      <w:numFmt w:val="decimal"/>
      <w:lvlText w:val="%1."/>
      <w:lvlJc w:val="left"/>
      <w:pPr>
        <w:ind w:left="720" w:hanging="360"/>
      </w:pPr>
    </w:lvl>
    <w:lvl w:ilvl="1" w:tplc="046879E2">
      <w:start w:val="1"/>
      <w:numFmt w:val="lowerLetter"/>
      <w:lvlText w:val="%2."/>
      <w:lvlJc w:val="left"/>
      <w:pPr>
        <w:ind w:left="1440" w:hanging="360"/>
      </w:pPr>
    </w:lvl>
    <w:lvl w:ilvl="2" w:tplc="2E7E038C">
      <w:start w:val="1"/>
      <w:numFmt w:val="lowerRoman"/>
      <w:lvlText w:val="%3."/>
      <w:lvlJc w:val="right"/>
      <w:pPr>
        <w:ind w:left="2160" w:hanging="180"/>
      </w:pPr>
    </w:lvl>
    <w:lvl w:ilvl="3" w:tplc="689208AE">
      <w:start w:val="1"/>
      <w:numFmt w:val="decimal"/>
      <w:lvlText w:val="%4."/>
      <w:lvlJc w:val="left"/>
      <w:pPr>
        <w:ind w:left="2880" w:hanging="360"/>
      </w:pPr>
    </w:lvl>
    <w:lvl w:ilvl="4" w:tplc="4468D890">
      <w:start w:val="1"/>
      <w:numFmt w:val="lowerLetter"/>
      <w:lvlText w:val="%5."/>
      <w:lvlJc w:val="left"/>
      <w:pPr>
        <w:ind w:left="3600" w:hanging="360"/>
      </w:pPr>
    </w:lvl>
    <w:lvl w:ilvl="5" w:tplc="B832DDFE">
      <w:start w:val="1"/>
      <w:numFmt w:val="lowerRoman"/>
      <w:lvlText w:val="%6."/>
      <w:lvlJc w:val="right"/>
      <w:pPr>
        <w:ind w:left="4320" w:hanging="180"/>
      </w:pPr>
    </w:lvl>
    <w:lvl w:ilvl="6" w:tplc="0F6E52B8">
      <w:start w:val="1"/>
      <w:numFmt w:val="decimal"/>
      <w:lvlText w:val="%7."/>
      <w:lvlJc w:val="left"/>
      <w:pPr>
        <w:ind w:left="5040" w:hanging="360"/>
      </w:pPr>
    </w:lvl>
    <w:lvl w:ilvl="7" w:tplc="D9AE826C">
      <w:start w:val="1"/>
      <w:numFmt w:val="lowerLetter"/>
      <w:lvlText w:val="%8."/>
      <w:lvlJc w:val="left"/>
      <w:pPr>
        <w:ind w:left="5760" w:hanging="360"/>
      </w:pPr>
    </w:lvl>
    <w:lvl w:ilvl="8" w:tplc="DE90BF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99E39"/>
    <w:multiLevelType w:val="hybridMultilevel"/>
    <w:tmpl w:val="FFFFFFFF"/>
    <w:lvl w:ilvl="0" w:tplc="EE98E6A8">
      <w:start w:val="3"/>
      <w:numFmt w:val="decimal"/>
      <w:lvlText w:val="%1."/>
      <w:lvlJc w:val="left"/>
      <w:pPr>
        <w:ind w:left="720" w:hanging="360"/>
      </w:pPr>
    </w:lvl>
    <w:lvl w:ilvl="1" w:tplc="7ADE37D4">
      <w:start w:val="1"/>
      <w:numFmt w:val="lowerLetter"/>
      <w:lvlText w:val="%2."/>
      <w:lvlJc w:val="left"/>
      <w:pPr>
        <w:ind w:left="1440" w:hanging="360"/>
      </w:pPr>
    </w:lvl>
    <w:lvl w:ilvl="2" w:tplc="4EDE13D8">
      <w:start w:val="1"/>
      <w:numFmt w:val="lowerRoman"/>
      <w:lvlText w:val="%3."/>
      <w:lvlJc w:val="right"/>
      <w:pPr>
        <w:ind w:left="2160" w:hanging="180"/>
      </w:pPr>
    </w:lvl>
    <w:lvl w:ilvl="3" w:tplc="88BE6170">
      <w:start w:val="1"/>
      <w:numFmt w:val="decimal"/>
      <w:lvlText w:val="%4."/>
      <w:lvlJc w:val="left"/>
      <w:pPr>
        <w:ind w:left="2880" w:hanging="360"/>
      </w:pPr>
    </w:lvl>
    <w:lvl w:ilvl="4" w:tplc="8B6A0354">
      <w:start w:val="1"/>
      <w:numFmt w:val="lowerLetter"/>
      <w:lvlText w:val="%5."/>
      <w:lvlJc w:val="left"/>
      <w:pPr>
        <w:ind w:left="3600" w:hanging="360"/>
      </w:pPr>
    </w:lvl>
    <w:lvl w:ilvl="5" w:tplc="1AE2A0C2">
      <w:start w:val="1"/>
      <w:numFmt w:val="lowerRoman"/>
      <w:lvlText w:val="%6."/>
      <w:lvlJc w:val="right"/>
      <w:pPr>
        <w:ind w:left="4320" w:hanging="180"/>
      </w:pPr>
    </w:lvl>
    <w:lvl w:ilvl="6" w:tplc="B16C0B04">
      <w:start w:val="1"/>
      <w:numFmt w:val="decimal"/>
      <w:lvlText w:val="%7."/>
      <w:lvlJc w:val="left"/>
      <w:pPr>
        <w:ind w:left="5040" w:hanging="360"/>
      </w:pPr>
    </w:lvl>
    <w:lvl w:ilvl="7" w:tplc="F01E682E">
      <w:start w:val="1"/>
      <w:numFmt w:val="lowerLetter"/>
      <w:lvlText w:val="%8."/>
      <w:lvlJc w:val="left"/>
      <w:pPr>
        <w:ind w:left="5760" w:hanging="360"/>
      </w:pPr>
    </w:lvl>
    <w:lvl w:ilvl="8" w:tplc="0BEE22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5EFCF"/>
    <w:multiLevelType w:val="hybridMultilevel"/>
    <w:tmpl w:val="FFFFFFFF"/>
    <w:lvl w:ilvl="0" w:tplc="9A7E406A">
      <w:start w:val="1"/>
      <w:numFmt w:val="decimal"/>
      <w:lvlText w:val="%1."/>
      <w:lvlJc w:val="left"/>
      <w:pPr>
        <w:ind w:left="720" w:hanging="360"/>
      </w:pPr>
    </w:lvl>
    <w:lvl w:ilvl="1" w:tplc="95D69D8E">
      <w:start w:val="1"/>
      <w:numFmt w:val="lowerLetter"/>
      <w:lvlText w:val="%2."/>
      <w:lvlJc w:val="left"/>
      <w:pPr>
        <w:ind w:left="1440" w:hanging="360"/>
      </w:pPr>
    </w:lvl>
    <w:lvl w:ilvl="2" w:tplc="FDBA4CE4">
      <w:start w:val="1"/>
      <w:numFmt w:val="lowerRoman"/>
      <w:lvlText w:val="%3."/>
      <w:lvlJc w:val="right"/>
      <w:pPr>
        <w:ind w:left="2160" w:hanging="180"/>
      </w:pPr>
    </w:lvl>
    <w:lvl w:ilvl="3" w:tplc="18C0D62C">
      <w:start w:val="1"/>
      <w:numFmt w:val="decimal"/>
      <w:lvlText w:val="%4."/>
      <w:lvlJc w:val="left"/>
      <w:pPr>
        <w:ind w:left="2880" w:hanging="360"/>
      </w:pPr>
    </w:lvl>
    <w:lvl w:ilvl="4" w:tplc="04A44F34">
      <w:start w:val="1"/>
      <w:numFmt w:val="lowerLetter"/>
      <w:lvlText w:val="%5."/>
      <w:lvlJc w:val="left"/>
      <w:pPr>
        <w:ind w:left="3600" w:hanging="360"/>
      </w:pPr>
    </w:lvl>
    <w:lvl w:ilvl="5" w:tplc="0B145A70">
      <w:start w:val="1"/>
      <w:numFmt w:val="lowerRoman"/>
      <w:lvlText w:val="%6."/>
      <w:lvlJc w:val="right"/>
      <w:pPr>
        <w:ind w:left="4320" w:hanging="180"/>
      </w:pPr>
    </w:lvl>
    <w:lvl w:ilvl="6" w:tplc="017426F6">
      <w:start w:val="1"/>
      <w:numFmt w:val="decimal"/>
      <w:lvlText w:val="%7."/>
      <w:lvlJc w:val="left"/>
      <w:pPr>
        <w:ind w:left="5040" w:hanging="360"/>
      </w:pPr>
    </w:lvl>
    <w:lvl w:ilvl="7" w:tplc="FBC2D0BC">
      <w:start w:val="1"/>
      <w:numFmt w:val="lowerLetter"/>
      <w:lvlText w:val="%8."/>
      <w:lvlJc w:val="left"/>
      <w:pPr>
        <w:ind w:left="5760" w:hanging="360"/>
      </w:pPr>
    </w:lvl>
    <w:lvl w:ilvl="8" w:tplc="4CC22E2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DA8B2"/>
    <w:multiLevelType w:val="hybridMultilevel"/>
    <w:tmpl w:val="B922EE1E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58589EFE">
      <w:start w:val="1"/>
      <w:numFmt w:val="lowerLetter"/>
      <w:lvlText w:val="%2."/>
      <w:lvlJc w:val="left"/>
      <w:pPr>
        <w:ind w:left="1440" w:hanging="360"/>
      </w:pPr>
    </w:lvl>
    <w:lvl w:ilvl="2" w:tplc="E3609E3C">
      <w:start w:val="1"/>
      <w:numFmt w:val="lowerRoman"/>
      <w:lvlText w:val="%3."/>
      <w:lvlJc w:val="right"/>
      <w:pPr>
        <w:ind w:left="2160" w:hanging="180"/>
      </w:pPr>
    </w:lvl>
    <w:lvl w:ilvl="3" w:tplc="0F521ED8">
      <w:start w:val="1"/>
      <w:numFmt w:val="decimal"/>
      <w:lvlText w:val="%4."/>
      <w:lvlJc w:val="left"/>
      <w:pPr>
        <w:ind w:left="2880" w:hanging="360"/>
      </w:pPr>
    </w:lvl>
    <w:lvl w:ilvl="4" w:tplc="AD8A27FE">
      <w:start w:val="1"/>
      <w:numFmt w:val="lowerLetter"/>
      <w:lvlText w:val="%5."/>
      <w:lvlJc w:val="left"/>
      <w:pPr>
        <w:ind w:left="3600" w:hanging="360"/>
      </w:pPr>
    </w:lvl>
    <w:lvl w:ilvl="5" w:tplc="89C03120">
      <w:start w:val="1"/>
      <w:numFmt w:val="lowerRoman"/>
      <w:lvlText w:val="%6."/>
      <w:lvlJc w:val="right"/>
      <w:pPr>
        <w:ind w:left="4320" w:hanging="180"/>
      </w:pPr>
    </w:lvl>
    <w:lvl w:ilvl="6" w:tplc="E0804F66">
      <w:start w:val="1"/>
      <w:numFmt w:val="decimal"/>
      <w:lvlText w:val="%7."/>
      <w:lvlJc w:val="left"/>
      <w:pPr>
        <w:ind w:left="5040" w:hanging="360"/>
      </w:pPr>
    </w:lvl>
    <w:lvl w:ilvl="7" w:tplc="737497B6">
      <w:start w:val="1"/>
      <w:numFmt w:val="lowerLetter"/>
      <w:lvlText w:val="%8."/>
      <w:lvlJc w:val="left"/>
      <w:pPr>
        <w:ind w:left="5760" w:hanging="360"/>
      </w:pPr>
    </w:lvl>
    <w:lvl w:ilvl="8" w:tplc="B516AD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079D3"/>
    <w:multiLevelType w:val="hybridMultilevel"/>
    <w:tmpl w:val="C1BE078E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2C732"/>
    <w:multiLevelType w:val="hybridMultilevel"/>
    <w:tmpl w:val="DE34EBA6"/>
    <w:lvl w:ilvl="0" w:tplc="06AC54A8">
      <w:start w:val="2"/>
      <w:numFmt w:val="decimal"/>
      <w:lvlText w:val="%1."/>
      <w:lvlJc w:val="left"/>
      <w:pPr>
        <w:ind w:left="720" w:hanging="360"/>
      </w:pPr>
    </w:lvl>
    <w:lvl w:ilvl="1" w:tplc="47C60966">
      <w:start w:val="1"/>
      <w:numFmt w:val="lowerLetter"/>
      <w:lvlText w:val="%2."/>
      <w:lvlJc w:val="left"/>
      <w:pPr>
        <w:ind w:left="1440" w:hanging="360"/>
      </w:pPr>
    </w:lvl>
    <w:lvl w:ilvl="2" w:tplc="0534083A">
      <w:start w:val="1"/>
      <w:numFmt w:val="lowerRoman"/>
      <w:lvlText w:val="%3."/>
      <w:lvlJc w:val="right"/>
      <w:pPr>
        <w:ind w:left="2160" w:hanging="180"/>
      </w:pPr>
    </w:lvl>
    <w:lvl w:ilvl="3" w:tplc="EC60E29E">
      <w:start w:val="1"/>
      <w:numFmt w:val="decimal"/>
      <w:lvlText w:val="%4."/>
      <w:lvlJc w:val="left"/>
      <w:pPr>
        <w:ind w:left="2880" w:hanging="360"/>
      </w:pPr>
    </w:lvl>
    <w:lvl w:ilvl="4" w:tplc="537E5814">
      <w:start w:val="1"/>
      <w:numFmt w:val="lowerLetter"/>
      <w:lvlText w:val="%5."/>
      <w:lvlJc w:val="left"/>
      <w:pPr>
        <w:ind w:left="3600" w:hanging="360"/>
      </w:pPr>
    </w:lvl>
    <w:lvl w:ilvl="5" w:tplc="7B4812EE">
      <w:start w:val="1"/>
      <w:numFmt w:val="lowerRoman"/>
      <w:lvlText w:val="%6."/>
      <w:lvlJc w:val="right"/>
      <w:pPr>
        <w:ind w:left="4320" w:hanging="180"/>
      </w:pPr>
    </w:lvl>
    <w:lvl w:ilvl="6" w:tplc="75A266B4">
      <w:start w:val="1"/>
      <w:numFmt w:val="decimal"/>
      <w:lvlText w:val="%7."/>
      <w:lvlJc w:val="left"/>
      <w:pPr>
        <w:ind w:left="5040" w:hanging="360"/>
      </w:pPr>
    </w:lvl>
    <w:lvl w:ilvl="7" w:tplc="A89609CC">
      <w:start w:val="1"/>
      <w:numFmt w:val="lowerLetter"/>
      <w:lvlText w:val="%8."/>
      <w:lvlJc w:val="left"/>
      <w:pPr>
        <w:ind w:left="5760" w:hanging="360"/>
      </w:pPr>
    </w:lvl>
    <w:lvl w:ilvl="8" w:tplc="311093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4F953"/>
    <w:multiLevelType w:val="hybridMultilevel"/>
    <w:tmpl w:val="FFFFFFFF"/>
    <w:lvl w:ilvl="0" w:tplc="3A8436D4">
      <w:start w:val="4"/>
      <w:numFmt w:val="decimal"/>
      <w:lvlText w:val="%1."/>
      <w:lvlJc w:val="left"/>
      <w:pPr>
        <w:ind w:left="720" w:hanging="360"/>
      </w:pPr>
    </w:lvl>
    <w:lvl w:ilvl="1" w:tplc="E4DC5220">
      <w:start w:val="1"/>
      <w:numFmt w:val="lowerLetter"/>
      <w:lvlText w:val="%2."/>
      <w:lvlJc w:val="left"/>
      <w:pPr>
        <w:ind w:left="1440" w:hanging="360"/>
      </w:pPr>
    </w:lvl>
    <w:lvl w:ilvl="2" w:tplc="24D0C0C6">
      <w:start w:val="1"/>
      <w:numFmt w:val="lowerRoman"/>
      <w:lvlText w:val="%3."/>
      <w:lvlJc w:val="right"/>
      <w:pPr>
        <w:ind w:left="2160" w:hanging="180"/>
      </w:pPr>
    </w:lvl>
    <w:lvl w:ilvl="3" w:tplc="E6F6121A">
      <w:start w:val="1"/>
      <w:numFmt w:val="decimal"/>
      <w:lvlText w:val="%4."/>
      <w:lvlJc w:val="left"/>
      <w:pPr>
        <w:ind w:left="2880" w:hanging="360"/>
      </w:pPr>
    </w:lvl>
    <w:lvl w:ilvl="4" w:tplc="E878DE06">
      <w:start w:val="1"/>
      <w:numFmt w:val="lowerLetter"/>
      <w:lvlText w:val="%5."/>
      <w:lvlJc w:val="left"/>
      <w:pPr>
        <w:ind w:left="3600" w:hanging="360"/>
      </w:pPr>
    </w:lvl>
    <w:lvl w:ilvl="5" w:tplc="33D2581A">
      <w:start w:val="1"/>
      <w:numFmt w:val="lowerRoman"/>
      <w:lvlText w:val="%6."/>
      <w:lvlJc w:val="right"/>
      <w:pPr>
        <w:ind w:left="4320" w:hanging="180"/>
      </w:pPr>
    </w:lvl>
    <w:lvl w:ilvl="6" w:tplc="357C1F7E">
      <w:start w:val="1"/>
      <w:numFmt w:val="decimal"/>
      <w:lvlText w:val="%7."/>
      <w:lvlJc w:val="left"/>
      <w:pPr>
        <w:ind w:left="5040" w:hanging="360"/>
      </w:pPr>
    </w:lvl>
    <w:lvl w:ilvl="7" w:tplc="ADA6373E">
      <w:start w:val="1"/>
      <w:numFmt w:val="lowerLetter"/>
      <w:lvlText w:val="%8."/>
      <w:lvlJc w:val="left"/>
      <w:pPr>
        <w:ind w:left="5760" w:hanging="360"/>
      </w:pPr>
    </w:lvl>
    <w:lvl w:ilvl="8" w:tplc="9E42BD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9E32C"/>
    <w:multiLevelType w:val="hybridMultilevel"/>
    <w:tmpl w:val="FFFFFFFF"/>
    <w:lvl w:ilvl="0" w:tplc="25BE77D4">
      <w:start w:val="6"/>
      <w:numFmt w:val="decimal"/>
      <w:lvlText w:val="%1."/>
      <w:lvlJc w:val="left"/>
      <w:pPr>
        <w:ind w:left="720" w:hanging="360"/>
      </w:pPr>
    </w:lvl>
    <w:lvl w:ilvl="1" w:tplc="89D6396C">
      <w:start w:val="1"/>
      <w:numFmt w:val="lowerLetter"/>
      <w:lvlText w:val="%2."/>
      <w:lvlJc w:val="left"/>
      <w:pPr>
        <w:ind w:left="1440" w:hanging="360"/>
      </w:pPr>
    </w:lvl>
    <w:lvl w:ilvl="2" w:tplc="5B183DDA">
      <w:start w:val="1"/>
      <w:numFmt w:val="lowerRoman"/>
      <w:lvlText w:val="%3."/>
      <w:lvlJc w:val="right"/>
      <w:pPr>
        <w:ind w:left="2160" w:hanging="180"/>
      </w:pPr>
    </w:lvl>
    <w:lvl w:ilvl="3" w:tplc="2B163952">
      <w:start w:val="1"/>
      <w:numFmt w:val="decimal"/>
      <w:lvlText w:val="%4."/>
      <w:lvlJc w:val="left"/>
      <w:pPr>
        <w:ind w:left="2880" w:hanging="360"/>
      </w:pPr>
    </w:lvl>
    <w:lvl w:ilvl="4" w:tplc="6046B614">
      <w:start w:val="1"/>
      <w:numFmt w:val="lowerLetter"/>
      <w:lvlText w:val="%5."/>
      <w:lvlJc w:val="left"/>
      <w:pPr>
        <w:ind w:left="3600" w:hanging="360"/>
      </w:pPr>
    </w:lvl>
    <w:lvl w:ilvl="5" w:tplc="D0B08B1A">
      <w:start w:val="1"/>
      <w:numFmt w:val="lowerRoman"/>
      <w:lvlText w:val="%6."/>
      <w:lvlJc w:val="right"/>
      <w:pPr>
        <w:ind w:left="4320" w:hanging="180"/>
      </w:pPr>
    </w:lvl>
    <w:lvl w:ilvl="6" w:tplc="CC4AE70E">
      <w:start w:val="1"/>
      <w:numFmt w:val="decimal"/>
      <w:lvlText w:val="%7."/>
      <w:lvlJc w:val="left"/>
      <w:pPr>
        <w:ind w:left="5040" w:hanging="360"/>
      </w:pPr>
    </w:lvl>
    <w:lvl w:ilvl="7" w:tplc="8FB209C4">
      <w:start w:val="1"/>
      <w:numFmt w:val="lowerLetter"/>
      <w:lvlText w:val="%8."/>
      <w:lvlJc w:val="left"/>
      <w:pPr>
        <w:ind w:left="5760" w:hanging="360"/>
      </w:pPr>
    </w:lvl>
    <w:lvl w:ilvl="8" w:tplc="213C6D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63982">
    <w:abstractNumId w:val="6"/>
  </w:num>
  <w:num w:numId="2" w16cid:durableId="691079523">
    <w:abstractNumId w:val="15"/>
  </w:num>
  <w:num w:numId="3" w16cid:durableId="709957140">
    <w:abstractNumId w:val="1"/>
  </w:num>
  <w:num w:numId="4" w16cid:durableId="469370707">
    <w:abstractNumId w:val="7"/>
  </w:num>
  <w:num w:numId="5" w16cid:durableId="1455832030">
    <w:abstractNumId w:val="11"/>
  </w:num>
  <w:num w:numId="6" w16cid:durableId="38284405">
    <w:abstractNumId w:val="21"/>
  </w:num>
  <w:num w:numId="7" w16cid:durableId="1026715258">
    <w:abstractNumId w:val="19"/>
  </w:num>
  <w:num w:numId="8" w16cid:durableId="1130593666">
    <w:abstractNumId w:val="13"/>
  </w:num>
  <w:num w:numId="9" w16cid:durableId="901599432">
    <w:abstractNumId w:val="10"/>
  </w:num>
  <w:num w:numId="10" w16cid:durableId="1410540305">
    <w:abstractNumId w:val="20"/>
  </w:num>
  <w:num w:numId="11" w16cid:durableId="1526407926">
    <w:abstractNumId w:val="16"/>
  </w:num>
  <w:num w:numId="12" w16cid:durableId="1989164710">
    <w:abstractNumId w:val="3"/>
  </w:num>
  <w:num w:numId="13" w16cid:durableId="481044787">
    <w:abstractNumId w:val="4"/>
  </w:num>
  <w:num w:numId="14" w16cid:durableId="1330527004">
    <w:abstractNumId w:val="2"/>
  </w:num>
  <w:num w:numId="15" w16cid:durableId="307326294">
    <w:abstractNumId w:val="14"/>
  </w:num>
  <w:num w:numId="16" w16cid:durableId="53041558">
    <w:abstractNumId w:val="9"/>
  </w:num>
  <w:num w:numId="17" w16cid:durableId="1726829600">
    <w:abstractNumId w:val="12"/>
  </w:num>
  <w:num w:numId="18" w16cid:durableId="1157572911">
    <w:abstractNumId w:val="5"/>
  </w:num>
  <w:num w:numId="19" w16cid:durableId="991450352">
    <w:abstractNumId w:val="23"/>
  </w:num>
  <w:num w:numId="20" w16cid:durableId="1267039462">
    <w:abstractNumId w:val="8"/>
  </w:num>
  <w:num w:numId="21" w16cid:durableId="1888293545">
    <w:abstractNumId w:val="22"/>
  </w:num>
  <w:num w:numId="22" w16cid:durableId="383409838">
    <w:abstractNumId w:val="17"/>
  </w:num>
  <w:num w:numId="23" w16cid:durableId="385567783">
    <w:abstractNumId w:val="0"/>
  </w:num>
  <w:num w:numId="24" w16cid:durableId="63182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3F"/>
    <w:rsid w:val="00001622"/>
    <w:rsid w:val="00003602"/>
    <w:rsid w:val="00003DAD"/>
    <w:rsid w:val="00007672"/>
    <w:rsid w:val="00012A4D"/>
    <w:rsid w:val="00030592"/>
    <w:rsid w:val="000337EB"/>
    <w:rsid w:val="00035AD9"/>
    <w:rsid w:val="00041BDF"/>
    <w:rsid w:val="00042F83"/>
    <w:rsid w:val="00043A66"/>
    <w:rsid w:val="00044941"/>
    <w:rsid w:val="00046D89"/>
    <w:rsid w:val="000548F6"/>
    <w:rsid w:val="000571A8"/>
    <w:rsid w:val="00062AB7"/>
    <w:rsid w:val="00066B0C"/>
    <w:rsid w:val="00072207"/>
    <w:rsid w:val="00072737"/>
    <w:rsid w:val="00080A5F"/>
    <w:rsid w:val="000856FF"/>
    <w:rsid w:val="00087A33"/>
    <w:rsid w:val="000909FD"/>
    <w:rsid w:val="0009349A"/>
    <w:rsid w:val="00095A30"/>
    <w:rsid w:val="00097FC6"/>
    <w:rsid w:val="000A1037"/>
    <w:rsid w:val="000A3521"/>
    <w:rsid w:val="000A596C"/>
    <w:rsid w:val="000B200B"/>
    <w:rsid w:val="000B3902"/>
    <w:rsid w:val="000B435B"/>
    <w:rsid w:val="000B7F22"/>
    <w:rsid w:val="000D0691"/>
    <w:rsid w:val="000D33E3"/>
    <w:rsid w:val="000D65DB"/>
    <w:rsid w:val="000E0B29"/>
    <w:rsid w:val="000E3B17"/>
    <w:rsid w:val="000E44DE"/>
    <w:rsid w:val="000E63AB"/>
    <w:rsid w:val="000E6DA9"/>
    <w:rsid w:val="000F5148"/>
    <w:rsid w:val="000F5823"/>
    <w:rsid w:val="000F7C88"/>
    <w:rsid w:val="001006BA"/>
    <w:rsid w:val="001021CC"/>
    <w:rsid w:val="00114B10"/>
    <w:rsid w:val="0011507B"/>
    <w:rsid w:val="0012100C"/>
    <w:rsid w:val="00130A35"/>
    <w:rsid w:val="0014010C"/>
    <w:rsid w:val="0014505B"/>
    <w:rsid w:val="001452CA"/>
    <w:rsid w:val="00147BCB"/>
    <w:rsid w:val="00153710"/>
    <w:rsid w:val="00153C34"/>
    <w:rsid w:val="001541E2"/>
    <w:rsid w:val="00164B30"/>
    <w:rsid w:val="001657DE"/>
    <w:rsid w:val="0016603C"/>
    <w:rsid w:val="00170B0A"/>
    <w:rsid w:val="001749EC"/>
    <w:rsid w:val="00174DE9"/>
    <w:rsid w:val="0017664F"/>
    <w:rsid w:val="001856D3"/>
    <w:rsid w:val="00187962"/>
    <w:rsid w:val="00193035"/>
    <w:rsid w:val="00193C8F"/>
    <w:rsid w:val="00196D29"/>
    <w:rsid w:val="001A278E"/>
    <w:rsid w:val="001A3A28"/>
    <w:rsid w:val="001A4F3F"/>
    <w:rsid w:val="001A5479"/>
    <w:rsid w:val="001B4148"/>
    <w:rsid w:val="001C005C"/>
    <w:rsid w:val="001C1B9F"/>
    <w:rsid w:val="001C5B05"/>
    <w:rsid w:val="001C6058"/>
    <w:rsid w:val="001C7A8F"/>
    <w:rsid w:val="001D2C62"/>
    <w:rsid w:val="001E63DB"/>
    <w:rsid w:val="001F0490"/>
    <w:rsid w:val="001F38EE"/>
    <w:rsid w:val="001F674D"/>
    <w:rsid w:val="001F6FFC"/>
    <w:rsid w:val="00202464"/>
    <w:rsid w:val="00206783"/>
    <w:rsid w:val="0020724C"/>
    <w:rsid w:val="0021059A"/>
    <w:rsid w:val="002106F9"/>
    <w:rsid w:val="00214492"/>
    <w:rsid w:val="002148FB"/>
    <w:rsid w:val="00214EC5"/>
    <w:rsid w:val="00217CDF"/>
    <w:rsid w:val="00227B87"/>
    <w:rsid w:val="00234983"/>
    <w:rsid w:val="0023586E"/>
    <w:rsid w:val="00237D4A"/>
    <w:rsid w:val="00242093"/>
    <w:rsid w:val="00244597"/>
    <w:rsid w:val="00255AE8"/>
    <w:rsid w:val="00261693"/>
    <w:rsid w:val="002621F0"/>
    <w:rsid w:val="00263710"/>
    <w:rsid w:val="00270F26"/>
    <w:rsid w:val="00272B35"/>
    <w:rsid w:val="00272BDC"/>
    <w:rsid w:val="00276C93"/>
    <w:rsid w:val="0027751D"/>
    <w:rsid w:val="00281F32"/>
    <w:rsid w:val="00293908"/>
    <w:rsid w:val="002958EA"/>
    <w:rsid w:val="00297A2E"/>
    <w:rsid w:val="002A218C"/>
    <w:rsid w:val="002B1AD4"/>
    <w:rsid w:val="002B530A"/>
    <w:rsid w:val="002B5FCC"/>
    <w:rsid w:val="002B74C4"/>
    <w:rsid w:val="002B7690"/>
    <w:rsid w:val="002C4742"/>
    <w:rsid w:val="002C75CC"/>
    <w:rsid w:val="002C7CF2"/>
    <w:rsid w:val="002D066F"/>
    <w:rsid w:val="002D0956"/>
    <w:rsid w:val="002D4719"/>
    <w:rsid w:val="002E05D2"/>
    <w:rsid w:val="002E20FD"/>
    <w:rsid w:val="002E2AA6"/>
    <w:rsid w:val="002E50C8"/>
    <w:rsid w:val="002E708A"/>
    <w:rsid w:val="00302481"/>
    <w:rsid w:val="003052CA"/>
    <w:rsid w:val="00306E71"/>
    <w:rsid w:val="003073E4"/>
    <w:rsid w:val="003075BA"/>
    <w:rsid w:val="0031036F"/>
    <w:rsid w:val="00322ED0"/>
    <w:rsid w:val="003264BB"/>
    <w:rsid w:val="0032656F"/>
    <w:rsid w:val="0033624E"/>
    <w:rsid w:val="00337D28"/>
    <w:rsid w:val="0034209F"/>
    <w:rsid w:val="00345228"/>
    <w:rsid w:val="00346D06"/>
    <w:rsid w:val="0034738E"/>
    <w:rsid w:val="003479D9"/>
    <w:rsid w:val="00347BF0"/>
    <w:rsid w:val="00363AA3"/>
    <w:rsid w:val="00364C62"/>
    <w:rsid w:val="0037294A"/>
    <w:rsid w:val="003751FD"/>
    <w:rsid w:val="00383564"/>
    <w:rsid w:val="0038372D"/>
    <w:rsid w:val="00385C18"/>
    <w:rsid w:val="00391AE8"/>
    <w:rsid w:val="00395B79"/>
    <w:rsid w:val="003A1039"/>
    <w:rsid w:val="003A37DF"/>
    <w:rsid w:val="003A3D61"/>
    <w:rsid w:val="003A72FE"/>
    <w:rsid w:val="003B02CB"/>
    <w:rsid w:val="003B0DA0"/>
    <w:rsid w:val="003B6413"/>
    <w:rsid w:val="003B6CD0"/>
    <w:rsid w:val="003B74F8"/>
    <w:rsid w:val="003C01CB"/>
    <w:rsid w:val="003C6510"/>
    <w:rsid w:val="003D118E"/>
    <w:rsid w:val="003D1351"/>
    <w:rsid w:val="003D178F"/>
    <w:rsid w:val="003D1A21"/>
    <w:rsid w:val="003D5874"/>
    <w:rsid w:val="003E40B5"/>
    <w:rsid w:val="003F45FC"/>
    <w:rsid w:val="003F714B"/>
    <w:rsid w:val="004028CF"/>
    <w:rsid w:val="00405C35"/>
    <w:rsid w:val="0041623F"/>
    <w:rsid w:val="00426E2E"/>
    <w:rsid w:val="00431B31"/>
    <w:rsid w:val="00434313"/>
    <w:rsid w:val="00434A19"/>
    <w:rsid w:val="004377E9"/>
    <w:rsid w:val="004402CE"/>
    <w:rsid w:val="00440CB9"/>
    <w:rsid w:val="0044227B"/>
    <w:rsid w:val="00442B7B"/>
    <w:rsid w:val="00443566"/>
    <w:rsid w:val="00450398"/>
    <w:rsid w:val="00450EBA"/>
    <w:rsid w:val="00451990"/>
    <w:rsid w:val="00452C99"/>
    <w:rsid w:val="0045380A"/>
    <w:rsid w:val="00453AEE"/>
    <w:rsid w:val="004550EA"/>
    <w:rsid w:val="00461C5E"/>
    <w:rsid w:val="0047098A"/>
    <w:rsid w:val="00473C19"/>
    <w:rsid w:val="00477E79"/>
    <w:rsid w:val="00483981"/>
    <w:rsid w:val="00484D3E"/>
    <w:rsid w:val="004901EB"/>
    <w:rsid w:val="004903BD"/>
    <w:rsid w:val="00494109"/>
    <w:rsid w:val="00495134"/>
    <w:rsid w:val="00495796"/>
    <w:rsid w:val="004A55B4"/>
    <w:rsid w:val="004A5E33"/>
    <w:rsid w:val="004A671B"/>
    <w:rsid w:val="004B57EC"/>
    <w:rsid w:val="004B63D1"/>
    <w:rsid w:val="004C38D2"/>
    <w:rsid w:val="004C76CC"/>
    <w:rsid w:val="004D22F1"/>
    <w:rsid w:val="004D2612"/>
    <w:rsid w:val="004D5572"/>
    <w:rsid w:val="004D705B"/>
    <w:rsid w:val="004E1F45"/>
    <w:rsid w:val="004E68D0"/>
    <w:rsid w:val="004E6CE3"/>
    <w:rsid w:val="004F0261"/>
    <w:rsid w:val="004F2171"/>
    <w:rsid w:val="004F3A52"/>
    <w:rsid w:val="004F4CDE"/>
    <w:rsid w:val="004F6973"/>
    <w:rsid w:val="004F6DA8"/>
    <w:rsid w:val="00501938"/>
    <w:rsid w:val="00503E6D"/>
    <w:rsid w:val="0051168D"/>
    <w:rsid w:val="00520C0D"/>
    <w:rsid w:val="00522562"/>
    <w:rsid w:val="0052442F"/>
    <w:rsid w:val="00525DB7"/>
    <w:rsid w:val="005268EA"/>
    <w:rsid w:val="00533242"/>
    <w:rsid w:val="00534ECA"/>
    <w:rsid w:val="00544C42"/>
    <w:rsid w:val="005474ED"/>
    <w:rsid w:val="00550611"/>
    <w:rsid w:val="00556949"/>
    <w:rsid w:val="00562C0E"/>
    <w:rsid w:val="00566074"/>
    <w:rsid w:val="005662EF"/>
    <w:rsid w:val="005668CA"/>
    <w:rsid w:val="0056764D"/>
    <w:rsid w:val="005709FF"/>
    <w:rsid w:val="00575C3A"/>
    <w:rsid w:val="0057675E"/>
    <w:rsid w:val="00576BDC"/>
    <w:rsid w:val="00585DBA"/>
    <w:rsid w:val="00593ACC"/>
    <w:rsid w:val="00594543"/>
    <w:rsid w:val="0059492A"/>
    <w:rsid w:val="005A28DD"/>
    <w:rsid w:val="005A4476"/>
    <w:rsid w:val="005A4A0E"/>
    <w:rsid w:val="005A4A7B"/>
    <w:rsid w:val="005B07D6"/>
    <w:rsid w:val="005B47B6"/>
    <w:rsid w:val="005C3AED"/>
    <w:rsid w:val="005C72BE"/>
    <w:rsid w:val="005D08EB"/>
    <w:rsid w:val="005D2C82"/>
    <w:rsid w:val="005D3470"/>
    <w:rsid w:val="005D74BA"/>
    <w:rsid w:val="005D76E8"/>
    <w:rsid w:val="005E01EF"/>
    <w:rsid w:val="005E0748"/>
    <w:rsid w:val="005E0D8A"/>
    <w:rsid w:val="005E5B07"/>
    <w:rsid w:val="005E7305"/>
    <w:rsid w:val="005E7EC5"/>
    <w:rsid w:val="005F0543"/>
    <w:rsid w:val="005F7E03"/>
    <w:rsid w:val="00605E25"/>
    <w:rsid w:val="00612E7E"/>
    <w:rsid w:val="00614A73"/>
    <w:rsid w:val="00615A6A"/>
    <w:rsid w:val="0061713C"/>
    <w:rsid w:val="0062106A"/>
    <w:rsid w:val="00623394"/>
    <w:rsid w:val="00626D15"/>
    <w:rsid w:val="00634FCD"/>
    <w:rsid w:val="006402A3"/>
    <w:rsid w:val="00645C9F"/>
    <w:rsid w:val="006509FD"/>
    <w:rsid w:val="00650DF3"/>
    <w:rsid w:val="00653A42"/>
    <w:rsid w:val="00653E40"/>
    <w:rsid w:val="00654A77"/>
    <w:rsid w:val="00665E0B"/>
    <w:rsid w:val="00670CE9"/>
    <w:rsid w:val="00671180"/>
    <w:rsid w:val="00682DDA"/>
    <w:rsid w:val="0069213E"/>
    <w:rsid w:val="00695018"/>
    <w:rsid w:val="00697CE2"/>
    <w:rsid w:val="006A32B8"/>
    <w:rsid w:val="006A6557"/>
    <w:rsid w:val="006C080A"/>
    <w:rsid w:val="006C7646"/>
    <w:rsid w:val="006C7FD7"/>
    <w:rsid w:val="006D1C98"/>
    <w:rsid w:val="006D5DFB"/>
    <w:rsid w:val="006E3071"/>
    <w:rsid w:val="006E4A4B"/>
    <w:rsid w:val="006F6E3A"/>
    <w:rsid w:val="006F7938"/>
    <w:rsid w:val="00700C5C"/>
    <w:rsid w:val="00704E43"/>
    <w:rsid w:val="007074F6"/>
    <w:rsid w:val="00720D70"/>
    <w:rsid w:val="0072294D"/>
    <w:rsid w:val="00724360"/>
    <w:rsid w:val="00726496"/>
    <w:rsid w:val="00727168"/>
    <w:rsid w:val="00730E1D"/>
    <w:rsid w:val="00735896"/>
    <w:rsid w:val="00735BA7"/>
    <w:rsid w:val="0073654B"/>
    <w:rsid w:val="00737AAF"/>
    <w:rsid w:val="007410AB"/>
    <w:rsid w:val="00741647"/>
    <w:rsid w:val="00743320"/>
    <w:rsid w:val="00743644"/>
    <w:rsid w:val="00750F51"/>
    <w:rsid w:val="00753F7E"/>
    <w:rsid w:val="00756608"/>
    <w:rsid w:val="007576AF"/>
    <w:rsid w:val="007638BE"/>
    <w:rsid w:val="007669C9"/>
    <w:rsid w:val="00766CAC"/>
    <w:rsid w:val="0077012F"/>
    <w:rsid w:val="00771B4F"/>
    <w:rsid w:val="00774FC5"/>
    <w:rsid w:val="007765C4"/>
    <w:rsid w:val="007822B2"/>
    <w:rsid w:val="007822C3"/>
    <w:rsid w:val="007868B2"/>
    <w:rsid w:val="007946F7"/>
    <w:rsid w:val="00797CAD"/>
    <w:rsid w:val="007A43B6"/>
    <w:rsid w:val="007C4B65"/>
    <w:rsid w:val="007D15F3"/>
    <w:rsid w:val="007D36D5"/>
    <w:rsid w:val="007E5E36"/>
    <w:rsid w:val="007E6C58"/>
    <w:rsid w:val="007E6F86"/>
    <w:rsid w:val="007E7BE1"/>
    <w:rsid w:val="007F060F"/>
    <w:rsid w:val="007F6977"/>
    <w:rsid w:val="007FF601"/>
    <w:rsid w:val="00806BA7"/>
    <w:rsid w:val="00813848"/>
    <w:rsid w:val="00816823"/>
    <w:rsid w:val="008173C5"/>
    <w:rsid w:val="00830C1D"/>
    <w:rsid w:val="008313BC"/>
    <w:rsid w:val="0083293E"/>
    <w:rsid w:val="00837E50"/>
    <w:rsid w:val="00843EFF"/>
    <w:rsid w:val="0084652A"/>
    <w:rsid w:val="008502BB"/>
    <w:rsid w:val="00856264"/>
    <w:rsid w:val="0085726D"/>
    <w:rsid w:val="008578D3"/>
    <w:rsid w:val="00864AD1"/>
    <w:rsid w:val="008724E3"/>
    <w:rsid w:val="00874834"/>
    <w:rsid w:val="00874A15"/>
    <w:rsid w:val="008773AD"/>
    <w:rsid w:val="008804E0"/>
    <w:rsid w:val="00880811"/>
    <w:rsid w:val="00880E2F"/>
    <w:rsid w:val="00882CB6"/>
    <w:rsid w:val="00882CD6"/>
    <w:rsid w:val="00884BB8"/>
    <w:rsid w:val="00887125"/>
    <w:rsid w:val="00887B14"/>
    <w:rsid w:val="008950B3"/>
    <w:rsid w:val="00896C53"/>
    <w:rsid w:val="008A18A7"/>
    <w:rsid w:val="008A2EA3"/>
    <w:rsid w:val="008A3784"/>
    <w:rsid w:val="008A3CE5"/>
    <w:rsid w:val="008A5D28"/>
    <w:rsid w:val="008B05C6"/>
    <w:rsid w:val="008B701C"/>
    <w:rsid w:val="008C3FB9"/>
    <w:rsid w:val="008C7696"/>
    <w:rsid w:val="008D209E"/>
    <w:rsid w:val="008D32D1"/>
    <w:rsid w:val="008D34F2"/>
    <w:rsid w:val="008E2DEE"/>
    <w:rsid w:val="008E459B"/>
    <w:rsid w:val="008E552C"/>
    <w:rsid w:val="008F5824"/>
    <w:rsid w:val="008F6ADF"/>
    <w:rsid w:val="009021F3"/>
    <w:rsid w:val="0090576E"/>
    <w:rsid w:val="00920704"/>
    <w:rsid w:val="0092374A"/>
    <w:rsid w:val="00926728"/>
    <w:rsid w:val="009320E2"/>
    <w:rsid w:val="009326B5"/>
    <w:rsid w:val="009333F5"/>
    <w:rsid w:val="00933450"/>
    <w:rsid w:val="00935509"/>
    <w:rsid w:val="009417D0"/>
    <w:rsid w:val="00944461"/>
    <w:rsid w:val="00944CB3"/>
    <w:rsid w:val="009543EC"/>
    <w:rsid w:val="00961B5E"/>
    <w:rsid w:val="00964CA4"/>
    <w:rsid w:val="00966A73"/>
    <w:rsid w:val="0096742B"/>
    <w:rsid w:val="00970604"/>
    <w:rsid w:val="00970CB1"/>
    <w:rsid w:val="00974103"/>
    <w:rsid w:val="009752A6"/>
    <w:rsid w:val="009A31AA"/>
    <w:rsid w:val="009B7C92"/>
    <w:rsid w:val="009C028A"/>
    <w:rsid w:val="009C3F14"/>
    <w:rsid w:val="009C5708"/>
    <w:rsid w:val="009C5C84"/>
    <w:rsid w:val="009C610D"/>
    <w:rsid w:val="009D0ED2"/>
    <w:rsid w:val="009D37FD"/>
    <w:rsid w:val="009E1687"/>
    <w:rsid w:val="009E3A8B"/>
    <w:rsid w:val="009E57A3"/>
    <w:rsid w:val="009F5503"/>
    <w:rsid w:val="009F6EB8"/>
    <w:rsid w:val="00A03432"/>
    <w:rsid w:val="00A076AE"/>
    <w:rsid w:val="00A21BEA"/>
    <w:rsid w:val="00A2459B"/>
    <w:rsid w:val="00A476B3"/>
    <w:rsid w:val="00A5042C"/>
    <w:rsid w:val="00A5120A"/>
    <w:rsid w:val="00A5225C"/>
    <w:rsid w:val="00A55711"/>
    <w:rsid w:val="00A62DE3"/>
    <w:rsid w:val="00A62E37"/>
    <w:rsid w:val="00A6522F"/>
    <w:rsid w:val="00A67195"/>
    <w:rsid w:val="00A75CB4"/>
    <w:rsid w:val="00A77462"/>
    <w:rsid w:val="00A8018D"/>
    <w:rsid w:val="00A806CC"/>
    <w:rsid w:val="00A85546"/>
    <w:rsid w:val="00A9019C"/>
    <w:rsid w:val="00A93A00"/>
    <w:rsid w:val="00A94064"/>
    <w:rsid w:val="00A945B5"/>
    <w:rsid w:val="00A9555E"/>
    <w:rsid w:val="00AA17FE"/>
    <w:rsid w:val="00AA5129"/>
    <w:rsid w:val="00AA5294"/>
    <w:rsid w:val="00AA52CC"/>
    <w:rsid w:val="00AA7CAE"/>
    <w:rsid w:val="00AB0615"/>
    <w:rsid w:val="00AB3944"/>
    <w:rsid w:val="00AC288D"/>
    <w:rsid w:val="00AC28F0"/>
    <w:rsid w:val="00AD013C"/>
    <w:rsid w:val="00AD0BC1"/>
    <w:rsid w:val="00AD6E19"/>
    <w:rsid w:val="00AE4024"/>
    <w:rsid w:val="00AE5B53"/>
    <w:rsid w:val="00AF2935"/>
    <w:rsid w:val="00AF5168"/>
    <w:rsid w:val="00B00BA8"/>
    <w:rsid w:val="00B04EAE"/>
    <w:rsid w:val="00B06B8D"/>
    <w:rsid w:val="00B07D49"/>
    <w:rsid w:val="00B11629"/>
    <w:rsid w:val="00B138AF"/>
    <w:rsid w:val="00B2064E"/>
    <w:rsid w:val="00B2351E"/>
    <w:rsid w:val="00B36E40"/>
    <w:rsid w:val="00B409BD"/>
    <w:rsid w:val="00B422F4"/>
    <w:rsid w:val="00B456F0"/>
    <w:rsid w:val="00B45A50"/>
    <w:rsid w:val="00B47248"/>
    <w:rsid w:val="00B56E02"/>
    <w:rsid w:val="00B602B9"/>
    <w:rsid w:val="00B82097"/>
    <w:rsid w:val="00B83D0E"/>
    <w:rsid w:val="00B862CF"/>
    <w:rsid w:val="00B91F98"/>
    <w:rsid w:val="00BA0E18"/>
    <w:rsid w:val="00BA229B"/>
    <w:rsid w:val="00BC203D"/>
    <w:rsid w:val="00BC5CC9"/>
    <w:rsid w:val="00BD6ABF"/>
    <w:rsid w:val="00BE0E44"/>
    <w:rsid w:val="00BE0F64"/>
    <w:rsid w:val="00BE1FF2"/>
    <w:rsid w:val="00BE64A9"/>
    <w:rsid w:val="00BE723B"/>
    <w:rsid w:val="00BE72DF"/>
    <w:rsid w:val="00BF1FE2"/>
    <w:rsid w:val="00BF7AA8"/>
    <w:rsid w:val="00BF7AEC"/>
    <w:rsid w:val="00C022DA"/>
    <w:rsid w:val="00C027FA"/>
    <w:rsid w:val="00C02D55"/>
    <w:rsid w:val="00C03CA1"/>
    <w:rsid w:val="00C07D33"/>
    <w:rsid w:val="00C1395E"/>
    <w:rsid w:val="00C231D4"/>
    <w:rsid w:val="00C24C69"/>
    <w:rsid w:val="00C258A1"/>
    <w:rsid w:val="00C32258"/>
    <w:rsid w:val="00C32EC3"/>
    <w:rsid w:val="00C361D5"/>
    <w:rsid w:val="00C364EA"/>
    <w:rsid w:val="00C438CA"/>
    <w:rsid w:val="00C50667"/>
    <w:rsid w:val="00C53C05"/>
    <w:rsid w:val="00C55D1C"/>
    <w:rsid w:val="00C578EC"/>
    <w:rsid w:val="00C62A9A"/>
    <w:rsid w:val="00C6779D"/>
    <w:rsid w:val="00C838A3"/>
    <w:rsid w:val="00C8716A"/>
    <w:rsid w:val="00C87607"/>
    <w:rsid w:val="00C90D66"/>
    <w:rsid w:val="00C93027"/>
    <w:rsid w:val="00C95D3C"/>
    <w:rsid w:val="00CA1CFC"/>
    <w:rsid w:val="00CA270E"/>
    <w:rsid w:val="00CA34CD"/>
    <w:rsid w:val="00CB2863"/>
    <w:rsid w:val="00CB68AB"/>
    <w:rsid w:val="00CC204B"/>
    <w:rsid w:val="00CC7971"/>
    <w:rsid w:val="00CD1EE1"/>
    <w:rsid w:val="00CD3517"/>
    <w:rsid w:val="00CD6AD9"/>
    <w:rsid w:val="00CE0BA6"/>
    <w:rsid w:val="00CE0C21"/>
    <w:rsid w:val="00CE345E"/>
    <w:rsid w:val="00CE475C"/>
    <w:rsid w:val="00CF61F2"/>
    <w:rsid w:val="00CF664E"/>
    <w:rsid w:val="00D037DF"/>
    <w:rsid w:val="00D0637C"/>
    <w:rsid w:val="00D06C09"/>
    <w:rsid w:val="00D12670"/>
    <w:rsid w:val="00D14330"/>
    <w:rsid w:val="00D1563F"/>
    <w:rsid w:val="00D160FA"/>
    <w:rsid w:val="00D200C7"/>
    <w:rsid w:val="00D2058B"/>
    <w:rsid w:val="00D22168"/>
    <w:rsid w:val="00D31D3A"/>
    <w:rsid w:val="00D40CF5"/>
    <w:rsid w:val="00D42D52"/>
    <w:rsid w:val="00D453E4"/>
    <w:rsid w:val="00D46001"/>
    <w:rsid w:val="00D470E1"/>
    <w:rsid w:val="00D51820"/>
    <w:rsid w:val="00D56CEC"/>
    <w:rsid w:val="00D661AF"/>
    <w:rsid w:val="00D704D9"/>
    <w:rsid w:val="00D7351B"/>
    <w:rsid w:val="00D761D9"/>
    <w:rsid w:val="00D76A74"/>
    <w:rsid w:val="00D839E7"/>
    <w:rsid w:val="00D906B5"/>
    <w:rsid w:val="00D9380D"/>
    <w:rsid w:val="00D94836"/>
    <w:rsid w:val="00DA06AA"/>
    <w:rsid w:val="00DA0D0E"/>
    <w:rsid w:val="00DA17AB"/>
    <w:rsid w:val="00DB5EF1"/>
    <w:rsid w:val="00DB6C9A"/>
    <w:rsid w:val="00DC00C5"/>
    <w:rsid w:val="00DC1619"/>
    <w:rsid w:val="00DC1978"/>
    <w:rsid w:val="00DC1C19"/>
    <w:rsid w:val="00DC2134"/>
    <w:rsid w:val="00DC54EB"/>
    <w:rsid w:val="00DC56C7"/>
    <w:rsid w:val="00DD04F5"/>
    <w:rsid w:val="00DD12EA"/>
    <w:rsid w:val="00DD1EC2"/>
    <w:rsid w:val="00DD77AE"/>
    <w:rsid w:val="00DF4274"/>
    <w:rsid w:val="00DF5A3E"/>
    <w:rsid w:val="00E02B17"/>
    <w:rsid w:val="00E1118C"/>
    <w:rsid w:val="00E14915"/>
    <w:rsid w:val="00E15B4A"/>
    <w:rsid w:val="00E250B9"/>
    <w:rsid w:val="00E318C8"/>
    <w:rsid w:val="00E35010"/>
    <w:rsid w:val="00E40FF6"/>
    <w:rsid w:val="00E45372"/>
    <w:rsid w:val="00E45431"/>
    <w:rsid w:val="00E530F4"/>
    <w:rsid w:val="00E5493F"/>
    <w:rsid w:val="00E55016"/>
    <w:rsid w:val="00E56B72"/>
    <w:rsid w:val="00E62088"/>
    <w:rsid w:val="00E6634D"/>
    <w:rsid w:val="00E7297F"/>
    <w:rsid w:val="00E863DC"/>
    <w:rsid w:val="00E872A1"/>
    <w:rsid w:val="00E873AE"/>
    <w:rsid w:val="00E87D75"/>
    <w:rsid w:val="00E91A92"/>
    <w:rsid w:val="00E9200D"/>
    <w:rsid w:val="00E93CE6"/>
    <w:rsid w:val="00E97B12"/>
    <w:rsid w:val="00EA40DA"/>
    <w:rsid w:val="00EA6783"/>
    <w:rsid w:val="00EA6B01"/>
    <w:rsid w:val="00EB01D3"/>
    <w:rsid w:val="00EB1C04"/>
    <w:rsid w:val="00EB2BE4"/>
    <w:rsid w:val="00EB47A2"/>
    <w:rsid w:val="00EB6267"/>
    <w:rsid w:val="00EC646E"/>
    <w:rsid w:val="00ED1C6A"/>
    <w:rsid w:val="00ED3394"/>
    <w:rsid w:val="00ED3DE3"/>
    <w:rsid w:val="00ED479F"/>
    <w:rsid w:val="00ED47CE"/>
    <w:rsid w:val="00EE6B6F"/>
    <w:rsid w:val="00EE76F6"/>
    <w:rsid w:val="00EF1BED"/>
    <w:rsid w:val="00EF2299"/>
    <w:rsid w:val="00F02622"/>
    <w:rsid w:val="00F07116"/>
    <w:rsid w:val="00F07D4D"/>
    <w:rsid w:val="00F149D7"/>
    <w:rsid w:val="00F15D51"/>
    <w:rsid w:val="00F17480"/>
    <w:rsid w:val="00F22625"/>
    <w:rsid w:val="00F232C7"/>
    <w:rsid w:val="00F27DB2"/>
    <w:rsid w:val="00F37D10"/>
    <w:rsid w:val="00F4309D"/>
    <w:rsid w:val="00F469DE"/>
    <w:rsid w:val="00F47AF9"/>
    <w:rsid w:val="00F50175"/>
    <w:rsid w:val="00F5445F"/>
    <w:rsid w:val="00F6433A"/>
    <w:rsid w:val="00F672F3"/>
    <w:rsid w:val="00F70A6E"/>
    <w:rsid w:val="00F7162B"/>
    <w:rsid w:val="00F815B8"/>
    <w:rsid w:val="00F82C79"/>
    <w:rsid w:val="00F85B6F"/>
    <w:rsid w:val="00F92751"/>
    <w:rsid w:val="00F9315E"/>
    <w:rsid w:val="00F95B13"/>
    <w:rsid w:val="00F97850"/>
    <w:rsid w:val="00FA023F"/>
    <w:rsid w:val="00FA0582"/>
    <w:rsid w:val="00FA44D8"/>
    <w:rsid w:val="00FA6A6F"/>
    <w:rsid w:val="00FB326D"/>
    <w:rsid w:val="00FC4158"/>
    <w:rsid w:val="00FC5C1D"/>
    <w:rsid w:val="00FC61B3"/>
    <w:rsid w:val="00FD3E97"/>
    <w:rsid w:val="00FD42DE"/>
    <w:rsid w:val="00FD50B8"/>
    <w:rsid w:val="00FD5F5B"/>
    <w:rsid w:val="00FE2646"/>
    <w:rsid w:val="00FE3B0E"/>
    <w:rsid w:val="00FE4135"/>
    <w:rsid w:val="00FF4737"/>
    <w:rsid w:val="00FF69A1"/>
    <w:rsid w:val="0115AE1A"/>
    <w:rsid w:val="014ACAF8"/>
    <w:rsid w:val="017D8AF1"/>
    <w:rsid w:val="01AA8873"/>
    <w:rsid w:val="01DFA551"/>
    <w:rsid w:val="0310B722"/>
    <w:rsid w:val="03679F92"/>
    <w:rsid w:val="03903D53"/>
    <w:rsid w:val="03B4B3B5"/>
    <w:rsid w:val="03E7A8A7"/>
    <w:rsid w:val="0408330E"/>
    <w:rsid w:val="04134468"/>
    <w:rsid w:val="04A21FDC"/>
    <w:rsid w:val="04AEE45A"/>
    <w:rsid w:val="052AA83C"/>
    <w:rsid w:val="0536C562"/>
    <w:rsid w:val="0572656F"/>
    <w:rsid w:val="05FFE9BA"/>
    <w:rsid w:val="072639D5"/>
    <w:rsid w:val="07E24F39"/>
    <w:rsid w:val="0807F226"/>
    <w:rsid w:val="08816F8C"/>
    <w:rsid w:val="089F244E"/>
    <w:rsid w:val="08E74D03"/>
    <w:rsid w:val="090CC2A1"/>
    <w:rsid w:val="091A3ED2"/>
    <w:rsid w:val="09A1CCB3"/>
    <w:rsid w:val="09A528CF"/>
    <w:rsid w:val="0A323DDB"/>
    <w:rsid w:val="0A6A8643"/>
    <w:rsid w:val="0AE69985"/>
    <w:rsid w:val="0B033F8D"/>
    <w:rsid w:val="0B0E9ED9"/>
    <w:rsid w:val="0B26CA1C"/>
    <w:rsid w:val="0B7DD0C3"/>
    <w:rsid w:val="0B86BA68"/>
    <w:rsid w:val="0B9E1C5D"/>
    <w:rsid w:val="0BCC3D3C"/>
    <w:rsid w:val="0C1E564D"/>
    <w:rsid w:val="0CF06248"/>
    <w:rsid w:val="0D160AB7"/>
    <w:rsid w:val="0D6385A9"/>
    <w:rsid w:val="0DA8EBD7"/>
    <w:rsid w:val="0E46D051"/>
    <w:rsid w:val="0EAE8119"/>
    <w:rsid w:val="0EF5B429"/>
    <w:rsid w:val="0F78E31B"/>
    <w:rsid w:val="0F7DE70A"/>
    <w:rsid w:val="0FAC8E77"/>
    <w:rsid w:val="100F404F"/>
    <w:rsid w:val="104D1401"/>
    <w:rsid w:val="109AFE32"/>
    <w:rsid w:val="10CD4232"/>
    <w:rsid w:val="111EED2B"/>
    <w:rsid w:val="112B6D3D"/>
    <w:rsid w:val="117D48E5"/>
    <w:rsid w:val="11BCEC90"/>
    <w:rsid w:val="122E71CE"/>
    <w:rsid w:val="126D7470"/>
    <w:rsid w:val="12CCCD44"/>
    <w:rsid w:val="131656BF"/>
    <w:rsid w:val="1353C5CA"/>
    <w:rsid w:val="13A10EE6"/>
    <w:rsid w:val="13D1656C"/>
    <w:rsid w:val="144BDEDB"/>
    <w:rsid w:val="14858E45"/>
    <w:rsid w:val="14ABF56A"/>
    <w:rsid w:val="14E2CBCF"/>
    <w:rsid w:val="150135A9"/>
    <w:rsid w:val="1562E0CA"/>
    <w:rsid w:val="1574FB6E"/>
    <w:rsid w:val="15809122"/>
    <w:rsid w:val="15861702"/>
    <w:rsid w:val="15A9DB8A"/>
    <w:rsid w:val="15E25FEC"/>
    <w:rsid w:val="160371E7"/>
    <w:rsid w:val="1696AD16"/>
    <w:rsid w:val="169B55B4"/>
    <w:rsid w:val="16BCECFD"/>
    <w:rsid w:val="16DA449A"/>
    <w:rsid w:val="17560DF7"/>
    <w:rsid w:val="1855B6FD"/>
    <w:rsid w:val="18B84808"/>
    <w:rsid w:val="192A96B3"/>
    <w:rsid w:val="199C62C0"/>
    <w:rsid w:val="19B1022E"/>
    <w:rsid w:val="1A337F83"/>
    <w:rsid w:val="1A7DA1FE"/>
    <w:rsid w:val="1AC4499E"/>
    <w:rsid w:val="1ACFED9F"/>
    <w:rsid w:val="1AF4B146"/>
    <w:rsid w:val="1AF7C521"/>
    <w:rsid w:val="1AFC58A8"/>
    <w:rsid w:val="1B251A46"/>
    <w:rsid w:val="1B388C86"/>
    <w:rsid w:val="1BBB953A"/>
    <w:rsid w:val="1C1352D2"/>
    <w:rsid w:val="1C82C902"/>
    <w:rsid w:val="1D01293D"/>
    <w:rsid w:val="1D4780F2"/>
    <w:rsid w:val="1D61E2D7"/>
    <w:rsid w:val="1D64BFAC"/>
    <w:rsid w:val="1DB1C641"/>
    <w:rsid w:val="1E41A37A"/>
    <w:rsid w:val="1E483336"/>
    <w:rsid w:val="1E63EB49"/>
    <w:rsid w:val="1E6FD3E3"/>
    <w:rsid w:val="1E810EBA"/>
    <w:rsid w:val="1ED22114"/>
    <w:rsid w:val="1ED37742"/>
    <w:rsid w:val="1F05CA97"/>
    <w:rsid w:val="1F265A9C"/>
    <w:rsid w:val="1F62E2F1"/>
    <w:rsid w:val="1F8C00D1"/>
    <w:rsid w:val="201AE6DD"/>
    <w:rsid w:val="20A65671"/>
    <w:rsid w:val="20ECCF9C"/>
    <w:rsid w:val="20EF1B93"/>
    <w:rsid w:val="213D94F8"/>
    <w:rsid w:val="215575FD"/>
    <w:rsid w:val="215A53C2"/>
    <w:rsid w:val="21815CF7"/>
    <w:rsid w:val="21D44051"/>
    <w:rsid w:val="2201A27A"/>
    <w:rsid w:val="2236BF58"/>
    <w:rsid w:val="22ADEB93"/>
    <w:rsid w:val="22BB1540"/>
    <w:rsid w:val="22FFC9A7"/>
    <w:rsid w:val="235A7525"/>
    <w:rsid w:val="238970B0"/>
    <w:rsid w:val="23A725CE"/>
    <w:rsid w:val="23D9758D"/>
    <w:rsid w:val="2429F06F"/>
    <w:rsid w:val="24379F71"/>
    <w:rsid w:val="24736F52"/>
    <w:rsid w:val="25578B05"/>
    <w:rsid w:val="26B9B599"/>
    <w:rsid w:val="26F55F37"/>
    <w:rsid w:val="271963FF"/>
    <w:rsid w:val="2783E4CE"/>
    <w:rsid w:val="285E0913"/>
    <w:rsid w:val="285E59AF"/>
    <w:rsid w:val="2879FF79"/>
    <w:rsid w:val="290AB9D0"/>
    <w:rsid w:val="29285121"/>
    <w:rsid w:val="295E1094"/>
    <w:rsid w:val="29ABB4DF"/>
    <w:rsid w:val="29F74BA3"/>
    <w:rsid w:val="2A06744B"/>
    <w:rsid w:val="2A4EDB09"/>
    <w:rsid w:val="2A9C5921"/>
    <w:rsid w:val="2ACAEF87"/>
    <w:rsid w:val="2B016355"/>
    <w:rsid w:val="2B0AF393"/>
    <w:rsid w:val="2B6816C0"/>
    <w:rsid w:val="2B8B97C1"/>
    <w:rsid w:val="2B9E78A7"/>
    <w:rsid w:val="2BB95AF0"/>
    <w:rsid w:val="2BF300BD"/>
    <w:rsid w:val="2C5ED8A8"/>
    <w:rsid w:val="2CCB65AC"/>
    <w:rsid w:val="2E07832A"/>
    <w:rsid w:val="2E2F6933"/>
    <w:rsid w:val="2E3127A8"/>
    <w:rsid w:val="2E5BEF83"/>
    <w:rsid w:val="2E97FCCD"/>
    <w:rsid w:val="2EE77B90"/>
    <w:rsid w:val="2EEA75E2"/>
    <w:rsid w:val="2EF8E83D"/>
    <w:rsid w:val="2F34778E"/>
    <w:rsid w:val="2F3F0E1C"/>
    <w:rsid w:val="2F9C6DB7"/>
    <w:rsid w:val="2FAF5A78"/>
    <w:rsid w:val="2FE01414"/>
    <w:rsid w:val="30A3BAC8"/>
    <w:rsid w:val="30AE7408"/>
    <w:rsid w:val="30DFD54E"/>
    <w:rsid w:val="3117B610"/>
    <w:rsid w:val="31903646"/>
    <w:rsid w:val="31B5146C"/>
    <w:rsid w:val="31D97519"/>
    <w:rsid w:val="3220516F"/>
    <w:rsid w:val="32E01F4C"/>
    <w:rsid w:val="3330348C"/>
    <w:rsid w:val="3362B71C"/>
    <w:rsid w:val="338B5E80"/>
    <w:rsid w:val="339D2637"/>
    <w:rsid w:val="33EB0B1C"/>
    <w:rsid w:val="349FD1B4"/>
    <w:rsid w:val="34FC0542"/>
    <w:rsid w:val="34FD80C6"/>
    <w:rsid w:val="34FF1EF5"/>
    <w:rsid w:val="3544DF32"/>
    <w:rsid w:val="35613955"/>
    <w:rsid w:val="3602BAFE"/>
    <w:rsid w:val="3610382A"/>
    <w:rsid w:val="378BBCF1"/>
    <w:rsid w:val="37BC141E"/>
    <w:rsid w:val="38CC635E"/>
    <w:rsid w:val="39A730C5"/>
    <w:rsid w:val="39E13B39"/>
    <w:rsid w:val="39EE52C3"/>
    <w:rsid w:val="3A19B216"/>
    <w:rsid w:val="3A379FD0"/>
    <w:rsid w:val="3A988B40"/>
    <w:rsid w:val="3AB75537"/>
    <w:rsid w:val="3B1E87A7"/>
    <w:rsid w:val="3B30FB97"/>
    <w:rsid w:val="3BAD3AE2"/>
    <w:rsid w:val="3BD8D172"/>
    <w:rsid w:val="3BF39392"/>
    <w:rsid w:val="3C65ECAA"/>
    <w:rsid w:val="3C8213FC"/>
    <w:rsid w:val="3C846864"/>
    <w:rsid w:val="3D42B24F"/>
    <w:rsid w:val="3E099EFE"/>
    <w:rsid w:val="3E637075"/>
    <w:rsid w:val="3E894D09"/>
    <w:rsid w:val="3EA836E2"/>
    <w:rsid w:val="3F5B63CB"/>
    <w:rsid w:val="40130DB2"/>
    <w:rsid w:val="4019CC48"/>
    <w:rsid w:val="408B2941"/>
    <w:rsid w:val="414C1A7B"/>
    <w:rsid w:val="418AFC0C"/>
    <w:rsid w:val="42D20DB2"/>
    <w:rsid w:val="433844AD"/>
    <w:rsid w:val="44006AE4"/>
    <w:rsid w:val="4447283B"/>
    <w:rsid w:val="448FAAFF"/>
    <w:rsid w:val="4519794D"/>
    <w:rsid w:val="453C895D"/>
    <w:rsid w:val="45580E9F"/>
    <w:rsid w:val="457BBDD5"/>
    <w:rsid w:val="45944422"/>
    <w:rsid w:val="45DE0B06"/>
    <w:rsid w:val="45DEA27E"/>
    <w:rsid w:val="46487793"/>
    <w:rsid w:val="465326A5"/>
    <w:rsid w:val="466F80C8"/>
    <w:rsid w:val="46727525"/>
    <w:rsid w:val="4695DF61"/>
    <w:rsid w:val="46BA616C"/>
    <w:rsid w:val="46E63A96"/>
    <w:rsid w:val="46E800FE"/>
    <w:rsid w:val="46F909FF"/>
    <w:rsid w:val="471D50AD"/>
    <w:rsid w:val="47B7E1EA"/>
    <w:rsid w:val="47DA3C04"/>
    <w:rsid w:val="48524D13"/>
    <w:rsid w:val="4856A10C"/>
    <w:rsid w:val="48C563B7"/>
    <w:rsid w:val="4911BB34"/>
    <w:rsid w:val="494D585C"/>
    <w:rsid w:val="49892938"/>
    <w:rsid w:val="4A13EAFC"/>
    <w:rsid w:val="4A1BA5B1"/>
    <w:rsid w:val="4A9BA333"/>
    <w:rsid w:val="4AADD9CC"/>
    <w:rsid w:val="4C5F1ED9"/>
    <w:rsid w:val="4C6A00BC"/>
    <w:rsid w:val="4CC66438"/>
    <w:rsid w:val="4CDD6186"/>
    <w:rsid w:val="4D124B93"/>
    <w:rsid w:val="4D3110A9"/>
    <w:rsid w:val="4E01DFA6"/>
    <w:rsid w:val="4E11B9B7"/>
    <w:rsid w:val="4E25F47E"/>
    <w:rsid w:val="4E4446DF"/>
    <w:rsid w:val="4E8E9AA3"/>
    <w:rsid w:val="4F2305BD"/>
    <w:rsid w:val="4F797F63"/>
    <w:rsid w:val="4F822193"/>
    <w:rsid w:val="4F8EA03F"/>
    <w:rsid w:val="4FC850A4"/>
    <w:rsid w:val="4FD884C4"/>
    <w:rsid w:val="50028CEE"/>
    <w:rsid w:val="50266EF5"/>
    <w:rsid w:val="516581CB"/>
    <w:rsid w:val="51A2595E"/>
    <w:rsid w:val="51DFE72A"/>
    <w:rsid w:val="524AFE44"/>
    <w:rsid w:val="5259FBB7"/>
    <w:rsid w:val="5269B647"/>
    <w:rsid w:val="527A59A6"/>
    <w:rsid w:val="52A7BBCF"/>
    <w:rsid w:val="52EE83BE"/>
    <w:rsid w:val="53620BC6"/>
    <w:rsid w:val="53BD688B"/>
    <w:rsid w:val="54894D68"/>
    <w:rsid w:val="54949E8A"/>
    <w:rsid w:val="54A841D9"/>
    <w:rsid w:val="54B7DE81"/>
    <w:rsid w:val="5527433C"/>
    <w:rsid w:val="55E9E465"/>
    <w:rsid w:val="5600A44A"/>
    <w:rsid w:val="5611E9B9"/>
    <w:rsid w:val="5681E5EC"/>
    <w:rsid w:val="56C87072"/>
    <w:rsid w:val="57170FBC"/>
    <w:rsid w:val="57252DFD"/>
    <w:rsid w:val="573E6B67"/>
    <w:rsid w:val="573F5279"/>
    <w:rsid w:val="578CFF41"/>
    <w:rsid w:val="57978C6F"/>
    <w:rsid w:val="57ABB744"/>
    <w:rsid w:val="58ACF668"/>
    <w:rsid w:val="58E3E446"/>
    <w:rsid w:val="59DA14FB"/>
    <w:rsid w:val="5A921E6E"/>
    <w:rsid w:val="5ABC9189"/>
    <w:rsid w:val="5C8AAC5A"/>
    <w:rsid w:val="5CACFACA"/>
    <w:rsid w:val="5CE53ED6"/>
    <w:rsid w:val="5CF574C6"/>
    <w:rsid w:val="5D560457"/>
    <w:rsid w:val="5D5EF7FC"/>
    <w:rsid w:val="5DC39812"/>
    <w:rsid w:val="5DD11F82"/>
    <w:rsid w:val="5E326555"/>
    <w:rsid w:val="5E5085E0"/>
    <w:rsid w:val="5EB166B8"/>
    <w:rsid w:val="5EF9C23E"/>
    <w:rsid w:val="5F537B6D"/>
    <w:rsid w:val="5FB2403A"/>
    <w:rsid w:val="5FD4F44C"/>
    <w:rsid w:val="6039535F"/>
    <w:rsid w:val="6057BEED"/>
    <w:rsid w:val="6118847E"/>
    <w:rsid w:val="611ABA25"/>
    <w:rsid w:val="61A0B68C"/>
    <w:rsid w:val="61D57B3B"/>
    <w:rsid w:val="621604FC"/>
    <w:rsid w:val="6246AC88"/>
    <w:rsid w:val="62560E55"/>
    <w:rsid w:val="6297C4D9"/>
    <w:rsid w:val="62C931B6"/>
    <w:rsid w:val="62D9A1CB"/>
    <w:rsid w:val="62DEE93D"/>
    <w:rsid w:val="6308662E"/>
    <w:rsid w:val="630BFD96"/>
    <w:rsid w:val="636BE24F"/>
    <w:rsid w:val="636DDA8D"/>
    <w:rsid w:val="63EA5AD9"/>
    <w:rsid w:val="64087662"/>
    <w:rsid w:val="6433A3DF"/>
    <w:rsid w:val="64A7B37F"/>
    <w:rsid w:val="64BB0398"/>
    <w:rsid w:val="656E2DC6"/>
    <w:rsid w:val="65E8CE73"/>
    <w:rsid w:val="661AA98C"/>
    <w:rsid w:val="666379B8"/>
    <w:rsid w:val="669A6E2D"/>
    <w:rsid w:val="67302382"/>
    <w:rsid w:val="6772993E"/>
    <w:rsid w:val="677A252E"/>
    <w:rsid w:val="67A213A0"/>
    <w:rsid w:val="6863D21A"/>
    <w:rsid w:val="6895E9DF"/>
    <w:rsid w:val="689A049C"/>
    <w:rsid w:val="68A6332F"/>
    <w:rsid w:val="69048451"/>
    <w:rsid w:val="69188D42"/>
    <w:rsid w:val="69845A95"/>
    <w:rsid w:val="69D823E3"/>
    <w:rsid w:val="6A56D5CF"/>
    <w:rsid w:val="6ADB98AE"/>
    <w:rsid w:val="6AEE3546"/>
    <w:rsid w:val="6B2614AB"/>
    <w:rsid w:val="6B31989E"/>
    <w:rsid w:val="6B4E148C"/>
    <w:rsid w:val="6B95AB3C"/>
    <w:rsid w:val="6BB30ACA"/>
    <w:rsid w:val="6BD7D50C"/>
    <w:rsid w:val="6C131908"/>
    <w:rsid w:val="6C312176"/>
    <w:rsid w:val="6CFDFCEE"/>
    <w:rsid w:val="6D6DBBB8"/>
    <w:rsid w:val="6D7B6ABA"/>
    <w:rsid w:val="6E14F2B9"/>
    <w:rsid w:val="6FE32A90"/>
    <w:rsid w:val="70434FAF"/>
    <w:rsid w:val="7055473A"/>
    <w:rsid w:val="706DE2B7"/>
    <w:rsid w:val="707F4F64"/>
    <w:rsid w:val="70F9C8D3"/>
    <w:rsid w:val="70FEC101"/>
    <w:rsid w:val="713769B4"/>
    <w:rsid w:val="71681C64"/>
    <w:rsid w:val="716D2508"/>
    <w:rsid w:val="720FFBDF"/>
    <w:rsid w:val="726C64F0"/>
    <w:rsid w:val="734F6D48"/>
    <w:rsid w:val="7366BB55"/>
    <w:rsid w:val="7388BCC6"/>
    <w:rsid w:val="739D9332"/>
    <w:rsid w:val="73B48B28"/>
    <w:rsid w:val="73C8F546"/>
    <w:rsid w:val="73D5D9FF"/>
    <w:rsid w:val="741A76DF"/>
    <w:rsid w:val="741F9746"/>
    <w:rsid w:val="74870E7B"/>
    <w:rsid w:val="74CA673B"/>
    <w:rsid w:val="74CBD299"/>
    <w:rsid w:val="74D3D8E2"/>
    <w:rsid w:val="758C70EC"/>
    <w:rsid w:val="758F3373"/>
    <w:rsid w:val="75955A91"/>
    <w:rsid w:val="75B6EB47"/>
    <w:rsid w:val="75FF56E4"/>
    <w:rsid w:val="76132D04"/>
    <w:rsid w:val="76689F19"/>
    <w:rsid w:val="77592E99"/>
    <w:rsid w:val="7792823A"/>
    <w:rsid w:val="77BE17C5"/>
    <w:rsid w:val="77C2093C"/>
    <w:rsid w:val="7816A76B"/>
    <w:rsid w:val="7864225D"/>
    <w:rsid w:val="7870C611"/>
    <w:rsid w:val="78A2BF5D"/>
    <w:rsid w:val="7963EF52"/>
    <w:rsid w:val="7A048B97"/>
    <w:rsid w:val="7A9CAF0A"/>
    <w:rsid w:val="7AAD2831"/>
    <w:rsid w:val="7AD728BD"/>
    <w:rsid w:val="7AF61D2E"/>
    <w:rsid w:val="7B08AF2E"/>
    <w:rsid w:val="7B2EF8B2"/>
    <w:rsid w:val="7B344AEF"/>
    <w:rsid w:val="7BD44494"/>
    <w:rsid w:val="7BE4B61D"/>
    <w:rsid w:val="7C20C367"/>
    <w:rsid w:val="7C5D5D91"/>
    <w:rsid w:val="7CE814BD"/>
    <w:rsid w:val="7CFA5746"/>
    <w:rsid w:val="7D013553"/>
    <w:rsid w:val="7D261B40"/>
    <w:rsid w:val="7D7E289E"/>
    <w:rsid w:val="7D8EAC4C"/>
    <w:rsid w:val="7DAC89A3"/>
    <w:rsid w:val="7DB53D5E"/>
    <w:rsid w:val="7E15F754"/>
    <w:rsid w:val="7E185534"/>
    <w:rsid w:val="7E7370C7"/>
    <w:rsid w:val="7EA7C725"/>
    <w:rsid w:val="7EF51AD9"/>
    <w:rsid w:val="7F3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6BDB"/>
  <w15:chartTrackingRefBased/>
  <w15:docId w15:val="{5C66E968-A888-4188-B833-FBD3EC89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1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3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34F2"/>
  </w:style>
  <w:style w:type="paragraph" w:styleId="Piedepgina">
    <w:name w:val="footer"/>
    <w:basedOn w:val="Normal"/>
    <w:link w:val="PiedepginaCar"/>
    <w:uiPriority w:val="99"/>
    <w:unhideWhenUsed/>
    <w:rsid w:val="008D3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4F2"/>
  </w:style>
  <w:style w:type="character" w:styleId="Nmerodepgina">
    <w:name w:val="page number"/>
    <w:basedOn w:val="Fuentedeprrafopredeter"/>
    <w:uiPriority w:val="99"/>
    <w:semiHidden/>
    <w:unhideWhenUsed/>
    <w:rsid w:val="008D34F2"/>
  </w:style>
  <w:style w:type="table" w:styleId="Tablaconcuadrcula">
    <w:name w:val="Table Grid"/>
    <w:basedOn w:val="Tablanormal"/>
    <w:uiPriority w:val="59"/>
    <w:rsid w:val="00CD6A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C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3" Type="http://schemas.openxmlformats.org/officeDocument/2006/relationships/hyperlink" Target="http://dernegocios.uexternado.edu.co/negociacion/10-cosas-que-no-sabias-sobre-la-corrupcion-en-colombia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2" Type="http://schemas.openxmlformats.org/officeDocument/2006/relationships/hyperlink" Target="http://dernegocios.uexternado.edu.co/negociacion/10-cosas-que-no-sabias-sobre-la-corrupcion-en-colombia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rnegocios.uexternado.edu.co/negociacion/10-cosas-que-no-sabias-sobre-la-corrupcion-en-colombia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hyperlink" Target="http://dernegocios.uexternado.edu.co/negociacion/10-cosas-que-no-sabias-sobre-la-corrupcion-en-colombia/" TargetMode="External"/><Relationship Id="rId19" Type="http://schemas.openxmlformats.org/officeDocument/2006/relationships/hyperlink" Target="http://34.204.76.96:805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4" Type="http://schemas.openxmlformats.org/officeDocument/2006/relationships/hyperlink" Target="http://dernegocios.uexternado.edu.co/negociacion/10-cosas-que-no-sabias-sobre-la-corrupcion-en-colombia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Arias Garcia</dc:creator>
  <cp:keywords/>
  <dc:description/>
  <cp:lastModifiedBy>Windelban Gustavo Cordero Rueda</cp:lastModifiedBy>
  <cp:revision>9</cp:revision>
  <dcterms:created xsi:type="dcterms:W3CDTF">2023-11-27T21:56:00Z</dcterms:created>
  <dcterms:modified xsi:type="dcterms:W3CDTF">2023-11-28T00:33:00Z</dcterms:modified>
</cp:coreProperties>
</file>