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LabWebUQ Versión 1.0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LABORATORIO WEB UNIQUINDIO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Manual de instalación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rPr>
          <w:rtl w:val="0"/>
        </w:rPr>
        <w:t xml:space="preserve">Instrucciones de instalación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proceso de ejecución del software se realiza siguiendo una serie de pasos y configuraciones previas. Este manual muestra el proceso de instalación de dependencias en una computadora personal que puede servir como host local para generar una red interna, o instalación en un hosting pago; En cuanto a la instalación en el servidor local, se proporciona el manual para la instalación en los sistemas operativos GNU/Linux y Windows.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Dependencias del sistema: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&gt; = 3.7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Dependencias de Python: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 &gt;= 2.1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django-extensions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opencv-contrib-python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pyserial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Las siguientes páginas explican cómo instalar las dependencias.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rPr>
          <w:rtl w:val="0"/>
        </w:rPr>
        <w:t xml:space="preserve">Configuración en un servidor local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Esta sección muestra el proceso de instalación de las dependencias correspondientes para configurar el software LabWebUQ en un computador personal para generar redes personales o crear proyectos individuales.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 puede instalar en los siguientes sistemas operativos: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GNU/Linux (basado en Ubuntu)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GNU/Linux (basado en Arch Linux)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Las siguientes páginas explican cómo instalar las dependencias.</w:t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6"/>
        </w:numPr>
        <w:ind w:left="576" w:hanging="576"/>
        <w:rPr/>
      </w:pPr>
      <w:r w:rsidDel="00000000" w:rsidR="00000000" w:rsidRPr="00000000">
        <w:rPr>
          <w:rtl w:val="0"/>
        </w:rPr>
        <w:t xml:space="preserve">Proceso inicial en GNU/Linux (Todas las distribuciones)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software esta creado con el framework llamado django, el cual tiene como lenguaje de programación python, el paso para la instalación es el siguiente: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Basado en Ubuntu: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sudo apt install python3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sudo apt install python3-pip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Basado en Arch Linux: </w:t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sudo pacman -S python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sudo pacman -S python-pip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Muchas veces las distribuciones de Linux tienen instaladas las dependencias por defecto, en este caso el sistema informará que los paquetes ya están instalados.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Ahora se procede a instalar django y las dependencias necesarias: </w:t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sudo pip3 install django django-extensions opencv-contrib-python pyserial numpy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6"/>
        </w:numPr>
        <w:ind w:left="576" w:hanging="576"/>
        <w:rPr/>
      </w:pPr>
      <w:r w:rsidDel="00000000" w:rsidR="00000000" w:rsidRPr="00000000">
        <w:rPr>
          <w:rtl w:val="0"/>
        </w:rPr>
        <w:t xml:space="preserve">Proceso inicial en Microsoft Windows.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Antes de instalar django, es necesario instalar python junto a las dependencias del entorno de trabajo, para ello primero debe verificar la versión de Windows, para ello presione la tecla de Windows + Pause / break, esto abrirá la información de tu sistema, ahí visualiza si tu versión es de 64 bits o de 32 bits. Ahora con la versión de su sistema operativo, vaya a la página siguiente y descargue la última versión de python 3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https://www.python.org/downloads/windows/</w:t>
        </w:r>
      </w:hyperlink>
      <w:r w:rsidDel="00000000" w:rsidR="00000000" w:rsidRPr="00000000">
        <w:rPr>
          <w:rtl w:val="0"/>
        </w:rPr>
        <w:t xml:space="preserve">; debe tener en cuenta la versión de su sistema operativo e instalar el programa</w:t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cuando esté instalando el programa seleccione la opción: «Add python 3.X to PATH» 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Ahora se debe instalar django y sus dependencias, para ello presione las teclas Windows + R y escribe cmd, se desplegará una ventana conocida como línea de comandos, allí se ejecuta:</w:t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python3 -m pip install --upgrade pip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 finalmente se ejecuta: </w:t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pip install django django-extensions opencv-contrib-python pyserial numpy</w:t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rPr>
          <w:rtl w:val="0"/>
        </w:rPr>
        <w:t xml:space="preserve">Finalización de la configuración local y ejecución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Cuando tenga instaladas las dependencias se procede a ejecutar el proyecto, la siguiente configuración es la misma para windows y para GNU/Linux.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6"/>
        </w:numPr>
        <w:ind w:left="576" w:hanging="576"/>
        <w:rPr/>
      </w:pPr>
      <w:r w:rsidDel="00000000" w:rsidR="00000000" w:rsidRPr="00000000">
        <w:rPr>
          <w:rtl w:val="0"/>
        </w:rPr>
        <w:t xml:space="preserve">Configuración inicial</w:t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Este procedimiento debe hacerlo una vez 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Para crear la base de datos, se procede a generar la migración de las estructuras de las tablas, para lo cual se ingresa a la carpeta LabWebUQ del proyecto, allí se ingresan los siguientes comandos: </w:t>
      </w:r>
    </w:p>
    <w:tbl>
      <w:tblPr>
        <w:tblStyle w:val="Table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python3 manage.py makemigrations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python3 manage.py migrate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Ahora se debe crear el usuario administrador: </w:t>
      </w:r>
    </w:p>
    <w:tbl>
      <w:tblPr>
        <w:tblStyle w:val="Table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python3 manage.py createsuperuser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 pedirán los siguientes datos del administrador: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 este momento la aplicación está totalmente configurada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6"/>
        </w:numPr>
        <w:ind w:left="576" w:hanging="576"/>
        <w:rPr/>
      </w:pPr>
      <w:r w:rsidDel="00000000" w:rsidR="00000000" w:rsidRPr="00000000">
        <w:rPr>
          <w:rtl w:val="0"/>
        </w:rPr>
        <w:t xml:space="preserve">Ejecución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Cada vez que quiera iniciar la aplicación, debe ingresar a la carpeta del proyecto «LabWebUQ» y escribir el siguiente comando: </w:t>
      </w:r>
    </w:p>
    <w:tbl>
      <w:tblPr>
        <w:tblStyle w:val="Table1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python3 manage.py runserver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Entonces debe ir a la URL por defecto que es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http://127.0.0.1:8000</w:t>
        </w:r>
      </w:hyperlink>
      <w:r w:rsidDel="00000000" w:rsidR="00000000" w:rsidRPr="00000000">
        <w:rPr>
          <w:rtl w:val="0"/>
        </w:rPr>
        <w:t xml:space="preserve">, allí encontrará la aplicación ejecutándose, puede ingresar con el usuario y contraseña generados en el paso anterior.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6"/>
        </w:numPr>
        <w:ind w:left="576" w:hanging="576"/>
        <w:rPr/>
      </w:pPr>
      <w:r w:rsidDel="00000000" w:rsidR="00000000" w:rsidRPr="00000000">
        <w:rPr>
          <w:rtl w:val="0"/>
        </w:rPr>
        <w:t xml:space="preserve">Correr como servidor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Si desea tener una computadora como servidor local para generar una red local alrededor de la aplicación, debe conectarse a cualquier red WiFi, al igual que los hosts que deseen acceder a la aplicación, allí debe saber la dirección IP asignada e iniciar la aplicación con el comando:</w:t>
      </w:r>
    </w:p>
    <w:tbl>
      <w:tblPr>
        <w:tblStyle w:val="Table1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python3 manage.py runserver &lt;IP&gt;:8000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Los otros hosts deben acceder al navegador web y escribir http://&lt;IP&gt;:8000, con esto se tiene la aplicación configurada correctamente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6"/>
        </w:numPr>
        <w:ind w:left="576" w:hanging="576"/>
        <w:rPr/>
      </w:pPr>
      <w:r w:rsidDel="00000000" w:rsidR="00000000" w:rsidRPr="00000000">
        <w:rPr>
          <w:rtl w:val="0"/>
        </w:rPr>
        <w:t xml:space="preserve">Uso de las tarjetas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Cada planta es manejada por una tarjeta que se comunica por puerto serial con el servidor, para poder accederla desde el sistema web debe ingresar, desde la línea de comandos, a la carpeta del proyecto «LabWebUQ» y digitar lo siguiente:</w:t>
      </w:r>
    </w:p>
    <w:tbl>
      <w:tblPr>
        <w:tblStyle w:val="Table1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 manage.py runscript puerto --script-args &lt;puerto&gt;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&lt;puerto&gt; corresponde al puerto usado por la tarjeta. Debe abrir una ventana diferente por cada planta a la que se desee acceder.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El perfil de administrador puede realizar las siguientes operaciones: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Agregar, ver y editar usuarios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y editar Plantas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y editar Prácticas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horarios para las prácticas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Asignar usuarios a las prácticas</w:t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rPr>
          <w:rtl w:val="0"/>
        </w:rPr>
        <w:t xml:space="preserve">Usuario no administrador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El perfil de usuario no administrador puede realizar las siguientes operaciones: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citas en el laboratorio remoto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la práctica acorde a la cita solicitada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rPr>
          <w:rtl w:val="0"/>
        </w:rPr>
        <w:t xml:space="preserve">Sobre el proyecto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Este trabajo fue realizado por: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Jaiber Evelio Cardona Aristizábal (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jaibercardona@uniquindio.edu.co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Gabriel Hoyos Gutiérrez (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josegabrielh@uniquindio.edu.co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 Andrés Muñoz Gutiérrez (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pamunoz@uniquindio.edu.co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Fernando Ramírez Jiménez (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dframirez@uniquindio.edu.co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5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Universidad del Quindío 2021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20" w:before="12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578" w:hanging="578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A012A0"/>
    <w:pPr>
      <w:spacing w:after="120" w:before="120"/>
    </w:pPr>
  </w:style>
  <w:style w:type="paragraph" w:styleId="Ttulo1">
    <w:name w:val="heading 1"/>
    <w:basedOn w:val="Normal"/>
    <w:next w:val="Normal"/>
    <w:link w:val="Ttulo1Car"/>
    <w:uiPriority w:val="9"/>
    <w:qFormat w:val="1"/>
    <w:rsid w:val="001E794C"/>
    <w:pPr>
      <w:keepNext w:val="1"/>
      <w:keepLines w:val="1"/>
      <w:numPr>
        <w:numId w:val="2"/>
      </w:numPr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A012A0"/>
    <w:pPr>
      <w:keepNext w:val="1"/>
      <w:keepLines w:val="1"/>
      <w:numPr>
        <w:ilvl w:val="1"/>
        <w:numId w:val="2"/>
      </w:numPr>
      <w:ind w:left="578" w:hanging="578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361337"/>
    <w:pPr>
      <w:keepNext w:val="1"/>
      <w:keepLines w:val="1"/>
      <w:numPr>
        <w:ilvl w:val="2"/>
        <w:numId w:val="2"/>
      </w:numPr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61337"/>
    <w:pPr>
      <w:keepNext w:val="1"/>
      <w:keepLines w:val="1"/>
      <w:numPr>
        <w:ilvl w:val="3"/>
        <w:numId w:val="2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61337"/>
    <w:pPr>
      <w:keepNext w:val="1"/>
      <w:keepLines w:val="1"/>
      <w:numPr>
        <w:ilvl w:val="4"/>
        <w:numId w:val="2"/>
      </w:numPr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61337"/>
    <w:pPr>
      <w:keepNext w:val="1"/>
      <w:keepLines w:val="1"/>
      <w:numPr>
        <w:ilvl w:val="5"/>
        <w:numId w:val="2"/>
      </w:numPr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61337"/>
    <w:pPr>
      <w:keepNext w:val="1"/>
      <w:keepLines w:val="1"/>
      <w:numPr>
        <w:ilvl w:val="6"/>
        <w:numId w:val="2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61337"/>
    <w:pPr>
      <w:keepNext w:val="1"/>
      <w:keepLines w:val="1"/>
      <w:numPr>
        <w:ilvl w:val="7"/>
        <w:numId w:val="2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61337"/>
    <w:pPr>
      <w:keepNext w:val="1"/>
      <w:keepLines w:val="1"/>
      <w:numPr>
        <w:ilvl w:val="8"/>
        <w:numId w:val="2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E794C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A012A0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361337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61337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61337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61337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61337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61337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61337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table" w:styleId="Tablaconcuadrcula">
    <w:name w:val="Table Grid"/>
    <w:basedOn w:val="Tablanormal"/>
    <w:uiPriority w:val="39"/>
    <w:rsid w:val="0036133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0B28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B289C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A012A0"/>
    <w:pPr>
      <w:ind w:left="720"/>
      <w:contextualSpacing w:val="1"/>
    </w:pPr>
  </w:style>
  <w:style w:type="paragraph" w:styleId="Codigo" w:customStyle="1">
    <w:name w:val="Codigo"/>
    <w:basedOn w:val="Normal"/>
    <w:link w:val="CodigoCar"/>
    <w:qFormat w:val="1"/>
    <w:rsid w:val="00A012A0"/>
    <w:pPr>
      <w:spacing w:after="0" w:before="0" w:line="240" w:lineRule="auto"/>
    </w:pPr>
    <w:rPr>
      <w:lang w:val="es-ES"/>
    </w:rPr>
  </w:style>
  <w:style w:type="character" w:styleId="CodigoCar" w:customStyle="1">
    <w:name w:val="Codigo Car"/>
    <w:basedOn w:val="Fuentedeprrafopredeter"/>
    <w:link w:val="Codigo"/>
    <w:rsid w:val="00A012A0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 w:val="1"/>
    <w:rsid w:val="008A7B54"/>
    <w:pPr>
      <w:spacing w:after="0" w:before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A7B5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pamunoz@uniquindio.edu.co" TargetMode="External"/><Relationship Id="rId10" Type="http://schemas.openxmlformats.org/officeDocument/2006/relationships/hyperlink" Target="mailto:josegabrielh@uniquindio.edu.co" TargetMode="External"/><Relationship Id="rId12" Type="http://schemas.openxmlformats.org/officeDocument/2006/relationships/hyperlink" Target="mailto:dframirez@uniquindio.edu.co" TargetMode="External"/><Relationship Id="rId9" Type="http://schemas.openxmlformats.org/officeDocument/2006/relationships/hyperlink" Target="mailto:jaibercardona@uniquindio.edu.c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ython.org/downloads/windows/" TargetMode="External"/><Relationship Id="rId8" Type="http://schemas.openxmlformats.org/officeDocument/2006/relationships/hyperlink" Target="http://127.0.0.1:80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cvU+7t1dBibZnrIFFgqq650+JA==">AMUW2mWV51EReUqLyo+anPbKwYtr7yLbLcpasAu8vznClrvXwI9ke73GlpQgPwgncaWTv9yS497l2/YtUMca+LRIb/JnxXJ65xsgih8fJpgUONIYFmPjQFKqZc4EQAvlxcz3cs+RSUaL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2022-04-10T12:45:00Z</dcterms:created>
  <dc:creator>GMA</dc:creator>
</cp:coreProperties>
</file>