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574F167" w14:textId="77777777" w:rsidR="00E837F7" w:rsidRDefault="00612C2F">
      <w:pPr>
        <w:pStyle w:val="Ttulo"/>
        <w:jc w:val="both"/>
        <w:rPr>
          <w:sz w:val="72"/>
          <w:szCs w:val="72"/>
        </w:rPr>
      </w:pPr>
      <w:r>
        <w:rPr>
          <w:sz w:val="72"/>
          <w:szCs w:val="72"/>
        </w:rPr>
        <w:t xml:space="preserve">                       </w:t>
      </w:r>
    </w:p>
    <w:p w14:paraId="125DC600" w14:textId="77777777" w:rsidR="00E837F7" w:rsidRDefault="00E837F7">
      <w:pPr>
        <w:pStyle w:val="Ttulo"/>
        <w:jc w:val="both"/>
        <w:rPr>
          <w:sz w:val="72"/>
          <w:szCs w:val="72"/>
        </w:rPr>
      </w:pPr>
    </w:p>
    <w:p w14:paraId="3281AFB7" w14:textId="77777777" w:rsidR="00E837F7" w:rsidRDefault="00E837F7">
      <w:pPr>
        <w:pStyle w:val="Ttulo"/>
        <w:jc w:val="both"/>
        <w:rPr>
          <w:sz w:val="72"/>
          <w:szCs w:val="72"/>
        </w:rPr>
      </w:pPr>
    </w:p>
    <w:p w14:paraId="343EBE6C" w14:textId="77777777" w:rsidR="00E837F7" w:rsidRDefault="00612C2F">
      <w:pPr>
        <w:pStyle w:val="Ttulo"/>
        <w:spacing w:line="360" w:lineRule="auto"/>
        <w:jc w:val="both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PLAN DE PRUEBAS</w:t>
      </w:r>
    </w:p>
    <w:p w14:paraId="661BFEE3" w14:textId="1A240785" w:rsidR="00E837F7" w:rsidRDefault="00EB0FBC">
      <w:pPr>
        <w:pStyle w:val="Ttulo"/>
        <w:spacing w:line="36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Ovni Vinos </w:t>
      </w:r>
    </w:p>
    <w:p w14:paraId="5B0E3982" w14:textId="77777777" w:rsidR="00E837F7" w:rsidRDefault="00612C2F">
      <w:pPr>
        <w:pStyle w:val="Ttulo"/>
        <w:spacing w:line="36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1.1</w:t>
      </w:r>
    </w:p>
    <w:p w14:paraId="4BC11168" w14:textId="77777777" w:rsidR="00E837F7" w:rsidRDefault="00E837F7">
      <w:pPr>
        <w:rPr>
          <w:rFonts w:ascii="Arial" w:eastAsia="Arial" w:hAnsi="Arial" w:cs="Arial"/>
        </w:rPr>
      </w:pPr>
    </w:p>
    <w:p w14:paraId="48C5B32C" w14:textId="77777777" w:rsidR="00E837F7" w:rsidRDefault="00E837F7">
      <w:pPr>
        <w:rPr>
          <w:rFonts w:ascii="Arial" w:eastAsia="Arial" w:hAnsi="Arial" w:cs="Arial"/>
        </w:rPr>
      </w:pPr>
    </w:p>
    <w:p w14:paraId="63778A81" w14:textId="77777777" w:rsidR="00E837F7" w:rsidRDefault="00E837F7">
      <w:pPr>
        <w:rPr>
          <w:rFonts w:ascii="Arial" w:eastAsia="Arial" w:hAnsi="Arial" w:cs="Arial"/>
        </w:rPr>
      </w:pPr>
    </w:p>
    <w:p w14:paraId="7C0969CD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102CCFBE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222A5FA7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4EA442EA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0EA7DC29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58B5B981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4E9A74EF" w14:textId="77777777" w:rsidR="00E837F7" w:rsidRDefault="00E837F7">
      <w:pPr>
        <w:spacing w:after="200" w:line="276" w:lineRule="auto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1684E452" w14:textId="77777777" w:rsidR="00E837F7" w:rsidRDefault="00E837F7">
      <w:pPr>
        <w:spacing w:after="200" w:line="276" w:lineRule="auto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0337DC0F" w14:textId="77777777" w:rsidR="00E837F7" w:rsidRDefault="00E837F7">
      <w:pPr>
        <w:spacing w:after="200" w:line="276" w:lineRule="auto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1101DCC1" w14:textId="77777777" w:rsidR="00E837F7" w:rsidRDefault="00E837F7">
      <w:pPr>
        <w:spacing w:after="200" w:line="276" w:lineRule="auto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0F7E9F87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07BAA622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1E8420A6" w14:textId="77777777" w:rsidR="00E837F7" w:rsidRDefault="00612C2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Tabla de contenido</w:t>
      </w:r>
    </w:p>
    <w:sdt>
      <w:sdtPr>
        <w:id w:val="-43455111"/>
        <w:docPartObj>
          <w:docPartGallery w:val="Table of Contents"/>
          <w:docPartUnique/>
        </w:docPartObj>
      </w:sdtPr>
      <w:sdtEndPr/>
      <w:sdtContent>
        <w:p w14:paraId="2237ED81" w14:textId="06FF3686" w:rsidR="00860A7B" w:rsidRDefault="00612C2F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5226467" w:history="1">
            <w:r w:rsidR="00860A7B" w:rsidRPr="003203D8">
              <w:rPr>
                <w:rStyle w:val="Hipervnculo"/>
                <w:noProof/>
              </w:rPr>
              <w:t>1.  Introducción</w:t>
            </w:r>
            <w:r w:rsidR="00860A7B">
              <w:rPr>
                <w:noProof/>
                <w:webHidden/>
              </w:rPr>
              <w:tab/>
            </w:r>
            <w:r w:rsidR="00860A7B">
              <w:rPr>
                <w:noProof/>
                <w:webHidden/>
              </w:rPr>
              <w:fldChar w:fldCharType="begin"/>
            </w:r>
            <w:r w:rsidR="00860A7B">
              <w:rPr>
                <w:noProof/>
                <w:webHidden/>
              </w:rPr>
              <w:instrText xml:space="preserve"> PAGEREF _Toc115226467 \h </w:instrText>
            </w:r>
            <w:r w:rsidR="00860A7B">
              <w:rPr>
                <w:noProof/>
                <w:webHidden/>
              </w:rPr>
            </w:r>
            <w:r w:rsidR="00860A7B">
              <w:rPr>
                <w:noProof/>
                <w:webHidden/>
              </w:rPr>
              <w:fldChar w:fldCharType="separate"/>
            </w:r>
            <w:r w:rsidR="00860A7B">
              <w:rPr>
                <w:noProof/>
                <w:webHidden/>
              </w:rPr>
              <w:t>3</w:t>
            </w:r>
            <w:r w:rsidR="00860A7B">
              <w:rPr>
                <w:noProof/>
                <w:webHidden/>
              </w:rPr>
              <w:fldChar w:fldCharType="end"/>
            </w:r>
          </w:hyperlink>
        </w:p>
        <w:p w14:paraId="569F265C" w14:textId="601E5036" w:rsidR="00860A7B" w:rsidRDefault="00860A7B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5226468" w:history="1">
            <w:r w:rsidRPr="003203D8">
              <w:rPr>
                <w:rStyle w:val="Hipervnculo"/>
                <w:noProof/>
              </w:rPr>
              <w:t>2. 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_Toc115226468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6F9D" w14:textId="40C87E85" w:rsidR="00860A7B" w:rsidRDefault="00860A7B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5226469" w:history="1">
            <w:r w:rsidRPr="003203D8">
              <w:rPr>
                <w:rStyle w:val="Hipervnculo"/>
                <w:noProof/>
              </w:rPr>
              <w:t>3. 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_Toc115226469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ABDB" w14:textId="36248D4A" w:rsidR="00860A7B" w:rsidRDefault="00860A7B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5226470" w:history="1">
            <w:r w:rsidRPr="003203D8">
              <w:rPr>
                <w:rStyle w:val="Hipervnculo"/>
                <w:noProof/>
              </w:rPr>
              <w:t>4. Responsables e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_Toc115226470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D7E2" w14:textId="3DA47016" w:rsidR="00860A7B" w:rsidRDefault="00860A7B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5226471" w:history="1">
            <w:r w:rsidRPr="003203D8">
              <w:rPr>
                <w:rStyle w:val="Hipervnculo"/>
                <w:noProof/>
              </w:rPr>
              <w:t>5.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_Toc115226471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E573" w14:textId="38244B10" w:rsidR="00860A7B" w:rsidRDefault="00860A7B">
          <w:pPr>
            <w:pStyle w:val="TD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5226472" w:history="1">
            <w:r w:rsidRPr="003203D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203D8">
              <w:rPr>
                <w:rStyle w:val="Hipervnculo"/>
                <w:noProof/>
              </w:rPr>
              <w:t>Módulo catálogo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_Toc115226472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F3948" w14:textId="6920229D" w:rsidR="00860A7B" w:rsidRDefault="00860A7B">
          <w:pPr>
            <w:pStyle w:val="TD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5226473" w:history="1">
            <w:r w:rsidRPr="003203D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203D8">
              <w:rPr>
                <w:rStyle w:val="Hipervnculo"/>
                <w:noProof/>
              </w:rPr>
              <w:t>Módulo gestión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_Toc115226473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4417" w14:textId="623AB89F" w:rsidR="00860A7B" w:rsidRDefault="00860A7B">
          <w:pPr>
            <w:pStyle w:val="TD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5226474" w:history="1">
            <w:r w:rsidRPr="003203D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203D8">
              <w:rPr>
                <w:rStyle w:val="Hipervnculo"/>
                <w:noProof/>
              </w:rPr>
              <w:t>Módulo gestión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_Toc115226474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20464" w14:textId="001B35AC" w:rsidR="00860A7B" w:rsidRDefault="00860A7B">
          <w:pPr>
            <w:pStyle w:val="TD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5226475" w:history="1">
            <w:r w:rsidRPr="003203D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203D8">
              <w:rPr>
                <w:rStyle w:val="Hipervnculo"/>
                <w:noProof/>
              </w:rPr>
              <w:t>Módulo gestión de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_Toc115226475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F4898" w14:textId="21A55709" w:rsidR="00860A7B" w:rsidRDefault="00860A7B">
          <w:pPr>
            <w:pStyle w:val="TD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5226476" w:history="1">
            <w:r w:rsidRPr="003203D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203D8">
              <w:rPr>
                <w:rStyle w:val="Hipervnculo"/>
                <w:noProof/>
              </w:rPr>
              <w:t>Módulo gestión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_Toc115226476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0C803" w14:textId="0CD1C3AD" w:rsidR="00860A7B" w:rsidRDefault="00860A7B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5226477" w:history="1">
            <w:r w:rsidRPr="003203D8">
              <w:rPr>
                <w:rStyle w:val="Hipervnculo"/>
                <w:noProof/>
              </w:rPr>
              <w:t>5.1 Modulo gestión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_Toc115226477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D7EF" w14:textId="51E5CD32" w:rsidR="00860A7B" w:rsidRDefault="00860A7B">
          <w:pPr>
            <w:pStyle w:val="TDC3"/>
            <w:tabs>
              <w:tab w:val="right" w:pos="8828"/>
            </w:tabs>
            <w:rPr>
              <w:noProof/>
            </w:rPr>
          </w:pPr>
          <w:hyperlink w:anchor="_Toc115226478" w:history="1">
            <w:r w:rsidRPr="003203D8">
              <w:rPr>
                <w:rStyle w:val="Hipervnculo"/>
                <w:noProof/>
              </w:rPr>
              <w:t>5.1.2 Casos de prueba planeados para el módulo gestión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_Toc115226478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9B230" w14:textId="581CE30B" w:rsidR="00860A7B" w:rsidRDefault="00860A7B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5226479" w:history="1">
            <w:r w:rsidRPr="003203D8">
              <w:rPr>
                <w:rStyle w:val="Hipervnculo"/>
                <w:noProof/>
              </w:rPr>
              <w:t>5.2 Módulo gestión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_Toc115226479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7E0D" w14:textId="28A98A9A" w:rsidR="00860A7B" w:rsidRDefault="00860A7B">
          <w:pPr>
            <w:pStyle w:val="TDC3"/>
            <w:tabs>
              <w:tab w:val="right" w:pos="8828"/>
            </w:tabs>
            <w:rPr>
              <w:noProof/>
            </w:rPr>
          </w:pPr>
          <w:hyperlink w:anchor="_Toc115226480" w:history="1">
            <w:r w:rsidRPr="003203D8">
              <w:rPr>
                <w:rStyle w:val="Hipervnculo"/>
                <w:noProof/>
              </w:rPr>
              <w:t>5.2.1 Casos de prueba planeados para el módulo gestión de clientes.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_Toc115226480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1B5C6" w14:textId="73EA926B" w:rsidR="00860A7B" w:rsidRDefault="00860A7B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5226481" w:history="1">
            <w:r w:rsidRPr="003203D8">
              <w:rPr>
                <w:rStyle w:val="Hipervnculo"/>
                <w:noProof/>
              </w:rPr>
              <w:t>5.3 Módulo gestión de administrador: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_Toc115226481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7347" w14:textId="1410F0C9" w:rsidR="00860A7B" w:rsidRDefault="00860A7B">
          <w:pPr>
            <w:pStyle w:val="TDC3"/>
            <w:tabs>
              <w:tab w:val="left" w:pos="6029"/>
              <w:tab w:val="right" w:pos="8828"/>
            </w:tabs>
            <w:rPr>
              <w:noProof/>
            </w:rPr>
          </w:pPr>
          <w:hyperlink w:anchor="_Toc115226482" w:history="1">
            <w:r w:rsidRPr="003203D8">
              <w:rPr>
                <w:rStyle w:val="Hipervnculo"/>
                <w:noProof/>
              </w:rPr>
              <w:t xml:space="preserve">5.3.1 Casos de prueba planeados para el módulo gestión de </w:t>
            </w:r>
            <w:r>
              <w:rPr>
                <w:noProof/>
              </w:rPr>
              <w:tab/>
            </w:r>
            <w:r w:rsidRPr="003203D8">
              <w:rPr>
                <w:rStyle w:val="Hipervnculo"/>
                <w:noProof/>
              </w:rPr>
              <w:t>administrador.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_Toc115226482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387E" w14:textId="2A9D725F" w:rsidR="00860A7B" w:rsidRDefault="00860A7B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15226483" w:history="1">
            <w:r w:rsidRPr="003203D8">
              <w:rPr>
                <w:rStyle w:val="Hipervnculo"/>
                <w:noProof/>
              </w:rPr>
              <w:t>5.4 Módulo gestión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_Toc115226483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2179" w14:textId="1A1DA662" w:rsidR="00860A7B" w:rsidRDefault="00860A7B">
          <w:pPr>
            <w:pStyle w:val="TDC3"/>
            <w:tabs>
              <w:tab w:val="right" w:pos="8828"/>
            </w:tabs>
            <w:rPr>
              <w:noProof/>
            </w:rPr>
          </w:pPr>
          <w:hyperlink w:anchor="_Toc115226484" w:history="1">
            <w:r w:rsidRPr="003203D8">
              <w:rPr>
                <w:rStyle w:val="Hipervnculo"/>
                <w:noProof/>
              </w:rPr>
              <w:t>5.4.1 Casos de prueba planeados para el módulo gestión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_Toc115226484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85E6" w14:textId="070307C9" w:rsidR="00E837F7" w:rsidRDefault="00612C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</w:p>
      </w:sdtContent>
    </w:sdt>
    <w:p w14:paraId="2E9D8001" w14:textId="77777777" w:rsidR="00E837F7" w:rsidRDefault="00E837F7"/>
    <w:p w14:paraId="6B4469B9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3A98C35C" w14:textId="77777777" w:rsidR="00E837F7" w:rsidRDefault="00E837F7">
      <w:pPr>
        <w:rPr>
          <w:rFonts w:ascii="Arial" w:eastAsia="Arial" w:hAnsi="Arial" w:cs="Arial"/>
        </w:rPr>
      </w:pPr>
    </w:p>
    <w:p w14:paraId="118B82A8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30201F87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5B66563B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00070D9F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29A24DBA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  <w:bookmarkStart w:id="0" w:name="_heading=h.gjdgxs" w:colFirst="0" w:colLast="0"/>
      <w:bookmarkEnd w:id="0"/>
    </w:p>
    <w:p w14:paraId="528C9E8E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77AB87B9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0A82B1C1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52EA022B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76620947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2A0AEAF2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7FE40D04" w14:textId="73413362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275D2E0A" w14:textId="77777777" w:rsidR="00EB0FBC" w:rsidRDefault="00EB0FBC">
      <w:pPr>
        <w:spacing w:after="200" w:line="276" w:lineRule="auto"/>
        <w:rPr>
          <w:rFonts w:ascii="Arial" w:eastAsia="Arial" w:hAnsi="Arial" w:cs="Arial"/>
        </w:rPr>
      </w:pPr>
    </w:p>
    <w:p w14:paraId="6AD4611D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709E8FBE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0DFD4FC2" w14:textId="77777777" w:rsidR="00E837F7" w:rsidRDefault="00612C2F">
      <w:pPr>
        <w:pStyle w:val="Ttulo1"/>
        <w:jc w:val="both"/>
        <w:rPr>
          <w:sz w:val="20"/>
          <w:szCs w:val="20"/>
        </w:rPr>
      </w:pPr>
      <w:bookmarkStart w:id="1" w:name="_Toc115226467"/>
      <w:r>
        <w:t>1.  Introducción</w:t>
      </w:r>
      <w:bookmarkEnd w:id="1"/>
    </w:p>
    <w:p w14:paraId="49E96FF6" w14:textId="4769AF00" w:rsidR="00E837F7" w:rsidRDefault="00612C2F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documento se realiza para brindar información concisa acerca del proceso de plan de pruebas de cada funcionalidad de “</w:t>
      </w:r>
      <w:r w:rsidR="00EB0FBC">
        <w:rPr>
          <w:rFonts w:ascii="Arial" w:eastAsia="Arial" w:hAnsi="Arial" w:cs="Arial"/>
        </w:rPr>
        <w:t>Ovni Vinos</w:t>
      </w:r>
      <w:r>
        <w:rPr>
          <w:rFonts w:ascii="Arial" w:eastAsia="Arial" w:hAnsi="Arial" w:cs="Arial"/>
        </w:rPr>
        <w:t>”, por medio de este se da a conocer los errores, bugs del proceso de pruebas.</w:t>
      </w:r>
    </w:p>
    <w:p w14:paraId="1B7909D6" w14:textId="77777777" w:rsidR="00E837F7" w:rsidRDefault="00E837F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ind w:left="708"/>
        <w:rPr>
          <w:rFonts w:ascii="Arial" w:eastAsia="Arial" w:hAnsi="Arial" w:cs="Arial"/>
        </w:rPr>
      </w:pPr>
    </w:p>
    <w:p w14:paraId="0D7B0593" w14:textId="7E24051E" w:rsidR="00E837F7" w:rsidRDefault="00612C2F">
      <w:pPr>
        <w:spacing w:after="200" w:line="276" w:lineRule="auto"/>
        <w:ind w:left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Este proyecto cuyo nombre es “</w:t>
      </w:r>
      <w:r w:rsidR="00EB0FBC">
        <w:rPr>
          <w:rFonts w:ascii="Arial" w:eastAsia="Arial" w:hAnsi="Arial" w:cs="Arial"/>
        </w:rPr>
        <w:t xml:space="preserve">Ovni Vinos </w:t>
      </w:r>
      <w:r>
        <w:rPr>
          <w:rFonts w:ascii="Arial" w:eastAsia="Arial" w:hAnsi="Arial" w:cs="Arial"/>
        </w:rPr>
        <w:t xml:space="preserve">” busca </w:t>
      </w:r>
      <w:r w:rsidR="00EB0FBC">
        <w:rPr>
          <w:rFonts w:ascii="Arial" w:eastAsia="Arial" w:hAnsi="Arial" w:cs="Arial"/>
        </w:rPr>
        <w:t xml:space="preserve">automatizar y optimizar las funcionalidades que se llevan a cabo en el emprendimiento de Ovni </w:t>
      </w:r>
      <w:r w:rsidR="007D6843">
        <w:rPr>
          <w:rFonts w:ascii="Arial" w:eastAsia="Arial" w:hAnsi="Arial" w:cs="Arial"/>
        </w:rPr>
        <w:t>Vinos que</w:t>
      </w:r>
      <w:r w:rsidR="00CE27B4">
        <w:rPr>
          <w:rFonts w:ascii="Arial" w:eastAsia="Arial" w:hAnsi="Arial" w:cs="Arial"/>
        </w:rPr>
        <w:t xml:space="preserve"> consiste en gestionar la contabilidad, el inventario y la gestión de clientes. </w:t>
      </w:r>
    </w:p>
    <w:p w14:paraId="4391A009" w14:textId="77777777" w:rsidR="00E837F7" w:rsidRDefault="00E837F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rPr>
          <w:rFonts w:ascii="Arial" w:eastAsia="Arial" w:hAnsi="Arial" w:cs="Arial"/>
          <w:sz w:val="20"/>
          <w:szCs w:val="20"/>
        </w:rPr>
      </w:pPr>
    </w:p>
    <w:p w14:paraId="44B5459F" w14:textId="77777777" w:rsidR="00E837F7" w:rsidRDefault="00612C2F">
      <w:pPr>
        <w:pStyle w:val="Ttulo1"/>
        <w:jc w:val="both"/>
      </w:pPr>
      <w:bookmarkStart w:id="2" w:name="_Toc115226468"/>
      <w:r>
        <w:t>2.  Alcance</w:t>
      </w:r>
      <w:bookmarkEnd w:id="2"/>
    </w:p>
    <w:p w14:paraId="793CC21F" w14:textId="62FD6271" w:rsidR="00E837F7" w:rsidRDefault="00612C2F">
      <w:pPr>
        <w:tabs>
          <w:tab w:val="left" w:pos="5460"/>
        </w:tabs>
        <w:spacing w:after="20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aplicación web </w:t>
      </w:r>
      <w:r w:rsidR="00CE27B4">
        <w:rPr>
          <w:rFonts w:ascii="Arial" w:eastAsia="Arial" w:hAnsi="Arial" w:cs="Arial"/>
        </w:rPr>
        <w:t xml:space="preserve">Ovni Vinos está orientada a ser una plataforma de ayude en toda la gestión que se lleva a cabo en Ovni Vinos. </w:t>
      </w:r>
    </w:p>
    <w:p w14:paraId="2AF0058A" w14:textId="77777777" w:rsidR="00E837F7" w:rsidRDefault="00612C2F">
      <w:pPr>
        <w:tabs>
          <w:tab w:val="left" w:pos="5460"/>
        </w:tabs>
        <w:spacing w:after="200" w:line="276" w:lineRule="auto"/>
        <w:ind w:left="720"/>
      </w:pPr>
      <w:r>
        <w:rPr>
          <w:rFonts w:ascii="Arial" w:eastAsia="Arial" w:hAnsi="Arial" w:cs="Arial"/>
        </w:rPr>
        <w:t>La aplicación tendrá un enfoque institucional con el fin de mantener una trazabilidad en las notaciones de los estudiantes.</w:t>
      </w:r>
    </w:p>
    <w:p w14:paraId="551156B9" w14:textId="77777777" w:rsidR="00E837F7" w:rsidRDefault="00612C2F">
      <w:pPr>
        <w:pStyle w:val="Ttulo1"/>
        <w:jc w:val="both"/>
      </w:pPr>
      <w:bookmarkStart w:id="3" w:name="_Toc115226469"/>
      <w:r>
        <w:t>3. Definiciones, siglas y abreviaturas</w:t>
      </w:r>
      <w:bookmarkEnd w:id="3"/>
    </w:p>
    <w:p w14:paraId="1538DE03" w14:textId="77777777" w:rsidR="00E837F7" w:rsidRDefault="00E837F7"/>
    <w:p w14:paraId="2B501A62" w14:textId="77777777" w:rsidR="00E837F7" w:rsidRDefault="00612C2F">
      <w:pPr>
        <w:numPr>
          <w:ilvl w:val="0"/>
          <w:numId w:val="1"/>
        </w:numPr>
        <w:spacing w:line="259" w:lineRule="auto"/>
        <w:rPr>
          <w:rFonts w:ascii="Arial" w:eastAsia="Arial" w:hAnsi="Arial" w:cs="Arial"/>
          <w:highlight w:val="white"/>
        </w:rPr>
      </w:pPr>
      <w:proofErr w:type="spellStart"/>
      <w:r>
        <w:rPr>
          <w:rFonts w:ascii="Arial" w:eastAsia="Arial" w:hAnsi="Arial" w:cs="Arial"/>
          <w:b/>
          <w:color w:val="111111"/>
          <w:sz w:val="24"/>
          <w:szCs w:val="24"/>
          <w:highlight w:val="white"/>
        </w:rPr>
        <w:t>Backend</w:t>
      </w:r>
      <w:proofErr w:type="spellEnd"/>
      <w:r>
        <w:rPr>
          <w:rFonts w:ascii="Arial" w:eastAsia="Arial" w:hAnsi="Arial" w:cs="Arial"/>
          <w:color w:val="111111"/>
          <w:highlight w:val="white"/>
        </w:rPr>
        <w:t xml:space="preserve">: </w:t>
      </w:r>
      <w:r>
        <w:rPr>
          <w:rFonts w:ascii="Arial" w:eastAsia="Arial" w:hAnsi="Arial" w:cs="Arial"/>
          <w:highlight w:val="white"/>
        </w:rPr>
        <w:t xml:space="preserve">El </w:t>
      </w:r>
      <w:proofErr w:type="spellStart"/>
      <w:r>
        <w:rPr>
          <w:rFonts w:ascii="Arial" w:eastAsia="Arial" w:hAnsi="Arial" w:cs="Arial"/>
          <w:b/>
          <w:highlight w:val="white"/>
        </w:rPr>
        <w:t>backend</w:t>
      </w:r>
      <w:proofErr w:type="spellEnd"/>
      <w:r>
        <w:rPr>
          <w:rFonts w:ascii="Arial" w:eastAsia="Arial" w:hAnsi="Arial" w:cs="Arial"/>
          <w:highlight w:val="white"/>
        </w:rPr>
        <w:t xml:space="preserve"> es la parte del desarrollo web que se encarga de que toda la lógica de una página web funcione. Se trata del conjunto de acciones que pasan </w:t>
      </w:r>
      <w:r>
        <w:rPr>
          <w:rFonts w:ascii="Arial" w:eastAsia="Arial" w:hAnsi="Arial" w:cs="Arial"/>
          <w:highlight w:val="white"/>
        </w:rPr>
        <w:lastRenderedPageBreak/>
        <w:t>en una web pero que no vemos como, por ejemplo, la comunicación con el servidor.</w:t>
      </w:r>
    </w:p>
    <w:p w14:paraId="3B10E3EA" w14:textId="77777777" w:rsidR="00E837F7" w:rsidRDefault="00612C2F">
      <w:pPr>
        <w:numPr>
          <w:ilvl w:val="0"/>
          <w:numId w:val="1"/>
        </w:numPr>
        <w:spacing w:line="259" w:lineRule="auto"/>
        <w:rPr>
          <w:rFonts w:ascii="Arial" w:eastAsia="Arial" w:hAnsi="Arial" w:cs="Arial"/>
          <w:highlight w:val="white"/>
        </w:rPr>
      </w:pPr>
      <w:proofErr w:type="spellStart"/>
      <w:r>
        <w:rPr>
          <w:rFonts w:ascii="Arial" w:eastAsia="Arial" w:hAnsi="Arial" w:cs="Arial"/>
          <w:b/>
          <w:color w:val="111111"/>
          <w:sz w:val="24"/>
          <w:szCs w:val="24"/>
          <w:highlight w:val="white"/>
        </w:rPr>
        <w:t>Frontend</w:t>
      </w:r>
      <w:proofErr w:type="spellEnd"/>
      <w:r>
        <w:rPr>
          <w:rFonts w:ascii="Arial" w:eastAsia="Arial" w:hAnsi="Arial" w:cs="Arial"/>
          <w:color w:val="111111"/>
          <w:highlight w:val="white"/>
        </w:rPr>
        <w:t xml:space="preserve">: </w:t>
      </w:r>
      <w:r>
        <w:rPr>
          <w:rFonts w:ascii="Arial" w:eastAsia="Arial" w:hAnsi="Arial" w:cs="Arial"/>
          <w:highlight w:val="white"/>
        </w:rPr>
        <w:t xml:space="preserve">El </w:t>
      </w:r>
      <w:proofErr w:type="spellStart"/>
      <w:r>
        <w:rPr>
          <w:rFonts w:ascii="Arial" w:eastAsia="Arial" w:hAnsi="Arial" w:cs="Arial"/>
          <w:b/>
          <w:highlight w:val="white"/>
        </w:rPr>
        <w:t>frontend</w:t>
      </w:r>
      <w:proofErr w:type="spellEnd"/>
      <w:r>
        <w:rPr>
          <w:rFonts w:ascii="Arial" w:eastAsia="Arial" w:hAnsi="Arial" w:cs="Arial"/>
          <w:highlight w:val="white"/>
        </w:rPr>
        <w:t xml:space="preserve"> es la parte del desarrollo web que se dedica a la parte frontal de un sitio web, en pocas palabras del diseño de un sitio web, desde la estructura del sitio hasta los estilos como colores, fondos, tamaños hasta llegar a las animaciones y efectos</w:t>
      </w:r>
    </w:p>
    <w:p w14:paraId="12045856" w14:textId="77777777" w:rsidR="00E837F7" w:rsidRDefault="00612C2F">
      <w:pPr>
        <w:numPr>
          <w:ilvl w:val="0"/>
          <w:numId w:val="1"/>
        </w:num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Developer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  <w:color w:val="202124"/>
          <w:highlight w:val="white"/>
        </w:rPr>
        <w:t>Un desarrollador es un programador o una compañía comercial que se dedica a uno o más aspectos del proceso de desarrollo de software. Se trata de un ámbito más amplio de la programación algorítmica</w:t>
      </w:r>
    </w:p>
    <w:p w14:paraId="4BBD83EE" w14:textId="77777777" w:rsidR="00E837F7" w:rsidRDefault="00612C2F">
      <w:pPr>
        <w:numPr>
          <w:ilvl w:val="0"/>
          <w:numId w:val="1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szCs w:val="24"/>
        </w:rPr>
        <w:t>Casos de uso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  <w:color w:val="202124"/>
          <w:highlight w:val="white"/>
        </w:rPr>
        <w:t>Un caso de uso es un artefacto que define una secuencia de acciones que da lugar a un resultado de valor observable. Los casos de uso proporcionan una estructura para expresar requisitos funcionales en el contexto de procesos empresariales y de sistema.</w:t>
      </w:r>
    </w:p>
    <w:p w14:paraId="407B0D24" w14:textId="77777777" w:rsidR="00E837F7" w:rsidRDefault="00E837F7">
      <w:pPr>
        <w:ind w:left="720"/>
        <w:rPr>
          <w:rFonts w:ascii="Arial" w:eastAsia="Arial" w:hAnsi="Arial" w:cs="Arial"/>
          <w:sz w:val="20"/>
          <w:szCs w:val="20"/>
        </w:rPr>
      </w:pPr>
    </w:p>
    <w:p w14:paraId="4BB3E316" w14:textId="77777777" w:rsidR="00E837F7" w:rsidRDefault="00E837F7">
      <w:pPr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4F1BA7FF" w14:textId="77777777" w:rsidR="00E837F7" w:rsidRDefault="00612C2F">
      <w:pPr>
        <w:pStyle w:val="Ttulo1"/>
        <w:jc w:val="both"/>
        <w:rPr>
          <w:i/>
          <w:color w:val="0000FF"/>
          <w:sz w:val="20"/>
          <w:szCs w:val="20"/>
        </w:rPr>
      </w:pPr>
      <w:bookmarkStart w:id="4" w:name="_Toc115226470"/>
      <w:r>
        <w:t>4. Responsables e involucrados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3331"/>
        <w:gridCol w:w="2521"/>
      </w:tblGrid>
      <w:tr w:rsidR="007D6843" w:rsidRPr="007D6843" w14:paraId="69D51AB0" w14:textId="77777777" w:rsidTr="007D684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1B8C63A4" w14:textId="77777777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D6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73D758F3" w14:textId="77777777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D6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Tipo (</w:t>
            </w:r>
            <w:proofErr w:type="gramStart"/>
            <w:r w:rsidRPr="007D6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Responsable</w:t>
            </w:r>
            <w:proofErr w:type="gramEnd"/>
            <w:r w:rsidRPr="007D6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/ Involucrado)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277C6255" w14:textId="77777777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D6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/>
              </w:rPr>
              <w:t>Rol</w:t>
            </w:r>
          </w:p>
        </w:tc>
      </w:tr>
      <w:tr w:rsidR="007D6843" w:rsidRPr="007D6843" w14:paraId="6443C66E" w14:textId="77777777" w:rsidTr="007D684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2F6DBA8A" w14:textId="77777777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Cristian Amador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1F9A097D" w14:textId="77777777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736AD394" w14:textId="77777777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Desarrollador y analista</w:t>
            </w:r>
          </w:p>
        </w:tc>
      </w:tr>
      <w:tr w:rsidR="007D6843" w:rsidRPr="007D6843" w14:paraId="1ECE0FC9" w14:textId="77777777" w:rsidTr="007D684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172058EF" w14:textId="1B9DACEA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Bra</w:t>
            </w:r>
            <w:r w:rsidR="00610E3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yni</w:t>
            </w:r>
            <w:proofErr w:type="spellEnd"/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Campo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4F007CAD" w14:textId="77777777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60BBC6FF" w14:textId="77777777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Documentación y </w:t>
            </w:r>
            <w:proofErr w:type="spellStart"/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tester</w:t>
            </w:r>
            <w:proofErr w:type="spellEnd"/>
          </w:p>
        </w:tc>
      </w:tr>
      <w:tr w:rsidR="007D6843" w:rsidRPr="007D6843" w14:paraId="1F467C8A" w14:textId="77777777" w:rsidTr="007D684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6240621E" w14:textId="77777777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Juan </w:t>
            </w:r>
            <w:proofErr w:type="spellStart"/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Camlo</w:t>
            </w:r>
            <w:proofErr w:type="spellEnd"/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Grajales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5B00F968" w14:textId="77777777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4F6CE2D2" w14:textId="77777777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Desarrollador y analista</w:t>
            </w:r>
          </w:p>
        </w:tc>
      </w:tr>
      <w:tr w:rsidR="007D6843" w:rsidRPr="007D6843" w14:paraId="568C1A73" w14:textId="77777777" w:rsidTr="007D684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6E248356" w14:textId="77777777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Ivan</w:t>
            </w:r>
            <w:proofErr w:type="spellEnd"/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Daniel </w:t>
            </w:r>
            <w:proofErr w:type="spellStart"/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Hincapie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09CF65D8" w14:textId="77777777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7482BCA6" w14:textId="77777777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Desarrollador y diseñador</w:t>
            </w:r>
          </w:p>
        </w:tc>
      </w:tr>
      <w:tr w:rsidR="007D6843" w:rsidRPr="007D6843" w14:paraId="791AD34E" w14:textId="77777777" w:rsidTr="007D684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57DF8837" w14:textId="77777777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Juan Diego Moreno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35798909" w14:textId="77777777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128AFD0F" w14:textId="77777777" w:rsidR="007D6843" w:rsidRPr="007D6843" w:rsidRDefault="007D6843" w:rsidP="007D6843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Diseñador y </w:t>
            </w:r>
            <w:proofErr w:type="spellStart"/>
            <w:r w:rsidRPr="007D6843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tester</w:t>
            </w:r>
            <w:proofErr w:type="spellEnd"/>
          </w:p>
        </w:tc>
      </w:tr>
    </w:tbl>
    <w:p w14:paraId="2C7077D0" w14:textId="77777777" w:rsidR="00E837F7" w:rsidRDefault="00E837F7">
      <w:pPr>
        <w:spacing w:after="200" w:line="276" w:lineRule="auto"/>
        <w:rPr>
          <w:rFonts w:ascii="Arial" w:eastAsia="Arial" w:hAnsi="Arial" w:cs="Arial"/>
        </w:rPr>
      </w:pPr>
    </w:p>
    <w:p w14:paraId="71B13BE7" w14:textId="77777777" w:rsidR="00E837F7" w:rsidRDefault="00612C2F">
      <w:pPr>
        <w:pStyle w:val="Ttulo1"/>
        <w:jc w:val="both"/>
      </w:pPr>
      <w:bookmarkStart w:id="5" w:name="_Toc115226471"/>
      <w:r>
        <w:t>5. Plan De Pruebas</w:t>
      </w:r>
      <w:bookmarkEnd w:id="5"/>
    </w:p>
    <w:p w14:paraId="375408DA" w14:textId="2F389E69" w:rsidR="00E837F7" w:rsidRDefault="00612C2F" w:rsidP="00860A7B">
      <w:pPr>
        <w:pStyle w:val="Ttulo2"/>
        <w:numPr>
          <w:ilvl w:val="0"/>
          <w:numId w:val="3"/>
        </w:numPr>
      </w:pPr>
      <w:bookmarkStart w:id="6" w:name="_Toc115226472"/>
      <w:r>
        <w:t xml:space="preserve">Módulo </w:t>
      </w:r>
      <w:r w:rsidR="007D6843">
        <w:t>catálogo</w:t>
      </w:r>
      <w:bookmarkEnd w:id="6"/>
    </w:p>
    <w:p w14:paraId="1D90F2A5" w14:textId="133C0B09" w:rsidR="007D6843" w:rsidRDefault="007D6843" w:rsidP="007D6843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Este módulo permitirá que el usuario observador pueda observar el catálogo de Ovni</w:t>
      </w:r>
      <w:r w:rsidR="00A37E7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Vinos que es alimentado mediante la gestión que hace el administrador,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por ende, pueda familiarizarse con el sistema y, si así lo desea, poder registrarse e iniciar sesión en este. </w:t>
      </w:r>
    </w:p>
    <w:p w14:paraId="1A475A4B" w14:textId="5CB95970" w:rsidR="007D6843" w:rsidRPr="007D6843" w:rsidRDefault="007D6843" w:rsidP="007D6843">
      <w:pPr>
        <w:ind w:left="720"/>
        <w:rPr>
          <w:rFonts w:ascii="Arial" w:eastAsia="Arial" w:hAnsi="Arial" w:cs="Arial"/>
          <w:lang w:val="es-CO"/>
        </w:rPr>
      </w:pPr>
    </w:p>
    <w:p w14:paraId="2BFBE930" w14:textId="2BF88F9B" w:rsidR="00E837F7" w:rsidRDefault="00612C2F" w:rsidP="00860A7B">
      <w:pPr>
        <w:pStyle w:val="Ttulo2"/>
        <w:numPr>
          <w:ilvl w:val="0"/>
          <w:numId w:val="3"/>
        </w:numPr>
      </w:pPr>
      <w:bookmarkStart w:id="7" w:name="_Toc115226473"/>
      <w:r>
        <w:t xml:space="preserve">Módulo gestión de </w:t>
      </w:r>
      <w:r w:rsidR="007D6843">
        <w:t>inicio</w:t>
      </w:r>
      <w:bookmarkEnd w:id="7"/>
    </w:p>
    <w:p w14:paraId="0B5C4356" w14:textId="018014E4" w:rsidR="007D6843" w:rsidRDefault="007D6843" w:rsidP="007D6843">
      <w:pPr>
        <w:pStyle w:val="NormalWeb"/>
        <w:spacing w:before="0" w:beforeAutospacing="0" w:after="16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Este módulo permitirá a los usuarios administrador y cliente realizar la gestión de iniciar sesión dentro del sistema y recuperar contraseña. </w:t>
      </w:r>
    </w:p>
    <w:p w14:paraId="29AE2048" w14:textId="77777777" w:rsidR="00A37E71" w:rsidRDefault="00A37E71" w:rsidP="007D6843">
      <w:pPr>
        <w:pStyle w:val="NormalWeb"/>
        <w:spacing w:before="0" w:beforeAutospacing="0" w:after="160" w:afterAutospacing="0"/>
        <w:ind w:left="720"/>
        <w:jc w:val="both"/>
      </w:pPr>
    </w:p>
    <w:p w14:paraId="45632A61" w14:textId="6DCF71E1" w:rsidR="00E837F7" w:rsidRDefault="00612C2F" w:rsidP="00860A7B">
      <w:pPr>
        <w:pStyle w:val="Ttulo2"/>
        <w:numPr>
          <w:ilvl w:val="0"/>
          <w:numId w:val="3"/>
        </w:numPr>
      </w:pPr>
      <w:bookmarkStart w:id="8" w:name="_Toc115226474"/>
      <w:r>
        <w:lastRenderedPageBreak/>
        <w:t xml:space="preserve">Módulo gestión de </w:t>
      </w:r>
      <w:r w:rsidR="007D6843">
        <w:t>clientes</w:t>
      </w:r>
      <w:bookmarkEnd w:id="8"/>
    </w:p>
    <w:p w14:paraId="36B0241B" w14:textId="18193F81" w:rsidR="007D6843" w:rsidRDefault="007D6843" w:rsidP="007D6843">
      <w:pPr>
        <w:pStyle w:val="NormalWeb"/>
        <w:spacing w:before="0" w:beforeAutospacing="0" w:after="16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Este módulo permitirá a los usuarios cliente realizar el registro, consultar y actualizar sus datos en la base de datos del sistema, además podrá deshabilitar su cuenta del aplicativo. En esta gestión también podrá llevar a cabo la búsqueda de productos, agregarlos y quitarlos de su carrito, e igualmente podrá hacer la compra de estos y asimismo consultar su historial de compras. Por otro lado, el usuario tendrá la posibilidad de buscar soporte técnico. </w:t>
      </w:r>
    </w:p>
    <w:p w14:paraId="1BA5F292" w14:textId="77777777" w:rsidR="00A37E71" w:rsidRDefault="00A37E71" w:rsidP="007D6843">
      <w:pPr>
        <w:pStyle w:val="NormalWeb"/>
        <w:spacing w:before="0" w:beforeAutospacing="0" w:after="160" w:afterAutospacing="0"/>
        <w:ind w:left="720"/>
        <w:jc w:val="both"/>
      </w:pPr>
    </w:p>
    <w:p w14:paraId="0BFA3D49" w14:textId="6F7C45EC" w:rsidR="00E837F7" w:rsidRDefault="00612C2F" w:rsidP="00860A7B">
      <w:pPr>
        <w:pStyle w:val="Ttulo2"/>
        <w:numPr>
          <w:ilvl w:val="0"/>
          <w:numId w:val="3"/>
        </w:numPr>
      </w:pPr>
      <w:bookmarkStart w:id="9" w:name="_Toc115226475"/>
      <w:r>
        <w:t xml:space="preserve">Módulo </w:t>
      </w:r>
      <w:r w:rsidR="007D6843">
        <w:t>gestión de administrador</w:t>
      </w:r>
      <w:bookmarkEnd w:id="9"/>
    </w:p>
    <w:p w14:paraId="598D6F86" w14:textId="48579DCC" w:rsidR="00465373" w:rsidRDefault="00465373" w:rsidP="00465373">
      <w:pPr>
        <w:pStyle w:val="NormalWeb"/>
        <w:spacing w:before="0" w:beforeAutospacing="0" w:after="16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Este módulo permitirá al usuario administrador consultar y actualizar sus datos registrados en el sistema, y, también podrá consultar las ventas de realizadas de Ovni</w:t>
      </w:r>
      <w:r w:rsidR="009E687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Vinos, como también podrá visualizar los clientes que se han registrado. </w:t>
      </w:r>
    </w:p>
    <w:p w14:paraId="644D79A1" w14:textId="77777777" w:rsidR="00A37E71" w:rsidRDefault="00A37E71" w:rsidP="00465373">
      <w:pPr>
        <w:pStyle w:val="NormalWeb"/>
        <w:spacing w:before="0" w:beforeAutospacing="0" w:after="160" w:afterAutospacing="0"/>
        <w:ind w:left="720"/>
        <w:jc w:val="both"/>
      </w:pPr>
    </w:p>
    <w:p w14:paraId="1F305C4B" w14:textId="0AC32352" w:rsidR="00E837F7" w:rsidRDefault="00612C2F" w:rsidP="00860A7B">
      <w:pPr>
        <w:pStyle w:val="Ttulo2"/>
        <w:numPr>
          <w:ilvl w:val="0"/>
          <w:numId w:val="3"/>
        </w:numPr>
      </w:pPr>
      <w:bookmarkStart w:id="10" w:name="_Toc115226476"/>
      <w:r>
        <w:t xml:space="preserve">Módulo </w:t>
      </w:r>
      <w:r w:rsidR="007D6843">
        <w:t>gestión de productos</w:t>
      </w:r>
      <w:bookmarkEnd w:id="10"/>
    </w:p>
    <w:p w14:paraId="08469DBA" w14:textId="77777777" w:rsidR="00465373" w:rsidRDefault="00465373" w:rsidP="00465373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Este módulo permite al usuario administrador agregar, consultar, actualizar, deshabilitar y eliminar productos almacenados en el inventario del aplicativo. </w:t>
      </w:r>
    </w:p>
    <w:p w14:paraId="5741E127" w14:textId="77777777" w:rsidR="00E837F7" w:rsidRPr="00465373" w:rsidRDefault="00E837F7">
      <w:pPr>
        <w:rPr>
          <w:rFonts w:ascii="Arial" w:eastAsia="Arial" w:hAnsi="Arial" w:cs="Arial"/>
          <w:sz w:val="24"/>
          <w:szCs w:val="24"/>
          <w:lang w:val="es-CO"/>
        </w:rPr>
      </w:pPr>
    </w:p>
    <w:p w14:paraId="15676CC3" w14:textId="77777777" w:rsidR="00E837F7" w:rsidRDefault="00E837F7"/>
    <w:p w14:paraId="3BC43547" w14:textId="2EB766CD" w:rsidR="00E837F7" w:rsidRDefault="00612C2F" w:rsidP="00860A7B">
      <w:pPr>
        <w:pStyle w:val="Ttulo2"/>
      </w:pPr>
      <w:bookmarkStart w:id="11" w:name="_Toc115226477"/>
      <w:r>
        <w:t>5.1 Modulo</w:t>
      </w:r>
      <w:r w:rsidR="001419C5">
        <w:t xml:space="preserve"> gestión de inicio</w:t>
      </w:r>
      <w:bookmarkEnd w:id="11"/>
      <w:r w:rsidR="001419C5">
        <w:t xml:space="preserve"> </w:t>
      </w:r>
    </w:p>
    <w:p w14:paraId="713CC6B9" w14:textId="59D9A7AD" w:rsidR="00E837F7" w:rsidRDefault="001419C5">
      <w:pPr>
        <w:tabs>
          <w:tab w:val="left" w:pos="5460"/>
        </w:tabs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módulo consiste </w:t>
      </w:r>
      <w:r w:rsidRPr="00E867F7">
        <w:rPr>
          <w:rFonts w:ascii="Arial" w:eastAsia="Arial" w:hAnsi="Arial" w:cs="Arial"/>
          <w:sz w:val="24"/>
          <w:szCs w:val="24"/>
        </w:rPr>
        <w:t xml:space="preserve">en </w:t>
      </w:r>
      <w:r>
        <w:rPr>
          <w:rFonts w:ascii="Arial" w:eastAsia="Arial" w:hAnsi="Arial" w:cs="Arial"/>
        </w:rPr>
        <w:t xml:space="preserve">que los usuarios registrados en el sistema pueden iniciar sesión y recuperar contraseña. </w:t>
      </w:r>
    </w:p>
    <w:p w14:paraId="43A0908E" w14:textId="77777777" w:rsidR="00E837F7" w:rsidRDefault="00E837F7">
      <w:pPr>
        <w:tabs>
          <w:tab w:val="left" w:pos="5460"/>
        </w:tabs>
        <w:rPr>
          <w:rFonts w:ascii="Arial" w:eastAsia="Arial" w:hAnsi="Arial" w:cs="Arial"/>
        </w:rPr>
      </w:pPr>
    </w:p>
    <w:p w14:paraId="01D6806A" w14:textId="77777777" w:rsidR="00E837F7" w:rsidRDefault="00E837F7">
      <w:pPr>
        <w:rPr>
          <w:b/>
        </w:rPr>
      </w:pPr>
    </w:p>
    <w:p w14:paraId="1D091A68" w14:textId="6CE63483" w:rsidR="00E837F7" w:rsidRDefault="00860A7B" w:rsidP="00860A7B">
      <w:pPr>
        <w:pStyle w:val="Ttulo3"/>
        <w:rPr>
          <w:color w:val="0000FF"/>
        </w:rPr>
      </w:pPr>
      <w:r>
        <w:tab/>
      </w:r>
      <w:bookmarkStart w:id="12" w:name="_Toc115226478"/>
      <w:r w:rsidR="00612C2F">
        <w:t>5.1.2 Casos de prueba planeados para el módulo</w:t>
      </w:r>
      <w:r w:rsidR="001419C5">
        <w:t xml:space="preserve"> gestión de inicio</w:t>
      </w:r>
      <w:bookmarkEnd w:id="12"/>
    </w:p>
    <w:p w14:paraId="0146CE98" w14:textId="77777777" w:rsidR="00E837F7" w:rsidRDefault="00E837F7">
      <w:pP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5"/>
        <w:tblW w:w="8274" w:type="dxa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4"/>
        <w:gridCol w:w="2785"/>
        <w:gridCol w:w="2745"/>
      </w:tblGrid>
      <w:tr w:rsidR="00E837F7" w14:paraId="7E01352D" w14:textId="77777777">
        <w:tc>
          <w:tcPr>
            <w:tcW w:w="2744" w:type="dxa"/>
            <w:shd w:val="clear" w:color="auto" w:fill="BFBFBF"/>
          </w:tcPr>
          <w:p w14:paraId="14705A4A" w14:textId="77777777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Caso de Prueba</w:t>
            </w:r>
          </w:p>
        </w:tc>
        <w:tc>
          <w:tcPr>
            <w:tcW w:w="2785" w:type="dxa"/>
            <w:shd w:val="clear" w:color="auto" w:fill="BFBFBF"/>
          </w:tcPr>
          <w:p w14:paraId="35447DC9" w14:textId="77777777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745" w:type="dxa"/>
            <w:shd w:val="clear" w:color="auto" w:fill="BFBFBF"/>
          </w:tcPr>
          <w:p w14:paraId="1F9A5024" w14:textId="77777777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Historia de Usuario</w:t>
            </w:r>
          </w:p>
        </w:tc>
      </w:tr>
      <w:tr w:rsidR="00E837F7" w14:paraId="219EED24" w14:textId="77777777">
        <w:tc>
          <w:tcPr>
            <w:tcW w:w="2744" w:type="dxa"/>
          </w:tcPr>
          <w:p w14:paraId="0F61FB78" w14:textId="6E36018C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i/>
                <w:color w:val="111111"/>
              </w:rPr>
            </w:pPr>
            <w:r>
              <w:rPr>
                <w:rFonts w:ascii="Arial" w:eastAsia="Arial" w:hAnsi="Arial" w:cs="Arial"/>
                <w:i/>
                <w:color w:val="111111"/>
              </w:rPr>
              <w:t xml:space="preserve">CP1 – </w:t>
            </w:r>
            <w:r w:rsidR="001419C5">
              <w:rPr>
                <w:rFonts w:ascii="Arial" w:eastAsia="Arial" w:hAnsi="Arial" w:cs="Arial"/>
                <w:i/>
                <w:color w:val="111111"/>
              </w:rPr>
              <w:t xml:space="preserve">Iniciar sesión </w:t>
            </w:r>
          </w:p>
        </w:tc>
        <w:tc>
          <w:tcPr>
            <w:tcW w:w="2785" w:type="dxa"/>
          </w:tcPr>
          <w:p w14:paraId="3CF8ED0E" w14:textId="69C30C4B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color w:val="111111"/>
              </w:rPr>
            </w:pPr>
            <w:r>
              <w:rPr>
                <w:rFonts w:ascii="Arial" w:eastAsia="Arial" w:hAnsi="Arial" w:cs="Arial"/>
              </w:rPr>
              <w:t>Se usará un usuario con rol</w:t>
            </w:r>
            <w:r w:rsidR="001419C5">
              <w:rPr>
                <w:rFonts w:ascii="Arial" w:eastAsia="Arial" w:hAnsi="Arial" w:cs="Arial"/>
              </w:rPr>
              <w:t xml:space="preserve"> de administrador o cliente para que acceda al sistema y este le muestre las interfaces de acuerdo a su rol. </w:t>
            </w:r>
          </w:p>
        </w:tc>
        <w:tc>
          <w:tcPr>
            <w:tcW w:w="2745" w:type="dxa"/>
          </w:tcPr>
          <w:p w14:paraId="34AB1059" w14:textId="0D6837B7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i/>
                <w:color w:val="111111"/>
              </w:rPr>
            </w:pPr>
            <w:r>
              <w:rPr>
                <w:rFonts w:ascii="Arial" w:eastAsia="Arial" w:hAnsi="Arial" w:cs="Arial"/>
                <w:i/>
                <w:color w:val="111111"/>
              </w:rPr>
              <w:t>HU</w:t>
            </w:r>
            <w:r w:rsidR="001419C5">
              <w:rPr>
                <w:rFonts w:ascii="Arial" w:eastAsia="Arial" w:hAnsi="Arial" w:cs="Arial"/>
                <w:i/>
                <w:color w:val="111111"/>
              </w:rPr>
              <w:t xml:space="preserve">04 – Iniciar sesión. </w:t>
            </w:r>
          </w:p>
        </w:tc>
      </w:tr>
      <w:tr w:rsidR="00E837F7" w14:paraId="341F76E5" w14:textId="77777777">
        <w:tc>
          <w:tcPr>
            <w:tcW w:w="2744" w:type="dxa"/>
          </w:tcPr>
          <w:p w14:paraId="68FC4A81" w14:textId="10B7348E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i/>
                <w:color w:val="111111"/>
              </w:rPr>
            </w:pPr>
            <w:r>
              <w:rPr>
                <w:rFonts w:ascii="Arial" w:eastAsia="Arial" w:hAnsi="Arial" w:cs="Arial"/>
                <w:i/>
                <w:color w:val="111111"/>
              </w:rPr>
              <w:t xml:space="preserve">CP2 </w:t>
            </w:r>
            <w:r w:rsidR="00E867F7">
              <w:rPr>
                <w:rFonts w:ascii="Arial" w:eastAsia="Arial" w:hAnsi="Arial" w:cs="Arial"/>
                <w:i/>
                <w:color w:val="111111"/>
              </w:rPr>
              <w:t>–</w:t>
            </w:r>
            <w:r w:rsidR="001419C5">
              <w:rPr>
                <w:rFonts w:ascii="Arial" w:eastAsia="Arial" w:hAnsi="Arial" w:cs="Arial"/>
                <w:i/>
                <w:color w:val="111111"/>
              </w:rPr>
              <w:t xml:space="preserve"> </w:t>
            </w:r>
            <w:r w:rsidR="00E867F7">
              <w:rPr>
                <w:rFonts w:ascii="Arial" w:eastAsia="Arial" w:hAnsi="Arial" w:cs="Arial"/>
                <w:i/>
                <w:color w:val="111111"/>
              </w:rPr>
              <w:t xml:space="preserve">Recuperar contraseña. </w:t>
            </w:r>
            <w:r w:rsidR="00D82AC7">
              <w:rPr>
                <w:rFonts w:ascii="Arial" w:eastAsia="Arial" w:hAnsi="Arial" w:cs="Arial"/>
                <w:i/>
                <w:color w:val="111111"/>
              </w:rPr>
              <w:t xml:space="preserve"> </w:t>
            </w:r>
            <w:r w:rsidR="001419C5">
              <w:rPr>
                <w:rFonts w:ascii="Arial" w:eastAsia="Arial" w:hAnsi="Arial" w:cs="Arial"/>
                <w:i/>
                <w:color w:val="111111"/>
              </w:rPr>
              <w:t xml:space="preserve"> </w:t>
            </w:r>
          </w:p>
        </w:tc>
        <w:tc>
          <w:tcPr>
            <w:tcW w:w="2785" w:type="dxa"/>
          </w:tcPr>
          <w:p w14:paraId="31C31B32" w14:textId="1A5D030F" w:rsidR="00E837F7" w:rsidRDefault="00E867F7">
            <w:pPr>
              <w:tabs>
                <w:tab w:val="left" w:pos="5460"/>
              </w:tabs>
              <w:rPr>
                <w:rFonts w:ascii="Arial" w:eastAsia="Arial" w:hAnsi="Arial" w:cs="Arial"/>
                <w:i/>
                <w:color w:val="111111"/>
              </w:rPr>
            </w:pPr>
            <w:r>
              <w:rPr>
                <w:rFonts w:ascii="Arial" w:eastAsia="Arial" w:hAnsi="Arial" w:cs="Arial"/>
              </w:rPr>
              <w:t xml:space="preserve">Se usará un usuario con rol cliente el cual debe </w:t>
            </w:r>
            <w:r>
              <w:rPr>
                <w:rFonts w:ascii="Arial" w:eastAsia="Arial" w:hAnsi="Arial" w:cs="Arial"/>
              </w:rPr>
              <w:lastRenderedPageBreak/>
              <w:t xml:space="preserve">hacer </w:t>
            </w:r>
            <w:proofErr w:type="spellStart"/>
            <w:r>
              <w:rPr>
                <w:rFonts w:ascii="Arial" w:eastAsia="Arial" w:hAnsi="Arial" w:cs="Arial"/>
              </w:rPr>
              <w:t>click</w:t>
            </w:r>
            <w:proofErr w:type="spellEnd"/>
            <w:r>
              <w:rPr>
                <w:rFonts w:ascii="Arial" w:eastAsia="Arial" w:hAnsi="Arial" w:cs="Arial"/>
              </w:rPr>
              <w:t xml:space="preserve"> en el link que dice “Olvidé mi contraseña”, se realizará el proceso para recuperar contraseña. Se debe ingresar al aplicativo con la nueva contraseña. </w:t>
            </w:r>
          </w:p>
        </w:tc>
        <w:tc>
          <w:tcPr>
            <w:tcW w:w="2745" w:type="dxa"/>
          </w:tcPr>
          <w:p w14:paraId="24F708F5" w14:textId="6FC0D146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i/>
                <w:color w:val="111111"/>
              </w:rPr>
            </w:pPr>
            <w:r>
              <w:rPr>
                <w:rFonts w:ascii="Arial" w:eastAsia="Arial" w:hAnsi="Arial" w:cs="Arial"/>
                <w:i/>
                <w:color w:val="111111"/>
              </w:rPr>
              <w:lastRenderedPageBreak/>
              <w:t>HU</w:t>
            </w:r>
            <w:r w:rsidR="00E867F7">
              <w:rPr>
                <w:rFonts w:ascii="Arial" w:eastAsia="Arial" w:hAnsi="Arial" w:cs="Arial"/>
                <w:i/>
                <w:color w:val="111111"/>
              </w:rPr>
              <w:t>05 – Recuperar contraseña.</w:t>
            </w:r>
            <w:r w:rsidR="00D82AC7">
              <w:rPr>
                <w:rFonts w:ascii="Arial" w:eastAsia="Arial" w:hAnsi="Arial" w:cs="Arial"/>
                <w:i/>
                <w:color w:val="111111"/>
              </w:rPr>
              <w:t xml:space="preserve"> </w:t>
            </w:r>
            <w:r w:rsidR="009E6874">
              <w:rPr>
                <w:rFonts w:ascii="Arial" w:eastAsia="Arial" w:hAnsi="Arial" w:cs="Arial"/>
                <w:i/>
                <w:color w:val="111111"/>
              </w:rPr>
              <w:t xml:space="preserve"> </w:t>
            </w:r>
          </w:p>
        </w:tc>
      </w:tr>
    </w:tbl>
    <w:p w14:paraId="5BAAA968" w14:textId="77777777" w:rsidR="00E837F7" w:rsidRDefault="00E837F7">
      <w:pP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3D31D153" w14:textId="77777777" w:rsidR="00E837F7" w:rsidRDefault="00E837F7"/>
    <w:p w14:paraId="3B382F20" w14:textId="795D6966" w:rsidR="00E837F7" w:rsidRPr="00857C79" w:rsidRDefault="00612C2F" w:rsidP="00860A7B">
      <w:pPr>
        <w:pStyle w:val="Ttulo2"/>
      </w:pPr>
      <w:bookmarkStart w:id="13" w:name="_Toc115226479"/>
      <w:r w:rsidRPr="00857C79">
        <w:t>5.2 Módulo</w:t>
      </w:r>
      <w:r w:rsidR="009E6874" w:rsidRPr="00857C79">
        <w:t xml:space="preserve"> gestión de clientes</w:t>
      </w:r>
      <w:bookmarkEnd w:id="13"/>
    </w:p>
    <w:p w14:paraId="7574AD86" w14:textId="0D600C8D" w:rsidR="00E837F7" w:rsidRPr="00857C79" w:rsidRDefault="00612C2F">
      <w:pPr>
        <w:tabs>
          <w:tab w:val="left" w:pos="5460"/>
        </w:tabs>
        <w:ind w:left="780"/>
        <w:rPr>
          <w:rFonts w:ascii="Arial" w:eastAsia="Arial" w:hAnsi="Arial" w:cs="Arial"/>
          <w:sz w:val="24"/>
          <w:szCs w:val="24"/>
        </w:rPr>
      </w:pPr>
      <w:r w:rsidRPr="00857C79">
        <w:rPr>
          <w:rFonts w:ascii="Arial" w:eastAsia="Arial" w:hAnsi="Arial" w:cs="Arial"/>
          <w:sz w:val="24"/>
          <w:szCs w:val="24"/>
        </w:rPr>
        <w:t xml:space="preserve">Por medio de este módulo </w:t>
      </w:r>
      <w:r w:rsidR="00D82AC7" w:rsidRPr="00857C79">
        <w:rPr>
          <w:rFonts w:ascii="Arial" w:eastAsia="Arial" w:hAnsi="Arial" w:cs="Arial"/>
          <w:sz w:val="24"/>
          <w:szCs w:val="24"/>
        </w:rPr>
        <w:t xml:space="preserve">el rol cliente puede realizar algunas funciones que le corresponden a su perfil. </w:t>
      </w:r>
    </w:p>
    <w:p w14:paraId="1831D1C9" w14:textId="77777777" w:rsidR="00E837F7" w:rsidRDefault="00E837F7">
      <w:pPr>
        <w:rPr>
          <w:b/>
        </w:rPr>
      </w:pPr>
    </w:p>
    <w:p w14:paraId="4A49D945" w14:textId="3603A285" w:rsidR="00E837F7" w:rsidRDefault="00860A7B" w:rsidP="00860A7B">
      <w:pPr>
        <w:pStyle w:val="Ttulo3"/>
      </w:pPr>
      <w:r>
        <w:tab/>
      </w:r>
      <w:bookmarkStart w:id="14" w:name="_Toc115226480"/>
      <w:r w:rsidR="00612C2F">
        <w:t>5.2.1 Casos de prueba planeados para el módul</w:t>
      </w:r>
      <w:r w:rsidR="00D82AC7">
        <w:t>o gestión de clientes.</w:t>
      </w:r>
      <w:bookmarkEnd w:id="14"/>
      <w:r w:rsidR="00D82AC7">
        <w:t xml:space="preserve"> </w:t>
      </w:r>
    </w:p>
    <w:p w14:paraId="0E211053" w14:textId="77777777" w:rsidR="00E837F7" w:rsidRDefault="00E837F7">
      <w:pP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6"/>
        <w:tblW w:w="8274" w:type="dxa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2786"/>
        <w:gridCol w:w="2743"/>
      </w:tblGrid>
      <w:tr w:rsidR="00E837F7" w14:paraId="7CFF6964" w14:textId="77777777">
        <w:tc>
          <w:tcPr>
            <w:tcW w:w="2745" w:type="dxa"/>
            <w:shd w:val="clear" w:color="auto" w:fill="BFBFBF"/>
          </w:tcPr>
          <w:p w14:paraId="257BF4FB" w14:textId="77777777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Caso de Prueba</w:t>
            </w:r>
          </w:p>
        </w:tc>
        <w:tc>
          <w:tcPr>
            <w:tcW w:w="2786" w:type="dxa"/>
            <w:shd w:val="clear" w:color="auto" w:fill="BFBFBF"/>
          </w:tcPr>
          <w:p w14:paraId="1F71F6D6" w14:textId="77777777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43" w:type="dxa"/>
            <w:shd w:val="clear" w:color="auto" w:fill="BFBFBF"/>
          </w:tcPr>
          <w:p w14:paraId="72172550" w14:textId="77777777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 de Usuario</w:t>
            </w:r>
          </w:p>
        </w:tc>
      </w:tr>
      <w:tr w:rsidR="00E837F7" w14:paraId="02C5EB66" w14:textId="77777777">
        <w:tc>
          <w:tcPr>
            <w:tcW w:w="2745" w:type="dxa"/>
          </w:tcPr>
          <w:p w14:paraId="6D7B20EE" w14:textId="49874F8C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i/>
                <w:color w:val="111111"/>
              </w:rPr>
            </w:pPr>
            <w:r>
              <w:rPr>
                <w:rFonts w:ascii="Arial" w:eastAsia="Arial" w:hAnsi="Arial" w:cs="Arial"/>
                <w:i/>
                <w:color w:val="111111"/>
              </w:rPr>
              <w:t xml:space="preserve">CP1 – </w:t>
            </w:r>
            <w:r w:rsidR="00D82AC7">
              <w:rPr>
                <w:rFonts w:ascii="Arial" w:eastAsia="Arial" w:hAnsi="Arial" w:cs="Arial"/>
                <w:i/>
                <w:color w:val="111111"/>
              </w:rPr>
              <w:t>Consultar usuario.</w:t>
            </w:r>
          </w:p>
        </w:tc>
        <w:tc>
          <w:tcPr>
            <w:tcW w:w="2786" w:type="dxa"/>
          </w:tcPr>
          <w:p w14:paraId="27AB3130" w14:textId="58248E89" w:rsidR="00E837F7" w:rsidRDefault="00D82AC7">
            <w:pPr>
              <w:tabs>
                <w:tab w:val="left" w:pos="5460"/>
              </w:tabs>
              <w:rPr>
                <w:rFonts w:ascii="Arial" w:eastAsia="Arial" w:hAnsi="Arial" w:cs="Arial"/>
                <w:color w:val="111111"/>
              </w:rPr>
            </w:pPr>
            <w:r>
              <w:rPr>
                <w:rFonts w:ascii="Arial" w:eastAsia="Arial" w:hAnsi="Arial" w:cs="Arial"/>
                <w:color w:val="111111"/>
              </w:rPr>
              <w:t xml:space="preserve">Se usará una cuenta de rol cliente, y en las opciones que tiene habilitado este, habrá una “Mis datos” en donde se le deben ver los datos que ingresó al momento de registrarse. </w:t>
            </w:r>
          </w:p>
        </w:tc>
        <w:tc>
          <w:tcPr>
            <w:tcW w:w="2743" w:type="dxa"/>
          </w:tcPr>
          <w:p w14:paraId="6D8AD979" w14:textId="64A5AA7A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i/>
                <w:color w:val="111111"/>
              </w:rPr>
            </w:pPr>
            <w:r>
              <w:rPr>
                <w:rFonts w:ascii="Arial" w:eastAsia="Arial" w:hAnsi="Arial" w:cs="Arial"/>
                <w:i/>
                <w:color w:val="111111"/>
              </w:rPr>
              <w:t>HU0</w:t>
            </w:r>
            <w:r w:rsidR="00D82AC7">
              <w:rPr>
                <w:rFonts w:ascii="Arial" w:eastAsia="Arial" w:hAnsi="Arial" w:cs="Arial"/>
                <w:i/>
                <w:color w:val="111111"/>
              </w:rPr>
              <w:t>8</w:t>
            </w:r>
            <w:r>
              <w:rPr>
                <w:rFonts w:ascii="Arial" w:eastAsia="Arial" w:hAnsi="Arial" w:cs="Arial"/>
                <w:i/>
                <w:color w:val="111111"/>
              </w:rPr>
              <w:t xml:space="preserve"> – </w:t>
            </w:r>
            <w:r w:rsidR="00D82AC7">
              <w:rPr>
                <w:rFonts w:ascii="Arial" w:eastAsia="Arial" w:hAnsi="Arial" w:cs="Arial"/>
                <w:i/>
                <w:color w:val="111111"/>
              </w:rPr>
              <w:t>Consultar usuario.</w:t>
            </w:r>
          </w:p>
        </w:tc>
      </w:tr>
      <w:tr w:rsidR="00E867F7" w14:paraId="556E79CF" w14:textId="77777777">
        <w:tc>
          <w:tcPr>
            <w:tcW w:w="2745" w:type="dxa"/>
          </w:tcPr>
          <w:p w14:paraId="7DE46604" w14:textId="56D38FDF" w:rsidR="00E867F7" w:rsidRDefault="00E867F7" w:rsidP="00E867F7">
            <w:pPr>
              <w:tabs>
                <w:tab w:val="left" w:pos="5460"/>
              </w:tabs>
              <w:rPr>
                <w:rFonts w:ascii="Arial" w:eastAsia="Arial" w:hAnsi="Arial" w:cs="Arial"/>
                <w:i/>
                <w:color w:val="111111"/>
              </w:rPr>
            </w:pPr>
            <w:r>
              <w:rPr>
                <w:rFonts w:ascii="Arial" w:eastAsia="Arial" w:hAnsi="Arial" w:cs="Arial"/>
                <w:i/>
                <w:color w:val="111111"/>
              </w:rPr>
              <w:t xml:space="preserve">CP2 -- Agregar productos al carrito.  </w:t>
            </w:r>
          </w:p>
        </w:tc>
        <w:tc>
          <w:tcPr>
            <w:tcW w:w="2786" w:type="dxa"/>
          </w:tcPr>
          <w:p w14:paraId="3E2AAFFA" w14:textId="6AB64A58" w:rsidR="00E867F7" w:rsidRDefault="00E867F7" w:rsidP="00E867F7">
            <w:pPr>
              <w:tabs>
                <w:tab w:val="left" w:pos="5460"/>
              </w:tabs>
              <w:rPr>
                <w:rFonts w:ascii="Arial" w:eastAsia="Arial" w:hAnsi="Arial" w:cs="Arial"/>
                <w:color w:val="111111"/>
              </w:rPr>
            </w:pPr>
            <w:r>
              <w:rPr>
                <w:rFonts w:ascii="Arial" w:eastAsia="Arial" w:hAnsi="Arial" w:cs="Arial"/>
              </w:rPr>
              <w:t xml:space="preserve">Un usuario cliente debe acceder al sistema, una vez realizado esto, cuando esté en el catálogo, el cliente podrá agregar productos al carrito con solo dar un </w:t>
            </w:r>
            <w:proofErr w:type="spellStart"/>
            <w:r>
              <w:rPr>
                <w:rFonts w:ascii="Arial" w:eastAsia="Arial" w:hAnsi="Arial" w:cs="Arial"/>
              </w:rPr>
              <w:t>click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2743" w:type="dxa"/>
          </w:tcPr>
          <w:p w14:paraId="06ADD26E" w14:textId="65BBEA3B" w:rsidR="00E867F7" w:rsidRDefault="00E867F7" w:rsidP="00E867F7">
            <w:pPr>
              <w:tabs>
                <w:tab w:val="left" w:pos="5460"/>
              </w:tabs>
              <w:rPr>
                <w:rFonts w:ascii="Arial" w:eastAsia="Arial" w:hAnsi="Arial" w:cs="Arial"/>
                <w:i/>
                <w:color w:val="111111"/>
              </w:rPr>
            </w:pPr>
            <w:r>
              <w:rPr>
                <w:rFonts w:ascii="Arial" w:eastAsia="Arial" w:hAnsi="Arial" w:cs="Arial"/>
                <w:i/>
                <w:color w:val="111111"/>
              </w:rPr>
              <w:t xml:space="preserve">HU11 – Agregar productos al carrito.  </w:t>
            </w:r>
          </w:p>
        </w:tc>
      </w:tr>
    </w:tbl>
    <w:p w14:paraId="0EDE4E97" w14:textId="77777777" w:rsidR="00E837F7" w:rsidRDefault="00E837F7">
      <w:pPr>
        <w:tabs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179AC49" w14:textId="77777777" w:rsidR="00E837F7" w:rsidRDefault="00E837F7"/>
    <w:p w14:paraId="206F2809" w14:textId="03F8B140" w:rsidR="00E837F7" w:rsidRDefault="00612C2F" w:rsidP="00860A7B">
      <w:pPr>
        <w:pStyle w:val="Ttulo2"/>
      </w:pPr>
      <w:bookmarkStart w:id="15" w:name="_Toc115226481"/>
      <w:r w:rsidRPr="00A37E71">
        <w:t xml:space="preserve">5.3 Módulo </w:t>
      </w:r>
      <w:r w:rsidR="00A37E71" w:rsidRPr="00A37E71">
        <w:t>gestión de administrador:</w:t>
      </w:r>
      <w:bookmarkEnd w:id="15"/>
      <w:r w:rsidR="00A37E71" w:rsidRPr="00A37E71">
        <w:t xml:space="preserve"> </w:t>
      </w:r>
    </w:p>
    <w:p w14:paraId="76B49E17" w14:textId="561661CB" w:rsidR="00A37E71" w:rsidRDefault="00A37E71">
      <w:pPr>
        <w:rPr>
          <w:bCs/>
          <w:sz w:val="24"/>
          <w:szCs w:val="24"/>
        </w:rPr>
      </w:pPr>
      <w:r w:rsidRPr="00A37E71">
        <w:rPr>
          <w:bCs/>
          <w:sz w:val="24"/>
          <w:szCs w:val="24"/>
        </w:rPr>
        <w:tab/>
        <w:t xml:space="preserve">En este módulo el administrador podrá gestionar su perfil, y, además, realizar consultas </w:t>
      </w:r>
      <w:r w:rsidRPr="00A37E71">
        <w:rPr>
          <w:bCs/>
          <w:sz w:val="24"/>
          <w:szCs w:val="24"/>
        </w:rPr>
        <w:tab/>
        <w:t xml:space="preserve">que le competen puesto que son relacionadas con la organización del emprendimiento. </w:t>
      </w:r>
    </w:p>
    <w:p w14:paraId="33B28535" w14:textId="77777777" w:rsidR="00A37E71" w:rsidRPr="00A37E71" w:rsidRDefault="00A37E71">
      <w:pPr>
        <w:rPr>
          <w:bCs/>
          <w:sz w:val="24"/>
          <w:szCs w:val="24"/>
        </w:rPr>
      </w:pPr>
    </w:p>
    <w:p w14:paraId="635FACCC" w14:textId="708BFD29" w:rsidR="00E837F7" w:rsidRPr="00A37E71" w:rsidRDefault="00860A7B" w:rsidP="00860A7B">
      <w:pPr>
        <w:pStyle w:val="Ttulo3"/>
        <w:rPr>
          <w:color w:val="0000FF"/>
        </w:rPr>
      </w:pPr>
      <w:r>
        <w:tab/>
      </w:r>
      <w:bookmarkStart w:id="16" w:name="_Toc115226482"/>
      <w:r w:rsidR="00612C2F" w:rsidRPr="00A37E71">
        <w:t xml:space="preserve">5.3.1 Casos de prueba planeados para el módulo </w:t>
      </w:r>
      <w:r w:rsidR="00A37E71" w:rsidRPr="00A37E71">
        <w:t xml:space="preserve">gestión de </w:t>
      </w:r>
      <w:r>
        <w:tab/>
      </w:r>
      <w:r w:rsidR="00A37E71" w:rsidRPr="00A37E71">
        <w:t>administrador.</w:t>
      </w:r>
      <w:bookmarkEnd w:id="16"/>
      <w:r w:rsidR="00A37E71" w:rsidRPr="00A37E71">
        <w:t xml:space="preserve"> </w:t>
      </w:r>
    </w:p>
    <w:tbl>
      <w:tblPr>
        <w:tblStyle w:val="a7"/>
        <w:tblW w:w="8274" w:type="dxa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2786"/>
        <w:gridCol w:w="2743"/>
      </w:tblGrid>
      <w:tr w:rsidR="00E837F7" w14:paraId="6543A514" w14:textId="77777777">
        <w:tc>
          <w:tcPr>
            <w:tcW w:w="2745" w:type="dxa"/>
            <w:shd w:val="clear" w:color="auto" w:fill="BFBFBF"/>
          </w:tcPr>
          <w:p w14:paraId="6874EB8B" w14:textId="77777777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Caso de Prueba</w:t>
            </w:r>
          </w:p>
        </w:tc>
        <w:tc>
          <w:tcPr>
            <w:tcW w:w="2786" w:type="dxa"/>
            <w:shd w:val="clear" w:color="auto" w:fill="BFBFBF"/>
          </w:tcPr>
          <w:p w14:paraId="687D20BD" w14:textId="77777777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743" w:type="dxa"/>
            <w:shd w:val="clear" w:color="auto" w:fill="BFBFBF"/>
          </w:tcPr>
          <w:p w14:paraId="235DEC6C" w14:textId="77777777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Historia de Usuario</w:t>
            </w:r>
          </w:p>
        </w:tc>
      </w:tr>
      <w:tr w:rsidR="00E837F7" w14:paraId="76915D63" w14:textId="77777777">
        <w:tc>
          <w:tcPr>
            <w:tcW w:w="2745" w:type="dxa"/>
          </w:tcPr>
          <w:p w14:paraId="6F20D2CB" w14:textId="68FC6E7F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CP1 </w:t>
            </w:r>
            <w:r w:rsidR="00A37E71">
              <w:rPr>
                <w:rFonts w:ascii="Arial" w:eastAsia="Arial" w:hAnsi="Arial" w:cs="Arial"/>
                <w:i/>
              </w:rPr>
              <w:t>–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A37E71">
              <w:rPr>
                <w:rFonts w:ascii="Arial" w:eastAsia="Arial" w:hAnsi="Arial" w:cs="Arial"/>
                <w:i/>
              </w:rPr>
              <w:t xml:space="preserve">Editar datos. </w:t>
            </w:r>
          </w:p>
        </w:tc>
        <w:tc>
          <w:tcPr>
            <w:tcW w:w="2786" w:type="dxa"/>
          </w:tcPr>
          <w:p w14:paraId="5943B07A" w14:textId="3A42DBE9" w:rsidR="00E837F7" w:rsidRPr="00A37E71" w:rsidRDefault="00A37E71">
            <w:pPr>
              <w:tabs>
                <w:tab w:val="left" w:pos="5460"/>
              </w:tabs>
              <w:rPr>
                <w:rFonts w:ascii="Arial" w:eastAsia="Arial" w:hAnsi="Arial" w:cs="Arial"/>
                <w:iCs/>
              </w:rPr>
            </w:pPr>
            <w:r w:rsidRPr="00A37E71">
              <w:rPr>
                <w:rFonts w:ascii="Arial" w:eastAsia="Arial" w:hAnsi="Arial" w:cs="Arial"/>
                <w:iCs/>
              </w:rPr>
              <w:t xml:space="preserve">Se usará una cuenta que le corresponda a un administrador, nos dirigiremos a la opción de “Mis datos”, cambiaremos unos datos, entre ellos la contraseña, y se verificará que sí se haya cambiado al momento de volver a iniciar sesión. </w:t>
            </w:r>
          </w:p>
        </w:tc>
        <w:tc>
          <w:tcPr>
            <w:tcW w:w="2743" w:type="dxa"/>
          </w:tcPr>
          <w:p w14:paraId="14D6268B" w14:textId="689C86AA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HU</w:t>
            </w:r>
            <w:r w:rsidR="00A37E71">
              <w:rPr>
                <w:rFonts w:ascii="Arial" w:eastAsia="Arial" w:hAnsi="Arial" w:cs="Arial"/>
                <w:i/>
              </w:rPr>
              <w:t>20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A37E71">
              <w:rPr>
                <w:rFonts w:ascii="Arial" w:eastAsia="Arial" w:hAnsi="Arial" w:cs="Arial"/>
                <w:i/>
              </w:rPr>
              <w:t>–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A37E71">
              <w:rPr>
                <w:rFonts w:ascii="Arial" w:eastAsia="Arial" w:hAnsi="Arial" w:cs="Arial"/>
                <w:i/>
              </w:rPr>
              <w:t xml:space="preserve">Actualizar usuario administrador. </w:t>
            </w:r>
          </w:p>
        </w:tc>
      </w:tr>
      <w:tr w:rsidR="00A37E71" w14:paraId="52B9CB90" w14:textId="77777777">
        <w:tc>
          <w:tcPr>
            <w:tcW w:w="2745" w:type="dxa"/>
          </w:tcPr>
          <w:p w14:paraId="4D83AE8A" w14:textId="2251BDDE" w:rsidR="00A37E71" w:rsidRDefault="00A37E71">
            <w:pPr>
              <w:tabs>
                <w:tab w:val="left" w:pos="546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CP2- Consultar ventas. </w:t>
            </w:r>
          </w:p>
        </w:tc>
        <w:tc>
          <w:tcPr>
            <w:tcW w:w="2786" w:type="dxa"/>
          </w:tcPr>
          <w:p w14:paraId="4FCBB7AD" w14:textId="1CB80A2E" w:rsidR="00A37E71" w:rsidRPr="00A37E71" w:rsidRDefault="00A37E71">
            <w:pPr>
              <w:tabs>
                <w:tab w:val="left" w:pos="5460"/>
              </w:tabs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Se realizarán unas compras con un usuario cliente, para posteriormente mirar en la opción de “Ventas” si sí se están almacenando las ventas para que el administrador las pueda consultar.</w:t>
            </w:r>
          </w:p>
        </w:tc>
        <w:tc>
          <w:tcPr>
            <w:tcW w:w="2743" w:type="dxa"/>
          </w:tcPr>
          <w:p w14:paraId="555255FE" w14:textId="55ACB3B5" w:rsidR="00A37E71" w:rsidRDefault="00A37E71">
            <w:pPr>
              <w:tabs>
                <w:tab w:val="left" w:pos="546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HU</w:t>
            </w:r>
            <w:r w:rsidR="00E867F7">
              <w:rPr>
                <w:rFonts w:ascii="Arial" w:eastAsia="Arial" w:hAnsi="Arial" w:cs="Arial"/>
                <w:i/>
              </w:rPr>
              <w:t xml:space="preserve">25- Consultar ventas. </w:t>
            </w:r>
          </w:p>
        </w:tc>
      </w:tr>
    </w:tbl>
    <w:p w14:paraId="41B89653" w14:textId="77777777" w:rsidR="00E837F7" w:rsidRDefault="00E837F7">
      <w:pPr>
        <w:rPr>
          <w:b/>
        </w:rPr>
      </w:pPr>
    </w:p>
    <w:p w14:paraId="616BD5A0" w14:textId="77777777" w:rsidR="00E837F7" w:rsidRDefault="00E837F7">
      <w:pPr>
        <w:rPr>
          <w:rFonts w:ascii="Arial" w:eastAsia="Arial" w:hAnsi="Arial" w:cs="Arial"/>
          <w:b/>
          <w:sz w:val="24"/>
          <w:szCs w:val="24"/>
        </w:rPr>
      </w:pPr>
    </w:p>
    <w:p w14:paraId="00EF556A" w14:textId="619F775D" w:rsidR="00E837F7" w:rsidRPr="00E867F7" w:rsidRDefault="00612C2F" w:rsidP="00860A7B">
      <w:pPr>
        <w:pStyle w:val="Ttulo2"/>
      </w:pPr>
      <w:bookmarkStart w:id="17" w:name="_Toc115226483"/>
      <w:r w:rsidRPr="00E867F7">
        <w:t xml:space="preserve">5.4 Módulo </w:t>
      </w:r>
      <w:r w:rsidR="00E867F7" w:rsidRPr="00E867F7">
        <w:t>gestión de productos</w:t>
      </w:r>
      <w:bookmarkEnd w:id="17"/>
    </w:p>
    <w:p w14:paraId="78AC6167" w14:textId="5E19C780" w:rsidR="00E837F7" w:rsidRDefault="00612C2F">
      <w:pPr>
        <w:tabs>
          <w:tab w:val="left" w:pos="5460"/>
        </w:tabs>
        <w:ind w:left="780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</w:rPr>
        <w:t xml:space="preserve">Por medio de este módulo el sistema permitirá al administrador </w:t>
      </w:r>
      <w:r w:rsidR="00E867F7">
        <w:rPr>
          <w:rFonts w:ascii="Arial" w:eastAsia="Arial" w:hAnsi="Arial" w:cs="Arial"/>
        </w:rPr>
        <w:t xml:space="preserve">gestionar todo lo relacionado a los productos que se verán en el catálogo. </w:t>
      </w:r>
    </w:p>
    <w:p w14:paraId="08219878" w14:textId="77777777" w:rsidR="00E837F7" w:rsidRDefault="00E837F7">
      <w:pPr>
        <w:rPr>
          <w:b/>
        </w:rPr>
      </w:pPr>
    </w:p>
    <w:p w14:paraId="0BE2EFC4" w14:textId="6F8EE5B8" w:rsidR="00E837F7" w:rsidRPr="00E867F7" w:rsidRDefault="00860A7B" w:rsidP="00860A7B">
      <w:pPr>
        <w:pStyle w:val="Ttulo3"/>
        <w:rPr>
          <w:color w:val="0000FF"/>
        </w:rPr>
      </w:pPr>
      <w:r>
        <w:tab/>
      </w:r>
      <w:bookmarkStart w:id="18" w:name="_Toc115226484"/>
      <w:r w:rsidR="00612C2F" w:rsidRPr="00E867F7">
        <w:t xml:space="preserve">5.4.1 Casos de prueba planeados para el módulo </w:t>
      </w:r>
      <w:r w:rsidR="00E867F7" w:rsidRPr="00E867F7">
        <w:t>gestión de productos</w:t>
      </w:r>
      <w:bookmarkEnd w:id="18"/>
      <w:r w:rsidR="00612C2F" w:rsidRPr="00E867F7">
        <w:t xml:space="preserve"> </w:t>
      </w:r>
    </w:p>
    <w:tbl>
      <w:tblPr>
        <w:tblStyle w:val="a8"/>
        <w:tblW w:w="8274" w:type="dxa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2786"/>
        <w:gridCol w:w="2743"/>
      </w:tblGrid>
      <w:tr w:rsidR="00E837F7" w14:paraId="3BACC932" w14:textId="77777777">
        <w:tc>
          <w:tcPr>
            <w:tcW w:w="2745" w:type="dxa"/>
            <w:shd w:val="clear" w:color="auto" w:fill="BFBFBF"/>
          </w:tcPr>
          <w:p w14:paraId="1C14E036" w14:textId="77777777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Caso de Prueba</w:t>
            </w:r>
          </w:p>
        </w:tc>
        <w:tc>
          <w:tcPr>
            <w:tcW w:w="2786" w:type="dxa"/>
            <w:shd w:val="clear" w:color="auto" w:fill="BFBFBF"/>
          </w:tcPr>
          <w:p w14:paraId="67EA3F52" w14:textId="77777777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743" w:type="dxa"/>
            <w:shd w:val="clear" w:color="auto" w:fill="BFBFBF"/>
          </w:tcPr>
          <w:p w14:paraId="208C267A" w14:textId="77777777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Historia de Usuario</w:t>
            </w:r>
          </w:p>
        </w:tc>
      </w:tr>
      <w:tr w:rsidR="00E867F7" w14:paraId="68124729" w14:textId="77777777">
        <w:tc>
          <w:tcPr>
            <w:tcW w:w="2745" w:type="dxa"/>
          </w:tcPr>
          <w:p w14:paraId="6EAF69D0" w14:textId="46D8786B" w:rsidR="00E867F7" w:rsidRDefault="00E867F7" w:rsidP="00E867F7">
            <w:pPr>
              <w:tabs>
                <w:tab w:val="left" w:pos="546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color w:val="111111"/>
              </w:rPr>
              <w:t>CP</w:t>
            </w:r>
            <w:r>
              <w:rPr>
                <w:rFonts w:ascii="Arial" w:eastAsia="Arial" w:hAnsi="Arial" w:cs="Arial"/>
                <w:i/>
                <w:color w:val="111111"/>
              </w:rPr>
              <w:t xml:space="preserve">1 </w:t>
            </w:r>
            <w:r>
              <w:rPr>
                <w:rFonts w:ascii="Arial" w:eastAsia="Arial" w:hAnsi="Arial" w:cs="Arial"/>
                <w:i/>
                <w:color w:val="111111"/>
              </w:rPr>
              <w:t>- Agregar productos</w:t>
            </w:r>
            <w:r>
              <w:rPr>
                <w:rFonts w:ascii="Arial" w:eastAsia="Arial" w:hAnsi="Arial" w:cs="Arial"/>
                <w:i/>
                <w:color w:val="111111"/>
              </w:rPr>
              <w:t xml:space="preserve">. </w:t>
            </w:r>
          </w:p>
        </w:tc>
        <w:tc>
          <w:tcPr>
            <w:tcW w:w="2786" w:type="dxa"/>
          </w:tcPr>
          <w:p w14:paraId="5A7B4AEB" w14:textId="3D17E855" w:rsidR="00E867F7" w:rsidRDefault="00E867F7" w:rsidP="00E867F7">
            <w:pPr>
              <w:tabs>
                <w:tab w:val="left" w:pos="546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 xml:space="preserve">Se ingresará con un usuario administrador, este debe agregar un producto llenando toda la información requerida para el ingreso de este en </w:t>
            </w:r>
            <w:r>
              <w:rPr>
                <w:rFonts w:ascii="Arial" w:eastAsia="Arial" w:hAnsi="Arial" w:cs="Arial"/>
              </w:rPr>
              <w:lastRenderedPageBreak/>
              <w:t>el catálogo. Debe aparecer en inventario</w:t>
            </w:r>
            <w:r w:rsidR="00860A7B">
              <w:rPr>
                <w:rFonts w:ascii="Arial" w:eastAsia="Arial" w:hAnsi="Arial" w:cs="Arial"/>
              </w:rPr>
              <w:t xml:space="preserve"> este</w:t>
            </w:r>
            <w:r>
              <w:rPr>
                <w:rFonts w:ascii="Arial" w:eastAsia="Arial" w:hAnsi="Arial" w:cs="Arial"/>
              </w:rPr>
              <w:t xml:space="preserve"> ingreso, y así poderlo habilitar en el inventario. </w:t>
            </w:r>
          </w:p>
        </w:tc>
        <w:tc>
          <w:tcPr>
            <w:tcW w:w="2743" w:type="dxa"/>
          </w:tcPr>
          <w:p w14:paraId="46F60B0A" w14:textId="418377B1" w:rsidR="00E867F7" w:rsidRDefault="00E867F7" w:rsidP="00E867F7">
            <w:pPr>
              <w:tabs>
                <w:tab w:val="left" w:pos="546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color w:val="111111"/>
              </w:rPr>
              <w:lastRenderedPageBreak/>
              <w:t>HU</w:t>
            </w:r>
            <w:r>
              <w:rPr>
                <w:rFonts w:ascii="Arial" w:eastAsia="Arial" w:hAnsi="Arial" w:cs="Arial"/>
                <w:i/>
                <w:color w:val="111111"/>
              </w:rPr>
              <w:t>29</w:t>
            </w:r>
            <w:r>
              <w:rPr>
                <w:rFonts w:ascii="Arial" w:eastAsia="Arial" w:hAnsi="Arial" w:cs="Arial"/>
                <w:i/>
                <w:color w:val="111111"/>
              </w:rPr>
              <w:t xml:space="preserve"> – Agregar productos.  </w:t>
            </w:r>
          </w:p>
        </w:tc>
      </w:tr>
      <w:tr w:rsidR="00E837F7" w14:paraId="2164E252" w14:textId="77777777">
        <w:trPr>
          <w:trHeight w:val="1410"/>
        </w:trPr>
        <w:tc>
          <w:tcPr>
            <w:tcW w:w="2745" w:type="dxa"/>
          </w:tcPr>
          <w:p w14:paraId="2040E981" w14:textId="3FC77745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CP2</w:t>
            </w:r>
            <w:r w:rsidR="00860A7B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 xml:space="preserve">- </w:t>
            </w:r>
            <w:r w:rsidR="00E867F7">
              <w:rPr>
                <w:rFonts w:ascii="Arial" w:eastAsia="Arial" w:hAnsi="Arial" w:cs="Arial"/>
                <w:i/>
              </w:rPr>
              <w:t>Consultar productos</w:t>
            </w:r>
            <w:r w:rsidR="00860A7B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2786" w:type="dxa"/>
          </w:tcPr>
          <w:p w14:paraId="754ACC22" w14:textId="617A2A2B" w:rsidR="00E837F7" w:rsidRDefault="00860A7B">
            <w:pPr>
              <w:tabs>
                <w:tab w:val="left" w:pos="546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Desde una cuenta de administrador, se consultará la lista de productos que se han agregado y esta debe coincidir con el inventario. </w:t>
            </w:r>
          </w:p>
        </w:tc>
        <w:tc>
          <w:tcPr>
            <w:tcW w:w="2743" w:type="dxa"/>
          </w:tcPr>
          <w:p w14:paraId="51861F20" w14:textId="0FDD81C1" w:rsidR="00E837F7" w:rsidRDefault="00612C2F">
            <w:pPr>
              <w:tabs>
                <w:tab w:val="left" w:pos="5460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HU</w:t>
            </w:r>
            <w:r w:rsidR="00860A7B">
              <w:rPr>
                <w:rFonts w:ascii="Arial" w:eastAsia="Arial" w:hAnsi="Arial" w:cs="Arial"/>
                <w:i/>
              </w:rPr>
              <w:t xml:space="preserve">31 – Consultar productos. 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</w:tbl>
    <w:p w14:paraId="62E8363D" w14:textId="77777777" w:rsidR="00E837F7" w:rsidRDefault="00E837F7" w:rsidP="00860A7B">
      <w:pPr>
        <w:rPr>
          <w:rFonts w:ascii="Arial" w:eastAsia="Arial" w:hAnsi="Arial" w:cs="Arial"/>
          <w:sz w:val="20"/>
          <w:szCs w:val="20"/>
        </w:rPr>
      </w:pPr>
    </w:p>
    <w:sectPr w:rsidR="00E837F7" w:rsidSect="00857C79">
      <w:headerReference w:type="default" r:id="rId9"/>
      <w:pgSz w:w="12240" w:h="15840"/>
      <w:pgMar w:top="678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034EA" w14:textId="77777777" w:rsidR="00CA09B3" w:rsidRDefault="00CA09B3">
      <w:r>
        <w:separator/>
      </w:r>
    </w:p>
  </w:endnote>
  <w:endnote w:type="continuationSeparator" w:id="0">
    <w:p w14:paraId="7D8EF399" w14:textId="77777777" w:rsidR="00CA09B3" w:rsidRDefault="00CA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F00D2" w14:textId="77777777" w:rsidR="00CA09B3" w:rsidRDefault="00CA09B3">
      <w:r>
        <w:separator/>
      </w:r>
    </w:p>
  </w:footnote>
  <w:footnote w:type="continuationSeparator" w:id="0">
    <w:p w14:paraId="44EA539C" w14:textId="77777777" w:rsidR="00CA09B3" w:rsidRDefault="00CA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B1684" w14:textId="77777777" w:rsidR="00E837F7" w:rsidRDefault="00E837F7">
    <w:pPr>
      <w:pBdr>
        <w:top w:val="nil"/>
        <w:left w:val="nil"/>
        <w:bottom w:val="nil"/>
        <w:right w:val="nil"/>
        <w:between w:val="nil"/>
      </w:pBdr>
      <w:spacing w:before="708" w:line="276" w:lineRule="auto"/>
      <w:jc w:val="left"/>
      <w:rPr>
        <w:rFonts w:ascii="Arial" w:eastAsia="Arial" w:hAnsi="Arial" w:cs="Arial"/>
        <w:sz w:val="20"/>
        <w:szCs w:val="20"/>
      </w:rPr>
    </w:pPr>
  </w:p>
  <w:tbl>
    <w:tblPr>
      <w:tblStyle w:val="aa"/>
      <w:tblW w:w="9139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391"/>
      <w:gridCol w:w="3514"/>
      <w:gridCol w:w="1547"/>
      <w:gridCol w:w="1687"/>
    </w:tblGrid>
    <w:tr w:rsidR="00E837F7" w14:paraId="07E2F787" w14:textId="77777777" w:rsidTr="00857C79">
      <w:trPr>
        <w:trHeight w:val="233"/>
      </w:trPr>
      <w:tc>
        <w:tcPr>
          <w:tcW w:w="2391" w:type="dxa"/>
          <w:vMerge w:val="restart"/>
        </w:tcPr>
        <w:p w14:paraId="50BBB2E6" w14:textId="4A503C9D" w:rsidR="00E837F7" w:rsidRDefault="00612C2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 w:rsidR="00857C79">
            <w:rPr>
              <w:noProof/>
            </w:rPr>
            <w:drawing>
              <wp:inline distT="0" distB="0" distL="0" distR="0" wp14:anchorId="0332357F" wp14:editId="383AF02D">
                <wp:extent cx="1010920" cy="1062355"/>
                <wp:effectExtent l="0" t="0" r="0" b="4445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0920" cy="10623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BCAFF70" w14:textId="77777777" w:rsidR="00E837F7" w:rsidRDefault="00E837F7">
          <w:pP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3514" w:type="dxa"/>
        </w:tcPr>
        <w:p w14:paraId="45B65C61" w14:textId="77777777" w:rsidR="00E837F7" w:rsidRDefault="00612C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34" w:type="dxa"/>
          <w:gridSpan w:val="2"/>
        </w:tcPr>
        <w:p w14:paraId="0002D646" w14:textId="77777777" w:rsidR="00E837F7" w:rsidRDefault="00612C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E837F7" w14:paraId="7181339E" w14:textId="77777777" w:rsidTr="00857C79">
      <w:trPr>
        <w:trHeight w:val="107"/>
      </w:trPr>
      <w:tc>
        <w:tcPr>
          <w:tcW w:w="2391" w:type="dxa"/>
          <w:vMerge/>
        </w:tcPr>
        <w:p w14:paraId="293E9D15" w14:textId="77777777" w:rsidR="00E837F7" w:rsidRDefault="00E837F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3514" w:type="dxa"/>
        </w:tcPr>
        <w:p w14:paraId="621D084A" w14:textId="7270CB0F" w:rsidR="00E837F7" w:rsidRDefault="00610E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2278879</w:t>
          </w:r>
        </w:p>
      </w:tc>
      <w:tc>
        <w:tcPr>
          <w:tcW w:w="3234" w:type="dxa"/>
          <w:gridSpan w:val="2"/>
        </w:tcPr>
        <w:p w14:paraId="0ED3E191" w14:textId="6F8D783A" w:rsidR="00E837F7" w:rsidRDefault="00610E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Ovni Vinos</w:t>
          </w:r>
        </w:p>
      </w:tc>
    </w:tr>
    <w:tr w:rsidR="00E837F7" w14:paraId="0199247C" w14:textId="77777777" w:rsidTr="00857C79">
      <w:trPr>
        <w:trHeight w:val="125"/>
      </w:trPr>
      <w:tc>
        <w:tcPr>
          <w:tcW w:w="2391" w:type="dxa"/>
          <w:vMerge/>
        </w:tcPr>
        <w:p w14:paraId="04A61A3B" w14:textId="77777777" w:rsidR="00E837F7" w:rsidRDefault="00E837F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514" w:type="dxa"/>
        </w:tcPr>
        <w:p w14:paraId="7348F736" w14:textId="77777777" w:rsidR="00E837F7" w:rsidRDefault="00612C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47" w:type="dxa"/>
        </w:tcPr>
        <w:p w14:paraId="5140D225" w14:textId="77777777" w:rsidR="00E837F7" w:rsidRDefault="00612C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687" w:type="dxa"/>
        </w:tcPr>
        <w:p w14:paraId="3ECAB546" w14:textId="77777777" w:rsidR="00E837F7" w:rsidRDefault="00612C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E837F7" w14:paraId="394865CC" w14:textId="77777777" w:rsidTr="00857C79">
      <w:trPr>
        <w:trHeight w:val="618"/>
      </w:trPr>
      <w:tc>
        <w:tcPr>
          <w:tcW w:w="2391" w:type="dxa"/>
          <w:vMerge/>
        </w:tcPr>
        <w:p w14:paraId="6B196BA8" w14:textId="77777777" w:rsidR="00E837F7" w:rsidRDefault="00E837F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3514" w:type="dxa"/>
        </w:tcPr>
        <w:p w14:paraId="4943F83B" w14:textId="21A4D16C" w:rsidR="00E837F7" w:rsidRDefault="0085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22/09/2022</w:t>
          </w:r>
        </w:p>
      </w:tc>
      <w:tc>
        <w:tcPr>
          <w:tcW w:w="1547" w:type="dxa"/>
        </w:tcPr>
        <w:p w14:paraId="4F96B989" w14:textId="47AD765B" w:rsidR="00E837F7" w:rsidRDefault="00612C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</w:t>
          </w:r>
          <w:r w:rsidR="00857C79">
            <w:rPr>
              <w:rFonts w:ascii="Tahoma" w:eastAsia="Tahoma" w:hAnsi="Tahoma" w:cs="Tahoma"/>
              <w:sz w:val="16"/>
              <w:szCs w:val="16"/>
            </w:rPr>
            <w:t>0</w:t>
          </w:r>
        </w:p>
      </w:tc>
      <w:tc>
        <w:tcPr>
          <w:tcW w:w="1687" w:type="dxa"/>
        </w:tcPr>
        <w:p w14:paraId="6458AF42" w14:textId="77777777" w:rsidR="00E837F7" w:rsidRDefault="00612C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PT-DCP-01</w:t>
          </w:r>
        </w:p>
      </w:tc>
    </w:tr>
  </w:tbl>
  <w:p w14:paraId="29760F63" w14:textId="77777777" w:rsidR="00E837F7" w:rsidRDefault="00E837F7" w:rsidP="00857C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31391F5C" w14:textId="77777777" w:rsidR="00E837F7" w:rsidRDefault="00E837F7" w:rsidP="00857C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F22AD"/>
    <w:multiLevelType w:val="multilevel"/>
    <w:tmpl w:val="07A24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C17511"/>
    <w:multiLevelType w:val="hybridMultilevel"/>
    <w:tmpl w:val="095C4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00413"/>
    <w:multiLevelType w:val="multilevel"/>
    <w:tmpl w:val="F104A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7F7"/>
    <w:rsid w:val="001419C5"/>
    <w:rsid w:val="00465373"/>
    <w:rsid w:val="004E111F"/>
    <w:rsid w:val="00610E33"/>
    <w:rsid w:val="00612C2F"/>
    <w:rsid w:val="007D6843"/>
    <w:rsid w:val="00857C79"/>
    <w:rsid w:val="00860A7B"/>
    <w:rsid w:val="009E6874"/>
    <w:rsid w:val="00A37E71"/>
    <w:rsid w:val="00CA09B3"/>
    <w:rsid w:val="00CE27B4"/>
    <w:rsid w:val="00D82AC7"/>
    <w:rsid w:val="00E837F7"/>
    <w:rsid w:val="00E867F7"/>
    <w:rsid w:val="00E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469777"/>
  <w15:docId w15:val="{88DF11DA-F9A4-47F0-A5DC-DA477F66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="Arial Narrow" w:hAnsi="Arial Narrow" w:cs="Arial Narrow"/>
        <w:sz w:val="22"/>
        <w:szCs w:val="22"/>
        <w:lang w:val="es-ES" w:eastAsia="es-CO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rsid w:val="00860A7B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1"/>
    </w:pPr>
    <w:rPr>
      <w:rFonts w:ascii="Arial" w:eastAsia="Arial" w:hAnsi="Arial" w:cs="Arial"/>
      <w:b/>
      <w:sz w:val="24"/>
      <w:szCs w:val="20"/>
    </w:rPr>
  </w:style>
  <w:style w:type="paragraph" w:styleId="Ttulo3">
    <w:name w:val="heading 3"/>
    <w:basedOn w:val="Normal"/>
    <w:next w:val="Normal"/>
    <w:uiPriority w:val="9"/>
    <w:unhideWhenUsed/>
    <w:qFormat/>
    <w:rsid w:val="00860A7B"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2"/>
    </w:pPr>
    <w:rPr>
      <w:rFonts w:ascii="Arial" w:eastAsia="Arial" w:hAnsi="Arial" w:cs="Arial"/>
      <w:b/>
      <w:color w:val="000000"/>
      <w:sz w:val="24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left"/>
      <w:outlineLvl w:val="4"/>
    </w:pPr>
    <w:rPr>
      <w:rFonts w:ascii="Times New Roman" w:eastAsia="Times New Roman" w:hAnsi="Times New Roman" w:cs="Times New Roman"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left"/>
      <w:outlineLvl w:val="5"/>
    </w:pPr>
    <w:rPr>
      <w:rFonts w:ascii="Times New Roman" w:eastAsia="Times New Roman" w:hAnsi="Times New Roman" w:cs="Times New Roman"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684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610E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0E33"/>
  </w:style>
  <w:style w:type="paragraph" w:styleId="Piedepgina">
    <w:name w:val="footer"/>
    <w:basedOn w:val="Normal"/>
    <w:link w:val="PiedepginaCar"/>
    <w:uiPriority w:val="99"/>
    <w:unhideWhenUsed/>
    <w:rsid w:val="00610E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E33"/>
  </w:style>
  <w:style w:type="paragraph" w:styleId="TDC1">
    <w:name w:val="toc 1"/>
    <w:basedOn w:val="Normal"/>
    <w:next w:val="Normal"/>
    <w:autoRedefine/>
    <w:uiPriority w:val="39"/>
    <w:unhideWhenUsed/>
    <w:rsid w:val="00860A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0A7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60A7B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0A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214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IMlqWzbN0uKnqmxcJExK7dQ7Xg==">AMUW2mXgu7MbIOonIDMVvTMNl3UAinflIwRVxP576mBu87WvrflIYP8JAMKZIPNQQ93f6GwbA93ZMgnkZXQAf/W4I2U0imBaDF93M3iP5ThGbYCEt0HNm22DgFxpJR0z08rjHSN53UkszwGLB/KueE0eOSIJBcCm8wpLX9Llp8yAtaizYMWRS8ffc89TzPLGCVmtSyX5BBev</go:docsCustomData>
</go:gDocsCustomXmlDataStorage>
</file>

<file path=customXml/itemProps1.xml><?xml version="1.0" encoding="utf-8"?>
<ds:datastoreItem xmlns:ds="http://schemas.openxmlformats.org/officeDocument/2006/customXml" ds:itemID="{A724151D-AF2F-4754-9F2C-5D98BB8339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1331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BraLey</cp:lastModifiedBy>
  <cp:revision>3</cp:revision>
  <dcterms:created xsi:type="dcterms:W3CDTF">2022-09-26T22:41:00Z</dcterms:created>
  <dcterms:modified xsi:type="dcterms:W3CDTF">2022-09-28T08:01:00Z</dcterms:modified>
</cp:coreProperties>
</file>