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CBC" w:rsidRPr="00850240" w:rsidRDefault="00874CBC" w:rsidP="00D976F5">
      <w:pPr>
        <w:pStyle w:val="Title"/>
        <w:rPr>
          <w:rFonts w:ascii="Tahoma" w:hAnsi="Tahoma" w:cs="Tahoma"/>
          <w:sz w:val="28"/>
          <w:szCs w:val="28"/>
        </w:rPr>
      </w:pPr>
      <w:r w:rsidRPr="00850240">
        <w:rPr>
          <w:rFonts w:ascii="Tahoma" w:hAnsi="Tahoma" w:cs="Tahoma"/>
          <w:sz w:val="28"/>
          <w:szCs w:val="28"/>
        </w:rPr>
        <w:t>JOHN THEOPHILOS</w:t>
      </w:r>
    </w:p>
    <w:p w:rsidR="00874CBC" w:rsidRPr="00B840EE" w:rsidRDefault="00F50F52" w:rsidP="00D976F5">
      <w:pPr>
        <w:jc w:val="center"/>
        <w:rPr>
          <w:rFonts w:ascii="Tahoma" w:hAnsi="Tahoma" w:cs="Tahoma"/>
        </w:rPr>
      </w:pPr>
      <w:r>
        <w:rPr>
          <w:rFonts w:ascii="Tahoma" w:hAnsi="Tahoma" w:cs="Tahoma"/>
        </w:rPr>
        <w:t>Mobile</w:t>
      </w:r>
      <w:r w:rsidR="00874CBC" w:rsidRPr="00B840EE">
        <w:rPr>
          <w:rFonts w:ascii="Tahoma" w:hAnsi="Tahoma" w:cs="Tahoma"/>
        </w:rPr>
        <w:t xml:space="preserve"># </w:t>
      </w:r>
      <w:r w:rsidR="002D0650" w:rsidRPr="00B840EE">
        <w:rPr>
          <w:rFonts w:ascii="Tahoma" w:hAnsi="Tahoma" w:cs="Tahoma"/>
        </w:rPr>
        <w:t xml:space="preserve">44 </w:t>
      </w:r>
      <w:r w:rsidR="002D0650">
        <w:rPr>
          <w:rFonts w:ascii="Tahoma" w:hAnsi="Tahoma" w:cs="Tahoma"/>
        </w:rPr>
        <w:t>(0)7432 7</w:t>
      </w:r>
      <w:r w:rsidR="00A864B3">
        <w:rPr>
          <w:rFonts w:ascii="Tahoma" w:hAnsi="Tahoma" w:cs="Tahoma"/>
        </w:rPr>
        <w:t>0</w:t>
      </w:r>
      <w:r w:rsidR="002D0650">
        <w:rPr>
          <w:rFonts w:ascii="Tahoma" w:hAnsi="Tahoma" w:cs="Tahoma"/>
        </w:rPr>
        <w:t>1234</w:t>
      </w:r>
    </w:p>
    <w:p w:rsidR="00874CBC" w:rsidRPr="00B840EE" w:rsidRDefault="0024532B" w:rsidP="00D976F5">
      <w:pPr>
        <w:jc w:val="center"/>
        <w:rPr>
          <w:rFonts w:ascii="Tahoma" w:hAnsi="Tahoma" w:cs="Tahoma"/>
        </w:rPr>
      </w:pPr>
      <w:r w:rsidRPr="00B840EE">
        <w:rPr>
          <w:rFonts w:ascii="Tahoma" w:hAnsi="Tahoma" w:cs="Tahoma"/>
        </w:rPr>
        <w:t>Email</w:t>
      </w:r>
      <w:r w:rsidR="009A511C" w:rsidRPr="00B840EE">
        <w:rPr>
          <w:rFonts w:ascii="Tahoma" w:hAnsi="Tahoma" w:cs="Tahoma"/>
        </w:rPr>
        <w:t>#</w:t>
      </w:r>
      <w:r w:rsidRPr="00B840EE">
        <w:rPr>
          <w:rFonts w:ascii="Tahoma" w:hAnsi="Tahoma" w:cs="Tahoma"/>
        </w:rPr>
        <w:t xml:space="preserve"> </w:t>
      </w:r>
      <w:r w:rsidR="00EE23A9" w:rsidRPr="00B840EE">
        <w:rPr>
          <w:rFonts w:ascii="Tahoma" w:hAnsi="Tahoma" w:cs="Tahoma"/>
        </w:rPr>
        <w:t>john.theophilos@hotmail.com</w:t>
      </w:r>
    </w:p>
    <w:p w:rsidR="00874CBC" w:rsidRPr="00B840EE" w:rsidRDefault="00874CBC" w:rsidP="00B840EE">
      <w:pPr>
        <w:jc w:val="both"/>
        <w:rPr>
          <w:rFonts w:ascii="Tahoma" w:hAnsi="Tahoma" w:cs="Tahoma"/>
        </w:rPr>
      </w:pPr>
    </w:p>
    <w:p w:rsidR="0003529A" w:rsidRPr="00B840EE" w:rsidRDefault="00C0279C" w:rsidP="00B840EE">
      <w:pPr>
        <w:jc w:val="both"/>
        <w:rPr>
          <w:rFonts w:ascii="Tahoma" w:hAnsi="Tahoma" w:cs="Tahoma"/>
          <w:i/>
        </w:rPr>
      </w:pPr>
      <w:r w:rsidRPr="00B840EE">
        <w:rPr>
          <w:rFonts w:ascii="Tahoma" w:hAnsi="Tahoma" w:cs="Tahoma"/>
          <w:b/>
          <w:i/>
          <w:u w:val="single"/>
        </w:rPr>
        <w:t>PROFILE</w:t>
      </w:r>
    </w:p>
    <w:p w:rsidR="00D00F76" w:rsidRPr="00B840EE" w:rsidRDefault="00D00F76" w:rsidP="002413CB">
      <w:pPr>
        <w:ind w:left="1440"/>
        <w:jc w:val="both"/>
        <w:rPr>
          <w:rFonts w:ascii="Tahoma" w:hAnsi="Tahoma" w:cs="Tahoma"/>
        </w:rPr>
      </w:pPr>
      <w:proofErr w:type="gramStart"/>
      <w:r w:rsidRPr="00D00F76">
        <w:rPr>
          <w:rFonts w:ascii="Tahoma" w:hAnsi="Tahoma" w:cs="Tahoma"/>
        </w:rPr>
        <w:t>Competent and dedicated person with a reputation for delivery, business growth, stakeholder management and integrity with a clear mission target.</w:t>
      </w:r>
      <w:proofErr w:type="gramEnd"/>
      <w:r w:rsidRPr="00D00F76">
        <w:rPr>
          <w:rFonts w:ascii="Tahoma" w:hAnsi="Tahoma" w:cs="Tahoma"/>
        </w:rPr>
        <w:t xml:space="preserve"> </w:t>
      </w:r>
      <w:proofErr w:type="gramStart"/>
      <w:r w:rsidRPr="00D00F76">
        <w:rPr>
          <w:rFonts w:ascii="Tahoma" w:hAnsi="Tahoma" w:cs="Tahoma"/>
        </w:rPr>
        <w:t>Positive and proactive professionalism with high management skills especially in turning around failing projects.</w:t>
      </w:r>
      <w:proofErr w:type="gramEnd"/>
    </w:p>
    <w:p w:rsidR="00A468E7" w:rsidRPr="00B840EE" w:rsidRDefault="00A468E7" w:rsidP="002413CB">
      <w:pPr>
        <w:ind w:left="1440"/>
        <w:jc w:val="both"/>
        <w:rPr>
          <w:rFonts w:ascii="Tahoma" w:hAnsi="Tahoma" w:cs="Tahoma"/>
        </w:rPr>
      </w:pPr>
    </w:p>
    <w:p w:rsidR="00D00F76" w:rsidRDefault="002D7E18" w:rsidP="00D00F76">
      <w:pPr>
        <w:ind w:left="1440"/>
        <w:jc w:val="both"/>
        <w:rPr>
          <w:rFonts w:ascii="Tahoma" w:hAnsi="Tahoma" w:cs="Tahoma"/>
        </w:rPr>
      </w:pPr>
      <w:r w:rsidRPr="00B840EE">
        <w:rPr>
          <w:rFonts w:ascii="Tahoma" w:hAnsi="Tahoma" w:cs="Tahoma"/>
        </w:rPr>
        <w:t xml:space="preserve">Through the years the opportunity was given to manage a </w:t>
      </w:r>
      <w:r w:rsidR="0071003E">
        <w:rPr>
          <w:rFonts w:ascii="Tahoma" w:hAnsi="Tahoma" w:cs="Tahoma"/>
        </w:rPr>
        <w:t>number</w:t>
      </w:r>
      <w:r w:rsidRPr="00B840EE">
        <w:rPr>
          <w:rFonts w:ascii="Tahoma" w:hAnsi="Tahoma" w:cs="Tahoma"/>
        </w:rPr>
        <w:t xml:space="preserve"> of projects, the ability to initiate, plan, execute and deliver to the customer. Lead program steering committee mee</w:t>
      </w:r>
      <w:r w:rsidR="0071003E">
        <w:rPr>
          <w:rFonts w:ascii="Tahoma" w:hAnsi="Tahoma" w:cs="Tahoma"/>
        </w:rPr>
        <w:t>tings and d</w:t>
      </w:r>
      <w:r w:rsidR="00E538F7">
        <w:rPr>
          <w:rFonts w:ascii="Tahoma" w:hAnsi="Tahoma" w:cs="Tahoma"/>
        </w:rPr>
        <w:t>efined,</w:t>
      </w:r>
      <w:r w:rsidRPr="00B840EE">
        <w:rPr>
          <w:rFonts w:ascii="Tahoma" w:hAnsi="Tahoma" w:cs="Tahoma"/>
        </w:rPr>
        <w:t xml:space="preserve"> maintained program level communication and created risk management plans. Most of all managed customer relationships, conflicts as well as </w:t>
      </w:r>
      <w:r w:rsidR="00F3635D">
        <w:rPr>
          <w:rFonts w:ascii="Tahoma" w:hAnsi="Tahoma" w:cs="Tahoma"/>
        </w:rPr>
        <w:t>processes</w:t>
      </w:r>
      <w:r w:rsidRPr="00B840EE">
        <w:rPr>
          <w:rFonts w:ascii="Tahoma" w:hAnsi="Tahoma" w:cs="Tahoma"/>
        </w:rPr>
        <w:t xml:space="preserve"> and provided program level briefings </w:t>
      </w:r>
      <w:r w:rsidR="00F3635D">
        <w:rPr>
          <w:rFonts w:ascii="Tahoma" w:hAnsi="Tahoma" w:cs="Tahoma"/>
        </w:rPr>
        <w:t>to</w:t>
      </w:r>
      <w:r w:rsidRPr="00B840EE">
        <w:rPr>
          <w:rFonts w:ascii="Tahoma" w:hAnsi="Tahoma" w:cs="Tahoma"/>
        </w:rPr>
        <w:t xml:space="preserve"> </w:t>
      </w:r>
      <w:r w:rsidR="00251880">
        <w:rPr>
          <w:rFonts w:ascii="Tahoma" w:hAnsi="Tahoma" w:cs="Tahoma"/>
        </w:rPr>
        <w:t xml:space="preserve">senior </w:t>
      </w:r>
      <w:r w:rsidRPr="00B840EE">
        <w:rPr>
          <w:rFonts w:ascii="Tahoma" w:hAnsi="Tahoma" w:cs="Tahoma"/>
        </w:rPr>
        <w:t>management.</w:t>
      </w:r>
    </w:p>
    <w:p w:rsidR="00D00F76" w:rsidRDefault="00D00F76" w:rsidP="00D00F76">
      <w:pPr>
        <w:ind w:left="1440"/>
        <w:jc w:val="both"/>
        <w:rPr>
          <w:rFonts w:ascii="Tahoma" w:hAnsi="Tahoma" w:cs="Tahoma"/>
        </w:rPr>
      </w:pPr>
    </w:p>
    <w:p w:rsidR="00251880" w:rsidRDefault="00D00F76" w:rsidP="00D00F76">
      <w:pPr>
        <w:ind w:left="1440"/>
        <w:jc w:val="both"/>
        <w:rPr>
          <w:rFonts w:ascii="Tahoma" w:hAnsi="Tahoma" w:cs="Tahoma"/>
        </w:rPr>
      </w:pPr>
      <w:proofErr w:type="gramStart"/>
      <w:r w:rsidRPr="00D00F76">
        <w:rPr>
          <w:rFonts w:ascii="Tahoma" w:hAnsi="Tahoma" w:cs="Tahoma"/>
        </w:rPr>
        <w:t>Most of all managed customer relationships, vendor management, escalations and program level briefings for senior management.</w:t>
      </w:r>
      <w:proofErr w:type="gramEnd"/>
      <w:r w:rsidRPr="00D00F76">
        <w:rPr>
          <w:rFonts w:ascii="Tahoma" w:hAnsi="Tahoma" w:cs="Tahoma"/>
        </w:rPr>
        <w:t xml:space="preserve"> Good experience in both public and private sectors having worked in the areas of aviation, telecommunications, banking and food industry.</w:t>
      </w:r>
    </w:p>
    <w:p w:rsidR="00D00F76" w:rsidRPr="00D00F76" w:rsidRDefault="00D00F76" w:rsidP="00D00F76">
      <w:pPr>
        <w:pStyle w:val="Heading1"/>
        <w:jc w:val="both"/>
        <w:rPr>
          <w:rFonts w:ascii="Tahoma" w:hAnsi="Tahoma" w:cs="Tahoma"/>
          <w:b w:val="0"/>
          <w:i w:val="0"/>
          <w:sz w:val="20"/>
          <w:u w:val="none"/>
        </w:rPr>
      </w:pPr>
    </w:p>
    <w:p w:rsidR="00874CBC" w:rsidRPr="00B840EE" w:rsidRDefault="00874CBC" w:rsidP="00B840EE">
      <w:pPr>
        <w:pStyle w:val="Heading1"/>
        <w:jc w:val="both"/>
        <w:rPr>
          <w:rFonts w:ascii="Tahoma" w:hAnsi="Tahoma" w:cs="Tahoma"/>
          <w:b w:val="0"/>
          <w:i w:val="0"/>
          <w:sz w:val="20"/>
          <w:u w:val="none"/>
        </w:rPr>
      </w:pPr>
      <w:r w:rsidRPr="00B840EE">
        <w:rPr>
          <w:rFonts w:ascii="Tahoma" w:hAnsi="Tahoma" w:cs="Tahoma"/>
          <w:sz w:val="20"/>
        </w:rPr>
        <w:t>EXPERIENCE</w:t>
      </w:r>
      <w:r w:rsidRPr="00B840EE">
        <w:rPr>
          <w:rFonts w:ascii="Tahoma" w:hAnsi="Tahoma" w:cs="Tahoma"/>
          <w:b w:val="0"/>
          <w:i w:val="0"/>
          <w:sz w:val="20"/>
          <w:u w:val="none"/>
        </w:rPr>
        <w:t xml:space="preserve">    </w:t>
      </w:r>
    </w:p>
    <w:p w:rsidR="00874CBC" w:rsidRPr="00B840EE" w:rsidRDefault="00874CBC" w:rsidP="00B840EE">
      <w:pPr>
        <w:pStyle w:val="Heading1"/>
        <w:jc w:val="both"/>
        <w:rPr>
          <w:rFonts w:ascii="Tahoma" w:hAnsi="Tahoma" w:cs="Tahoma"/>
          <w:b w:val="0"/>
          <w:i w:val="0"/>
          <w:sz w:val="20"/>
          <w:u w:val="none"/>
        </w:rPr>
      </w:pPr>
    </w:p>
    <w:p w:rsidR="00A73CF8" w:rsidRPr="00AD3481" w:rsidRDefault="00BF323F" w:rsidP="00BF323F">
      <w:pPr>
        <w:ind w:left="720" w:firstLine="720"/>
        <w:rPr>
          <w:rFonts w:ascii="Tahoma" w:hAnsi="Tahoma" w:cs="Tahoma"/>
          <w:b/>
          <w:sz w:val="22"/>
          <w:szCs w:val="22"/>
          <w:lang w:val="fr-FR"/>
        </w:rPr>
      </w:pPr>
      <w:r w:rsidRPr="00AD3481">
        <w:rPr>
          <w:rFonts w:ascii="Tahoma" w:hAnsi="Tahoma" w:cs="Tahoma"/>
          <w:b/>
          <w:sz w:val="22"/>
          <w:szCs w:val="22"/>
          <w:lang w:val="fr-FR"/>
        </w:rPr>
        <w:t xml:space="preserve">EE </w:t>
      </w:r>
      <w:r w:rsidR="00F04B4D">
        <w:rPr>
          <w:rFonts w:ascii="Tahoma" w:hAnsi="Tahoma" w:cs="Tahoma"/>
          <w:b/>
          <w:sz w:val="22"/>
          <w:szCs w:val="22"/>
          <w:lang w:val="fr-FR"/>
        </w:rPr>
        <w:t>–</w:t>
      </w:r>
      <w:r w:rsidRPr="00AD3481">
        <w:rPr>
          <w:rFonts w:ascii="Tahoma" w:hAnsi="Tahoma" w:cs="Tahoma"/>
          <w:b/>
          <w:sz w:val="22"/>
          <w:szCs w:val="22"/>
          <w:lang w:val="fr-FR"/>
        </w:rPr>
        <w:t xml:space="preserve"> </w:t>
      </w:r>
      <w:r w:rsidR="00F04B4D">
        <w:rPr>
          <w:rFonts w:ascii="Tahoma" w:hAnsi="Tahoma" w:cs="Tahoma"/>
          <w:b/>
          <w:sz w:val="22"/>
          <w:szCs w:val="22"/>
          <w:lang w:val="fr-FR"/>
        </w:rPr>
        <w:t>(Orange/</w:t>
      </w:r>
      <w:r w:rsidRPr="00AD3481">
        <w:rPr>
          <w:rFonts w:ascii="Tahoma" w:hAnsi="Tahoma" w:cs="Tahoma"/>
          <w:b/>
          <w:sz w:val="22"/>
          <w:szCs w:val="22"/>
          <w:lang w:val="fr-FR"/>
        </w:rPr>
        <w:t>T-Mobile</w:t>
      </w:r>
      <w:r w:rsidR="00F04B4D">
        <w:rPr>
          <w:rFonts w:ascii="Tahoma" w:hAnsi="Tahoma" w:cs="Tahoma"/>
          <w:b/>
          <w:sz w:val="22"/>
          <w:szCs w:val="22"/>
          <w:lang w:val="fr-FR"/>
        </w:rPr>
        <w:t>)</w:t>
      </w:r>
      <w:r w:rsidRPr="00AD3481">
        <w:rPr>
          <w:rFonts w:ascii="Tahoma" w:hAnsi="Tahoma" w:cs="Tahoma"/>
          <w:b/>
          <w:sz w:val="22"/>
          <w:szCs w:val="22"/>
          <w:lang w:val="fr-FR"/>
        </w:rPr>
        <w:t xml:space="preserve"> UK</w:t>
      </w:r>
      <w:r w:rsidRPr="00AD3481">
        <w:rPr>
          <w:sz w:val="22"/>
          <w:szCs w:val="22"/>
        </w:rPr>
        <w:t>,</w:t>
      </w:r>
      <w:r w:rsidR="00AD3481" w:rsidRPr="00AD3481">
        <w:rPr>
          <w:sz w:val="22"/>
          <w:szCs w:val="22"/>
        </w:rPr>
        <w:t xml:space="preserve"> </w:t>
      </w:r>
      <w:r w:rsidR="00A73CF8" w:rsidRPr="00AD3481">
        <w:rPr>
          <w:rFonts w:ascii="Tahoma" w:hAnsi="Tahoma" w:cs="Tahoma"/>
          <w:b/>
          <w:sz w:val="22"/>
          <w:szCs w:val="22"/>
          <w:lang w:val="fr-FR"/>
        </w:rPr>
        <w:t xml:space="preserve">Services Ltd. </w:t>
      </w:r>
    </w:p>
    <w:p w:rsidR="00A73CF8" w:rsidRPr="00A73CF8" w:rsidRDefault="00DF3095" w:rsidP="00A73CF8">
      <w:pPr>
        <w:ind w:left="1440" w:hanging="1440"/>
        <w:jc w:val="both"/>
        <w:rPr>
          <w:rFonts w:ascii="Tahoma" w:hAnsi="Tahoma" w:cs="Tahoma"/>
          <w:b/>
          <w:u w:val="single"/>
        </w:rPr>
      </w:pPr>
      <w:r>
        <w:rPr>
          <w:rFonts w:ascii="Tahoma" w:hAnsi="Tahoma" w:cs="Tahoma"/>
        </w:rPr>
        <w:t>04</w:t>
      </w:r>
      <w:r w:rsidR="00A73CF8" w:rsidRPr="00B840EE">
        <w:rPr>
          <w:rFonts w:ascii="Tahoma" w:hAnsi="Tahoma" w:cs="Tahoma"/>
        </w:rPr>
        <w:t>/1</w:t>
      </w:r>
      <w:r w:rsidR="003216C5">
        <w:rPr>
          <w:rFonts w:ascii="Tahoma" w:hAnsi="Tahoma" w:cs="Tahoma"/>
        </w:rPr>
        <w:t>2</w:t>
      </w:r>
      <w:r w:rsidR="00A73CF8" w:rsidRPr="00B840EE">
        <w:rPr>
          <w:rFonts w:ascii="Tahoma" w:hAnsi="Tahoma" w:cs="Tahoma"/>
        </w:rPr>
        <w:t xml:space="preserve"> –Current</w:t>
      </w:r>
      <w:r w:rsidR="00A73CF8" w:rsidRPr="00B840EE">
        <w:rPr>
          <w:rFonts w:ascii="Tahoma" w:hAnsi="Tahoma" w:cs="Tahoma"/>
        </w:rPr>
        <w:tab/>
      </w:r>
      <w:r w:rsidR="00A73CF8">
        <w:rPr>
          <w:rFonts w:ascii="Tahoma" w:hAnsi="Tahoma" w:cs="Tahoma"/>
          <w:b/>
          <w:u w:val="single"/>
        </w:rPr>
        <w:t xml:space="preserve">PROGRAM DIRECTOR </w:t>
      </w:r>
      <w:proofErr w:type="gramStart"/>
      <w:r w:rsidR="00A73CF8">
        <w:rPr>
          <w:rFonts w:ascii="Tahoma" w:hAnsi="Tahoma" w:cs="Tahoma"/>
          <w:b/>
          <w:u w:val="single"/>
        </w:rPr>
        <w:t xml:space="preserve">- </w:t>
      </w:r>
      <w:r w:rsidR="00A73CF8" w:rsidRPr="00B840EE">
        <w:rPr>
          <w:rFonts w:ascii="Tahoma" w:hAnsi="Tahoma" w:cs="Tahoma"/>
          <w:b/>
          <w:u w:val="single"/>
        </w:rPr>
        <w:t xml:space="preserve"> (</w:t>
      </w:r>
      <w:proofErr w:type="gramEnd"/>
      <w:r w:rsidR="00A73CF8" w:rsidRPr="00B840EE">
        <w:rPr>
          <w:rFonts w:ascii="Tahoma" w:hAnsi="Tahoma" w:cs="Tahoma"/>
          <w:b/>
          <w:u w:val="single"/>
        </w:rPr>
        <w:t>UK)</w:t>
      </w:r>
      <w:r w:rsidR="00A73CF8" w:rsidRPr="00B840EE">
        <w:rPr>
          <w:rFonts w:ascii="Tahoma" w:hAnsi="Tahoma" w:cs="Tahoma"/>
        </w:rPr>
        <w:t xml:space="preserve"> </w:t>
      </w:r>
      <w:r w:rsidR="0059313A">
        <w:rPr>
          <w:rFonts w:ascii="Tahoma" w:hAnsi="Tahoma" w:cs="Tahoma"/>
        </w:rPr>
        <w:t xml:space="preserve">– Contractor </w:t>
      </w:r>
    </w:p>
    <w:p w:rsidR="002413CB" w:rsidRDefault="002870E2" w:rsidP="002413CB">
      <w:pPr>
        <w:ind w:left="1440"/>
        <w:jc w:val="both"/>
        <w:rPr>
          <w:rFonts w:ascii="Tahoma" w:hAnsi="Tahoma" w:cs="Tahoma"/>
        </w:rPr>
      </w:pPr>
      <w:proofErr w:type="gramStart"/>
      <w:r>
        <w:rPr>
          <w:rFonts w:ascii="Tahoma" w:hAnsi="Tahoma" w:cs="Tahoma"/>
        </w:rPr>
        <w:t>Large merger</w:t>
      </w:r>
      <w:r w:rsidR="000F2BBC">
        <w:rPr>
          <w:rFonts w:ascii="Tahoma" w:hAnsi="Tahoma" w:cs="Tahoma"/>
        </w:rPr>
        <w:t xml:space="preserve"> program</w:t>
      </w:r>
      <w:r>
        <w:rPr>
          <w:rFonts w:ascii="Tahoma" w:hAnsi="Tahoma" w:cs="Tahoma"/>
        </w:rPr>
        <w:t xml:space="preserve"> between two leading companies </w:t>
      </w:r>
      <w:r w:rsidR="000F2BBC">
        <w:rPr>
          <w:rFonts w:ascii="Tahoma" w:hAnsi="Tahoma" w:cs="Tahoma"/>
        </w:rPr>
        <w:t xml:space="preserve">under </w:t>
      </w:r>
      <w:r w:rsidR="00796646" w:rsidRPr="00796646">
        <w:rPr>
          <w:rFonts w:ascii="Tahoma" w:hAnsi="Tahoma" w:cs="Tahoma"/>
        </w:rPr>
        <w:t xml:space="preserve">EE </w:t>
      </w:r>
      <w:r w:rsidR="000F2BBC">
        <w:rPr>
          <w:rFonts w:ascii="Tahoma" w:hAnsi="Tahoma" w:cs="Tahoma"/>
        </w:rPr>
        <w:t xml:space="preserve">which </w:t>
      </w:r>
      <w:r w:rsidR="00796646" w:rsidRPr="00796646">
        <w:rPr>
          <w:rFonts w:ascii="Tahoma" w:hAnsi="Tahoma" w:cs="Tahoma"/>
        </w:rPr>
        <w:t>is the most advanced digital communications company in Britain, providing mobile and fixed line services to 27 million customers</w:t>
      </w:r>
      <w:r w:rsidR="00353DF7">
        <w:rPr>
          <w:rFonts w:ascii="Tahoma" w:hAnsi="Tahoma" w:cs="Tahoma"/>
        </w:rPr>
        <w:t>.</w:t>
      </w:r>
      <w:proofErr w:type="gramEnd"/>
      <w:r w:rsidR="000F2BBC">
        <w:rPr>
          <w:rFonts w:ascii="Tahoma" w:hAnsi="Tahoma" w:cs="Tahoma"/>
        </w:rPr>
        <w:t xml:space="preserve"> Leading a </w:t>
      </w:r>
      <w:r w:rsidR="00BC644E">
        <w:rPr>
          <w:rFonts w:ascii="Tahoma" w:hAnsi="Tahoma" w:cs="Tahoma"/>
        </w:rPr>
        <w:t xml:space="preserve">large </w:t>
      </w:r>
      <w:r w:rsidR="00460827">
        <w:rPr>
          <w:rFonts w:ascii="Tahoma" w:hAnsi="Tahoma" w:cs="Tahoma"/>
        </w:rPr>
        <w:t xml:space="preserve">innovative </w:t>
      </w:r>
      <w:r w:rsidR="00DA0B64">
        <w:rPr>
          <w:rFonts w:ascii="Tahoma" w:hAnsi="Tahoma" w:cs="Tahoma"/>
        </w:rPr>
        <w:t xml:space="preserve">merging </w:t>
      </w:r>
      <w:r w:rsidR="000F2BBC">
        <w:rPr>
          <w:rFonts w:ascii="Tahoma" w:hAnsi="Tahoma" w:cs="Tahoma"/>
        </w:rPr>
        <w:t>program</w:t>
      </w:r>
      <w:r w:rsidR="00460827">
        <w:rPr>
          <w:rFonts w:ascii="Tahoma" w:hAnsi="Tahoma" w:cs="Tahoma"/>
        </w:rPr>
        <w:t>s for</w:t>
      </w:r>
      <w:r w:rsidR="00A52FAD">
        <w:rPr>
          <w:rFonts w:ascii="Tahoma" w:hAnsi="Tahoma" w:cs="Tahoma"/>
        </w:rPr>
        <w:t xml:space="preserve"> Billing,</w:t>
      </w:r>
      <w:r w:rsidR="00460827">
        <w:rPr>
          <w:rFonts w:ascii="Tahoma" w:hAnsi="Tahoma" w:cs="Tahoma"/>
        </w:rPr>
        <w:t xml:space="preserve"> </w:t>
      </w:r>
      <w:r w:rsidR="00A52FAD">
        <w:rPr>
          <w:rFonts w:ascii="Tahoma" w:hAnsi="Tahoma" w:cs="Tahoma"/>
        </w:rPr>
        <w:t>Retail Services &amp; Data Center Relocation</w:t>
      </w:r>
      <w:r w:rsidR="00460827">
        <w:rPr>
          <w:rFonts w:ascii="Tahoma" w:hAnsi="Tahoma" w:cs="Tahoma"/>
        </w:rPr>
        <w:t xml:space="preserve"> </w:t>
      </w:r>
      <w:r w:rsidR="00A52FAD">
        <w:rPr>
          <w:rFonts w:ascii="Tahoma" w:hAnsi="Tahoma" w:cs="Tahoma"/>
        </w:rPr>
        <w:t>(GBP 16</w:t>
      </w:r>
      <w:r w:rsidR="00BC644E">
        <w:rPr>
          <w:rFonts w:ascii="Tahoma" w:hAnsi="Tahoma" w:cs="Tahoma"/>
        </w:rPr>
        <w:t xml:space="preserve">M) </w:t>
      </w:r>
      <w:r w:rsidR="000F2BBC">
        <w:rPr>
          <w:rFonts w:ascii="Tahoma" w:hAnsi="Tahoma" w:cs="Tahoma"/>
        </w:rPr>
        <w:t xml:space="preserve">requiring </w:t>
      </w:r>
      <w:r w:rsidR="00615A26">
        <w:rPr>
          <w:rFonts w:ascii="Tahoma" w:hAnsi="Tahoma" w:cs="Tahoma"/>
        </w:rPr>
        <w:t>Program Management skill</w:t>
      </w:r>
      <w:r w:rsidR="00355BE4">
        <w:rPr>
          <w:rFonts w:ascii="Tahoma" w:hAnsi="Tahoma" w:cs="Tahoma"/>
        </w:rPr>
        <w:t>s</w:t>
      </w:r>
      <w:r w:rsidR="00355BE4" w:rsidRPr="002413CB">
        <w:rPr>
          <w:rFonts w:ascii="Tahoma" w:hAnsi="Tahoma" w:cs="Tahoma"/>
        </w:rPr>
        <w:t xml:space="preserve"> and experience in </w:t>
      </w:r>
      <w:r w:rsidR="0062711A">
        <w:rPr>
          <w:rFonts w:ascii="Tahoma" w:hAnsi="Tahoma" w:cs="Tahoma"/>
        </w:rPr>
        <w:t xml:space="preserve">program </w:t>
      </w:r>
      <w:r w:rsidR="00355BE4" w:rsidRPr="002413CB">
        <w:rPr>
          <w:rFonts w:ascii="Tahoma" w:hAnsi="Tahoma" w:cs="Tahoma"/>
        </w:rPr>
        <w:t>phases including scoping,</w:t>
      </w:r>
      <w:r w:rsidR="0062711A">
        <w:rPr>
          <w:rFonts w:ascii="Tahoma" w:hAnsi="Tahoma" w:cs="Tahoma"/>
        </w:rPr>
        <w:t xml:space="preserve"> organizing, budget</w:t>
      </w:r>
      <w:r w:rsidR="00DA0B64">
        <w:rPr>
          <w:rFonts w:ascii="Tahoma" w:hAnsi="Tahoma" w:cs="Tahoma"/>
        </w:rPr>
        <w:t>,</w:t>
      </w:r>
      <w:r w:rsidR="00355BE4" w:rsidRPr="002413CB">
        <w:rPr>
          <w:rFonts w:ascii="Tahoma" w:hAnsi="Tahoma" w:cs="Tahoma"/>
        </w:rPr>
        <w:t xml:space="preserve"> </w:t>
      </w:r>
      <w:r w:rsidR="0062711A">
        <w:rPr>
          <w:rFonts w:ascii="Tahoma" w:hAnsi="Tahoma" w:cs="Tahoma"/>
        </w:rPr>
        <w:t>staffing,</w:t>
      </w:r>
      <w:r w:rsidR="00355BE4" w:rsidRPr="002413CB">
        <w:rPr>
          <w:rFonts w:ascii="Tahoma" w:hAnsi="Tahoma" w:cs="Tahoma"/>
        </w:rPr>
        <w:t xml:space="preserve"> </w:t>
      </w:r>
      <w:r w:rsidR="0062711A">
        <w:rPr>
          <w:rFonts w:ascii="Tahoma" w:hAnsi="Tahoma" w:cs="Tahoma"/>
        </w:rPr>
        <w:t>leading</w:t>
      </w:r>
      <w:r w:rsidR="00355BE4" w:rsidRPr="002413CB">
        <w:rPr>
          <w:rFonts w:ascii="Tahoma" w:hAnsi="Tahoma" w:cs="Tahoma"/>
        </w:rPr>
        <w:t>, assurance, system integration</w:t>
      </w:r>
      <w:r w:rsidR="0062711A">
        <w:rPr>
          <w:rFonts w:ascii="Tahoma" w:hAnsi="Tahoma" w:cs="Tahoma"/>
        </w:rPr>
        <w:t xml:space="preserve">, </w:t>
      </w:r>
      <w:r w:rsidR="0062711A" w:rsidRPr="002413CB">
        <w:rPr>
          <w:rFonts w:ascii="Tahoma" w:hAnsi="Tahoma" w:cs="Tahoma"/>
        </w:rPr>
        <w:t>testing</w:t>
      </w:r>
      <w:r w:rsidR="00355BE4" w:rsidRPr="002413CB">
        <w:rPr>
          <w:rFonts w:ascii="Tahoma" w:hAnsi="Tahoma" w:cs="Tahoma"/>
        </w:rPr>
        <w:t xml:space="preserve"> and delivery.</w:t>
      </w:r>
      <w:r w:rsidR="002413CB">
        <w:rPr>
          <w:rFonts w:ascii="Tahoma" w:hAnsi="Tahoma" w:cs="Tahoma"/>
        </w:rPr>
        <w:t xml:space="preserve">  </w:t>
      </w:r>
      <w:proofErr w:type="gramStart"/>
      <w:r w:rsidR="0062711A">
        <w:rPr>
          <w:rFonts w:ascii="Tahoma" w:hAnsi="Tahoma" w:cs="Tahoma"/>
        </w:rPr>
        <w:t xml:space="preserve">Overall to planning the delivery of the </w:t>
      </w:r>
      <w:r w:rsidR="0062711A" w:rsidRPr="0062711A">
        <w:rPr>
          <w:rFonts w:ascii="Tahoma" w:hAnsi="Tahoma" w:cs="Tahoma"/>
        </w:rPr>
        <w:t>program and its activities in accordance with the mission and the goals of the organization</w:t>
      </w:r>
      <w:r w:rsidR="0062711A">
        <w:rPr>
          <w:rFonts w:ascii="Tahoma" w:hAnsi="Tahoma" w:cs="Tahoma"/>
        </w:rPr>
        <w:t>.</w:t>
      </w:r>
      <w:proofErr w:type="gramEnd"/>
      <w:r w:rsidR="0062711A">
        <w:rPr>
          <w:rFonts w:ascii="Tahoma" w:hAnsi="Tahoma" w:cs="Tahoma"/>
        </w:rPr>
        <w:t xml:space="preserve"> </w:t>
      </w:r>
      <w:proofErr w:type="gramStart"/>
      <w:r w:rsidR="0059313A">
        <w:rPr>
          <w:rFonts w:ascii="Tahoma" w:hAnsi="Tahoma" w:cs="Tahoma"/>
        </w:rPr>
        <w:t xml:space="preserve">Reporting </w:t>
      </w:r>
      <w:r w:rsidR="002413CB">
        <w:rPr>
          <w:rFonts w:ascii="Tahoma" w:hAnsi="Tahoma" w:cs="Tahoma"/>
        </w:rPr>
        <w:t xml:space="preserve">project progress to the required </w:t>
      </w:r>
      <w:r w:rsidR="00136A9A">
        <w:rPr>
          <w:rFonts w:ascii="Tahoma" w:hAnsi="Tahoma" w:cs="Tahoma"/>
        </w:rPr>
        <w:t>Board</w:t>
      </w:r>
      <w:r w:rsidR="00DA0B64">
        <w:rPr>
          <w:rFonts w:ascii="Tahoma" w:hAnsi="Tahoma" w:cs="Tahoma"/>
        </w:rPr>
        <w:t xml:space="preserve"> and </w:t>
      </w:r>
      <w:r w:rsidR="002413CB">
        <w:rPr>
          <w:rFonts w:ascii="Tahoma" w:hAnsi="Tahoma" w:cs="Tahoma"/>
        </w:rPr>
        <w:t xml:space="preserve">Business </w:t>
      </w:r>
      <w:r w:rsidR="002413CB" w:rsidRPr="002413CB">
        <w:rPr>
          <w:rFonts w:ascii="Tahoma" w:hAnsi="Tahoma" w:cs="Tahoma"/>
        </w:rPr>
        <w:t>Steering Committee</w:t>
      </w:r>
      <w:r w:rsidR="00BC644E">
        <w:rPr>
          <w:rFonts w:ascii="Tahoma" w:hAnsi="Tahoma" w:cs="Tahoma"/>
        </w:rPr>
        <w:t>s</w:t>
      </w:r>
      <w:r w:rsidR="00DA0B64">
        <w:rPr>
          <w:rFonts w:ascii="Tahoma" w:hAnsi="Tahoma" w:cs="Tahoma"/>
        </w:rPr>
        <w:t xml:space="preserve"> as well as to</w:t>
      </w:r>
      <w:r w:rsidR="002413CB" w:rsidRPr="002413CB">
        <w:rPr>
          <w:rFonts w:ascii="Tahoma" w:hAnsi="Tahoma" w:cs="Tahoma"/>
        </w:rPr>
        <w:t xml:space="preserve"> all relevant parties</w:t>
      </w:r>
      <w:r w:rsidR="00BC644E">
        <w:rPr>
          <w:rFonts w:ascii="Tahoma" w:hAnsi="Tahoma" w:cs="Tahoma"/>
        </w:rPr>
        <w:t xml:space="preserve"> bridging technology with the business</w:t>
      </w:r>
      <w:r w:rsidR="002413CB" w:rsidRPr="002413CB">
        <w:rPr>
          <w:rFonts w:ascii="Tahoma" w:hAnsi="Tahoma" w:cs="Tahoma"/>
        </w:rPr>
        <w:t>.</w:t>
      </w:r>
      <w:proofErr w:type="gramEnd"/>
      <w:r w:rsidR="002413CB" w:rsidRPr="002413CB">
        <w:rPr>
          <w:rFonts w:ascii="Tahoma" w:hAnsi="Tahoma" w:cs="Tahoma"/>
        </w:rPr>
        <w:t xml:space="preserve"> Actively driving senior management focus on the project</w:t>
      </w:r>
      <w:r w:rsidR="00BC644E">
        <w:rPr>
          <w:rFonts w:ascii="Tahoma" w:hAnsi="Tahoma" w:cs="Tahoma"/>
        </w:rPr>
        <w:t xml:space="preserve"> and managing </w:t>
      </w:r>
      <w:r w:rsidR="0062711A">
        <w:rPr>
          <w:rFonts w:ascii="Tahoma" w:hAnsi="Tahoma" w:cs="Tahoma"/>
        </w:rPr>
        <w:t>successfully escalations</w:t>
      </w:r>
      <w:r w:rsidR="002413CB" w:rsidRPr="002413CB">
        <w:rPr>
          <w:rFonts w:ascii="Tahoma" w:hAnsi="Tahoma" w:cs="Tahoma"/>
        </w:rPr>
        <w:t xml:space="preserve"> and risks </w:t>
      </w:r>
      <w:r w:rsidR="0062711A">
        <w:rPr>
          <w:rFonts w:ascii="Tahoma" w:hAnsi="Tahoma" w:cs="Tahoma"/>
        </w:rPr>
        <w:t xml:space="preserve">controls </w:t>
      </w:r>
      <w:r w:rsidR="002413CB" w:rsidRPr="002413CB">
        <w:rPr>
          <w:rFonts w:ascii="Tahoma" w:hAnsi="Tahoma" w:cs="Tahoma"/>
        </w:rPr>
        <w:t>across all organization levels of all parties involved.</w:t>
      </w:r>
    </w:p>
    <w:p w:rsidR="002413CB" w:rsidRPr="002413CB" w:rsidRDefault="002413CB" w:rsidP="002413CB">
      <w:pPr>
        <w:ind w:left="1440"/>
        <w:jc w:val="both"/>
        <w:rPr>
          <w:rFonts w:ascii="Tahoma" w:hAnsi="Tahoma" w:cs="Tahoma"/>
        </w:rPr>
      </w:pPr>
    </w:p>
    <w:p w:rsidR="0059313A" w:rsidRPr="00AD3481" w:rsidRDefault="0059313A" w:rsidP="0059313A">
      <w:pPr>
        <w:ind w:left="720" w:firstLine="720"/>
        <w:jc w:val="both"/>
        <w:rPr>
          <w:rFonts w:ascii="Tahoma" w:hAnsi="Tahoma" w:cs="Tahoma"/>
          <w:b/>
          <w:sz w:val="22"/>
          <w:szCs w:val="22"/>
          <w:lang w:val="fr-FR"/>
        </w:rPr>
      </w:pPr>
      <w:proofErr w:type="spellStart"/>
      <w:r>
        <w:rPr>
          <w:rFonts w:ascii="Tahoma" w:hAnsi="Tahoma" w:cs="Tahoma"/>
          <w:b/>
          <w:sz w:val="22"/>
          <w:szCs w:val="22"/>
          <w:lang w:val="fr-FR"/>
        </w:rPr>
        <w:t>Vantage</w:t>
      </w:r>
      <w:proofErr w:type="spellEnd"/>
      <w:r>
        <w:rPr>
          <w:rFonts w:ascii="Tahoma" w:hAnsi="Tahoma" w:cs="Tahoma"/>
          <w:b/>
          <w:sz w:val="22"/>
          <w:szCs w:val="22"/>
          <w:lang w:val="fr-FR"/>
        </w:rPr>
        <w:t xml:space="preserve"> </w:t>
      </w:r>
      <w:proofErr w:type="spellStart"/>
      <w:r>
        <w:rPr>
          <w:rFonts w:ascii="Tahoma" w:hAnsi="Tahoma" w:cs="Tahoma"/>
          <w:b/>
          <w:sz w:val="22"/>
          <w:szCs w:val="22"/>
          <w:lang w:val="fr-FR"/>
        </w:rPr>
        <w:t>Airport</w:t>
      </w:r>
      <w:proofErr w:type="spellEnd"/>
      <w:r>
        <w:rPr>
          <w:rFonts w:ascii="Tahoma" w:hAnsi="Tahoma" w:cs="Tahoma"/>
          <w:b/>
          <w:sz w:val="22"/>
          <w:szCs w:val="22"/>
          <w:lang w:val="fr-FR"/>
        </w:rPr>
        <w:t xml:space="preserve"> Group</w:t>
      </w:r>
    </w:p>
    <w:p w:rsidR="0079420E" w:rsidRPr="00B840EE" w:rsidRDefault="003216C5" w:rsidP="00B840EE">
      <w:pPr>
        <w:ind w:left="1440" w:hanging="1440"/>
        <w:jc w:val="both"/>
        <w:rPr>
          <w:rFonts w:ascii="Tahoma" w:hAnsi="Tahoma" w:cs="Tahoma"/>
        </w:rPr>
      </w:pPr>
      <w:r>
        <w:rPr>
          <w:rFonts w:ascii="Tahoma" w:hAnsi="Tahoma" w:cs="Tahoma"/>
        </w:rPr>
        <w:t>0</w:t>
      </w:r>
      <w:r w:rsidR="002F72F0" w:rsidRPr="00B840EE">
        <w:rPr>
          <w:rFonts w:ascii="Tahoma" w:hAnsi="Tahoma" w:cs="Tahoma"/>
        </w:rPr>
        <w:t>6/10</w:t>
      </w:r>
      <w:r w:rsidR="00112C1E">
        <w:rPr>
          <w:rFonts w:ascii="Tahoma" w:hAnsi="Tahoma" w:cs="Tahoma"/>
        </w:rPr>
        <w:t xml:space="preserve"> – </w:t>
      </w:r>
      <w:r>
        <w:rPr>
          <w:rFonts w:ascii="Tahoma" w:hAnsi="Tahoma" w:cs="Tahoma"/>
        </w:rPr>
        <w:t>03/12</w:t>
      </w:r>
      <w:r w:rsidR="00B01422" w:rsidRPr="00B840EE">
        <w:rPr>
          <w:rFonts w:ascii="Tahoma" w:hAnsi="Tahoma" w:cs="Tahoma"/>
        </w:rPr>
        <w:tab/>
      </w:r>
      <w:r w:rsidR="00B01422" w:rsidRPr="00B840EE">
        <w:rPr>
          <w:rFonts w:ascii="Tahoma" w:hAnsi="Tahoma" w:cs="Tahoma"/>
          <w:b/>
          <w:u w:val="single"/>
        </w:rPr>
        <w:t>IT&amp;T</w:t>
      </w:r>
      <w:r w:rsidR="007D472D" w:rsidRPr="00B840EE">
        <w:rPr>
          <w:rFonts w:ascii="Tahoma" w:hAnsi="Tahoma" w:cs="Tahoma"/>
          <w:b/>
          <w:u w:val="single"/>
        </w:rPr>
        <w:t>ELECOMS</w:t>
      </w:r>
      <w:r w:rsidR="00B01422" w:rsidRPr="00B840EE">
        <w:rPr>
          <w:rFonts w:ascii="Tahoma" w:hAnsi="Tahoma" w:cs="Tahoma"/>
          <w:b/>
          <w:u w:val="single"/>
        </w:rPr>
        <w:t xml:space="preserve"> TRANSISTION </w:t>
      </w:r>
      <w:r w:rsidR="00820FB9" w:rsidRPr="00B840EE">
        <w:rPr>
          <w:rFonts w:ascii="Tahoma" w:hAnsi="Tahoma" w:cs="Tahoma"/>
          <w:b/>
          <w:u w:val="single"/>
        </w:rPr>
        <w:t xml:space="preserve">&amp; OPERATIONS </w:t>
      </w:r>
      <w:r w:rsidR="00B01422" w:rsidRPr="00B840EE">
        <w:rPr>
          <w:rFonts w:ascii="Tahoma" w:hAnsi="Tahoma" w:cs="Tahoma"/>
          <w:b/>
          <w:u w:val="single"/>
        </w:rPr>
        <w:t>MANAGER</w:t>
      </w:r>
      <w:r w:rsidR="00BA6E2F" w:rsidRPr="00B840EE">
        <w:rPr>
          <w:rFonts w:ascii="Tahoma" w:hAnsi="Tahoma" w:cs="Tahoma"/>
          <w:b/>
          <w:u w:val="single"/>
        </w:rPr>
        <w:t xml:space="preserve"> (UK)</w:t>
      </w:r>
      <w:r w:rsidR="00820FB9" w:rsidRPr="00B840EE">
        <w:rPr>
          <w:rFonts w:ascii="Tahoma" w:hAnsi="Tahoma" w:cs="Tahoma"/>
        </w:rPr>
        <w:t xml:space="preserve"> </w:t>
      </w:r>
    </w:p>
    <w:p w:rsidR="00BA6E2F" w:rsidRPr="00B840EE" w:rsidRDefault="0079420E" w:rsidP="00B840EE">
      <w:pPr>
        <w:ind w:left="1440"/>
        <w:jc w:val="both"/>
        <w:rPr>
          <w:rFonts w:ascii="Tahoma" w:hAnsi="Tahoma" w:cs="Tahoma"/>
        </w:rPr>
      </w:pPr>
      <w:r w:rsidRPr="00B840EE">
        <w:rPr>
          <w:rFonts w:ascii="Tahoma" w:hAnsi="Tahoma" w:cs="Tahoma"/>
        </w:rPr>
        <w:t>Capital project</w:t>
      </w:r>
      <w:r w:rsidR="008E0B6C" w:rsidRPr="00B840EE">
        <w:rPr>
          <w:rFonts w:ascii="Tahoma" w:hAnsi="Tahoma" w:cs="Tahoma"/>
        </w:rPr>
        <w:t xml:space="preserve"> transition</w:t>
      </w:r>
      <w:r w:rsidRPr="00B840EE">
        <w:rPr>
          <w:rFonts w:ascii="Tahoma" w:hAnsi="Tahoma" w:cs="Tahoma"/>
        </w:rPr>
        <w:t xml:space="preserve"> </w:t>
      </w:r>
      <w:r w:rsidR="008E0B6C" w:rsidRPr="00B840EE">
        <w:rPr>
          <w:rFonts w:ascii="Tahoma" w:hAnsi="Tahoma" w:cs="Tahoma"/>
        </w:rPr>
        <w:t xml:space="preserve">of 3 airports </w:t>
      </w:r>
      <w:r w:rsidRPr="00B840EE">
        <w:rPr>
          <w:rFonts w:ascii="Tahoma" w:hAnsi="Tahoma" w:cs="Tahoma"/>
        </w:rPr>
        <w:t xml:space="preserve">Liverpool John Lennon Airport, Robin Hood Airport </w:t>
      </w:r>
      <w:proofErr w:type="spellStart"/>
      <w:r w:rsidRPr="00B840EE">
        <w:rPr>
          <w:rFonts w:ascii="Tahoma" w:hAnsi="Tahoma" w:cs="Tahoma"/>
        </w:rPr>
        <w:t>Doncaster</w:t>
      </w:r>
      <w:proofErr w:type="spellEnd"/>
      <w:r w:rsidRPr="00B840EE">
        <w:rPr>
          <w:rFonts w:ascii="Tahoma" w:hAnsi="Tahoma" w:cs="Tahoma"/>
        </w:rPr>
        <w:t xml:space="preserve"> Sheffield as well as Durham Tees Valley Airport</w:t>
      </w:r>
      <w:r w:rsidR="008E0B6C" w:rsidRPr="00B840EE">
        <w:rPr>
          <w:rFonts w:ascii="Tahoma" w:hAnsi="Tahoma" w:cs="Tahoma"/>
        </w:rPr>
        <w:t xml:space="preserve">. </w:t>
      </w:r>
      <w:proofErr w:type="gramStart"/>
      <w:r w:rsidR="008E0B6C" w:rsidRPr="00B840EE">
        <w:rPr>
          <w:rFonts w:ascii="Tahoma" w:hAnsi="Tahoma" w:cs="Tahoma"/>
        </w:rPr>
        <w:t xml:space="preserve">Handling IT&amp;T transition </w:t>
      </w:r>
      <w:r w:rsidR="003B55FF" w:rsidRPr="00B840EE">
        <w:rPr>
          <w:rFonts w:ascii="Tahoma" w:hAnsi="Tahoma" w:cs="Tahoma"/>
        </w:rPr>
        <w:t xml:space="preserve">on </w:t>
      </w:r>
      <w:r w:rsidR="00470A6B" w:rsidRPr="00B840EE">
        <w:rPr>
          <w:rFonts w:ascii="Tahoma" w:hAnsi="Tahoma" w:cs="Tahoma"/>
        </w:rPr>
        <w:t xml:space="preserve">major </w:t>
      </w:r>
      <w:r w:rsidR="003B55FF" w:rsidRPr="00B840EE">
        <w:rPr>
          <w:rFonts w:ascii="Tahoma" w:hAnsi="Tahoma" w:cs="Tahoma"/>
        </w:rPr>
        <w:t xml:space="preserve">contractual and technical </w:t>
      </w:r>
      <w:r w:rsidR="00470A6B" w:rsidRPr="00B840EE">
        <w:rPr>
          <w:rFonts w:ascii="Tahoma" w:hAnsi="Tahoma" w:cs="Tahoma"/>
        </w:rPr>
        <w:t>projects</w:t>
      </w:r>
      <w:r w:rsidR="003B55FF" w:rsidRPr="00B840EE">
        <w:rPr>
          <w:rFonts w:ascii="Tahoma" w:hAnsi="Tahoma" w:cs="Tahoma"/>
        </w:rPr>
        <w:t>.</w:t>
      </w:r>
      <w:proofErr w:type="gramEnd"/>
      <w:r w:rsidR="002A349F" w:rsidRPr="00B840EE">
        <w:rPr>
          <w:rFonts w:ascii="Tahoma" w:hAnsi="Tahoma" w:cs="Tahoma"/>
        </w:rPr>
        <w:t xml:space="preserve"> </w:t>
      </w:r>
      <w:r w:rsidR="008E0DF6" w:rsidRPr="00B840EE">
        <w:rPr>
          <w:rFonts w:ascii="Tahoma" w:hAnsi="Tahoma" w:cs="Tahoma"/>
        </w:rPr>
        <w:t>Migrate</w:t>
      </w:r>
      <w:r w:rsidR="003B55FF" w:rsidRPr="00B840EE">
        <w:rPr>
          <w:rFonts w:ascii="Tahoma" w:hAnsi="Tahoma" w:cs="Tahoma"/>
        </w:rPr>
        <w:t xml:space="preserve"> all system dep</w:t>
      </w:r>
      <w:r w:rsidR="004F7C0B" w:rsidRPr="00B840EE">
        <w:rPr>
          <w:rFonts w:ascii="Tahoma" w:hAnsi="Tahoma" w:cs="Tahoma"/>
        </w:rPr>
        <w:t xml:space="preserve">endencies </w:t>
      </w:r>
      <w:r w:rsidR="00E538F7">
        <w:rPr>
          <w:rFonts w:ascii="Tahoma" w:hAnsi="Tahoma" w:cs="Tahoma"/>
        </w:rPr>
        <w:t>and introduced</w:t>
      </w:r>
      <w:r w:rsidR="00B92AFF" w:rsidRPr="00B840EE">
        <w:rPr>
          <w:rFonts w:ascii="Tahoma" w:hAnsi="Tahoma" w:cs="Tahoma"/>
        </w:rPr>
        <w:t xml:space="preserve"> </w:t>
      </w:r>
      <w:r w:rsidR="00EC07B0" w:rsidRPr="00B840EE">
        <w:rPr>
          <w:rFonts w:ascii="Tahoma" w:hAnsi="Tahoma" w:cs="Tahoma"/>
        </w:rPr>
        <w:t xml:space="preserve">both </w:t>
      </w:r>
      <w:r w:rsidR="00470A6B" w:rsidRPr="00B840EE">
        <w:rPr>
          <w:rFonts w:ascii="Tahoma" w:hAnsi="Tahoma" w:cs="Tahoma"/>
        </w:rPr>
        <w:t>Aeronautical</w:t>
      </w:r>
      <w:r w:rsidR="004F7C0B" w:rsidRPr="00B840EE">
        <w:rPr>
          <w:rFonts w:ascii="Tahoma" w:hAnsi="Tahoma" w:cs="Tahoma"/>
        </w:rPr>
        <w:t xml:space="preserve"> </w:t>
      </w:r>
      <w:r w:rsidR="00470A6B" w:rsidRPr="00B840EE">
        <w:rPr>
          <w:rFonts w:ascii="Tahoma" w:hAnsi="Tahoma" w:cs="Tahoma"/>
        </w:rPr>
        <w:t>and</w:t>
      </w:r>
      <w:r w:rsidR="00424CE0" w:rsidRPr="00B840EE">
        <w:rPr>
          <w:rFonts w:ascii="Tahoma" w:hAnsi="Tahoma" w:cs="Tahoma"/>
        </w:rPr>
        <w:t xml:space="preserve"> Non-A</w:t>
      </w:r>
      <w:r w:rsidR="003B55FF" w:rsidRPr="00B840EE">
        <w:rPr>
          <w:rFonts w:ascii="Tahoma" w:hAnsi="Tahoma" w:cs="Tahoma"/>
        </w:rPr>
        <w:t xml:space="preserve">eronautical </w:t>
      </w:r>
      <w:r w:rsidR="002A349F" w:rsidRPr="00B840EE">
        <w:rPr>
          <w:rFonts w:ascii="Tahoma" w:hAnsi="Tahoma" w:cs="Tahoma"/>
        </w:rPr>
        <w:t xml:space="preserve">billing </w:t>
      </w:r>
      <w:r w:rsidR="003B55FF" w:rsidRPr="00B840EE">
        <w:rPr>
          <w:rFonts w:ascii="Tahoma" w:hAnsi="Tahoma" w:cs="Tahoma"/>
        </w:rPr>
        <w:t>application</w:t>
      </w:r>
      <w:r w:rsidR="00470A6B" w:rsidRPr="00B840EE">
        <w:rPr>
          <w:rFonts w:ascii="Tahoma" w:hAnsi="Tahoma" w:cs="Tahoma"/>
        </w:rPr>
        <w:t>s</w:t>
      </w:r>
      <w:r w:rsidR="00E4043A" w:rsidRPr="00B840EE">
        <w:rPr>
          <w:rFonts w:ascii="Tahoma" w:hAnsi="Tahoma" w:cs="Tahoma"/>
        </w:rPr>
        <w:t xml:space="preserve">. </w:t>
      </w:r>
      <w:proofErr w:type="gramStart"/>
      <w:r w:rsidR="00470A6B" w:rsidRPr="00B840EE">
        <w:rPr>
          <w:rFonts w:ascii="Tahoma" w:hAnsi="Tahoma" w:cs="Tahoma"/>
        </w:rPr>
        <w:t>100 day transition</w:t>
      </w:r>
      <w:r w:rsidR="00BA6E2F" w:rsidRPr="00B840EE">
        <w:rPr>
          <w:rFonts w:ascii="Tahoma" w:hAnsi="Tahoma" w:cs="Tahoma"/>
        </w:rPr>
        <w:t xml:space="preserve"> on</w:t>
      </w:r>
      <w:r w:rsidR="00AF6D62" w:rsidRPr="00B840EE">
        <w:rPr>
          <w:rFonts w:ascii="Tahoma" w:hAnsi="Tahoma" w:cs="Tahoma"/>
        </w:rPr>
        <w:t xml:space="preserve"> o</w:t>
      </w:r>
      <w:r w:rsidR="004F7C0B" w:rsidRPr="00B840EE">
        <w:rPr>
          <w:rFonts w:ascii="Tahoma" w:hAnsi="Tahoma" w:cs="Tahoma"/>
        </w:rPr>
        <w:t>rganizational changes</w:t>
      </w:r>
      <w:r w:rsidR="00AF6D62" w:rsidRPr="00B840EE">
        <w:rPr>
          <w:rFonts w:ascii="Tahoma" w:hAnsi="Tahoma" w:cs="Tahoma"/>
        </w:rPr>
        <w:t>, e</w:t>
      </w:r>
      <w:r w:rsidR="004F7C0B" w:rsidRPr="00B840EE">
        <w:rPr>
          <w:rFonts w:ascii="Tahoma" w:hAnsi="Tahoma" w:cs="Tahoma"/>
        </w:rPr>
        <w:t>stablish</w:t>
      </w:r>
      <w:r w:rsidR="00AF6D62" w:rsidRPr="00B840EE">
        <w:rPr>
          <w:rFonts w:ascii="Tahoma" w:hAnsi="Tahoma" w:cs="Tahoma"/>
        </w:rPr>
        <w:t>ment</w:t>
      </w:r>
      <w:r w:rsidR="004F7C0B" w:rsidRPr="00B840EE">
        <w:rPr>
          <w:rFonts w:ascii="Tahoma" w:hAnsi="Tahoma" w:cs="Tahoma"/>
        </w:rPr>
        <w:t xml:space="preserve"> </w:t>
      </w:r>
      <w:r w:rsidR="00AF6D62" w:rsidRPr="00B840EE">
        <w:rPr>
          <w:rFonts w:ascii="Tahoma" w:hAnsi="Tahoma" w:cs="Tahoma"/>
        </w:rPr>
        <w:t xml:space="preserve">of </w:t>
      </w:r>
      <w:r w:rsidR="004F7C0B" w:rsidRPr="00B840EE">
        <w:rPr>
          <w:rFonts w:ascii="Tahoma" w:hAnsi="Tahoma" w:cs="Tahoma"/>
        </w:rPr>
        <w:t xml:space="preserve">risk mitigation and profit assurance </w:t>
      </w:r>
      <w:r w:rsidR="008E0DF6" w:rsidRPr="00B840EE">
        <w:rPr>
          <w:rFonts w:ascii="Tahoma" w:hAnsi="Tahoma" w:cs="Tahoma"/>
        </w:rPr>
        <w:t>plan.</w:t>
      </w:r>
      <w:proofErr w:type="gramEnd"/>
      <w:r w:rsidR="00AF6D62" w:rsidRPr="00B840EE">
        <w:rPr>
          <w:rFonts w:ascii="Tahoma" w:hAnsi="Tahoma" w:cs="Tahoma"/>
        </w:rPr>
        <w:t xml:space="preserve"> </w:t>
      </w:r>
      <w:r w:rsidR="004F7C0B" w:rsidRPr="00B840EE">
        <w:rPr>
          <w:rFonts w:ascii="Tahoma" w:hAnsi="Tahoma" w:cs="Tahoma"/>
        </w:rPr>
        <w:t>Improve</w:t>
      </w:r>
      <w:r w:rsidR="00AF6D62" w:rsidRPr="00B840EE">
        <w:rPr>
          <w:rFonts w:ascii="Tahoma" w:hAnsi="Tahoma" w:cs="Tahoma"/>
        </w:rPr>
        <w:t>ment of</w:t>
      </w:r>
      <w:r w:rsidR="008E0DF6" w:rsidRPr="00B840EE">
        <w:rPr>
          <w:rFonts w:ascii="Tahoma" w:hAnsi="Tahoma" w:cs="Tahoma"/>
        </w:rPr>
        <w:t xml:space="preserve"> airport</w:t>
      </w:r>
      <w:r w:rsidR="00AF6D62" w:rsidRPr="00B840EE">
        <w:rPr>
          <w:rFonts w:ascii="Tahoma" w:hAnsi="Tahoma" w:cs="Tahoma"/>
        </w:rPr>
        <w:t xml:space="preserve"> efficiency and reducing</w:t>
      </w:r>
      <w:r w:rsidR="004F7C0B" w:rsidRPr="00B840EE">
        <w:rPr>
          <w:rFonts w:ascii="Tahoma" w:hAnsi="Tahoma" w:cs="Tahoma"/>
        </w:rPr>
        <w:t xml:space="preserve"> costs</w:t>
      </w:r>
      <w:r w:rsidR="00470A6B" w:rsidRPr="00B840EE">
        <w:rPr>
          <w:rFonts w:ascii="Tahoma" w:hAnsi="Tahoma" w:cs="Tahoma"/>
        </w:rPr>
        <w:t xml:space="preserve"> as well as</w:t>
      </w:r>
      <w:r w:rsidR="00AF6D62" w:rsidRPr="00B840EE">
        <w:rPr>
          <w:rFonts w:ascii="Tahoma" w:hAnsi="Tahoma" w:cs="Tahoma"/>
        </w:rPr>
        <w:t xml:space="preserve"> achieving</w:t>
      </w:r>
      <w:r w:rsidR="004F7C0B" w:rsidRPr="00B840EE">
        <w:rPr>
          <w:rFonts w:ascii="Tahoma" w:hAnsi="Tahoma" w:cs="Tahoma"/>
        </w:rPr>
        <w:t xml:space="preserve"> detailed transition targets</w:t>
      </w:r>
      <w:r w:rsidR="008E0DF6" w:rsidRPr="00B840EE">
        <w:rPr>
          <w:rFonts w:ascii="Tahoma" w:hAnsi="Tahoma" w:cs="Tahoma"/>
        </w:rPr>
        <w:t xml:space="preserve"> with a strong involvement </w:t>
      </w:r>
      <w:r w:rsidR="002A349F" w:rsidRPr="00B840EE">
        <w:rPr>
          <w:rFonts w:ascii="Tahoma" w:hAnsi="Tahoma" w:cs="Tahoma"/>
        </w:rPr>
        <w:t>i</w:t>
      </w:r>
      <w:r w:rsidR="008E0DF6" w:rsidRPr="00B840EE">
        <w:rPr>
          <w:rFonts w:ascii="Tahoma" w:hAnsi="Tahoma" w:cs="Tahoma"/>
        </w:rPr>
        <w:t>n airport operations</w:t>
      </w:r>
      <w:r w:rsidR="00AF6D62" w:rsidRPr="00B840EE">
        <w:rPr>
          <w:rFonts w:ascii="Tahoma" w:hAnsi="Tahoma" w:cs="Tahoma"/>
        </w:rPr>
        <w:t xml:space="preserve">. </w:t>
      </w:r>
    </w:p>
    <w:p w:rsidR="00470A6B" w:rsidRPr="00B840EE" w:rsidRDefault="00470A6B" w:rsidP="00B840EE">
      <w:pPr>
        <w:ind w:left="1440"/>
        <w:jc w:val="both"/>
        <w:rPr>
          <w:rFonts w:ascii="Tahoma" w:hAnsi="Tahoma" w:cs="Tahoma"/>
        </w:rPr>
      </w:pPr>
      <w:r w:rsidRPr="00B840EE">
        <w:rPr>
          <w:rFonts w:ascii="Tahoma" w:hAnsi="Tahoma" w:cs="Tahoma"/>
        </w:rPr>
        <w:t>Manage</w:t>
      </w:r>
      <w:r w:rsidR="00BA6E2F" w:rsidRPr="00B840EE">
        <w:rPr>
          <w:rFonts w:ascii="Tahoma" w:hAnsi="Tahoma" w:cs="Tahoma"/>
        </w:rPr>
        <w:t xml:space="preserve"> </w:t>
      </w:r>
      <w:proofErr w:type="gramStart"/>
      <w:r w:rsidR="00C81A8F" w:rsidRPr="00B840EE">
        <w:rPr>
          <w:rFonts w:ascii="Tahoma" w:hAnsi="Tahoma" w:cs="Tahoma"/>
        </w:rPr>
        <w:t>IT’s</w:t>
      </w:r>
      <w:proofErr w:type="gramEnd"/>
      <w:r w:rsidR="00C81A8F" w:rsidRPr="00B840EE">
        <w:rPr>
          <w:rFonts w:ascii="Tahoma" w:hAnsi="Tahoma" w:cs="Tahoma"/>
        </w:rPr>
        <w:t xml:space="preserve"> CAPEX/OPEX budgets and </w:t>
      </w:r>
      <w:r w:rsidR="00BA6E2F" w:rsidRPr="00B840EE">
        <w:rPr>
          <w:rFonts w:ascii="Tahoma" w:hAnsi="Tahoma" w:cs="Tahoma"/>
        </w:rPr>
        <w:t>strategic</w:t>
      </w:r>
      <w:r w:rsidR="00C81A8F" w:rsidRPr="00B840EE">
        <w:rPr>
          <w:rFonts w:ascii="Tahoma" w:hAnsi="Tahoma" w:cs="Tahoma"/>
        </w:rPr>
        <w:t xml:space="preserve"> master planning. </w:t>
      </w:r>
      <w:r w:rsidR="00BA6E2F" w:rsidRPr="00B840EE">
        <w:rPr>
          <w:rFonts w:ascii="Tahoma" w:hAnsi="Tahoma" w:cs="Tahoma"/>
        </w:rPr>
        <w:t xml:space="preserve">Facilitate communication between staff, management, vendors, and other technology resources within the organization. Oversee the back office operations of the affiliate management information system, including </w:t>
      </w:r>
      <w:r w:rsidR="00E65FD7" w:rsidRPr="00B840EE">
        <w:rPr>
          <w:rFonts w:ascii="Tahoma" w:hAnsi="Tahoma" w:cs="Tahoma"/>
        </w:rPr>
        <w:t xml:space="preserve">all systems within </w:t>
      </w:r>
      <w:r w:rsidR="00BA6E2F" w:rsidRPr="00B840EE">
        <w:rPr>
          <w:rFonts w:ascii="Tahoma" w:hAnsi="Tahoma" w:cs="Tahoma"/>
        </w:rPr>
        <w:t xml:space="preserve">wide-area networks. Redesign of </w:t>
      </w:r>
      <w:r w:rsidRPr="00B840EE">
        <w:rPr>
          <w:rFonts w:ascii="Tahoma" w:hAnsi="Tahoma" w:cs="Tahoma"/>
        </w:rPr>
        <w:t>n</w:t>
      </w:r>
      <w:r w:rsidR="00BA6E2F" w:rsidRPr="00B840EE">
        <w:rPr>
          <w:rFonts w:ascii="Tahoma" w:hAnsi="Tahoma" w:cs="Tahoma"/>
        </w:rPr>
        <w:t xml:space="preserve">etwork topology, security </w:t>
      </w:r>
      <w:r w:rsidRPr="00B840EE">
        <w:rPr>
          <w:rFonts w:ascii="Tahoma" w:hAnsi="Tahoma" w:cs="Tahoma"/>
        </w:rPr>
        <w:t xml:space="preserve">policy establishment </w:t>
      </w:r>
      <w:r w:rsidR="00BA6E2F" w:rsidRPr="00B840EE">
        <w:rPr>
          <w:rFonts w:ascii="Tahoma" w:hAnsi="Tahoma" w:cs="Tahoma"/>
        </w:rPr>
        <w:t xml:space="preserve">and </w:t>
      </w:r>
      <w:r w:rsidRPr="00B840EE">
        <w:rPr>
          <w:rFonts w:ascii="Tahoma" w:hAnsi="Tahoma" w:cs="Tahoma"/>
        </w:rPr>
        <w:t xml:space="preserve">implementation of data center with </w:t>
      </w:r>
      <w:r w:rsidR="00E65FD7" w:rsidRPr="00B840EE">
        <w:rPr>
          <w:rFonts w:ascii="Tahoma" w:hAnsi="Tahoma" w:cs="Tahoma"/>
        </w:rPr>
        <w:t>disaster recovery site</w:t>
      </w:r>
      <w:r w:rsidR="00C81A8F" w:rsidRPr="00B840EE">
        <w:rPr>
          <w:rFonts w:ascii="Tahoma" w:hAnsi="Tahoma" w:cs="Tahoma"/>
        </w:rPr>
        <w:t xml:space="preserve"> services</w:t>
      </w:r>
      <w:r w:rsidR="00BA6E2F" w:rsidRPr="00B840EE">
        <w:rPr>
          <w:rFonts w:ascii="Tahoma" w:hAnsi="Tahoma" w:cs="Tahoma"/>
        </w:rPr>
        <w:t xml:space="preserve">. </w:t>
      </w:r>
    </w:p>
    <w:p w:rsidR="00BA6E2F" w:rsidRPr="00B840EE" w:rsidRDefault="00BA6E2F" w:rsidP="00B840EE">
      <w:pPr>
        <w:ind w:left="1440"/>
        <w:jc w:val="both"/>
        <w:rPr>
          <w:rFonts w:ascii="Tahoma" w:hAnsi="Tahoma" w:cs="Tahoma"/>
        </w:rPr>
      </w:pPr>
      <w:r w:rsidRPr="00B840EE">
        <w:rPr>
          <w:rFonts w:ascii="Tahoma" w:hAnsi="Tahoma" w:cs="Tahoma"/>
        </w:rPr>
        <w:t>Manage IT projects related to selection</w:t>
      </w:r>
      <w:r w:rsidR="00E65FD7" w:rsidRPr="00B840EE">
        <w:rPr>
          <w:rFonts w:ascii="Tahoma" w:hAnsi="Tahoma" w:cs="Tahoma"/>
        </w:rPr>
        <w:t xml:space="preserve"> </w:t>
      </w:r>
      <w:r w:rsidR="00031632" w:rsidRPr="00B840EE">
        <w:rPr>
          <w:rFonts w:ascii="Tahoma" w:hAnsi="Tahoma" w:cs="Tahoma"/>
        </w:rPr>
        <w:t>and</w:t>
      </w:r>
      <w:r w:rsidRPr="00B840EE">
        <w:rPr>
          <w:rFonts w:ascii="Tahoma" w:hAnsi="Tahoma" w:cs="Tahoma"/>
        </w:rPr>
        <w:t xml:space="preserve"> </w:t>
      </w:r>
      <w:r w:rsidR="00470A6B" w:rsidRPr="00B840EE">
        <w:rPr>
          <w:rFonts w:ascii="Tahoma" w:hAnsi="Tahoma" w:cs="Tahoma"/>
        </w:rPr>
        <w:t>due diligence</w:t>
      </w:r>
      <w:r w:rsidRPr="00B840EE">
        <w:rPr>
          <w:rFonts w:ascii="Tahoma" w:hAnsi="Tahoma" w:cs="Tahoma"/>
        </w:rPr>
        <w:t xml:space="preserve"> on </w:t>
      </w:r>
      <w:r w:rsidR="00470A6B" w:rsidRPr="00B840EE">
        <w:rPr>
          <w:rFonts w:ascii="Tahoma" w:hAnsi="Tahoma" w:cs="Tahoma"/>
        </w:rPr>
        <w:t>airport bids</w:t>
      </w:r>
      <w:r w:rsidRPr="00B840EE">
        <w:rPr>
          <w:rFonts w:ascii="Tahoma" w:hAnsi="Tahoma" w:cs="Tahoma"/>
        </w:rPr>
        <w:t xml:space="preserve">, ensuring appropriate </w:t>
      </w:r>
      <w:r w:rsidR="00C81A8F" w:rsidRPr="00B840EE">
        <w:rPr>
          <w:rFonts w:ascii="Tahoma" w:hAnsi="Tahoma" w:cs="Tahoma"/>
        </w:rPr>
        <w:t xml:space="preserve">acquisition </w:t>
      </w:r>
      <w:r w:rsidRPr="00B840EE">
        <w:rPr>
          <w:rFonts w:ascii="Tahoma" w:hAnsi="Tahoma" w:cs="Tahoma"/>
        </w:rPr>
        <w:t xml:space="preserve">investment </w:t>
      </w:r>
      <w:r w:rsidR="00031632" w:rsidRPr="00B840EE">
        <w:rPr>
          <w:rFonts w:ascii="Tahoma" w:hAnsi="Tahoma" w:cs="Tahoma"/>
        </w:rPr>
        <w:t xml:space="preserve">based on corporate strategy. </w:t>
      </w:r>
    </w:p>
    <w:p w:rsidR="002413CB" w:rsidRDefault="002413CB">
      <w:pPr>
        <w:rPr>
          <w:rFonts w:ascii="Tahoma" w:hAnsi="Tahoma" w:cs="Tahoma"/>
          <w:b/>
        </w:rPr>
      </w:pPr>
      <w:r>
        <w:rPr>
          <w:rFonts w:ascii="Tahoma" w:hAnsi="Tahoma" w:cs="Tahoma"/>
          <w:b/>
        </w:rPr>
        <w:br w:type="page"/>
      </w:r>
    </w:p>
    <w:p w:rsidR="00595AA7" w:rsidRPr="00AD3481" w:rsidRDefault="0059313A" w:rsidP="00B840EE">
      <w:pPr>
        <w:ind w:left="720" w:firstLine="720"/>
        <w:jc w:val="both"/>
        <w:rPr>
          <w:rFonts w:ascii="Tahoma" w:hAnsi="Tahoma" w:cs="Tahoma"/>
          <w:b/>
          <w:sz w:val="22"/>
          <w:szCs w:val="22"/>
          <w:lang w:val="fr-FR"/>
        </w:rPr>
      </w:pPr>
      <w:proofErr w:type="spellStart"/>
      <w:r>
        <w:rPr>
          <w:rFonts w:ascii="Tahoma" w:hAnsi="Tahoma" w:cs="Tahoma"/>
          <w:b/>
          <w:sz w:val="22"/>
          <w:szCs w:val="22"/>
          <w:lang w:val="fr-FR"/>
        </w:rPr>
        <w:lastRenderedPageBreak/>
        <w:t>Vantage</w:t>
      </w:r>
      <w:proofErr w:type="spellEnd"/>
      <w:r>
        <w:rPr>
          <w:rFonts w:ascii="Tahoma" w:hAnsi="Tahoma" w:cs="Tahoma"/>
          <w:b/>
          <w:sz w:val="22"/>
          <w:szCs w:val="22"/>
          <w:lang w:val="fr-FR"/>
        </w:rPr>
        <w:t xml:space="preserve"> </w:t>
      </w:r>
      <w:proofErr w:type="spellStart"/>
      <w:r>
        <w:rPr>
          <w:rFonts w:ascii="Tahoma" w:hAnsi="Tahoma" w:cs="Tahoma"/>
          <w:b/>
          <w:sz w:val="22"/>
          <w:szCs w:val="22"/>
          <w:lang w:val="fr-FR"/>
        </w:rPr>
        <w:t>Airport</w:t>
      </w:r>
      <w:proofErr w:type="spellEnd"/>
      <w:r>
        <w:rPr>
          <w:rFonts w:ascii="Tahoma" w:hAnsi="Tahoma" w:cs="Tahoma"/>
          <w:b/>
          <w:sz w:val="22"/>
          <w:szCs w:val="22"/>
          <w:lang w:val="fr-FR"/>
        </w:rPr>
        <w:t xml:space="preserve"> Group</w:t>
      </w:r>
    </w:p>
    <w:p w:rsidR="00C81DAE" w:rsidRPr="00B840EE" w:rsidRDefault="002F72F0" w:rsidP="00B840EE">
      <w:pPr>
        <w:ind w:left="1440" w:hanging="1440"/>
        <w:jc w:val="both"/>
        <w:rPr>
          <w:rFonts w:ascii="Tahoma" w:hAnsi="Tahoma" w:cs="Tahoma"/>
          <w:b/>
          <w:u w:val="single"/>
        </w:rPr>
      </w:pPr>
      <w:r w:rsidRPr="00B840EE">
        <w:rPr>
          <w:rFonts w:ascii="Tahoma" w:hAnsi="Tahoma" w:cs="Tahoma"/>
        </w:rPr>
        <w:t>08/08</w:t>
      </w:r>
      <w:r w:rsidR="00C81DAE" w:rsidRPr="00B840EE">
        <w:rPr>
          <w:rFonts w:ascii="Tahoma" w:hAnsi="Tahoma" w:cs="Tahoma"/>
        </w:rPr>
        <w:t xml:space="preserve"> – </w:t>
      </w:r>
      <w:r w:rsidR="00BE7E50" w:rsidRPr="00B840EE">
        <w:rPr>
          <w:rFonts w:ascii="Tahoma" w:hAnsi="Tahoma" w:cs="Tahoma"/>
        </w:rPr>
        <w:t>06//10</w:t>
      </w:r>
      <w:r w:rsidR="00C81DAE" w:rsidRPr="00B840EE">
        <w:rPr>
          <w:rFonts w:ascii="Tahoma" w:hAnsi="Tahoma" w:cs="Tahoma"/>
        </w:rPr>
        <w:tab/>
      </w:r>
      <w:r w:rsidR="005353E4" w:rsidRPr="00B840EE">
        <w:rPr>
          <w:rFonts w:ascii="Tahoma" w:hAnsi="Tahoma" w:cs="Tahoma"/>
          <w:b/>
          <w:u w:val="single"/>
        </w:rPr>
        <w:t xml:space="preserve">IT&amp;T </w:t>
      </w:r>
      <w:r w:rsidR="00DF762D" w:rsidRPr="00B840EE">
        <w:rPr>
          <w:rFonts w:ascii="Tahoma" w:hAnsi="Tahoma" w:cs="Tahoma"/>
          <w:b/>
          <w:u w:val="single"/>
        </w:rPr>
        <w:t xml:space="preserve">OPERATIONAL READINESS &amp; </w:t>
      </w:r>
      <w:r w:rsidR="00AD74C0" w:rsidRPr="00B840EE">
        <w:rPr>
          <w:rFonts w:ascii="Tahoma" w:hAnsi="Tahoma" w:cs="Tahoma"/>
          <w:b/>
          <w:u w:val="single"/>
        </w:rPr>
        <w:t xml:space="preserve">AIRPORT </w:t>
      </w:r>
      <w:r w:rsidR="00DF762D" w:rsidRPr="00B840EE">
        <w:rPr>
          <w:rFonts w:ascii="Tahoma" w:hAnsi="Tahoma" w:cs="Tahoma"/>
          <w:b/>
          <w:u w:val="single"/>
        </w:rPr>
        <w:t xml:space="preserve">TRANSFER </w:t>
      </w:r>
      <w:r w:rsidR="00AD74C0" w:rsidRPr="00B840EE">
        <w:rPr>
          <w:rFonts w:ascii="Tahoma" w:hAnsi="Tahoma" w:cs="Tahoma"/>
          <w:b/>
          <w:u w:val="single"/>
        </w:rPr>
        <w:t>MANAGER</w:t>
      </w:r>
      <w:r w:rsidR="004A7464" w:rsidRPr="00B840EE">
        <w:rPr>
          <w:rFonts w:ascii="Tahoma" w:hAnsi="Tahoma" w:cs="Tahoma"/>
          <w:b/>
          <w:u w:val="single"/>
        </w:rPr>
        <w:t xml:space="preserve"> (Cyprus)</w:t>
      </w:r>
    </w:p>
    <w:p w:rsidR="00B01422" w:rsidRPr="00B840EE" w:rsidRDefault="00B01422" w:rsidP="00B840EE">
      <w:pPr>
        <w:pStyle w:val="Heading1"/>
        <w:ind w:left="720" w:firstLine="720"/>
        <w:jc w:val="both"/>
        <w:rPr>
          <w:rFonts w:ascii="Tahoma" w:hAnsi="Tahoma" w:cs="Tahoma"/>
          <w:i w:val="0"/>
          <w:sz w:val="20"/>
        </w:rPr>
      </w:pPr>
      <w:r w:rsidRPr="00B840EE">
        <w:rPr>
          <w:rFonts w:ascii="Tahoma" w:hAnsi="Tahoma" w:cs="Tahoma"/>
          <w:i w:val="0"/>
          <w:sz w:val="20"/>
        </w:rPr>
        <w:t xml:space="preserve">Hermes Airports Ltd. </w:t>
      </w:r>
      <w:r w:rsidR="004A7464" w:rsidRPr="00B840EE">
        <w:rPr>
          <w:rFonts w:ascii="Tahoma" w:hAnsi="Tahoma" w:cs="Tahoma"/>
          <w:i w:val="0"/>
          <w:sz w:val="20"/>
        </w:rPr>
        <w:t>(</w:t>
      </w:r>
      <w:proofErr w:type="spellStart"/>
      <w:r w:rsidR="004A7464" w:rsidRPr="00B840EE">
        <w:rPr>
          <w:rFonts w:ascii="Tahoma" w:hAnsi="Tahoma" w:cs="Tahoma"/>
          <w:i w:val="0"/>
          <w:sz w:val="20"/>
        </w:rPr>
        <w:t>Larnaca</w:t>
      </w:r>
      <w:proofErr w:type="spellEnd"/>
      <w:r w:rsidR="004A7464" w:rsidRPr="00B840EE">
        <w:rPr>
          <w:rFonts w:ascii="Tahoma" w:hAnsi="Tahoma" w:cs="Tahoma"/>
          <w:i w:val="0"/>
          <w:sz w:val="20"/>
        </w:rPr>
        <w:t xml:space="preserve"> &amp; </w:t>
      </w:r>
      <w:proofErr w:type="spellStart"/>
      <w:r w:rsidR="004A7464" w:rsidRPr="00B840EE">
        <w:rPr>
          <w:rFonts w:ascii="Tahoma" w:hAnsi="Tahoma" w:cs="Tahoma"/>
          <w:i w:val="0"/>
          <w:sz w:val="20"/>
        </w:rPr>
        <w:t>Pafos</w:t>
      </w:r>
      <w:proofErr w:type="spellEnd"/>
      <w:r w:rsidRPr="00B840EE">
        <w:rPr>
          <w:rFonts w:ascii="Tahoma" w:hAnsi="Tahoma" w:cs="Tahoma"/>
          <w:i w:val="0"/>
          <w:sz w:val="20"/>
        </w:rPr>
        <w:t>)</w:t>
      </w:r>
    </w:p>
    <w:p w:rsidR="00600504" w:rsidRPr="00B840EE" w:rsidRDefault="009C17D6" w:rsidP="00B840EE">
      <w:pPr>
        <w:ind w:left="1440"/>
        <w:jc w:val="both"/>
        <w:rPr>
          <w:rFonts w:ascii="Tahoma" w:hAnsi="Tahoma" w:cs="Tahoma"/>
        </w:rPr>
      </w:pPr>
      <w:proofErr w:type="gramStart"/>
      <w:r w:rsidRPr="00B840EE">
        <w:rPr>
          <w:rFonts w:ascii="Tahoma" w:hAnsi="Tahoma" w:cs="Tahoma"/>
        </w:rPr>
        <w:t>Build-Operate-Transfer project f</w:t>
      </w:r>
      <w:r w:rsidR="00DF753D" w:rsidRPr="00B840EE">
        <w:rPr>
          <w:rFonts w:ascii="Tahoma" w:hAnsi="Tahoma" w:cs="Tahoma"/>
        </w:rPr>
        <w:t>or</w:t>
      </w:r>
      <w:r w:rsidRPr="00B840EE">
        <w:rPr>
          <w:rFonts w:ascii="Tahoma" w:hAnsi="Tahoma" w:cs="Tahoma"/>
        </w:rPr>
        <w:t xml:space="preserve"> both </w:t>
      </w:r>
      <w:proofErr w:type="spellStart"/>
      <w:r w:rsidRPr="00B840EE">
        <w:rPr>
          <w:rFonts w:ascii="Tahoma" w:hAnsi="Tahoma" w:cs="Tahoma"/>
        </w:rPr>
        <w:t>Pafos</w:t>
      </w:r>
      <w:proofErr w:type="spellEnd"/>
      <w:r w:rsidRPr="00B840EE">
        <w:rPr>
          <w:rFonts w:ascii="Tahoma" w:hAnsi="Tahoma" w:cs="Tahoma"/>
        </w:rPr>
        <w:t xml:space="preserve"> and </w:t>
      </w:r>
      <w:proofErr w:type="spellStart"/>
      <w:r w:rsidRPr="00B840EE">
        <w:rPr>
          <w:rFonts w:ascii="Tahoma" w:hAnsi="Tahoma" w:cs="Tahoma"/>
        </w:rPr>
        <w:t>Larnaca</w:t>
      </w:r>
      <w:proofErr w:type="spellEnd"/>
      <w:r w:rsidRPr="00B840EE">
        <w:rPr>
          <w:rFonts w:ascii="Tahoma" w:hAnsi="Tahoma" w:cs="Tahoma"/>
        </w:rPr>
        <w:t xml:space="preserve"> </w:t>
      </w:r>
      <w:r w:rsidR="00B037B1" w:rsidRPr="00B840EE">
        <w:rPr>
          <w:rFonts w:ascii="Tahoma" w:hAnsi="Tahoma" w:cs="Tahoma"/>
        </w:rPr>
        <w:t xml:space="preserve">new </w:t>
      </w:r>
      <w:r w:rsidR="002F72F0" w:rsidRPr="00B840EE">
        <w:rPr>
          <w:rFonts w:ascii="Tahoma" w:hAnsi="Tahoma" w:cs="Tahoma"/>
        </w:rPr>
        <w:t>terminals</w:t>
      </w:r>
      <w:r w:rsidRPr="00B840EE">
        <w:rPr>
          <w:rFonts w:ascii="Tahoma" w:hAnsi="Tahoma" w:cs="Tahoma"/>
        </w:rPr>
        <w:t>.</w:t>
      </w:r>
      <w:proofErr w:type="gramEnd"/>
      <w:r w:rsidRPr="00B840EE">
        <w:rPr>
          <w:rFonts w:ascii="Tahoma" w:hAnsi="Tahoma" w:cs="Tahoma"/>
        </w:rPr>
        <w:t xml:space="preserve"> </w:t>
      </w:r>
      <w:r w:rsidR="008A2429" w:rsidRPr="00B840EE">
        <w:rPr>
          <w:rFonts w:ascii="Tahoma" w:hAnsi="Tahoma" w:cs="Tahoma"/>
        </w:rPr>
        <w:t>Airport/Airline o</w:t>
      </w:r>
      <w:r w:rsidR="007F642B" w:rsidRPr="00B840EE">
        <w:rPr>
          <w:rFonts w:ascii="Tahoma" w:hAnsi="Tahoma" w:cs="Tahoma"/>
        </w:rPr>
        <w:t>perational</w:t>
      </w:r>
      <w:r w:rsidR="008A2429" w:rsidRPr="00B840EE">
        <w:rPr>
          <w:rFonts w:ascii="Tahoma" w:hAnsi="Tahoma" w:cs="Tahoma"/>
        </w:rPr>
        <w:t xml:space="preserve"> </w:t>
      </w:r>
      <w:r w:rsidR="00565B17" w:rsidRPr="00B840EE">
        <w:rPr>
          <w:rFonts w:ascii="Tahoma" w:hAnsi="Tahoma" w:cs="Tahoma"/>
        </w:rPr>
        <w:t>know-how</w:t>
      </w:r>
      <w:r w:rsidR="008A2429" w:rsidRPr="00B840EE">
        <w:rPr>
          <w:rFonts w:ascii="Tahoma" w:hAnsi="Tahoma" w:cs="Tahoma"/>
        </w:rPr>
        <w:t xml:space="preserve"> and project management capturing </w:t>
      </w:r>
      <w:r w:rsidR="007F642B" w:rsidRPr="00B840EE">
        <w:rPr>
          <w:rFonts w:ascii="Tahoma" w:hAnsi="Tahoma" w:cs="Tahoma"/>
        </w:rPr>
        <w:t xml:space="preserve">business </w:t>
      </w:r>
      <w:r w:rsidR="008A2429" w:rsidRPr="00B840EE">
        <w:rPr>
          <w:rFonts w:ascii="Tahoma" w:hAnsi="Tahoma" w:cs="Tahoma"/>
        </w:rPr>
        <w:t>needs</w:t>
      </w:r>
      <w:r w:rsidR="007F642B" w:rsidRPr="00B840EE">
        <w:rPr>
          <w:rFonts w:ascii="Tahoma" w:hAnsi="Tahoma" w:cs="Tahoma"/>
        </w:rPr>
        <w:t xml:space="preserve">, </w:t>
      </w:r>
      <w:r w:rsidR="009A2F61" w:rsidRPr="00B840EE">
        <w:rPr>
          <w:rFonts w:ascii="Tahoma" w:hAnsi="Tahoma" w:cs="Tahoma"/>
        </w:rPr>
        <w:t>integration</w:t>
      </w:r>
      <w:r w:rsidR="00DF753D" w:rsidRPr="00B840EE">
        <w:rPr>
          <w:rFonts w:ascii="Tahoma" w:hAnsi="Tahoma" w:cs="Tahoma"/>
        </w:rPr>
        <w:t xml:space="preserve"> and </w:t>
      </w:r>
      <w:r w:rsidR="00654B7B" w:rsidRPr="00B840EE">
        <w:rPr>
          <w:rFonts w:ascii="Tahoma" w:hAnsi="Tahoma" w:cs="Tahoma"/>
        </w:rPr>
        <w:t xml:space="preserve">actualizing the </w:t>
      </w:r>
      <w:r w:rsidR="00DF753D" w:rsidRPr="00B840EE">
        <w:rPr>
          <w:rFonts w:ascii="Tahoma" w:hAnsi="Tahoma" w:cs="Tahoma"/>
        </w:rPr>
        <w:t>implementation</w:t>
      </w:r>
      <w:r w:rsidR="008A2429" w:rsidRPr="00B840EE">
        <w:rPr>
          <w:rFonts w:ascii="Tahoma" w:hAnsi="Tahoma" w:cs="Tahoma"/>
        </w:rPr>
        <w:t xml:space="preserve"> based on international standards and practices. </w:t>
      </w:r>
    </w:p>
    <w:p w:rsidR="002D038C" w:rsidRPr="00B840EE" w:rsidRDefault="006C4CDD" w:rsidP="00B840EE">
      <w:pPr>
        <w:ind w:left="1440"/>
        <w:jc w:val="both"/>
        <w:rPr>
          <w:rFonts w:ascii="Tahoma" w:hAnsi="Tahoma" w:cs="Tahoma"/>
        </w:rPr>
      </w:pPr>
      <w:proofErr w:type="gramStart"/>
      <w:r w:rsidRPr="00B840EE">
        <w:rPr>
          <w:rFonts w:ascii="Tahoma" w:hAnsi="Tahoma" w:cs="Tahoma"/>
        </w:rPr>
        <w:t>Responsible for the Operational R</w:t>
      </w:r>
      <w:r w:rsidR="00DE1C5B" w:rsidRPr="00B840EE">
        <w:rPr>
          <w:rFonts w:ascii="Tahoma" w:hAnsi="Tahoma" w:cs="Tahoma"/>
        </w:rPr>
        <w:t xml:space="preserve">eadiness </w:t>
      </w:r>
      <w:r w:rsidRPr="00B840EE">
        <w:rPr>
          <w:rFonts w:ascii="Tahoma" w:hAnsi="Tahoma" w:cs="Tahoma"/>
        </w:rPr>
        <w:t>and Airport T</w:t>
      </w:r>
      <w:r w:rsidR="006B2AC2" w:rsidRPr="00B840EE">
        <w:rPr>
          <w:rFonts w:ascii="Tahoma" w:hAnsi="Tahoma" w:cs="Tahoma"/>
        </w:rPr>
        <w:t>ransfer</w:t>
      </w:r>
      <w:r w:rsidRPr="00B840EE">
        <w:rPr>
          <w:rFonts w:ascii="Tahoma" w:hAnsi="Tahoma" w:cs="Tahoma"/>
        </w:rPr>
        <w:t xml:space="preserve"> in</w:t>
      </w:r>
      <w:r w:rsidR="009C17D6" w:rsidRPr="00B840EE">
        <w:rPr>
          <w:rFonts w:ascii="Tahoma" w:hAnsi="Tahoma" w:cs="Tahoma"/>
        </w:rPr>
        <w:t xml:space="preserve"> all</w:t>
      </w:r>
      <w:r w:rsidR="006B2AC2" w:rsidRPr="00B840EE">
        <w:rPr>
          <w:rFonts w:ascii="Tahoma" w:hAnsi="Tahoma" w:cs="Tahoma"/>
        </w:rPr>
        <w:t xml:space="preserve"> </w:t>
      </w:r>
      <w:r w:rsidR="00DE1C5B" w:rsidRPr="00B840EE">
        <w:rPr>
          <w:rFonts w:ascii="Tahoma" w:hAnsi="Tahoma" w:cs="Tahoma"/>
        </w:rPr>
        <w:t>IT&amp;</w:t>
      </w:r>
      <w:r w:rsidR="007A1155" w:rsidRPr="00B840EE">
        <w:rPr>
          <w:rFonts w:ascii="Tahoma" w:hAnsi="Tahoma" w:cs="Tahoma"/>
        </w:rPr>
        <w:t xml:space="preserve"> </w:t>
      </w:r>
      <w:r w:rsidR="009C17D6" w:rsidRPr="00B840EE">
        <w:rPr>
          <w:rFonts w:ascii="Tahoma" w:hAnsi="Tahoma" w:cs="Tahoma"/>
        </w:rPr>
        <w:t>Telecommunication</w:t>
      </w:r>
      <w:r w:rsidR="00DE1C5B" w:rsidRPr="00B840EE">
        <w:rPr>
          <w:rFonts w:ascii="Tahoma" w:hAnsi="Tahoma" w:cs="Tahoma"/>
        </w:rPr>
        <w:t xml:space="preserve"> systems</w:t>
      </w:r>
      <w:r w:rsidR="009C17D6" w:rsidRPr="00B840EE">
        <w:rPr>
          <w:rFonts w:ascii="Tahoma" w:hAnsi="Tahoma" w:cs="Tahoma"/>
        </w:rPr>
        <w:t xml:space="preserve"> </w:t>
      </w:r>
      <w:r w:rsidR="003E25EF" w:rsidRPr="00B840EE">
        <w:rPr>
          <w:rFonts w:ascii="Tahoma" w:hAnsi="Tahoma" w:cs="Tahoma"/>
        </w:rPr>
        <w:t>bridging gaps between planning and construction to achieve smooth operational readiness by the set opening dates.</w:t>
      </w:r>
      <w:proofErr w:type="gramEnd"/>
      <w:r w:rsidR="003E25EF" w:rsidRPr="00B840EE">
        <w:rPr>
          <w:rFonts w:ascii="Tahoma" w:hAnsi="Tahoma" w:cs="Tahoma"/>
        </w:rPr>
        <w:t xml:space="preserve"> C</w:t>
      </w:r>
      <w:r w:rsidR="005907B5" w:rsidRPr="00B840EE">
        <w:rPr>
          <w:rFonts w:ascii="Tahoma" w:hAnsi="Tahoma" w:cs="Tahoma"/>
        </w:rPr>
        <w:t>oordinating</w:t>
      </w:r>
      <w:r w:rsidR="002D038C" w:rsidRPr="00B840EE">
        <w:rPr>
          <w:rFonts w:ascii="Tahoma" w:hAnsi="Tahoma" w:cs="Tahoma"/>
        </w:rPr>
        <w:t xml:space="preserve"> </w:t>
      </w:r>
      <w:r w:rsidR="008A2429" w:rsidRPr="00B840EE">
        <w:rPr>
          <w:rFonts w:ascii="Tahoma" w:hAnsi="Tahoma" w:cs="Tahoma"/>
        </w:rPr>
        <w:t xml:space="preserve">airport community </w:t>
      </w:r>
      <w:r w:rsidR="00F853AF" w:rsidRPr="00B840EE">
        <w:rPr>
          <w:rFonts w:ascii="Tahoma" w:hAnsi="Tahoma" w:cs="Tahoma"/>
        </w:rPr>
        <w:t xml:space="preserve">requirements </w:t>
      </w:r>
      <w:r w:rsidR="009C17D6" w:rsidRPr="00B840EE">
        <w:rPr>
          <w:rFonts w:ascii="Tahoma" w:hAnsi="Tahoma" w:cs="Tahoma"/>
        </w:rPr>
        <w:t xml:space="preserve">such as airlines, handlers, concessionaires </w:t>
      </w:r>
      <w:r w:rsidR="007A1155" w:rsidRPr="00B840EE">
        <w:rPr>
          <w:rFonts w:ascii="Tahoma" w:hAnsi="Tahoma" w:cs="Tahoma"/>
        </w:rPr>
        <w:t>and</w:t>
      </w:r>
      <w:r w:rsidR="009C17D6" w:rsidRPr="00B840EE">
        <w:rPr>
          <w:rFonts w:ascii="Tahoma" w:hAnsi="Tahoma" w:cs="Tahoma"/>
        </w:rPr>
        <w:t xml:space="preserve"> state </w:t>
      </w:r>
      <w:r w:rsidR="008A2429" w:rsidRPr="00B840EE">
        <w:rPr>
          <w:rFonts w:ascii="Tahoma" w:hAnsi="Tahoma" w:cs="Tahoma"/>
        </w:rPr>
        <w:t>entities</w:t>
      </w:r>
      <w:r w:rsidR="005907B5" w:rsidRPr="00B840EE">
        <w:rPr>
          <w:rFonts w:ascii="Tahoma" w:hAnsi="Tahoma" w:cs="Tahoma"/>
        </w:rPr>
        <w:t xml:space="preserve"> providing services on </w:t>
      </w:r>
      <w:r w:rsidR="00232928" w:rsidRPr="00B840EE">
        <w:rPr>
          <w:rFonts w:ascii="Tahoma" w:hAnsi="Tahoma" w:cs="Tahoma"/>
        </w:rPr>
        <w:t xml:space="preserve">common </w:t>
      </w:r>
      <w:r w:rsidR="007A1155" w:rsidRPr="00B840EE">
        <w:rPr>
          <w:rFonts w:ascii="Tahoma" w:hAnsi="Tahoma" w:cs="Tahoma"/>
        </w:rPr>
        <w:t xml:space="preserve">infrastructure </w:t>
      </w:r>
      <w:r w:rsidR="00232928" w:rsidRPr="00B840EE">
        <w:rPr>
          <w:rFonts w:ascii="Tahoma" w:hAnsi="Tahoma" w:cs="Tahoma"/>
        </w:rPr>
        <w:t>systems</w:t>
      </w:r>
      <w:r w:rsidR="008A2429" w:rsidRPr="00B840EE">
        <w:rPr>
          <w:rFonts w:ascii="Tahoma" w:hAnsi="Tahoma" w:cs="Tahoma"/>
        </w:rPr>
        <w:t xml:space="preserve"> such as</w:t>
      </w:r>
      <w:r w:rsidR="00AE3822" w:rsidRPr="00B840EE">
        <w:rPr>
          <w:rFonts w:ascii="Tahoma" w:hAnsi="Tahoma" w:cs="Tahoma"/>
        </w:rPr>
        <w:t xml:space="preserve"> CUTE</w:t>
      </w:r>
      <w:proofErr w:type="gramStart"/>
      <w:r w:rsidR="00D442BF" w:rsidRPr="00B840EE">
        <w:rPr>
          <w:rFonts w:ascii="Tahoma" w:hAnsi="Tahoma" w:cs="Tahoma"/>
        </w:rPr>
        <w:t xml:space="preserve">, </w:t>
      </w:r>
      <w:r w:rsidR="007A1155" w:rsidRPr="00B840EE">
        <w:rPr>
          <w:rFonts w:ascii="Tahoma" w:hAnsi="Tahoma" w:cs="Tahoma"/>
        </w:rPr>
        <w:t xml:space="preserve"> </w:t>
      </w:r>
      <w:r w:rsidR="00AE3822" w:rsidRPr="00B840EE">
        <w:rPr>
          <w:rFonts w:ascii="Tahoma" w:hAnsi="Tahoma" w:cs="Tahoma"/>
        </w:rPr>
        <w:t>CUSS</w:t>
      </w:r>
      <w:proofErr w:type="gramEnd"/>
      <w:r w:rsidR="00DF753D" w:rsidRPr="00B840EE">
        <w:rPr>
          <w:rFonts w:ascii="Tahoma" w:hAnsi="Tahoma" w:cs="Tahoma"/>
        </w:rPr>
        <w:t>,</w:t>
      </w:r>
      <w:r w:rsidR="00232928" w:rsidRPr="00B840EE">
        <w:rPr>
          <w:rFonts w:ascii="Tahoma" w:hAnsi="Tahoma" w:cs="Tahoma"/>
        </w:rPr>
        <w:t xml:space="preserve"> </w:t>
      </w:r>
      <w:r w:rsidR="005907B5" w:rsidRPr="00B840EE">
        <w:rPr>
          <w:rFonts w:ascii="Tahoma" w:hAnsi="Tahoma" w:cs="Tahoma"/>
        </w:rPr>
        <w:t>air to g</w:t>
      </w:r>
      <w:r w:rsidR="002D038C" w:rsidRPr="00B840EE">
        <w:rPr>
          <w:rFonts w:ascii="Tahoma" w:hAnsi="Tahoma" w:cs="Tahoma"/>
        </w:rPr>
        <w:t>r</w:t>
      </w:r>
      <w:r w:rsidR="005907B5" w:rsidRPr="00B840EE">
        <w:rPr>
          <w:rFonts w:ascii="Tahoma" w:hAnsi="Tahoma" w:cs="Tahoma"/>
        </w:rPr>
        <w:t>ound, ground to g</w:t>
      </w:r>
      <w:r w:rsidR="002D038C" w:rsidRPr="00B840EE">
        <w:rPr>
          <w:rFonts w:ascii="Tahoma" w:hAnsi="Tahoma" w:cs="Tahoma"/>
        </w:rPr>
        <w:t>round</w:t>
      </w:r>
      <w:r w:rsidR="00DF753D" w:rsidRPr="00B840EE">
        <w:rPr>
          <w:rFonts w:ascii="Tahoma" w:hAnsi="Tahoma" w:cs="Tahoma"/>
        </w:rPr>
        <w:t>, PABX</w:t>
      </w:r>
      <w:r w:rsidR="00654B7B" w:rsidRPr="00B840EE">
        <w:rPr>
          <w:rFonts w:ascii="Tahoma" w:hAnsi="Tahoma" w:cs="Tahoma"/>
        </w:rPr>
        <w:t>,</w:t>
      </w:r>
      <w:r w:rsidR="007F642B" w:rsidRPr="00B840EE">
        <w:rPr>
          <w:rFonts w:ascii="Tahoma" w:hAnsi="Tahoma" w:cs="Tahoma"/>
        </w:rPr>
        <w:t xml:space="preserve"> </w:t>
      </w:r>
      <w:r w:rsidRPr="00B840EE">
        <w:rPr>
          <w:rFonts w:ascii="Tahoma" w:hAnsi="Tahoma" w:cs="Tahoma"/>
        </w:rPr>
        <w:t>and BRS</w:t>
      </w:r>
      <w:r w:rsidR="00232928" w:rsidRPr="00B840EE">
        <w:rPr>
          <w:rFonts w:ascii="Tahoma" w:hAnsi="Tahoma" w:cs="Tahoma"/>
        </w:rPr>
        <w:t xml:space="preserve"> systems</w:t>
      </w:r>
      <w:r w:rsidR="00654B7B" w:rsidRPr="00B840EE">
        <w:rPr>
          <w:rFonts w:ascii="Tahoma" w:hAnsi="Tahoma" w:cs="Tahoma"/>
        </w:rPr>
        <w:t xml:space="preserve"> </w:t>
      </w:r>
      <w:r w:rsidRPr="00B840EE">
        <w:rPr>
          <w:rFonts w:ascii="Tahoma" w:hAnsi="Tahoma" w:cs="Tahoma"/>
        </w:rPr>
        <w:t xml:space="preserve">as well as </w:t>
      </w:r>
      <w:r w:rsidR="00654B7B" w:rsidRPr="00B840EE">
        <w:rPr>
          <w:rFonts w:ascii="Tahoma" w:hAnsi="Tahoma" w:cs="Tahoma"/>
        </w:rPr>
        <w:t xml:space="preserve"> network backbone</w:t>
      </w:r>
      <w:r w:rsidR="00297102" w:rsidRPr="00B840EE">
        <w:rPr>
          <w:rFonts w:ascii="Tahoma" w:hAnsi="Tahoma" w:cs="Tahoma"/>
        </w:rPr>
        <w:t xml:space="preserve"> (triple play)</w:t>
      </w:r>
      <w:r w:rsidRPr="00B840EE">
        <w:rPr>
          <w:rFonts w:ascii="Tahoma" w:hAnsi="Tahoma" w:cs="Tahoma"/>
        </w:rPr>
        <w:t xml:space="preserve"> infrastructure</w:t>
      </w:r>
      <w:r w:rsidR="00D442BF" w:rsidRPr="00B840EE">
        <w:rPr>
          <w:rFonts w:ascii="Tahoma" w:hAnsi="Tahoma" w:cs="Tahoma"/>
        </w:rPr>
        <w:t>.</w:t>
      </w:r>
      <w:r w:rsidR="009C17D6" w:rsidRPr="00B840EE">
        <w:rPr>
          <w:rFonts w:ascii="Tahoma" w:hAnsi="Tahoma" w:cs="Tahoma"/>
        </w:rPr>
        <w:t xml:space="preserve"> </w:t>
      </w:r>
    </w:p>
    <w:p w:rsidR="002D038C" w:rsidRPr="00B840EE" w:rsidRDefault="006B2AC2" w:rsidP="00B840EE">
      <w:pPr>
        <w:ind w:left="1440"/>
        <w:jc w:val="both"/>
        <w:rPr>
          <w:rFonts w:ascii="Tahoma" w:hAnsi="Tahoma" w:cs="Tahoma"/>
        </w:rPr>
      </w:pPr>
      <w:r w:rsidRPr="00B840EE">
        <w:rPr>
          <w:rFonts w:ascii="Tahoma" w:hAnsi="Tahoma" w:cs="Tahoma"/>
        </w:rPr>
        <w:t>Design and i</w:t>
      </w:r>
      <w:r w:rsidR="00232928" w:rsidRPr="00B840EE">
        <w:rPr>
          <w:rFonts w:ascii="Tahoma" w:hAnsi="Tahoma" w:cs="Tahoma"/>
        </w:rPr>
        <w:t>mplementati</w:t>
      </w:r>
      <w:r w:rsidR="00526F42" w:rsidRPr="00B840EE">
        <w:rPr>
          <w:rFonts w:ascii="Tahoma" w:hAnsi="Tahoma" w:cs="Tahoma"/>
        </w:rPr>
        <w:t>on of Operation</w:t>
      </w:r>
      <w:r w:rsidR="002D038C" w:rsidRPr="00B840EE">
        <w:rPr>
          <w:rFonts w:ascii="Tahoma" w:hAnsi="Tahoma" w:cs="Tahoma"/>
        </w:rPr>
        <w:t>s</w:t>
      </w:r>
      <w:r w:rsidR="00D21669" w:rsidRPr="00B840EE">
        <w:rPr>
          <w:rFonts w:ascii="Tahoma" w:hAnsi="Tahoma" w:cs="Tahoma"/>
        </w:rPr>
        <w:t xml:space="preserve"> Centre </w:t>
      </w:r>
      <w:r w:rsidR="002D038C" w:rsidRPr="00B840EE">
        <w:rPr>
          <w:rFonts w:ascii="Tahoma" w:hAnsi="Tahoma" w:cs="Tahoma"/>
        </w:rPr>
        <w:t xml:space="preserve">on </w:t>
      </w:r>
      <w:r w:rsidR="00526F42" w:rsidRPr="00B840EE">
        <w:rPr>
          <w:rFonts w:ascii="Tahoma" w:hAnsi="Tahoma" w:cs="Tahoma"/>
        </w:rPr>
        <w:t xml:space="preserve">IT&amp;T </w:t>
      </w:r>
      <w:r w:rsidR="00232928" w:rsidRPr="00B840EE">
        <w:rPr>
          <w:rFonts w:ascii="Tahoma" w:hAnsi="Tahoma" w:cs="Tahoma"/>
        </w:rPr>
        <w:t xml:space="preserve">related systems and </w:t>
      </w:r>
      <w:r w:rsidR="00D21669" w:rsidRPr="00B840EE">
        <w:rPr>
          <w:rFonts w:ascii="Tahoma" w:hAnsi="Tahoma" w:cs="Tahoma"/>
        </w:rPr>
        <w:t>applications</w:t>
      </w:r>
      <w:r w:rsidR="00232928" w:rsidRPr="00B840EE">
        <w:rPr>
          <w:rFonts w:ascii="Tahoma" w:hAnsi="Tahoma" w:cs="Tahoma"/>
        </w:rPr>
        <w:t xml:space="preserve"> including the </w:t>
      </w:r>
      <w:r w:rsidR="00743ACC" w:rsidRPr="00B840EE">
        <w:rPr>
          <w:rFonts w:ascii="Tahoma" w:hAnsi="Tahoma" w:cs="Tahoma"/>
        </w:rPr>
        <w:t xml:space="preserve">RESA </w:t>
      </w:r>
      <w:r w:rsidR="00232928" w:rsidRPr="00B840EE">
        <w:rPr>
          <w:rFonts w:ascii="Tahoma" w:hAnsi="Tahoma" w:cs="Tahoma"/>
        </w:rPr>
        <w:t>AODB</w:t>
      </w:r>
      <w:r w:rsidR="00A24F2A" w:rsidRPr="00B840EE">
        <w:rPr>
          <w:rFonts w:ascii="Tahoma" w:hAnsi="Tahoma" w:cs="Tahoma"/>
        </w:rPr>
        <w:t>, FIDS/BIDS</w:t>
      </w:r>
      <w:r w:rsidR="00BD253C" w:rsidRPr="00B840EE">
        <w:rPr>
          <w:rFonts w:ascii="Tahoma" w:hAnsi="Tahoma" w:cs="Tahoma"/>
        </w:rPr>
        <w:t>,</w:t>
      </w:r>
      <w:r w:rsidR="00743ACC" w:rsidRPr="00B840EE">
        <w:rPr>
          <w:rFonts w:ascii="Tahoma" w:hAnsi="Tahoma" w:cs="Tahoma"/>
        </w:rPr>
        <w:t xml:space="preserve"> RMS &amp; BRS </w:t>
      </w:r>
      <w:r w:rsidR="00BD253C" w:rsidRPr="00B840EE">
        <w:rPr>
          <w:rFonts w:ascii="Tahoma" w:hAnsi="Tahoma" w:cs="Tahoma"/>
        </w:rPr>
        <w:t>public address, communications, access c</w:t>
      </w:r>
      <w:r w:rsidR="009C17D6" w:rsidRPr="00B840EE">
        <w:rPr>
          <w:rFonts w:ascii="Tahoma" w:hAnsi="Tahoma" w:cs="Tahoma"/>
        </w:rPr>
        <w:t>ontrol</w:t>
      </w:r>
      <w:r w:rsidR="00743ACC" w:rsidRPr="00B840EE">
        <w:rPr>
          <w:rFonts w:ascii="Tahoma" w:hAnsi="Tahoma" w:cs="Tahoma"/>
        </w:rPr>
        <w:t>,</w:t>
      </w:r>
      <w:r w:rsidR="009C17D6" w:rsidRPr="00B840EE">
        <w:rPr>
          <w:rFonts w:ascii="Tahoma" w:hAnsi="Tahoma" w:cs="Tahoma"/>
        </w:rPr>
        <w:t xml:space="preserve"> </w:t>
      </w:r>
      <w:r w:rsidR="00743ACC" w:rsidRPr="00B840EE">
        <w:rPr>
          <w:rFonts w:ascii="Tahoma" w:hAnsi="Tahoma" w:cs="Tahoma"/>
        </w:rPr>
        <w:t xml:space="preserve">CCT as well as wired and wireless telecom services. </w:t>
      </w:r>
      <w:r w:rsidRPr="00B840EE">
        <w:rPr>
          <w:rFonts w:ascii="Tahoma" w:hAnsi="Tahoma" w:cs="Tahoma"/>
        </w:rPr>
        <w:t xml:space="preserve"> </w:t>
      </w:r>
      <w:proofErr w:type="gramStart"/>
      <w:r w:rsidR="002D038C" w:rsidRPr="00B840EE">
        <w:rPr>
          <w:rFonts w:ascii="Tahoma" w:hAnsi="Tahoma" w:cs="Tahoma"/>
        </w:rPr>
        <w:t>S</w:t>
      </w:r>
      <w:r w:rsidR="00232928" w:rsidRPr="00B840EE">
        <w:rPr>
          <w:rFonts w:ascii="Tahoma" w:hAnsi="Tahoma" w:cs="Tahoma"/>
        </w:rPr>
        <w:t>ystem integ</w:t>
      </w:r>
      <w:r w:rsidR="002D038C" w:rsidRPr="00B840EE">
        <w:rPr>
          <w:rFonts w:ascii="Tahoma" w:hAnsi="Tahoma" w:cs="Tahoma"/>
        </w:rPr>
        <w:t>ration with AODB to support</w:t>
      </w:r>
      <w:r w:rsidR="007F642B" w:rsidRPr="00B840EE">
        <w:rPr>
          <w:rFonts w:ascii="Tahoma" w:hAnsi="Tahoma" w:cs="Tahoma"/>
        </w:rPr>
        <w:t xml:space="preserve"> F</w:t>
      </w:r>
      <w:r w:rsidRPr="00B840EE">
        <w:rPr>
          <w:rFonts w:ascii="Tahoma" w:hAnsi="Tahoma" w:cs="Tahoma"/>
        </w:rPr>
        <w:t>inance,</w:t>
      </w:r>
      <w:r w:rsidR="007F642B" w:rsidRPr="00B840EE">
        <w:rPr>
          <w:rFonts w:ascii="Tahoma" w:hAnsi="Tahoma" w:cs="Tahoma"/>
        </w:rPr>
        <w:t xml:space="preserve"> Administration and C</w:t>
      </w:r>
      <w:r w:rsidR="00232928" w:rsidRPr="00B840EE">
        <w:rPr>
          <w:rFonts w:ascii="Tahoma" w:hAnsi="Tahoma" w:cs="Tahoma"/>
        </w:rPr>
        <w:t>ommercial interface</w:t>
      </w:r>
      <w:r w:rsidR="002D038C" w:rsidRPr="00B840EE">
        <w:rPr>
          <w:rFonts w:ascii="Tahoma" w:hAnsi="Tahoma" w:cs="Tahoma"/>
        </w:rPr>
        <w:t>s</w:t>
      </w:r>
      <w:r w:rsidRPr="00B840EE">
        <w:rPr>
          <w:rFonts w:ascii="Tahoma" w:hAnsi="Tahoma" w:cs="Tahoma"/>
        </w:rPr>
        <w:t xml:space="preserve"> for </w:t>
      </w:r>
      <w:r w:rsidR="007F642B" w:rsidRPr="00B840EE">
        <w:rPr>
          <w:rFonts w:ascii="Tahoma" w:hAnsi="Tahoma" w:cs="Tahoma"/>
        </w:rPr>
        <w:t xml:space="preserve">invoicing and </w:t>
      </w:r>
      <w:r w:rsidR="002D038C" w:rsidRPr="00B840EE">
        <w:rPr>
          <w:rFonts w:ascii="Tahoma" w:hAnsi="Tahoma" w:cs="Tahoma"/>
        </w:rPr>
        <w:t xml:space="preserve">management </w:t>
      </w:r>
      <w:r w:rsidR="007F642B" w:rsidRPr="00B840EE">
        <w:rPr>
          <w:rFonts w:ascii="Tahoma" w:hAnsi="Tahoma" w:cs="Tahoma"/>
        </w:rPr>
        <w:t xml:space="preserve">decision </w:t>
      </w:r>
      <w:r w:rsidRPr="00B840EE">
        <w:rPr>
          <w:rFonts w:ascii="Tahoma" w:hAnsi="Tahoma" w:cs="Tahoma"/>
        </w:rPr>
        <w:t>making process.</w:t>
      </w:r>
      <w:proofErr w:type="gramEnd"/>
      <w:r w:rsidR="007F642B" w:rsidRPr="00B840EE">
        <w:rPr>
          <w:rFonts w:ascii="Tahoma" w:hAnsi="Tahoma" w:cs="Tahoma"/>
        </w:rPr>
        <w:t xml:space="preserve"> </w:t>
      </w:r>
      <w:bookmarkStart w:id="0" w:name="_DV_M243"/>
      <w:bookmarkStart w:id="1" w:name="_DV_M244"/>
      <w:bookmarkStart w:id="2" w:name="_DV_M245"/>
      <w:bookmarkStart w:id="3" w:name="_DV_M246"/>
      <w:bookmarkStart w:id="4" w:name="_DV_M247"/>
      <w:bookmarkStart w:id="5" w:name="_DV_M248"/>
      <w:bookmarkStart w:id="6" w:name="_DV_M249"/>
      <w:bookmarkStart w:id="7" w:name="_DV_M255"/>
      <w:bookmarkStart w:id="8" w:name="_DV_M256"/>
      <w:bookmarkStart w:id="9" w:name="_DV_M257"/>
      <w:bookmarkStart w:id="10" w:name="_DV_M258"/>
      <w:bookmarkStart w:id="11" w:name="_DV_M259"/>
      <w:bookmarkStart w:id="12" w:name="_DV_M260"/>
      <w:bookmarkEnd w:id="0"/>
      <w:bookmarkEnd w:id="1"/>
      <w:bookmarkEnd w:id="2"/>
      <w:bookmarkEnd w:id="3"/>
      <w:bookmarkEnd w:id="4"/>
      <w:bookmarkEnd w:id="5"/>
      <w:bookmarkEnd w:id="6"/>
      <w:bookmarkEnd w:id="7"/>
      <w:bookmarkEnd w:id="8"/>
      <w:bookmarkEnd w:id="9"/>
      <w:bookmarkEnd w:id="10"/>
      <w:bookmarkEnd w:id="11"/>
      <w:bookmarkEnd w:id="12"/>
    </w:p>
    <w:p w:rsidR="005907B5" w:rsidRPr="00B840EE" w:rsidRDefault="002D038C" w:rsidP="00B840EE">
      <w:pPr>
        <w:ind w:left="1440"/>
        <w:jc w:val="both"/>
        <w:rPr>
          <w:rFonts w:ascii="Tahoma" w:hAnsi="Tahoma" w:cs="Tahoma"/>
        </w:rPr>
      </w:pPr>
      <w:r w:rsidRPr="00B840EE">
        <w:rPr>
          <w:rFonts w:ascii="Tahoma" w:hAnsi="Tahoma" w:cs="Tahoma"/>
        </w:rPr>
        <w:t>Contractual management and d</w:t>
      </w:r>
      <w:r w:rsidR="00232928" w:rsidRPr="00B840EE">
        <w:rPr>
          <w:rFonts w:ascii="Tahoma" w:hAnsi="Tahoma" w:cs="Tahoma"/>
        </w:rPr>
        <w:t>evelopment of performance measurement program</w:t>
      </w:r>
      <w:r w:rsidR="00600504" w:rsidRPr="00B840EE">
        <w:rPr>
          <w:rFonts w:ascii="Tahoma" w:hAnsi="Tahoma" w:cs="Tahoma"/>
        </w:rPr>
        <w:t>s</w:t>
      </w:r>
      <w:r w:rsidR="00232928" w:rsidRPr="00B840EE">
        <w:rPr>
          <w:rFonts w:ascii="Tahoma" w:hAnsi="Tahoma" w:cs="Tahoma"/>
        </w:rPr>
        <w:t xml:space="preserve"> required </w:t>
      </w:r>
      <w:r w:rsidR="00600504" w:rsidRPr="00B840EE">
        <w:rPr>
          <w:rFonts w:ascii="Tahoma" w:hAnsi="Tahoma" w:cs="Tahoma"/>
        </w:rPr>
        <w:t>by</w:t>
      </w:r>
      <w:r w:rsidR="00232928" w:rsidRPr="00B840EE">
        <w:rPr>
          <w:rFonts w:ascii="Tahoma" w:hAnsi="Tahoma" w:cs="Tahoma"/>
        </w:rPr>
        <w:t xml:space="preserve"> the </w:t>
      </w:r>
      <w:r w:rsidR="00645B36" w:rsidRPr="00B840EE">
        <w:rPr>
          <w:rFonts w:ascii="Tahoma" w:hAnsi="Tahoma" w:cs="Tahoma"/>
        </w:rPr>
        <w:t>airport</w:t>
      </w:r>
      <w:r w:rsidR="00232928" w:rsidRPr="00B840EE">
        <w:rPr>
          <w:rFonts w:ascii="Tahoma" w:hAnsi="Tahoma" w:cs="Tahoma"/>
        </w:rPr>
        <w:t xml:space="preserve"> Concession Agreement.</w:t>
      </w:r>
      <w:r w:rsidR="00645B36" w:rsidRPr="00B840EE">
        <w:rPr>
          <w:rFonts w:ascii="Tahoma" w:hAnsi="Tahoma" w:cs="Tahoma"/>
        </w:rPr>
        <w:t xml:space="preserve"> </w:t>
      </w:r>
      <w:proofErr w:type="gramStart"/>
      <w:r w:rsidRPr="00B840EE">
        <w:rPr>
          <w:rFonts w:ascii="Tahoma" w:hAnsi="Tahoma" w:cs="Tahoma"/>
        </w:rPr>
        <w:t>Standard operating procedures and p</w:t>
      </w:r>
      <w:r w:rsidR="00645B36" w:rsidRPr="00B840EE">
        <w:rPr>
          <w:rFonts w:ascii="Tahoma" w:hAnsi="Tahoma" w:cs="Tahoma"/>
        </w:rPr>
        <w:t xml:space="preserve">olicies to guarantee </w:t>
      </w:r>
      <w:r w:rsidRPr="00B840EE">
        <w:rPr>
          <w:rFonts w:ascii="Tahoma" w:hAnsi="Tahoma" w:cs="Tahoma"/>
        </w:rPr>
        <w:t>service and</w:t>
      </w:r>
      <w:r w:rsidR="00645B36" w:rsidRPr="00B840EE">
        <w:rPr>
          <w:rFonts w:ascii="Tahoma" w:hAnsi="Tahoma" w:cs="Tahoma"/>
        </w:rPr>
        <w:t xml:space="preserve"> business continuity of critical operational environment</w:t>
      </w:r>
      <w:r w:rsidR="005907B5" w:rsidRPr="00B840EE">
        <w:rPr>
          <w:rFonts w:ascii="Tahoma" w:hAnsi="Tahoma" w:cs="Tahoma"/>
        </w:rPr>
        <w:t>s</w:t>
      </w:r>
      <w:r w:rsidR="00645B36" w:rsidRPr="00B840EE">
        <w:rPr>
          <w:rFonts w:ascii="Tahoma" w:hAnsi="Tahoma" w:cs="Tahoma"/>
        </w:rPr>
        <w:t>.</w:t>
      </w:r>
      <w:proofErr w:type="gramEnd"/>
      <w:r w:rsidR="00645B36" w:rsidRPr="00B840EE">
        <w:rPr>
          <w:rFonts w:ascii="Tahoma" w:hAnsi="Tahoma" w:cs="Tahoma"/>
        </w:rPr>
        <w:t xml:space="preserve"> </w:t>
      </w:r>
    </w:p>
    <w:p w:rsidR="00232928" w:rsidRPr="00B840EE" w:rsidRDefault="00645B36" w:rsidP="00B840EE">
      <w:pPr>
        <w:ind w:left="1440"/>
        <w:jc w:val="both"/>
        <w:rPr>
          <w:rFonts w:ascii="Tahoma" w:hAnsi="Tahoma" w:cs="Tahoma"/>
        </w:rPr>
      </w:pPr>
      <w:proofErr w:type="gramStart"/>
      <w:r w:rsidRPr="00B840EE">
        <w:rPr>
          <w:rFonts w:ascii="Tahoma" w:hAnsi="Tahoma" w:cs="Tahoma"/>
        </w:rPr>
        <w:t xml:space="preserve">International project involvement on “Transitional Risk Analysis” on IT&amp;T systems for Chicago Midway Airport IL, and </w:t>
      </w:r>
      <w:r w:rsidR="00DF753D" w:rsidRPr="00B840EE">
        <w:rPr>
          <w:rFonts w:ascii="Tahoma" w:hAnsi="Tahoma" w:cs="Tahoma"/>
        </w:rPr>
        <w:t xml:space="preserve">participation in </w:t>
      </w:r>
      <w:r w:rsidRPr="00B840EE">
        <w:rPr>
          <w:rFonts w:ascii="Tahoma" w:hAnsi="Tahoma" w:cs="Tahoma"/>
        </w:rPr>
        <w:t>other</w:t>
      </w:r>
      <w:r w:rsidR="00B828AA" w:rsidRPr="00B840EE">
        <w:rPr>
          <w:rFonts w:ascii="Tahoma" w:hAnsi="Tahoma" w:cs="Tahoma"/>
        </w:rPr>
        <w:t xml:space="preserve"> </w:t>
      </w:r>
      <w:r w:rsidR="00A24F2A" w:rsidRPr="00B840EE">
        <w:rPr>
          <w:rFonts w:ascii="Tahoma" w:hAnsi="Tahoma" w:cs="Tahoma"/>
        </w:rPr>
        <w:t xml:space="preserve">European </w:t>
      </w:r>
      <w:r w:rsidR="00DF753D" w:rsidRPr="00B840EE">
        <w:rPr>
          <w:rFonts w:ascii="Tahoma" w:hAnsi="Tahoma" w:cs="Tahoma"/>
        </w:rPr>
        <w:t xml:space="preserve">airport </w:t>
      </w:r>
      <w:r w:rsidR="00B828AA" w:rsidRPr="00B840EE">
        <w:rPr>
          <w:rFonts w:ascii="Tahoma" w:hAnsi="Tahoma" w:cs="Tahoma"/>
        </w:rPr>
        <w:t>bids</w:t>
      </w:r>
      <w:r w:rsidRPr="00B840EE">
        <w:rPr>
          <w:rFonts w:ascii="Tahoma" w:hAnsi="Tahoma" w:cs="Tahoma"/>
        </w:rPr>
        <w:t>.</w:t>
      </w:r>
      <w:proofErr w:type="gramEnd"/>
    </w:p>
    <w:p w:rsidR="00C81DAE" w:rsidRPr="00B840EE" w:rsidRDefault="00C81DAE" w:rsidP="00B840EE">
      <w:pPr>
        <w:jc w:val="both"/>
        <w:rPr>
          <w:rFonts w:ascii="Tahoma" w:hAnsi="Tahoma" w:cs="Tahoma"/>
        </w:rPr>
      </w:pPr>
    </w:p>
    <w:p w:rsidR="00502446" w:rsidRPr="00AD3481" w:rsidRDefault="00502446" w:rsidP="00B840EE">
      <w:pPr>
        <w:pStyle w:val="Heading1"/>
        <w:ind w:left="720" w:firstLine="720"/>
        <w:jc w:val="both"/>
        <w:rPr>
          <w:rFonts w:ascii="Tahoma" w:hAnsi="Tahoma" w:cs="Tahoma"/>
          <w:i w:val="0"/>
          <w:szCs w:val="22"/>
          <w:u w:val="none"/>
        </w:rPr>
      </w:pPr>
      <w:r w:rsidRPr="00AD3481">
        <w:rPr>
          <w:rFonts w:ascii="Tahoma" w:hAnsi="Tahoma" w:cs="Tahoma"/>
          <w:i w:val="0"/>
          <w:szCs w:val="22"/>
          <w:u w:val="none"/>
        </w:rPr>
        <w:t xml:space="preserve">Athens International Airport </w:t>
      </w:r>
      <w:r w:rsidRPr="00AD3481">
        <w:rPr>
          <w:rFonts w:ascii="Tahoma" w:hAnsi="Tahoma" w:cs="Tahoma"/>
          <w:b w:val="0"/>
          <w:i w:val="0"/>
          <w:szCs w:val="22"/>
          <w:u w:val="none"/>
        </w:rPr>
        <w:t>(</w:t>
      </w:r>
      <w:r w:rsidR="00A935D2" w:rsidRPr="00AD3481">
        <w:rPr>
          <w:rFonts w:ascii="Tahoma" w:hAnsi="Tahoma" w:cs="Tahoma"/>
          <w:b w:val="0"/>
          <w:i w:val="0"/>
          <w:szCs w:val="22"/>
          <w:u w:val="none"/>
        </w:rPr>
        <w:t xml:space="preserve">Athens, </w:t>
      </w:r>
      <w:r w:rsidRPr="00AD3481">
        <w:rPr>
          <w:rFonts w:ascii="Tahoma" w:hAnsi="Tahoma" w:cs="Tahoma"/>
          <w:b w:val="0"/>
          <w:i w:val="0"/>
          <w:szCs w:val="22"/>
          <w:u w:val="none"/>
        </w:rPr>
        <w:t>Greece</w:t>
      </w:r>
      <w:r w:rsidRPr="00AD3481">
        <w:rPr>
          <w:rFonts w:ascii="Tahoma" w:hAnsi="Tahoma" w:cs="Tahoma"/>
          <w:i w:val="0"/>
          <w:szCs w:val="22"/>
          <w:u w:val="none"/>
        </w:rPr>
        <w:t>)</w:t>
      </w:r>
    </w:p>
    <w:p w:rsidR="00502446" w:rsidRPr="00B840EE" w:rsidRDefault="00502446" w:rsidP="00B840EE">
      <w:pPr>
        <w:jc w:val="both"/>
        <w:rPr>
          <w:rFonts w:ascii="Tahoma" w:hAnsi="Tahoma" w:cs="Tahoma"/>
          <w:b/>
          <w:u w:val="single"/>
        </w:rPr>
      </w:pPr>
      <w:r w:rsidRPr="00B840EE">
        <w:rPr>
          <w:rFonts w:ascii="Tahoma" w:hAnsi="Tahoma" w:cs="Tahoma"/>
        </w:rPr>
        <w:t>11/01 – 08/08</w:t>
      </w:r>
      <w:r w:rsidRPr="00B840EE">
        <w:rPr>
          <w:rFonts w:ascii="Tahoma" w:hAnsi="Tahoma" w:cs="Tahoma"/>
        </w:rPr>
        <w:tab/>
      </w:r>
      <w:r w:rsidRPr="00B840EE">
        <w:rPr>
          <w:rFonts w:ascii="Tahoma" w:hAnsi="Tahoma" w:cs="Tahoma"/>
          <w:b/>
          <w:u w:val="single"/>
        </w:rPr>
        <w:t xml:space="preserve">HEAD, IT &amp; TELECOMMUNICATIONS AVIATION SOLUTION SERVICES </w:t>
      </w:r>
    </w:p>
    <w:p w:rsidR="00502446" w:rsidRPr="00B840EE" w:rsidRDefault="00502446" w:rsidP="00B840EE">
      <w:pPr>
        <w:ind w:left="720" w:firstLine="720"/>
        <w:jc w:val="both"/>
        <w:rPr>
          <w:rFonts w:ascii="Tahoma" w:hAnsi="Tahoma" w:cs="Tahoma"/>
          <w:b/>
          <w:u w:val="single"/>
        </w:rPr>
      </w:pPr>
      <w:r w:rsidRPr="00B840EE">
        <w:rPr>
          <w:rFonts w:ascii="Tahoma" w:hAnsi="Tahoma" w:cs="Tahoma"/>
          <w:b/>
          <w:u w:val="single"/>
        </w:rPr>
        <w:t>&amp; AIRPORT BUSINESS DEVELOPMENT</w:t>
      </w:r>
    </w:p>
    <w:p w:rsidR="00502446" w:rsidRPr="00B840EE" w:rsidRDefault="00502446" w:rsidP="00B840EE">
      <w:pPr>
        <w:ind w:left="1440" w:hanging="1440"/>
        <w:rPr>
          <w:rFonts w:ascii="Tahoma" w:hAnsi="Tahoma" w:cs="Tahoma"/>
          <w:b/>
          <w:u w:val="single"/>
        </w:rPr>
      </w:pPr>
      <w:r w:rsidRPr="00B840EE">
        <w:rPr>
          <w:rFonts w:ascii="Tahoma" w:hAnsi="Tahoma" w:cs="Tahoma"/>
        </w:rPr>
        <w:t>10/99 – 11/01</w:t>
      </w:r>
      <w:r w:rsidRPr="00B840EE">
        <w:rPr>
          <w:rFonts w:ascii="Tahoma" w:hAnsi="Tahoma" w:cs="Tahoma"/>
        </w:rPr>
        <w:tab/>
      </w:r>
      <w:r w:rsidRPr="00B840EE">
        <w:rPr>
          <w:rFonts w:ascii="Tahoma" w:hAnsi="Tahoma" w:cs="Tahoma"/>
          <w:b/>
          <w:u w:val="single"/>
        </w:rPr>
        <w:t>IT &amp; TELECOMMUNICATIONS (IT&amp;T) BUSINESS DEVELOPMENT SUPERVISOR</w:t>
      </w:r>
    </w:p>
    <w:p w:rsidR="00502446" w:rsidRPr="00B840EE" w:rsidRDefault="00502446" w:rsidP="00B840EE">
      <w:pPr>
        <w:pStyle w:val="BodyText"/>
        <w:spacing w:after="0" w:line="240" w:lineRule="auto"/>
        <w:ind w:left="1440"/>
        <w:rPr>
          <w:rFonts w:ascii="Tahoma" w:hAnsi="Tahoma" w:cs="Tahoma"/>
          <w:spacing w:val="0"/>
        </w:rPr>
      </w:pPr>
      <w:r w:rsidRPr="00B840EE">
        <w:rPr>
          <w:rFonts w:ascii="Tahoma" w:hAnsi="Tahoma" w:cs="Tahoma"/>
          <w:spacing w:val="0"/>
        </w:rPr>
        <w:t xml:space="preserve">Head of the information technology and telecommunication Consumers Solutions Department providing integrated services and infrastructure on a 24 hours/day to the entire Athens International Airport </w:t>
      </w:r>
      <w:proofErr w:type="gramStart"/>
      <w:r w:rsidRPr="00B840EE">
        <w:rPr>
          <w:rFonts w:ascii="Tahoma" w:hAnsi="Tahoma" w:cs="Tahoma"/>
          <w:spacing w:val="0"/>
        </w:rPr>
        <w:t xml:space="preserve">(16 Million </w:t>
      </w:r>
      <w:proofErr w:type="spellStart"/>
      <w:r w:rsidRPr="00B840EE">
        <w:rPr>
          <w:rFonts w:ascii="Tahoma" w:hAnsi="Tahoma" w:cs="Tahoma"/>
          <w:spacing w:val="0"/>
        </w:rPr>
        <w:t>Pax</w:t>
      </w:r>
      <w:proofErr w:type="spellEnd"/>
      <w:r w:rsidRPr="00B840EE">
        <w:rPr>
          <w:rFonts w:ascii="Tahoma" w:hAnsi="Tahoma" w:cs="Tahoma"/>
          <w:spacing w:val="0"/>
        </w:rPr>
        <w:t>/y, 4 million shoppers)</w:t>
      </w:r>
      <w:proofErr w:type="gramEnd"/>
      <w:r w:rsidRPr="00B840EE">
        <w:rPr>
          <w:rFonts w:ascii="Tahoma" w:hAnsi="Tahoma" w:cs="Tahoma"/>
          <w:spacing w:val="0"/>
        </w:rPr>
        <w:t xml:space="preserve"> and to the Airport Community members. </w:t>
      </w:r>
      <w:proofErr w:type="gramStart"/>
      <w:r w:rsidRPr="00B840EE">
        <w:rPr>
          <w:rFonts w:ascii="Tahoma" w:hAnsi="Tahoma" w:cs="Tahoma"/>
          <w:spacing w:val="0"/>
        </w:rPr>
        <w:t xml:space="preserve">Provision of a reliable and state of the art services to the largest integrated digital business community of Greece comprising of 15,000 </w:t>
      </w:r>
      <w:r w:rsidR="00CC3005">
        <w:rPr>
          <w:rFonts w:ascii="Tahoma" w:hAnsi="Tahoma" w:cs="Tahoma"/>
          <w:spacing w:val="0"/>
        </w:rPr>
        <w:t>end</w:t>
      </w:r>
      <w:r w:rsidR="0085375C" w:rsidRPr="00B840EE">
        <w:rPr>
          <w:rFonts w:ascii="Tahoma" w:hAnsi="Tahoma" w:cs="Tahoma"/>
          <w:spacing w:val="0"/>
        </w:rPr>
        <w:t xml:space="preserve"> users from more than 370</w:t>
      </w:r>
      <w:r w:rsidRPr="00B840EE">
        <w:rPr>
          <w:rFonts w:ascii="Tahoma" w:hAnsi="Tahoma" w:cs="Tahoma"/>
          <w:spacing w:val="0"/>
        </w:rPr>
        <w:t xml:space="preserve"> companies creating a self financed business unit.</w:t>
      </w:r>
      <w:proofErr w:type="gramEnd"/>
      <w:r w:rsidRPr="00B840EE">
        <w:rPr>
          <w:rFonts w:ascii="Tahoma" w:hAnsi="Tahoma" w:cs="Tahoma"/>
          <w:spacing w:val="0"/>
        </w:rPr>
        <w:t xml:space="preserve"> </w:t>
      </w:r>
      <w:proofErr w:type="gramStart"/>
      <w:r w:rsidRPr="00B840EE">
        <w:rPr>
          <w:rFonts w:ascii="Tahoma" w:hAnsi="Tahoma" w:cs="Tahoma"/>
          <w:spacing w:val="0"/>
        </w:rPr>
        <w:t>High availability of services practically of 99.96%, dual operation as an Integrator and a licensed Telecom operator.</w:t>
      </w:r>
      <w:proofErr w:type="gramEnd"/>
      <w:r w:rsidRPr="00B840EE">
        <w:rPr>
          <w:rFonts w:ascii="Tahoma" w:hAnsi="Tahoma" w:cs="Tahoma"/>
          <w:spacing w:val="0"/>
        </w:rPr>
        <w:t xml:space="preserve"> </w:t>
      </w:r>
    </w:p>
    <w:p w:rsidR="00502446" w:rsidRPr="00B840EE" w:rsidRDefault="00502446" w:rsidP="00B840EE">
      <w:pPr>
        <w:pStyle w:val="BodyText"/>
        <w:spacing w:after="0" w:line="240" w:lineRule="auto"/>
        <w:ind w:left="1440"/>
        <w:rPr>
          <w:rFonts w:ascii="Tahoma" w:hAnsi="Tahoma" w:cs="Tahoma"/>
          <w:spacing w:val="0"/>
        </w:rPr>
      </w:pPr>
      <w:r w:rsidRPr="00B840EE">
        <w:rPr>
          <w:rFonts w:ascii="Tahoma" w:hAnsi="Tahoma" w:cs="Tahoma"/>
          <w:spacing w:val="0"/>
        </w:rPr>
        <w:t xml:space="preserve">A unique working technology and service excellence example of robustness and innovation in respect to </w:t>
      </w:r>
      <w:r w:rsidR="00AE2BAF" w:rsidRPr="00B840EE">
        <w:rPr>
          <w:rFonts w:ascii="Tahoma" w:hAnsi="Tahoma" w:cs="Tahoma"/>
          <w:spacing w:val="0"/>
        </w:rPr>
        <w:t xml:space="preserve">best </w:t>
      </w:r>
      <w:r w:rsidRPr="00B840EE">
        <w:rPr>
          <w:rFonts w:ascii="Tahoma" w:hAnsi="Tahoma" w:cs="Tahoma"/>
          <w:spacing w:val="0"/>
        </w:rPr>
        <w:t>applied Telecom and IT industry practices as indicated by in</w:t>
      </w:r>
      <w:r w:rsidR="00AE2BAF" w:rsidRPr="00B840EE">
        <w:rPr>
          <w:rFonts w:ascii="Tahoma" w:hAnsi="Tahoma" w:cs="Tahoma"/>
          <w:spacing w:val="0"/>
        </w:rPr>
        <w:t>ternational benchmarks (Gartner &amp;</w:t>
      </w:r>
      <w:r w:rsidRPr="00B840EE">
        <w:rPr>
          <w:rFonts w:ascii="Tahoma" w:hAnsi="Tahoma" w:cs="Tahoma"/>
          <w:spacing w:val="0"/>
        </w:rPr>
        <w:t xml:space="preserve"> Forrester)</w:t>
      </w:r>
      <w:r w:rsidR="00AE2BAF" w:rsidRPr="00B840EE">
        <w:rPr>
          <w:rFonts w:ascii="Tahoma" w:hAnsi="Tahoma" w:cs="Tahoma"/>
          <w:spacing w:val="0"/>
        </w:rPr>
        <w:t xml:space="preserve"> and standards (ISO &amp; ITIL)</w:t>
      </w:r>
      <w:r w:rsidRPr="00B840EE">
        <w:rPr>
          <w:rFonts w:ascii="Tahoma" w:hAnsi="Tahoma" w:cs="Tahoma"/>
          <w:spacing w:val="0"/>
        </w:rPr>
        <w:t xml:space="preserve">. </w:t>
      </w:r>
    </w:p>
    <w:p w:rsidR="00502446" w:rsidRPr="00B840EE" w:rsidRDefault="00502446" w:rsidP="00B840EE">
      <w:pPr>
        <w:ind w:left="1440"/>
        <w:jc w:val="both"/>
        <w:rPr>
          <w:rFonts w:ascii="Tahoma" w:hAnsi="Tahoma" w:cs="Tahoma"/>
        </w:rPr>
      </w:pPr>
      <w:proofErr w:type="gramStart"/>
      <w:r w:rsidRPr="00B840EE">
        <w:rPr>
          <w:rFonts w:ascii="Tahoma" w:hAnsi="Tahoma" w:cs="Tahoma"/>
        </w:rPr>
        <w:t>Negotiations and contract management with suppliers and customers as well as tenders with 3rd party operators; establishment of customer retention programs.</w:t>
      </w:r>
      <w:proofErr w:type="gramEnd"/>
      <w:r w:rsidRPr="00B840EE">
        <w:rPr>
          <w:rFonts w:ascii="Tahoma" w:hAnsi="Tahoma" w:cs="Tahoma"/>
        </w:rPr>
        <w:t xml:space="preserve"> Strategic alliance agreements with major market key players such as aviation, telecom and mobile providers. </w:t>
      </w:r>
      <w:proofErr w:type="gramStart"/>
      <w:r w:rsidRPr="00B840EE">
        <w:rPr>
          <w:rFonts w:ascii="Tahoma" w:hAnsi="Tahoma" w:cs="Tahoma"/>
        </w:rPr>
        <w:t>Accountable to enhance and maintain Customer Care Services and operational concepts within the aviation community.</w:t>
      </w:r>
      <w:proofErr w:type="gramEnd"/>
      <w:r w:rsidRPr="00B840EE">
        <w:rPr>
          <w:rFonts w:ascii="Tahoma" w:hAnsi="Tahoma" w:cs="Tahoma"/>
        </w:rPr>
        <w:t xml:space="preserve"> Leading a team of 2</w:t>
      </w:r>
      <w:r w:rsidR="00197FB5" w:rsidRPr="00B840EE">
        <w:rPr>
          <w:rFonts w:ascii="Tahoma" w:hAnsi="Tahoma" w:cs="Tahoma"/>
        </w:rPr>
        <w:t>6</w:t>
      </w:r>
      <w:r w:rsidRPr="00B840EE">
        <w:rPr>
          <w:rFonts w:ascii="Tahoma" w:hAnsi="Tahoma" w:cs="Tahoma"/>
        </w:rPr>
        <w:t xml:space="preserve"> (including outsourced) people for IT&amp; Telecom Business strategy down to billing services, IT&amp;T procurement, telecom &amp; PC-end user support through SLA agreements for back-to-back services as well as medium size construction projects. E-applications based on SUN JES platform. </w:t>
      </w:r>
      <w:proofErr w:type="gramStart"/>
      <w:r w:rsidRPr="00B840EE">
        <w:rPr>
          <w:rFonts w:ascii="Tahoma" w:hAnsi="Tahoma" w:cs="Tahoma"/>
        </w:rPr>
        <w:t>Key user in project management of critical IT&amp;T state of the art systems which affects Unit’s P&amp;L.</w:t>
      </w:r>
      <w:proofErr w:type="gramEnd"/>
      <w:r w:rsidRPr="00B840EE">
        <w:rPr>
          <w:rFonts w:ascii="Tahoma" w:hAnsi="Tahoma" w:cs="Tahoma"/>
        </w:rPr>
        <w:t xml:space="preserve"> </w:t>
      </w:r>
    </w:p>
    <w:p w:rsidR="00502446" w:rsidRPr="00B840EE" w:rsidRDefault="00502446" w:rsidP="00B840EE">
      <w:pPr>
        <w:ind w:left="1440"/>
        <w:jc w:val="both"/>
        <w:rPr>
          <w:rFonts w:ascii="Tahoma" w:hAnsi="Tahoma" w:cs="Tahoma"/>
        </w:rPr>
      </w:pPr>
      <w:r w:rsidRPr="00B840EE">
        <w:rPr>
          <w:rFonts w:ascii="Tahoma" w:hAnsi="Tahoma" w:cs="Tahoma"/>
        </w:rPr>
        <w:t>IT&amp;T International aviation consulting initiatives based on capitalized added value, proven project implementation and innovation. Systems integration services primarily to the transportation sector with strong participation in Sydney, Budapest and Hyderabad International Airports for IT&amp;T Business In</w:t>
      </w:r>
      <w:r w:rsidR="00E4043A" w:rsidRPr="00B840EE">
        <w:rPr>
          <w:rFonts w:ascii="Tahoma" w:hAnsi="Tahoma" w:cs="Tahoma"/>
        </w:rPr>
        <w:t>telligence, Master Planning, non aeronautical billing systems.</w:t>
      </w:r>
      <w:r w:rsidR="00EC3E01">
        <w:rPr>
          <w:rFonts w:ascii="Tahoma" w:hAnsi="Tahoma" w:cs="Tahoma"/>
        </w:rPr>
        <w:t xml:space="preserve"> </w:t>
      </w:r>
      <w:proofErr w:type="gramStart"/>
      <w:r w:rsidR="00BD742B" w:rsidRPr="00B840EE">
        <w:rPr>
          <w:rFonts w:ascii="Tahoma" w:hAnsi="Tahoma" w:cs="Tahoma"/>
        </w:rPr>
        <w:t>Experience in airport c</w:t>
      </w:r>
      <w:r w:rsidRPr="00B840EE">
        <w:rPr>
          <w:rFonts w:ascii="Tahoma" w:hAnsi="Tahoma" w:cs="Tahoma"/>
        </w:rPr>
        <w:t xml:space="preserve">onstruction, pre-operating phase and </w:t>
      </w:r>
      <w:r w:rsidR="00BD742B" w:rsidRPr="00B840EE">
        <w:rPr>
          <w:rFonts w:ascii="Tahoma" w:hAnsi="Tahoma" w:cs="Tahoma"/>
        </w:rPr>
        <w:t xml:space="preserve">the </w:t>
      </w:r>
      <w:r w:rsidRPr="00B840EE">
        <w:rPr>
          <w:rFonts w:ascii="Tahoma" w:hAnsi="Tahoma" w:cs="Tahoma"/>
        </w:rPr>
        <w:t>Olympic Games 2004 project preparation with successful implementation.</w:t>
      </w:r>
      <w:proofErr w:type="gramEnd"/>
    </w:p>
    <w:p w:rsidR="00502446" w:rsidRPr="00B840EE" w:rsidRDefault="00502446" w:rsidP="00B840EE">
      <w:pPr>
        <w:jc w:val="both"/>
        <w:rPr>
          <w:rFonts w:ascii="Tahoma" w:hAnsi="Tahoma" w:cs="Tahoma"/>
        </w:rPr>
      </w:pPr>
    </w:p>
    <w:p w:rsidR="00502446" w:rsidRPr="00AD3481" w:rsidRDefault="005537E9" w:rsidP="00B840EE">
      <w:pPr>
        <w:pStyle w:val="Heading1"/>
        <w:ind w:left="720" w:firstLine="720"/>
        <w:jc w:val="both"/>
        <w:rPr>
          <w:rFonts w:ascii="Tahoma" w:hAnsi="Tahoma" w:cs="Tahoma"/>
          <w:i w:val="0"/>
          <w:szCs w:val="22"/>
          <w:u w:val="none"/>
        </w:rPr>
      </w:pPr>
      <w:r w:rsidRPr="00AD3481">
        <w:rPr>
          <w:rFonts w:ascii="Tahoma" w:hAnsi="Tahoma" w:cs="Tahoma"/>
          <w:i w:val="0"/>
          <w:szCs w:val="22"/>
          <w:u w:val="none"/>
        </w:rPr>
        <w:t>Accenture</w:t>
      </w:r>
      <w:r w:rsidR="00502446" w:rsidRPr="00AD3481">
        <w:rPr>
          <w:rFonts w:ascii="Tahoma" w:hAnsi="Tahoma" w:cs="Tahoma"/>
          <w:b w:val="0"/>
          <w:i w:val="0"/>
          <w:szCs w:val="22"/>
          <w:u w:val="none"/>
        </w:rPr>
        <w:t xml:space="preserve"> (Madrid/Barcelona, Spain</w:t>
      </w:r>
      <w:r w:rsidR="00502446" w:rsidRPr="00AD3481">
        <w:rPr>
          <w:rFonts w:ascii="Tahoma" w:hAnsi="Tahoma" w:cs="Tahoma"/>
          <w:i w:val="0"/>
          <w:szCs w:val="22"/>
          <w:u w:val="none"/>
        </w:rPr>
        <w:t>)</w:t>
      </w:r>
    </w:p>
    <w:p w:rsidR="00502446" w:rsidRPr="00B840EE" w:rsidRDefault="00502446" w:rsidP="00B840EE">
      <w:pPr>
        <w:jc w:val="both"/>
        <w:rPr>
          <w:rFonts w:ascii="Tahoma" w:hAnsi="Tahoma" w:cs="Tahoma"/>
        </w:rPr>
      </w:pPr>
      <w:r w:rsidRPr="00B840EE">
        <w:rPr>
          <w:rFonts w:ascii="Tahoma" w:hAnsi="Tahoma" w:cs="Tahoma"/>
        </w:rPr>
        <w:t>1/98 – 10/99</w:t>
      </w:r>
      <w:r w:rsidRPr="00B840EE">
        <w:rPr>
          <w:rFonts w:ascii="Tahoma" w:hAnsi="Tahoma" w:cs="Tahoma"/>
        </w:rPr>
        <w:tab/>
      </w:r>
      <w:r w:rsidRPr="00B840EE">
        <w:rPr>
          <w:rFonts w:ascii="Tahoma" w:hAnsi="Tahoma" w:cs="Tahoma"/>
          <w:b/>
          <w:u w:val="single"/>
        </w:rPr>
        <w:t>SENIOR CONSULTANT</w:t>
      </w:r>
      <w:r w:rsidRPr="00B840EE">
        <w:rPr>
          <w:rFonts w:ascii="Tahoma" w:hAnsi="Tahoma" w:cs="Tahoma"/>
          <w:b/>
        </w:rPr>
        <w:t xml:space="preserve"> </w:t>
      </w:r>
      <w:r w:rsidRPr="00B840EE">
        <w:rPr>
          <w:rFonts w:ascii="Tahoma" w:hAnsi="Tahoma" w:cs="Tahoma"/>
        </w:rPr>
        <w:t>Madrid/Barcelona</w:t>
      </w:r>
    </w:p>
    <w:p w:rsidR="00502446" w:rsidRDefault="00502446" w:rsidP="00B840EE">
      <w:pPr>
        <w:pStyle w:val="BodyText"/>
        <w:spacing w:after="0" w:line="240" w:lineRule="auto"/>
        <w:ind w:left="1440"/>
        <w:rPr>
          <w:rFonts w:ascii="Tahoma" w:hAnsi="Tahoma" w:cs="Tahoma"/>
          <w:spacing w:val="0"/>
        </w:rPr>
      </w:pPr>
      <w:r w:rsidRPr="00B840EE">
        <w:rPr>
          <w:rFonts w:ascii="Tahoma" w:hAnsi="Tahoma" w:cs="Tahoma"/>
          <w:spacing w:val="0"/>
        </w:rPr>
        <w:t xml:space="preserve">Project manager for large-scale systems integration IT&amp;T projects and enterprises, specialized in </w:t>
      </w:r>
      <w:r w:rsidR="00AE3822" w:rsidRPr="00B840EE">
        <w:rPr>
          <w:rFonts w:ascii="Tahoma" w:hAnsi="Tahoma" w:cs="Tahoma"/>
          <w:spacing w:val="0"/>
        </w:rPr>
        <w:t>banking</w:t>
      </w:r>
      <w:r w:rsidRPr="00B840EE">
        <w:rPr>
          <w:rFonts w:ascii="Tahoma" w:hAnsi="Tahoma" w:cs="Tahoma"/>
          <w:spacing w:val="0"/>
        </w:rPr>
        <w:t xml:space="preserve"> sectors (financial sizes from 10-50 Million Euros). EFG </w:t>
      </w:r>
      <w:proofErr w:type="spellStart"/>
      <w:r w:rsidRPr="00B840EE">
        <w:rPr>
          <w:rFonts w:ascii="Tahoma" w:hAnsi="Tahoma" w:cs="Tahoma"/>
          <w:spacing w:val="0"/>
        </w:rPr>
        <w:t>Eurobank’s</w:t>
      </w:r>
      <w:proofErr w:type="spellEnd"/>
      <w:r w:rsidRPr="00B840EE">
        <w:rPr>
          <w:rFonts w:ascii="Tahoma" w:hAnsi="Tahoma" w:cs="Tahoma"/>
          <w:spacing w:val="0"/>
        </w:rPr>
        <w:t xml:space="preserve"> new core platform including several </w:t>
      </w:r>
      <w:proofErr w:type="gramStart"/>
      <w:r w:rsidRPr="00B840EE">
        <w:rPr>
          <w:rFonts w:ascii="Tahoma" w:hAnsi="Tahoma" w:cs="Tahoma"/>
          <w:spacing w:val="0"/>
        </w:rPr>
        <w:t>bank</w:t>
      </w:r>
      <w:proofErr w:type="gramEnd"/>
      <w:r w:rsidRPr="00B840EE">
        <w:rPr>
          <w:rFonts w:ascii="Tahoma" w:hAnsi="Tahoma" w:cs="Tahoma"/>
          <w:spacing w:val="0"/>
        </w:rPr>
        <w:t xml:space="preserve"> </w:t>
      </w:r>
      <w:proofErr w:type="spellStart"/>
      <w:r w:rsidRPr="00B840EE">
        <w:rPr>
          <w:rFonts w:ascii="Tahoma" w:hAnsi="Tahoma" w:cs="Tahoma"/>
          <w:spacing w:val="0"/>
        </w:rPr>
        <w:t>merges</w:t>
      </w:r>
      <w:proofErr w:type="spellEnd"/>
      <w:r w:rsidRPr="00B840EE">
        <w:rPr>
          <w:rFonts w:ascii="Tahoma" w:hAnsi="Tahoma" w:cs="Tahoma"/>
          <w:spacing w:val="0"/>
        </w:rPr>
        <w:t xml:space="preserve">. Functional and Technical design for the development of high end application systems such as CIF, Coexistence and Time Deposits.  Lead a team of more than 11 people, and managed the implementation and co-ordination in a goal oriented environments. Subsystems involved in the main applications such as loans, accounting and conversion from two separate systems due to business entities merging. Projects related to ‘Time Deposits’ and ‘Personal Accounts’, which needed both systems to coexist (on-line and BATCH) with MVS and AS/400 systems. Analyzed business requirements and performed system design for new release and enhancements. </w:t>
      </w:r>
      <w:proofErr w:type="gramStart"/>
      <w:r w:rsidRPr="00B840EE">
        <w:rPr>
          <w:rFonts w:ascii="Tahoma" w:hAnsi="Tahoma" w:cs="Tahoma"/>
          <w:spacing w:val="0"/>
        </w:rPr>
        <w:t xml:space="preserve">Provided unit test system changes and support to production </w:t>
      </w:r>
      <w:r w:rsidR="00AE3822" w:rsidRPr="00B840EE">
        <w:rPr>
          <w:rFonts w:ascii="Tahoma" w:hAnsi="Tahoma" w:cs="Tahoma"/>
          <w:spacing w:val="0"/>
        </w:rPr>
        <w:t>through</w:t>
      </w:r>
      <w:r w:rsidRPr="00B840EE">
        <w:rPr>
          <w:rFonts w:ascii="Tahoma" w:hAnsi="Tahoma" w:cs="Tahoma"/>
          <w:spacing w:val="0"/>
        </w:rPr>
        <w:t xml:space="preserve"> operational readiness.</w:t>
      </w:r>
      <w:proofErr w:type="gramEnd"/>
      <w:r w:rsidRPr="00B840EE">
        <w:rPr>
          <w:rFonts w:ascii="Tahoma" w:hAnsi="Tahoma" w:cs="Tahoma"/>
          <w:spacing w:val="0"/>
        </w:rPr>
        <w:t xml:space="preserve"> </w:t>
      </w:r>
    </w:p>
    <w:p w:rsidR="00B840EE" w:rsidRDefault="00B840EE" w:rsidP="00B840EE">
      <w:pPr>
        <w:pStyle w:val="BodyText"/>
        <w:spacing w:after="0" w:line="240" w:lineRule="auto"/>
        <w:ind w:left="1440"/>
        <w:rPr>
          <w:rFonts w:ascii="Tahoma" w:hAnsi="Tahoma" w:cs="Tahoma"/>
          <w:spacing w:val="0"/>
        </w:rPr>
      </w:pPr>
    </w:p>
    <w:p w:rsidR="00EC3E01" w:rsidRDefault="00EC3E01" w:rsidP="00B840EE">
      <w:pPr>
        <w:pStyle w:val="Heading1"/>
        <w:ind w:left="720" w:firstLine="720"/>
        <w:jc w:val="both"/>
        <w:rPr>
          <w:rFonts w:ascii="Tahoma" w:hAnsi="Tahoma" w:cs="Tahoma"/>
          <w:i w:val="0"/>
          <w:sz w:val="20"/>
          <w:u w:val="none"/>
        </w:rPr>
      </w:pPr>
    </w:p>
    <w:p w:rsidR="00502446" w:rsidRPr="00AD3481" w:rsidRDefault="00502446" w:rsidP="00B840EE">
      <w:pPr>
        <w:pStyle w:val="Heading1"/>
        <w:ind w:left="720" w:firstLine="720"/>
        <w:jc w:val="both"/>
        <w:rPr>
          <w:rFonts w:ascii="Tahoma" w:hAnsi="Tahoma" w:cs="Tahoma"/>
          <w:i w:val="0"/>
          <w:szCs w:val="22"/>
          <w:u w:val="none"/>
        </w:rPr>
      </w:pPr>
      <w:r w:rsidRPr="00AD3481">
        <w:rPr>
          <w:rFonts w:ascii="Tahoma" w:hAnsi="Tahoma" w:cs="Tahoma"/>
          <w:i w:val="0"/>
          <w:szCs w:val="22"/>
          <w:u w:val="none"/>
        </w:rPr>
        <w:t>Frito-Lay, Inc. (Subsidiary of Peps</w:t>
      </w:r>
      <w:r w:rsidR="00E538F7" w:rsidRPr="00AD3481">
        <w:rPr>
          <w:rFonts w:ascii="Tahoma" w:hAnsi="Tahoma" w:cs="Tahoma"/>
          <w:i w:val="0"/>
          <w:szCs w:val="22"/>
          <w:u w:val="none"/>
        </w:rPr>
        <w:t xml:space="preserve">iCo, </w:t>
      </w:r>
      <w:r w:rsidRPr="00AD3481">
        <w:rPr>
          <w:rFonts w:ascii="Tahoma" w:hAnsi="Tahoma" w:cs="Tahoma"/>
          <w:i w:val="0"/>
          <w:szCs w:val="22"/>
          <w:u w:val="none"/>
        </w:rPr>
        <w:t xml:space="preserve">U.S.A.)   </w:t>
      </w:r>
    </w:p>
    <w:p w:rsidR="00502446" w:rsidRPr="00B840EE" w:rsidRDefault="00502446" w:rsidP="00B840EE">
      <w:pPr>
        <w:jc w:val="both"/>
        <w:rPr>
          <w:rFonts w:ascii="Tahoma" w:hAnsi="Tahoma" w:cs="Tahoma"/>
        </w:rPr>
      </w:pPr>
      <w:r w:rsidRPr="00B840EE">
        <w:rPr>
          <w:rFonts w:ascii="Tahoma" w:hAnsi="Tahoma" w:cs="Tahoma"/>
        </w:rPr>
        <w:t>12/91 - 10/96</w:t>
      </w:r>
      <w:r w:rsidR="002D7E18" w:rsidRPr="00B840EE">
        <w:rPr>
          <w:rFonts w:ascii="Tahoma" w:hAnsi="Tahoma" w:cs="Tahoma"/>
        </w:rPr>
        <w:tab/>
      </w:r>
      <w:r w:rsidRPr="00B840EE">
        <w:rPr>
          <w:rFonts w:ascii="Tahoma" w:hAnsi="Tahoma" w:cs="Tahoma"/>
          <w:b/>
          <w:u w:val="single"/>
        </w:rPr>
        <w:t>SENIOR OPERATIONS SPECIALIST</w:t>
      </w:r>
      <w:r w:rsidRPr="00B840EE">
        <w:rPr>
          <w:rFonts w:ascii="Tahoma" w:hAnsi="Tahoma" w:cs="Tahoma"/>
        </w:rPr>
        <w:t xml:space="preserve"> </w:t>
      </w:r>
      <w:proofErr w:type="spellStart"/>
      <w:r w:rsidRPr="00B840EE">
        <w:rPr>
          <w:rFonts w:ascii="Tahoma" w:hAnsi="Tahoma" w:cs="Tahoma"/>
        </w:rPr>
        <w:t>Trevose</w:t>
      </w:r>
      <w:proofErr w:type="spellEnd"/>
      <w:r w:rsidRPr="00B840EE">
        <w:rPr>
          <w:rFonts w:ascii="Tahoma" w:hAnsi="Tahoma" w:cs="Tahoma"/>
        </w:rPr>
        <w:t>, Pennsylvania</w:t>
      </w:r>
    </w:p>
    <w:p w:rsidR="00502446" w:rsidRPr="00B840EE" w:rsidRDefault="00502446" w:rsidP="00B840EE">
      <w:pPr>
        <w:pStyle w:val="BodyTextIndent2"/>
        <w:rPr>
          <w:rFonts w:ascii="Tahoma" w:hAnsi="Tahoma" w:cs="Tahoma"/>
          <w:sz w:val="20"/>
        </w:rPr>
      </w:pPr>
      <w:proofErr w:type="gramStart"/>
      <w:r w:rsidRPr="00B840EE">
        <w:rPr>
          <w:rFonts w:ascii="Tahoma" w:hAnsi="Tahoma" w:cs="Tahoma"/>
          <w:sz w:val="20"/>
        </w:rPr>
        <w:t>Provided financial analysis and support to the Mid Atlantic Area Operations Manager.</w:t>
      </w:r>
      <w:proofErr w:type="gramEnd"/>
      <w:r w:rsidRPr="00B840EE">
        <w:rPr>
          <w:rFonts w:ascii="Tahoma" w:hAnsi="Tahoma" w:cs="Tahoma"/>
          <w:sz w:val="20"/>
        </w:rPr>
        <w:t xml:space="preserve"> Implemented and introduced a new Bulk Bin </w:t>
      </w:r>
      <w:proofErr w:type="spellStart"/>
      <w:r w:rsidRPr="00B840EE">
        <w:rPr>
          <w:rFonts w:ascii="Tahoma" w:hAnsi="Tahoma" w:cs="Tahoma"/>
          <w:sz w:val="20"/>
        </w:rPr>
        <w:t>Normax</w:t>
      </w:r>
      <w:proofErr w:type="spellEnd"/>
      <w:r w:rsidRPr="00B840EE">
        <w:rPr>
          <w:rFonts w:ascii="Tahoma" w:hAnsi="Tahoma" w:cs="Tahoma"/>
          <w:sz w:val="20"/>
        </w:rPr>
        <w:t xml:space="preserve"> Analysis for the Space Management establishment of new warehouses and distribution centers; which was applied nationwide as of January 1996. </w:t>
      </w:r>
      <w:proofErr w:type="gramStart"/>
      <w:r w:rsidRPr="00B840EE">
        <w:rPr>
          <w:rFonts w:ascii="Tahoma" w:hAnsi="Tahoma" w:cs="Tahoma"/>
          <w:sz w:val="20"/>
        </w:rPr>
        <w:t xml:space="preserve">Participation in training District and Zone Managers in the field, regarding </w:t>
      </w:r>
      <w:proofErr w:type="spellStart"/>
      <w:r w:rsidRPr="00B840EE">
        <w:rPr>
          <w:rFonts w:ascii="Tahoma" w:hAnsi="Tahoma" w:cs="Tahoma"/>
          <w:sz w:val="20"/>
        </w:rPr>
        <w:t>Normax</w:t>
      </w:r>
      <w:proofErr w:type="spellEnd"/>
      <w:r w:rsidRPr="00B840EE">
        <w:rPr>
          <w:rFonts w:ascii="Tahoma" w:hAnsi="Tahoma" w:cs="Tahoma"/>
          <w:sz w:val="20"/>
        </w:rPr>
        <w:t xml:space="preserve"> development.</w:t>
      </w:r>
      <w:proofErr w:type="gramEnd"/>
      <w:r w:rsidRPr="00B840EE">
        <w:rPr>
          <w:rFonts w:ascii="Tahoma" w:hAnsi="Tahoma" w:cs="Tahoma"/>
          <w:sz w:val="20"/>
        </w:rPr>
        <w:t xml:space="preserve"> </w:t>
      </w:r>
      <w:proofErr w:type="gramStart"/>
      <w:r w:rsidRPr="00B840EE">
        <w:rPr>
          <w:rFonts w:ascii="Tahoma" w:hAnsi="Tahoma" w:cs="Tahoma"/>
          <w:sz w:val="20"/>
        </w:rPr>
        <w:t>Received nationwide training on new pipeline (network application) system, to support Zone Warehouse managers minimizing product waste risk.</w:t>
      </w:r>
      <w:proofErr w:type="gramEnd"/>
      <w:r w:rsidRPr="00B840EE">
        <w:rPr>
          <w:rFonts w:ascii="Tahoma" w:hAnsi="Tahoma" w:cs="Tahoma"/>
          <w:sz w:val="20"/>
        </w:rPr>
        <w:t xml:space="preserve"> Effective communication skills with emphasis on HQ’s functional level, area levels and total, through various projects assigned. Including training sites on various commercial of the shelf applications (QMF, SQL, Lotus Notes, Microsoft and Network based related applications).</w:t>
      </w:r>
    </w:p>
    <w:p w:rsidR="00502446" w:rsidRPr="00B840EE" w:rsidRDefault="00502446" w:rsidP="00B840EE">
      <w:pPr>
        <w:ind w:left="1462" w:right="-142" w:hanging="1418"/>
        <w:jc w:val="both"/>
        <w:rPr>
          <w:rFonts w:ascii="Tahoma" w:hAnsi="Tahoma" w:cs="Tahoma"/>
        </w:rPr>
      </w:pPr>
    </w:p>
    <w:p w:rsidR="00502446" w:rsidRPr="00B840EE" w:rsidRDefault="00502446" w:rsidP="00B840EE">
      <w:pPr>
        <w:ind w:left="720" w:firstLine="720"/>
        <w:jc w:val="both"/>
        <w:rPr>
          <w:rFonts w:ascii="Tahoma" w:hAnsi="Tahoma" w:cs="Tahoma"/>
        </w:rPr>
      </w:pPr>
      <w:r w:rsidRPr="00B840EE">
        <w:rPr>
          <w:rFonts w:ascii="Tahoma" w:hAnsi="Tahoma" w:cs="Tahoma"/>
          <w:b/>
          <w:u w:val="single"/>
        </w:rPr>
        <w:t xml:space="preserve">DIVISION OPERATIONS </w:t>
      </w:r>
      <w:r w:rsidR="00AE3822" w:rsidRPr="00B840EE">
        <w:rPr>
          <w:rFonts w:ascii="Tahoma" w:hAnsi="Tahoma" w:cs="Tahoma"/>
          <w:b/>
          <w:u w:val="single"/>
        </w:rPr>
        <w:t>ANALYST</w:t>
      </w:r>
      <w:r w:rsidR="00AE3822" w:rsidRPr="00B840EE">
        <w:rPr>
          <w:rFonts w:ascii="Tahoma" w:hAnsi="Tahoma" w:cs="Tahoma"/>
        </w:rPr>
        <w:t xml:space="preserve"> Princeton</w:t>
      </w:r>
      <w:r w:rsidRPr="00B840EE">
        <w:rPr>
          <w:rFonts w:ascii="Tahoma" w:hAnsi="Tahoma" w:cs="Tahoma"/>
        </w:rPr>
        <w:t>, New Jersey</w:t>
      </w:r>
    </w:p>
    <w:p w:rsidR="00502446" w:rsidRPr="00B840EE" w:rsidRDefault="00502446" w:rsidP="00B840EE">
      <w:pPr>
        <w:ind w:left="1440"/>
        <w:jc w:val="both"/>
        <w:rPr>
          <w:rFonts w:ascii="Tahoma" w:hAnsi="Tahoma" w:cs="Tahoma"/>
        </w:rPr>
      </w:pPr>
      <w:proofErr w:type="gramStart"/>
      <w:r w:rsidRPr="00B840EE">
        <w:rPr>
          <w:rFonts w:ascii="Tahoma" w:hAnsi="Tahoma" w:cs="Tahoma"/>
        </w:rPr>
        <w:t>Provided financial analysis and support to the North Division Service &amp; Distribution Manager.</w:t>
      </w:r>
      <w:proofErr w:type="gramEnd"/>
      <w:r w:rsidRPr="00B840EE">
        <w:rPr>
          <w:rFonts w:ascii="Tahoma" w:hAnsi="Tahoma" w:cs="Tahoma"/>
        </w:rPr>
        <w:t xml:space="preserve"> </w:t>
      </w:r>
      <w:proofErr w:type="gramStart"/>
      <w:r w:rsidRPr="00B840EE">
        <w:rPr>
          <w:rFonts w:ascii="Tahoma" w:hAnsi="Tahoma" w:cs="Tahoma"/>
        </w:rPr>
        <w:t>Performed financial Analysis and Expense Forecasting for Division’s Service and Distribution.</w:t>
      </w:r>
      <w:proofErr w:type="gramEnd"/>
    </w:p>
    <w:p w:rsidR="00381227" w:rsidRPr="00B840EE" w:rsidRDefault="00502446" w:rsidP="00B840EE">
      <w:pPr>
        <w:ind w:left="1440"/>
        <w:jc w:val="both"/>
        <w:rPr>
          <w:rFonts w:ascii="Tahoma" w:hAnsi="Tahoma" w:cs="Tahoma"/>
        </w:rPr>
      </w:pPr>
      <w:proofErr w:type="gramStart"/>
      <w:r w:rsidRPr="00B840EE">
        <w:rPr>
          <w:rFonts w:ascii="Tahoma" w:hAnsi="Tahoma" w:cs="Tahoma"/>
        </w:rPr>
        <w:t>Responsible for rolling up OPS functions, consisting of Manufacturing, Administration, Traffic, Warehouse and Sales Operations.</w:t>
      </w:r>
      <w:proofErr w:type="gramEnd"/>
      <w:r w:rsidRPr="00B840EE">
        <w:rPr>
          <w:rFonts w:ascii="Tahoma" w:hAnsi="Tahoma" w:cs="Tahoma"/>
        </w:rPr>
        <w:t xml:space="preserve"> </w:t>
      </w:r>
      <w:proofErr w:type="gramStart"/>
      <w:r w:rsidRPr="00B840EE">
        <w:rPr>
          <w:rFonts w:ascii="Tahoma" w:hAnsi="Tahoma" w:cs="Tahoma"/>
        </w:rPr>
        <w:t>Including annual operating budget totaling $135 Million, resulting in a $4.3 Million reduction in expense for Service &amp; Distribution.</w:t>
      </w:r>
      <w:proofErr w:type="gramEnd"/>
      <w:r w:rsidRPr="00B840EE">
        <w:rPr>
          <w:rFonts w:ascii="Tahoma" w:hAnsi="Tahoma" w:cs="Tahoma"/>
        </w:rPr>
        <w:t xml:space="preserve"> Developed automated reporting procedures for field usage, contributing to higher tracking efficiencies and improved better time management to analyze performance indicators versus targets. </w:t>
      </w:r>
      <w:proofErr w:type="gramStart"/>
      <w:r w:rsidRPr="00B840EE">
        <w:rPr>
          <w:rFonts w:ascii="Tahoma" w:hAnsi="Tahoma" w:cs="Tahoma"/>
        </w:rPr>
        <w:t>Analyzed expense and volume positions versus plan for six areas, ten plants, ten warehouses, eight traffic centers and total for the North Division versus other Divisions.</w:t>
      </w:r>
      <w:proofErr w:type="gramEnd"/>
    </w:p>
    <w:p w:rsidR="0003529A" w:rsidRPr="00B840EE" w:rsidRDefault="0003529A" w:rsidP="00B840EE">
      <w:pPr>
        <w:ind w:left="1440"/>
        <w:jc w:val="both"/>
        <w:rPr>
          <w:rFonts w:ascii="Tahoma" w:hAnsi="Tahoma" w:cs="Tahoma"/>
        </w:rPr>
      </w:pPr>
    </w:p>
    <w:p w:rsidR="0003529A" w:rsidRPr="00B840EE" w:rsidRDefault="00A625F1" w:rsidP="00B840EE">
      <w:pPr>
        <w:jc w:val="both"/>
        <w:rPr>
          <w:rFonts w:ascii="Tahoma" w:hAnsi="Tahoma" w:cs="Tahoma"/>
          <w:i/>
        </w:rPr>
      </w:pPr>
      <w:r w:rsidRPr="00B840EE">
        <w:rPr>
          <w:rFonts w:ascii="Tahoma" w:hAnsi="Tahoma" w:cs="Tahoma"/>
          <w:b/>
          <w:i/>
          <w:u w:val="single"/>
        </w:rPr>
        <w:t xml:space="preserve">MAIN </w:t>
      </w:r>
      <w:r w:rsidR="0003529A" w:rsidRPr="00B840EE">
        <w:rPr>
          <w:rFonts w:ascii="Tahoma" w:hAnsi="Tahoma" w:cs="Tahoma"/>
          <w:b/>
          <w:i/>
          <w:u w:val="single"/>
        </w:rPr>
        <w:t xml:space="preserve">EDUCATION </w:t>
      </w:r>
    </w:p>
    <w:p w:rsidR="0003529A" w:rsidRPr="00B840EE" w:rsidRDefault="0003529A" w:rsidP="00B840EE">
      <w:pPr>
        <w:ind w:left="1441" w:hanging="23"/>
        <w:jc w:val="both"/>
        <w:rPr>
          <w:rFonts w:ascii="Tahoma" w:hAnsi="Tahoma" w:cs="Tahoma"/>
          <w:b/>
        </w:rPr>
      </w:pPr>
    </w:p>
    <w:p w:rsidR="0003529A" w:rsidRPr="00B840EE" w:rsidRDefault="0003529A" w:rsidP="00B840EE">
      <w:pPr>
        <w:ind w:left="742" w:firstLine="698"/>
        <w:jc w:val="both"/>
        <w:rPr>
          <w:rFonts w:ascii="Tahoma" w:hAnsi="Tahoma" w:cs="Tahoma"/>
        </w:rPr>
      </w:pPr>
      <w:proofErr w:type="gramStart"/>
      <w:r w:rsidRPr="00B840EE">
        <w:rPr>
          <w:rFonts w:ascii="Tahoma" w:hAnsi="Tahoma" w:cs="Tahoma"/>
          <w:b/>
        </w:rPr>
        <w:t>LANCASTER UNIVERSITY</w:t>
      </w:r>
      <w:r w:rsidRPr="00B840EE">
        <w:rPr>
          <w:rFonts w:ascii="Tahoma" w:hAnsi="Tahoma" w:cs="Tahoma"/>
        </w:rPr>
        <w:t>, 1996/97 - Lancaster, U.K.</w:t>
      </w:r>
      <w:proofErr w:type="gramEnd"/>
    </w:p>
    <w:p w:rsidR="0003529A" w:rsidRPr="00B840EE" w:rsidRDefault="0003529A" w:rsidP="00B840EE">
      <w:pPr>
        <w:ind w:firstLine="720"/>
        <w:jc w:val="both"/>
        <w:rPr>
          <w:rFonts w:ascii="Tahoma" w:hAnsi="Tahoma" w:cs="Tahoma"/>
        </w:rPr>
      </w:pPr>
      <w:r w:rsidRPr="00B840EE">
        <w:rPr>
          <w:rFonts w:ascii="Tahoma" w:hAnsi="Tahoma" w:cs="Tahoma"/>
        </w:rPr>
        <w:tab/>
        <w:t>M.Sc.: Advanced Distributed Interactive Systems</w:t>
      </w:r>
    </w:p>
    <w:p w:rsidR="0003529A" w:rsidRPr="00B840EE" w:rsidRDefault="0003529A" w:rsidP="00B840EE">
      <w:pPr>
        <w:ind w:hanging="23"/>
        <w:jc w:val="both"/>
        <w:rPr>
          <w:rFonts w:ascii="Tahoma" w:hAnsi="Tahoma" w:cs="Tahoma"/>
        </w:rPr>
      </w:pPr>
    </w:p>
    <w:p w:rsidR="0003529A" w:rsidRPr="00B840EE" w:rsidRDefault="0003529A" w:rsidP="00B840EE">
      <w:pPr>
        <w:ind w:left="720" w:firstLine="720"/>
        <w:jc w:val="both"/>
        <w:rPr>
          <w:rFonts w:ascii="Tahoma" w:hAnsi="Tahoma" w:cs="Tahoma"/>
        </w:rPr>
      </w:pPr>
      <w:r w:rsidRPr="00B840EE">
        <w:rPr>
          <w:rFonts w:ascii="Tahoma" w:hAnsi="Tahoma" w:cs="Tahoma"/>
          <w:b/>
        </w:rPr>
        <w:t>DEREE COLLEGE</w:t>
      </w:r>
      <w:r w:rsidRPr="00B840EE">
        <w:rPr>
          <w:rFonts w:ascii="Tahoma" w:hAnsi="Tahoma" w:cs="Tahoma"/>
        </w:rPr>
        <w:t>, 1991 - Athens, Greece</w:t>
      </w:r>
    </w:p>
    <w:p w:rsidR="0003529A" w:rsidRPr="00B840EE" w:rsidRDefault="0003529A" w:rsidP="00B840EE">
      <w:pPr>
        <w:ind w:left="720" w:firstLine="720"/>
        <w:jc w:val="both"/>
        <w:rPr>
          <w:rFonts w:ascii="Tahoma" w:hAnsi="Tahoma" w:cs="Tahoma"/>
        </w:rPr>
      </w:pPr>
      <w:r w:rsidRPr="00B840EE">
        <w:rPr>
          <w:rFonts w:ascii="Tahoma" w:hAnsi="Tahoma" w:cs="Tahoma"/>
        </w:rPr>
        <w:t>B.Sc.: Business Administration; Emphasis: Computer Information Systems</w:t>
      </w:r>
    </w:p>
    <w:sectPr w:rsidR="0003529A" w:rsidRPr="00B840EE" w:rsidSect="00B840EE">
      <w:pgSz w:w="11906" w:h="16838"/>
      <w:pgMar w:top="1440" w:right="1274"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73A" w:rsidRDefault="006C573A" w:rsidP="00D2545F">
      <w:r>
        <w:separator/>
      </w:r>
    </w:p>
  </w:endnote>
  <w:endnote w:type="continuationSeparator" w:id="0">
    <w:p w:rsidR="006C573A" w:rsidRDefault="006C573A" w:rsidP="00D254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73A" w:rsidRDefault="006C573A" w:rsidP="00D2545F">
      <w:r>
        <w:separator/>
      </w:r>
    </w:p>
  </w:footnote>
  <w:footnote w:type="continuationSeparator" w:id="0">
    <w:p w:rsidR="006C573A" w:rsidRDefault="006C573A" w:rsidP="00D254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A"/>
    <w:multiLevelType w:val="hybridMultilevel"/>
    <w:tmpl w:val="90EE944E"/>
    <w:lvl w:ilvl="0" w:tplc="04090001">
      <w:start w:val="1"/>
      <w:numFmt w:val="bullet"/>
      <w:lvlText w:val=""/>
      <w:lvlJc w:val="left"/>
      <w:pPr>
        <w:tabs>
          <w:tab w:val="num" w:pos="2520"/>
        </w:tabs>
        <w:ind w:left="2520" w:hanging="360"/>
      </w:pPr>
      <w:rPr>
        <w:rFonts w:ascii="Symbol" w:hAnsi="Symbol" w:cs="Symbol" w:hint="default"/>
        <w:spacing w:val="0"/>
      </w:rPr>
    </w:lvl>
    <w:lvl w:ilvl="1" w:tplc="04090003">
      <w:start w:val="1"/>
      <w:numFmt w:val="bullet"/>
      <w:lvlText w:val="o"/>
      <w:lvlJc w:val="left"/>
      <w:pPr>
        <w:tabs>
          <w:tab w:val="num" w:pos="3240"/>
        </w:tabs>
        <w:ind w:left="3240" w:hanging="360"/>
      </w:pPr>
      <w:rPr>
        <w:rFonts w:ascii="Courier New" w:hAnsi="Courier New" w:cs="Courier New" w:hint="default"/>
        <w:spacing w:val="0"/>
      </w:rPr>
    </w:lvl>
    <w:lvl w:ilvl="2" w:tplc="04090005">
      <w:start w:val="1"/>
      <w:numFmt w:val="bullet"/>
      <w:lvlText w:val=""/>
      <w:lvlJc w:val="left"/>
      <w:pPr>
        <w:tabs>
          <w:tab w:val="num" w:pos="3960"/>
        </w:tabs>
        <w:ind w:left="3960" w:hanging="360"/>
      </w:pPr>
      <w:rPr>
        <w:rFonts w:ascii="Wingdings" w:hAnsi="Wingdings" w:cs="Wingdings" w:hint="default"/>
        <w:spacing w:val="0"/>
      </w:rPr>
    </w:lvl>
    <w:lvl w:ilvl="3" w:tplc="04090001">
      <w:start w:val="1"/>
      <w:numFmt w:val="bullet"/>
      <w:lvlText w:val=""/>
      <w:lvlJc w:val="left"/>
      <w:pPr>
        <w:tabs>
          <w:tab w:val="num" w:pos="4680"/>
        </w:tabs>
        <w:ind w:left="4680" w:hanging="360"/>
      </w:pPr>
      <w:rPr>
        <w:rFonts w:ascii="Symbol" w:hAnsi="Symbol" w:cs="Symbol" w:hint="default"/>
        <w:spacing w:val="0"/>
      </w:rPr>
    </w:lvl>
    <w:lvl w:ilvl="4" w:tplc="04090003">
      <w:start w:val="1"/>
      <w:numFmt w:val="bullet"/>
      <w:lvlText w:val="o"/>
      <w:lvlJc w:val="left"/>
      <w:pPr>
        <w:tabs>
          <w:tab w:val="num" w:pos="5400"/>
        </w:tabs>
        <w:ind w:left="5400" w:hanging="360"/>
      </w:pPr>
      <w:rPr>
        <w:rFonts w:ascii="Courier New" w:hAnsi="Courier New" w:cs="Courier New" w:hint="default"/>
        <w:spacing w:val="0"/>
      </w:rPr>
    </w:lvl>
    <w:lvl w:ilvl="5" w:tplc="04090005">
      <w:start w:val="1"/>
      <w:numFmt w:val="bullet"/>
      <w:lvlText w:val=""/>
      <w:lvlJc w:val="left"/>
      <w:pPr>
        <w:tabs>
          <w:tab w:val="num" w:pos="6120"/>
        </w:tabs>
        <w:ind w:left="6120" w:hanging="360"/>
      </w:pPr>
      <w:rPr>
        <w:rFonts w:ascii="Wingdings" w:hAnsi="Wingdings" w:cs="Wingdings" w:hint="default"/>
        <w:spacing w:val="0"/>
      </w:rPr>
    </w:lvl>
    <w:lvl w:ilvl="6" w:tplc="04090001">
      <w:start w:val="1"/>
      <w:numFmt w:val="bullet"/>
      <w:lvlText w:val=""/>
      <w:lvlJc w:val="left"/>
      <w:pPr>
        <w:tabs>
          <w:tab w:val="num" w:pos="6840"/>
        </w:tabs>
        <w:ind w:left="6840" w:hanging="360"/>
      </w:pPr>
      <w:rPr>
        <w:rFonts w:ascii="Symbol" w:hAnsi="Symbol" w:cs="Symbol" w:hint="default"/>
        <w:spacing w:val="0"/>
      </w:rPr>
    </w:lvl>
    <w:lvl w:ilvl="7" w:tplc="04090003">
      <w:start w:val="1"/>
      <w:numFmt w:val="bullet"/>
      <w:lvlText w:val="o"/>
      <w:lvlJc w:val="left"/>
      <w:pPr>
        <w:tabs>
          <w:tab w:val="num" w:pos="7560"/>
        </w:tabs>
        <w:ind w:left="7560" w:hanging="360"/>
      </w:pPr>
      <w:rPr>
        <w:rFonts w:ascii="Courier New" w:hAnsi="Courier New" w:cs="Courier New" w:hint="default"/>
        <w:spacing w:val="0"/>
      </w:rPr>
    </w:lvl>
    <w:lvl w:ilvl="8" w:tplc="04090005">
      <w:start w:val="1"/>
      <w:numFmt w:val="bullet"/>
      <w:lvlText w:val=""/>
      <w:lvlJc w:val="left"/>
      <w:pPr>
        <w:tabs>
          <w:tab w:val="num" w:pos="8280"/>
        </w:tabs>
        <w:ind w:left="8280" w:hanging="360"/>
      </w:pPr>
      <w:rPr>
        <w:rFonts w:ascii="Wingdings" w:hAnsi="Wingdings" w:cs="Wingdings" w:hint="default"/>
        <w:spacing w:val="0"/>
      </w:rPr>
    </w:lvl>
  </w:abstractNum>
  <w:abstractNum w:abstractNumId="2">
    <w:nsid w:val="00000011"/>
    <w:multiLevelType w:val="hybridMultilevel"/>
    <w:tmpl w:val="6B54D682"/>
    <w:lvl w:ilvl="0" w:tplc="04090001">
      <w:start w:val="1"/>
      <w:numFmt w:val="bullet"/>
      <w:lvlText w:val=""/>
      <w:lvlJc w:val="left"/>
      <w:pPr>
        <w:tabs>
          <w:tab w:val="num" w:pos="2160"/>
        </w:tabs>
        <w:ind w:left="2160" w:hanging="360"/>
      </w:pPr>
      <w:rPr>
        <w:rFonts w:ascii="Symbol" w:hAnsi="Symbol" w:cs="Symbol" w:hint="default"/>
        <w:spacing w:val="0"/>
      </w:rPr>
    </w:lvl>
    <w:lvl w:ilvl="1" w:tplc="04090003">
      <w:start w:val="1"/>
      <w:numFmt w:val="bullet"/>
      <w:lvlText w:val="o"/>
      <w:lvlJc w:val="left"/>
      <w:pPr>
        <w:tabs>
          <w:tab w:val="num" w:pos="2880"/>
        </w:tabs>
        <w:ind w:left="2880" w:hanging="360"/>
      </w:pPr>
      <w:rPr>
        <w:rFonts w:ascii="Courier New" w:hAnsi="Courier New" w:cs="Courier New" w:hint="default"/>
        <w:spacing w:val="0"/>
      </w:rPr>
    </w:lvl>
    <w:lvl w:ilvl="2" w:tplc="04090001">
      <w:start w:val="1"/>
      <w:numFmt w:val="bullet"/>
      <w:lvlText w:val=""/>
      <w:lvlJc w:val="left"/>
      <w:pPr>
        <w:tabs>
          <w:tab w:val="num" w:pos="3600"/>
        </w:tabs>
        <w:ind w:left="3600" w:hanging="360"/>
      </w:pPr>
      <w:rPr>
        <w:rFonts w:ascii="Symbol" w:hAnsi="Symbol" w:cs="Symbol" w:hint="default"/>
        <w:spacing w:val="0"/>
      </w:rPr>
    </w:lvl>
    <w:lvl w:ilvl="3" w:tplc="04090001">
      <w:start w:val="1"/>
      <w:numFmt w:val="bullet"/>
      <w:lvlText w:val=""/>
      <w:lvlJc w:val="left"/>
      <w:pPr>
        <w:tabs>
          <w:tab w:val="num" w:pos="4320"/>
        </w:tabs>
        <w:ind w:left="4320" w:hanging="360"/>
      </w:pPr>
      <w:rPr>
        <w:rFonts w:ascii="Symbol" w:hAnsi="Symbol" w:cs="Symbol" w:hint="default"/>
        <w:spacing w:val="0"/>
      </w:rPr>
    </w:lvl>
    <w:lvl w:ilvl="4" w:tplc="04090003">
      <w:start w:val="1"/>
      <w:numFmt w:val="bullet"/>
      <w:lvlText w:val="o"/>
      <w:lvlJc w:val="left"/>
      <w:pPr>
        <w:tabs>
          <w:tab w:val="num" w:pos="5040"/>
        </w:tabs>
        <w:ind w:left="5040" w:hanging="360"/>
      </w:pPr>
      <w:rPr>
        <w:rFonts w:ascii="Courier New" w:hAnsi="Courier New" w:cs="Courier New" w:hint="default"/>
        <w:spacing w:val="0"/>
      </w:rPr>
    </w:lvl>
    <w:lvl w:ilvl="5" w:tplc="04090005">
      <w:start w:val="1"/>
      <w:numFmt w:val="bullet"/>
      <w:lvlText w:val=""/>
      <w:lvlJc w:val="left"/>
      <w:pPr>
        <w:tabs>
          <w:tab w:val="num" w:pos="5760"/>
        </w:tabs>
        <w:ind w:left="5760" w:hanging="360"/>
      </w:pPr>
      <w:rPr>
        <w:rFonts w:ascii="Wingdings" w:hAnsi="Wingdings" w:cs="Wingdings" w:hint="default"/>
        <w:spacing w:val="0"/>
      </w:rPr>
    </w:lvl>
    <w:lvl w:ilvl="6" w:tplc="04090001">
      <w:start w:val="1"/>
      <w:numFmt w:val="bullet"/>
      <w:lvlText w:val=""/>
      <w:lvlJc w:val="left"/>
      <w:pPr>
        <w:tabs>
          <w:tab w:val="num" w:pos="6480"/>
        </w:tabs>
        <w:ind w:left="6480" w:hanging="360"/>
      </w:pPr>
      <w:rPr>
        <w:rFonts w:ascii="Symbol" w:hAnsi="Symbol" w:cs="Symbol" w:hint="default"/>
        <w:spacing w:val="0"/>
      </w:rPr>
    </w:lvl>
    <w:lvl w:ilvl="7" w:tplc="04090003">
      <w:start w:val="1"/>
      <w:numFmt w:val="bullet"/>
      <w:lvlText w:val="o"/>
      <w:lvlJc w:val="left"/>
      <w:pPr>
        <w:tabs>
          <w:tab w:val="num" w:pos="7200"/>
        </w:tabs>
        <w:ind w:left="7200" w:hanging="360"/>
      </w:pPr>
      <w:rPr>
        <w:rFonts w:ascii="Courier New" w:hAnsi="Courier New" w:cs="Courier New" w:hint="default"/>
        <w:spacing w:val="0"/>
      </w:rPr>
    </w:lvl>
    <w:lvl w:ilvl="8" w:tplc="04090005">
      <w:start w:val="1"/>
      <w:numFmt w:val="bullet"/>
      <w:lvlText w:val=""/>
      <w:lvlJc w:val="left"/>
      <w:pPr>
        <w:tabs>
          <w:tab w:val="num" w:pos="7920"/>
        </w:tabs>
        <w:ind w:left="7920" w:hanging="360"/>
      </w:pPr>
      <w:rPr>
        <w:rFonts w:ascii="Wingdings" w:hAnsi="Wingdings" w:cs="Wingdings" w:hint="default"/>
        <w:spacing w:val="0"/>
      </w:rPr>
    </w:lvl>
  </w:abstractNum>
  <w:abstractNum w:abstractNumId="3">
    <w:nsid w:val="0B9B6003"/>
    <w:multiLevelType w:val="hybridMultilevel"/>
    <w:tmpl w:val="5BE4CDC2"/>
    <w:lvl w:ilvl="0" w:tplc="62C0BCAA">
      <w:start w:val="1"/>
      <w:numFmt w:val="bullet"/>
      <w:lvlText w:val=""/>
      <w:lvlJc w:val="left"/>
      <w:pPr>
        <w:tabs>
          <w:tab w:val="num" w:pos="504"/>
        </w:tabs>
        <w:ind w:left="50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662AE9"/>
    <w:multiLevelType w:val="hybridMultilevel"/>
    <w:tmpl w:val="34389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1C77A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A8250C"/>
    <w:multiLevelType w:val="singleLevel"/>
    <w:tmpl w:val="FFFFFFFF"/>
    <w:lvl w:ilvl="0">
      <w:start w:val="1"/>
      <w:numFmt w:val="bullet"/>
      <w:lvlText w:val=""/>
      <w:legacy w:legacy="1" w:legacySpace="0" w:legacyIndent="360"/>
      <w:lvlJc w:val="left"/>
      <w:pPr>
        <w:ind w:left="1778" w:hanging="360"/>
      </w:pPr>
      <w:rPr>
        <w:rFonts w:ascii="Symbol" w:hAnsi="Symbol" w:hint="default"/>
      </w:rPr>
    </w:lvl>
  </w:abstractNum>
  <w:abstractNum w:abstractNumId="7">
    <w:nsid w:val="2A9F4F2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31A41330"/>
    <w:multiLevelType w:val="multilevel"/>
    <w:tmpl w:val="87BC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35A52"/>
    <w:multiLevelType w:val="singleLevel"/>
    <w:tmpl w:val="FFFFFFFF"/>
    <w:lvl w:ilvl="0">
      <w:start w:val="1"/>
      <w:numFmt w:val="bullet"/>
      <w:lvlText w:val=""/>
      <w:legacy w:legacy="1" w:legacySpace="0" w:legacyIndent="360"/>
      <w:lvlJc w:val="left"/>
      <w:pPr>
        <w:ind w:left="1778" w:hanging="360"/>
      </w:pPr>
      <w:rPr>
        <w:rFonts w:ascii="Symbol" w:hAnsi="Symbol" w:hint="default"/>
      </w:rPr>
    </w:lvl>
  </w:abstractNum>
  <w:abstractNum w:abstractNumId="10">
    <w:nsid w:val="39FB1E8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3BBB2BA6"/>
    <w:multiLevelType w:val="multilevel"/>
    <w:tmpl w:val="7492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A49F2"/>
    <w:multiLevelType w:val="hybridMultilevel"/>
    <w:tmpl w:val="FAB0BF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9FF48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8432BCF"/>
    <w:multiLevelType w:val="singleLevel"/>
    <w:tmpl w:val="EBCA4A62"/>
    <w:lvl w:ilvl="0">
      <w:start w:val="1"/>
      <w:numFmt w:val="bullet"/>
      <w:lvlText w:val=""/>
      <w:lvlJc w:val="left"/>
      <w:pPr>
        <w:tabs>
          <w:tab w:val="num" w:pos="360"/>
        </w:tabs>
        <w:ind w:left="360" w:hanging="360"/>
      </w:pPr>
      <w:rPr>
        <w:rFonts w:ascii="Symbol" w:hAnsi="Symbol" w:hint="default"/>
      </w:rPr>
    </w:lvl>
  </w:abstractNum>
  <w:abstractNum w:abstractNumId="15">
    <w:nsid w:val="72EC1AF0"/>
    <w:multiLevelType w:val="singleLevel"/>
    <w:tmpl w:val="FFFFFFFF"/>
    <w:lvl w:ilvl="0">
      <w:start w:val="1"/>
      <w:numFmt w:val="bullet"/>
      <w:lvlText w:val=""/>
      <w:legacy w:legacy="1" w:legacySpace="0" w:legacyIndent="360"/>
      <w:lvlJc w:val="left"/>
      <w:pPr>
        <w:ind w:left="1778" w:hanging="360"/>
      </w:pPr>
      <w:rPr>
        <w:rFonts w:ascii="Symbol" w:hAnsi="Symbol" w:hint="default"/>
      </w:rPr>
    </w:lvl>
  </w:abstractNum>
  <w:abstractNum w:abstractNumId="16">
    <w:nsid w:val="7C104E70"/>
    <w:multiLevelType w:val="multilevel"/>
    <w:tmpl w:val="BC941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C761266"/>
    <w:multiLevelType w:val="hybridMultilevel"/>
    <w:tmpl w:val="ED8004E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778" w:hanging="360"/>
        </w:pPr>
        <w:rPr>
          <w:rFonts w:ascii="Symbol" w:hAnsi="Symbol" w:hint="default"/>
        </w:rPr>
      </w:lvl>
    </w:lvlOverride>
  </w:num>
  <w:num w:numId="2">
    <w:abstractNumId w:val="10"/>
  </w:num>
  <w:num w:numId="3">
    <w:abstractNumId w:val="7"/>
  </w:num>
  <w:num w:numId="4">
    <w:abstractNumId w:val="9"/>
  </w:num>
  <w:num w:numId="5">
    <w:abstractNumId w:val="6"/>
  </w:num>
  <w:num w:numId="6">
    <w:abstractNumId w:val="15"/>
  </w:num>
  <w:num w:numId="7">
    <w:abstractNumId w:val="14"/>
  </w:num>
  <w:num w:numId="8">
    <w:abstractNumId w:val="13"/>
  </w:num>
  <w:num w:numId="9">
    <w:abstractNumId w:val="5"/>
  </w:num>
  <w:num w:numId="10">
    <w:abstractNumId w:val="17"/>
  </w:num>
  <w:num w:numId="11">
    <w:abstractNumId w:val="2"/>
  </w:num>
  <w:num w:numId="12">
    <w:abstractNumId w:val="1"/>
  </w:num>
  <w:num w:numId="13">
    <w:abstractNumId w:val="4"/>
  </w:num>
  <w:num w:numId="14">
    <w:abstractNumId w:val="3"/>
  </w:num>
  <w:num w:numId="15">
    <w:abstractNumId w:val="12"/>
  </w:num>
  <w:num w:numId="16">
    <w:abstractNumId w:val="11"/>
  </w:num>
  <w:num w:numId="17">
    <w:abstractNumId w:val="8"/>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0605D"/>
    <w:rsid w:val="00031632"/>
    <w:rsid w:val="00031D89"/>
    <w:rsid w:val="000329D9"/>
    <w:rsid w:val="0003529A"/>
    <w:rsid w:val="00050130"/>
    <w:rsid w:val="000751FB"/>
    <w:rsid w:val="00084487"/>
    <w:rsid w:val="000968DA"/>
    <w:rsid w:val="000A656C"/>
    <w:rsid w:val="000A724D"/>
    <w:rsid w:val="000A762A"/>
    <w:rsid w:val="000F1EEE"/>
    <w:rsid w:val="000F2BBC"/>
    <w:rsid w:val="00112C1E"/>
    <w:rsid w:val="00136A9A"/>
    <w:rsid w:val="00140073"/>
    <w:rsid w:val="00142FF2"/>
    <w:rsid w:val="00146235"/>
    <w:rsid w:val="00157324"/>
    <w:rsid w:val="0018099F"/>
    <w:rsid w:val="0019628C"/>
    <w:rsid w:val="00197FB5"/>
    <w:rsid w:val="001B4FD9"/>
    <w:rsid w:val="001C5E5D"/>
    <w:rsid w:val="001E0BFF"/>
    <w:rsid w:val="002175DF"/>
    <w:rsid w:val="00232928"/>
    <w:rsid w:val="002413CB"/>
    <w:rsid w:val="0024532B"/>
    <w:rsid w:val="00251880"/>
    <w:rsid w:val="002739F7"/>
    <w:rsid w:val="0028121A"/>
    <w:rsid w:val="002828A8"/>
    <w:rsid w:val="002870E2"/>
    <w:rsid w:val="00297102"/>
    <w:rsid w:val="002A0B26"/>
    <w:rsid w:val="002A349F"/>
    <w:rsid w:val="002A73CE"/>
    <w:rsid w:val="002C1504"/>
    <w:rsid w:val="002C2642"/>
    <w:rsid w:val="002C578A"/>
    <w:rsid w:val="002D038C"/>
    <w:rsid w:val="002D0650"/>
    <w:rsid w:val="002D7872"/>
    <w:rsid w:val="002D7E18"/>
    <w:rsid w:val="002E519B"/>
    <w:rsid w:val="002E770B"/>
    <w:rsid w:val="002F72F0"/>
    <w:rsid w:val="003009DA"/>
    <w:rsid w:val="00304A19"/>
    <w:rsid w:val="003054DD"/>
    <w:rsid w:val="003216C5"/>
    <w:rsid w:val="00344D13"/>
    <w:rsid w:val="00353DF7"/>
    <w:rsid w:val="00355BE4"/>
    <w:rsid w:val="00363E12"/>
    <w:rsid w:val="003670F5"/>
    <w:rsid w:val="00381227"/>
    <w:rsid w:val="003A053E"/>
    <w:rsid w:val="003A05B5"/>
    <w:rsid w:val="003B55FF"/>
    <w:rsid w:val="003C12CD"/>
    <w:rsid w:val="003E25EF"/>
    <w:rsid w:val="003E7455"/>
    <w:rsid w:val="00410324"/>
    <w:rsid w:val="004146F6"/>
    <w:rsid w:val="004153CB"/>
    <w:rsid w:val="004161AB"/>
    <w:rsid w:val="00424CE0"/>
    <w:rsid w:val="00425C47"/>
    <w:rsid w:val="00441C91"/>
    <w:rsid w:val="00441DB5"/>
    <w:rsid w:val="00460827"/>
    <w:rsid w:val="004611DD"/>
    <w:rsid w:val="0046464A"/>
    <w:rsid w:val="00470A6B"/>
    <w:rsid w:val="00486F92"/>
    <w:rsid w:val="0049462C"/>
    <w:rsid w:val="004A3D26"/>
    <w:rsid w:val="004A4024"/>
    <w:rsid w:val="004A5DA9"/>
    <w:rsid w:val="004A7464"/>
    <w:rsid w:val="004B47C3"/>
    <w:rsid w:val="004C6C3D"/>
    <w:rsid w:val="004F647C"/>
    <w:rsid w:val="004F7C0B"/>
    <w:rsid w:val="00502446"/>
    <w:rsid w:val="00502DF9"/>
    <w:rsid w:val="00523627"/>
    <w:rsid w:val="00526F42"/>
    <w:rsid w:val="00533505"/>
    <w:rsid w:val="005353E4"/>
    <w:rsid w:val="0054604E"/>
    <w:rsid w:val="005537E9"/>
    <w:rsid w:val="005615FB"/>
    <w:rsid w:val="00565B17"/>
    <w:rsid w:val="005907B5"/>
    <w:rsid w:val="0059313A"/>
    <w:rsid w:val="00595AA7"/>
    <w:rsid w:val="005A71B4"/>
    <w:rsid w:val="005C5770"/>
    <w:rsid w:val="005F7292"/>
    <w:rsid w:val="00600504"/>
    <w:rsid w:val="00615A26"/>
    <w:rsid w:val="00620035"/>
    <w:rsid w:val="0062711A"/>
    <w:rsid w:val="00630F32"/>
    <w:rsid w:val="00645B36"/>
    <w:rsid w:val="00654B7B"/>
    <w:rsid w:val="00670330"/>
    <w:rsid w:val="00694AB1"/>
    <w:rsid w:val="006B08AF"/>
    <w:rsid w:val="006B2AC2"/>
    <w:rsid w:val="006B59C5"/>
    <w:rsid w:val="006C025D"/>
    <w:rsid w:val="006C4CDD"/>
    <w:rsid w:val="006C573A"/>
    <w:rsid w:val="006D09C7"/>
    <w:rsid w:val="006F271A"/>
    <w:rsid w:val="0071003E"/>
    <w:rsid w:val="00743ACC"/>
    <w:rsid w:val="007554E3"/>
    <w:rsid w:val="00761C17"/>
    <w:rsid w:val="007806B3"/>
    <w:rsid w:val="0079420E"/>
    <w:rsid w:val="00796646"/>
    <w:rsid w:val="007A1155"/>
    <w:rsid w:val="007C725A"/>
    <w:rsid w:val="007D472D"/>
    <w:rsid w:val="007F642B"/>
    <w:rsid w:val="0081035F"/>
    <w:rsid w:val="00820FB9"/>
    <w:rsid w:val="008405FD"/>
    <w:rsid w:val="00850240"/>
    <w:rsid w:val="0085375C"/>
    <w:rsid w:val="008567BE"/>
    <w:rsid w:val="00862F0B"/>
    <w:rsid w:val="00866EC1"/>
    <w:rsid w:val="00874CBC"/>
    <w:rsid w:val="00887DBD"/>
    <w:rsid w:val="00894A61"/>
    <w:rsid w:val="008A2429"/>
    <w:rsid w:val="008E0B6C"/>
    <w:rsid w:val="008E0DF6"/>
    <w:rsid w:val="008E6206"/>
    <w:rsid w:val="00902B1C"/>
    <w:rsid w:val="00906269"/>
    <w:rsid w:val="009251EA"/>
    <w:rsid w:val="009271F0"/>
    <w:rsid w:val="0093220C"/>
    <w:rsid w:val="00996B2C"/>
    <w:rsid w:val="009A2F61"/>
    <w:rsid w:val="009A511C"/>
    <w:rsid w:val="009C17D6"/>
    <w:rsid w:val="009C3D81"/>
    <w:rsid w:val="009D0296"/>
    <w:rsid w:val="009D3658"/>
    <w:rsid w:val="00A02A27"/>
    <w:rsid w:val="00A05258"/>
    <w:rsid w:val="00A106D5"/>
    <w:rsid w:val="00A1207A"/>
    <w:rsid w:val="00A24F2A"/>
    <w:rsid w:val="00A468E7"/>
    <w:rsid w:val="00A47F49"/>
    <w:rsid w:val="00A52FAD"/>
    <w:rsid w:val="00A618B0"/>
    <w:rsid w:val="00A625F1"/>
    <w:rsid w:val="00A62FE4"/>
    <w:rsid w:val="00A632BC"/>
    <w:rsid w:val="00A67253"/>
    <w:rsid w:val="00A73CF8"/>
    <w:rsid w:val="00A864B3"/>
    <w:rsid w:val="00A935D2"/>
    <w:rsid w:val="00AA0237"/>
    <w:rsid w:val="00AB2852"/>
    <w:rsid w:val="00AC2581"/>
    <w:rsid w:val="00AD3481"/>
    <w:rsid w:val="00AD74C0"/>
    <w:rsid w:val="00AE2BAF"/>
    <w:rsid w:val="00AE3822"/>
    <w:rsid w:val="00AF2871"/>
    <w:rsid w:val="00AF53A0"/>
    <w:rsid w:val="00AF6D62"/>
    <w:rsid w:val="00B01422"/>
    <w:rsid w:val="00B037B1"/>
    <w:rsid w:val="00B16C34"/>
    <w:rsid w:val="00B421D0"/>
    <w:rsid w:val="00B464A6"/>
    <w:rsid w:val="00B624EA"/>
    <w:rsid w:val="00B828AA"/>
    <w:rsid w:val="00B840EE"/>
    <w:rsid w:val="00B92AFF"/>
    <w:rsid w:val="00BA6E2F"/>
    <w:rsid w:val="00BB3ED8"/>
    <w:rsid w:val="00BC644E"/>
    <w:rsid w:val="00BD253C"/>
    <w:rsid w:val="00BD47EB"/>
    <w:rsid w:val="00BD742B"/>
    <w:rsid w:val="00BE71B5"/>
    <w:rsid w:val="00BE7E50"/>
    <w:rsid w:val="00BF2A7B"/>
    <w:rsid w:val="00BF323F"/>
    <w:rsid w:val="00C0279C"/>
    <w:rsid w:val="00C17EF2"/>
    <w:rsid w:val="00C44FCC"/>
    <w:rsid w:val="00C548E3"/>
    <w:rsid w:val="00C7272B"/>
    <w:rsid w:val="00C81A8F"/>
    <w:rsid w:val="00C81DAE"/>
    <w:rsid w:val="00CC3005"/>
    <w:rsid w:val="00CE71AC"/>
    <w:rsid w:val="00CF0D01"/>
    <w:rsid w:val="00D00F76"/>
    <w:rsid w:val="00D14E1A"/>
    <w:rsid w:val="00D21669"/>
    <w:rsid w:val="00D2525B"/>
    <w:rsid w:val="00D2545F"/>
    <w:rsid w:val="00D26B85"/>
    <w:rsid w:val="00D442BF"/>
    <w:rsid w:val="00D62E55"/>
    <w:rsid w:val="00D714A2"/>
    <w:rsid w:val="00D84A12"/>
    <w:rsid w:val="00D97534"/>
    <w:rsid w:val="00D976F5"/>
    <w:rsid w:val="00DA0B64"/>
    <w:rsid w:val="00DA2AB9"/>
    <w:rsid w:val="00DB025A"/>
    <w:rsid w:val="00DC7C65"/>
    <w:rsid w:val="00DE1C5B"/>
    <w:rsid w:val="00DF3095"/>
    <w:rsid w:val="00DF753D"/>
    <w:rsid w:val="00DF762D"/>
    <w:rsid w:val="00E022F8"/>
    <w:rsid w:val="00E0605D"/>
    <w:rsid w:val="00E21A31"/>
    <w:rsid w:val="00E4043A"/>
    <w:rsid w:val="00E538F7"/>
    <w:rsid w:val="00E65FD7"/>
    <w:rsid w:val="00EC07B0"/>
    <w:rsid w:val="00EC3E01"/>
    <w:rsid w:val="00EE23A9"/>
    <w:rsid w:val="00F02F4B"/>
    <w:rsid w:val="00F04B4D"/>
    <w:rsid w:val="00F05BA3"/>
    <w:rsid w:val="00F07607"/>
    <w:rsid w:val="00F1262D"/>
    <w:rsid w:val="00F20F38"/>
    <w:rsid w:val="00F3635D"/>
    <w:rsid w:val="00F4649F"/>
    <w:rsid w:val="00F50F52"/>
    <w:rsid w:val="00F51253"/>
    <w:rsid w:val="00F853AF"/>
    <w:rsid w:val="00F93AD7"/>
    <w:rsid w:val="00FD1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FB"/>
    <w:rPr>
      <w:lang w:val="en-US" w:eastAsia="en-US"/>
    </w:rPr>
  </w:style>
  <w:style w:type="paragraph" w:styleId="Heading1">
    <w:name w:val="heading 1"/>
    <w:basedOn w:val="Normal"/>
    <w:next w:val="Normal"/>
    <w:qFormat/>
    <w:rsid w:val="005615FB"/>
    <w:pPr>
      <w:keepNext/>
      <w:outlineLvl w:val="0"/>
    </w:pPr>
    <w:rPr>
      <w:b/>
      <w:i/>
      <w:sz w:val="22"/>
      <w:u w:val="single"/>
    </w:rPr>
  </w:style>
  <w:style w:type="paragraph" w:styleId="Heading2">
    <w:name w:val="heading 2"/>
    <w:basedOn w:val="Normal"/>
    <w:next w:val="Normal"/>
    <w:qFormat/>
    <w:rsid w:val="005615FB"/>
    <w:pPr>
      <w:keepNext/>
      <w:jc w:val="center"/>
      <w:outlineLvl w:val="1"/>
    </w:pPr>
    <w:rPr>
      <w:sz w:val="24"/>
    </w:rPr>
  </w:style>
  <w:style w:type="paragraph" w:styleId="Heading3">
    <w:name w:val="heading 3"/>
    <w:basedOn w:val="Normal"/>
    <w:next w:val="Normal"/>
    <w:qFormat/>
    <w:rsid w:val="0079420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615FB"/>
    <w:pPr>
      <w:jc w:val="center"/>
    </w:pPr>
    <w:rPr>
      <w:b/>
      <w:sz w:val="26"/>
    </w:rPr>
  </w:style>
  <w:style w:type="paragraph" w:styleId="BodyTextIndent">
    <w:name w:val="Body Text Indent"/>
    <w:basedOn w:val="Normal"/>
    <w:rsid w:val="005615FB"/>
    <w:pPr>
      <w:ind w:left="1440"/>
    </w:pPr>
  </w:style>
  <w:style w:type="paragraph" w:styleId="BodyTextIndent2">
    <w:name w:val="Body Text Indent 2"/>
    <w:basedOn w:val="Normal"/>
    <w:rsid w:val="005615FB"/>
    <w:pPr>
      <w:ind w:left="1440"/>
      <w:jc w:val="both"/>
    </w:pPr>
    <w:rPr>
      <w:sz w:val="22"/>
    </w:rPr>
  </w:style>
  <w:style w:type="character" w:styleId="Hyperlink">
    <w:name w:val="Hyperlink"/>
    <w:rsid w:val="005615FB"/>
    <w:rPr>
      <w:color w:val="0000FF"/>
      <w:u w:val="single"/>
    </w:rPr>
  </w:style>
  <w:style w:type="paragraph" w:styleId="BodyTextIndent3">
    <w:name w:val="Body Text Indent 3"/>
    <w:basedOn w:val="Normal"/>
    <w:rsid w:val="005615FB"/>
    <w:pPr>
      <w:ind w:left="1440"/>
    </w:pPr>
    <w:rPr>
      <w:sz w:val="22"/>
    </w:rPr>
  </w:style>
  <w:style w:type="character" w:styleId="FollowedHyperlink">
    <w:name w:val="FollowedHyperlink"/>
    <w:rsid w:val="005615FB"/>
    <w:rPr>
      <w:color w:val="800080"/>
      <w:u w:val="single"/>
    </w:rPr>
  </w:style>
  <w:style w:type="paragraph" w:styleId="BodyText">
    <w:name w:val="Body Text"/>
    <w:basedOn w:val="Normal"/>
    <w:rsid w:val="005615FB"/>
    <w:pPr>
      <w:spacing w:after="220" w:line="180" w:lineRule="atLeast"/>
      <w:jc w:val="both"/>
    </w:pPr>
    <w:rPr>
      <w:rFonts w:ascii="Arial" w:hAnsi="Arial"/>
      <w:spacing w:val="-5"/>
    </w:rPr>
  </w:style>
  <w:style w:type="paragraph" w:customStyle="1" w:styleId="CompanyName">
    <w:name w:val="Company Name"/>
    <w:basedOn w:val="Normal"/>
    <w:rsid w:val="005615FB"/>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customStyle="1" w:styleId="DocumentLabel">
    <w:name w:val="Document Label"/>
    <w:basedOn w:val="Normal"/>
    <w:rsid w:val="005615FB"/>
    <w:pPr>
      <w:keepNext/>
      <w:keepLines/>
      <w:spacing w:before="400" w:after="120" w:line="240" w:lineRule="atLeast"/>
      <w:ind w:left="-840"/>
    </w:pPr>
    <w:rPr>
      <w:rFonts w:ascii="Arial Black" w:hAnsi="Arial Black"/>
      <w:spacing w:val="-100"/>
      <w:kern w:val="28"/>
      <w:sz w:val="108"/>
    </w:rPr>
  </w:style>
  <w:style w:type="character" w:styleId="Emphasis">
    <w:name w:val="Emphasis"/>
    <w:qFormat/>
    <w:rsid w:val="005615FB"/>
    <w:rPr>
      <w:rFonts w:ascii="Arial Black" w:hAnsi="Arial Black"/>
      <w:sz w:val="18"/>
    </w:rPr>
  </w:style>
  <w:style w:type="paragraph" w:styleId="MessageHeader">
    <w:name w:val="Message Header"/>
    <w:basedOn w:val="BodyText"/>
    <w:rsid w:val="005615FB"/>
    <w:pPr>
      <w:keepLines/>
      <w:tabs>
        <w:tab w:val="left" w:pos="720"/>
        <w:tab w:val="left" w:pos="4320"/>
        <w:tab w:val="left" w:pos="5040"/>
        <w:tab w:val="right" w:pos="8640"/>
      </w:tabs>
      <w:spacing w:after="40" w:line="440" w:lineRule="atLeast"/>
      <w:ind w:left="720" w:hanging="720"/>
      <w:jc w:val="left"/>
    </w:pPr>
  </w:style>
  <w:style w:type="paragraph" w:customStyle="1" w:styleId="MessageHeaderFirst">
    <w:name w:val="Message Header First"/>
    <w:basedOn w:val="MessageHeader"/>
    <w:next w:val="MessageHeader"/>
    <w:rsid w:val="005615FB"/>
  </w:style>
  <w:style w:type="character" w:customStyle="1" w:styleId="MessageHeaderLabel">
    <w:name w:val="Message Header Label"/>
    <w:rsid w:val="005615FB"/>
    <w:rPr>
      <w:rFonts w:ascii="Arial Black" w:hAnsi="Arial Black"/>
      <w:sz w:val="18"/>
    </w:rPr>
  </w:style>
  <w:style w:type="paragraph" w:customStyle="1" w:styleId="MessageHeaderLast">
    <w:name w:val="Message Header Last"/>
    <w:basedOn w:val="MessageHeader"/>
    <w:next w:val="BodyText"/>
    <w:rsid w:val="005615FB"/>
    <w:pPr>
      <w:pBdr>
        <w:bottom w:val="single" w:sz="6" w:space="19" w:color="auto"/>
        <w:between w:val="single" w:sz="6" w:space="19" w:color="auto"/>
      </w:pBdr>
      <w:tabs>
        <w:tab w:val="left" w:pos="1267"/>
        <w:tab w:val="left" w:pos="2938"/>
      </w:tabs>
      <w:spacing w:before="120" w:after="120"/>
      <w:ind w:left="0" w:firstLine="0"/>
    </w:pPr>
  </w:style>
  <w:style w:type="paragraph" w:customStyle="1" w:styleId="ReturnAddress">
    <w:name w:val="Return Address"/>
    <w:basedOn w:val="Normal"/>
    <w:rsid w:val="005615FB"/>
    <w:pPr>
      <w:keepLines/>
      <w:framePr w:w="5040" w:hSpace="187" w:vSpace="187" w:wrap="notBeside" w:vAnchor="page" w:hAnchor="margin" w:y="966" w:anchorLock="1"/>
      <w:spacing w:line="200" w:lineRule="atLeast"/>
    </w:pPr>
    <w:rPr>
      <w:rFonts w:ascii="Arial" w:hAnsi="Arial"/>
      <w:spacing w:val="-2"/>
      <w:sz w:val="16"/>
    </w:rPr>
  </w:style>
  <w:style w:type="character" w:styleId="CommentReference">
    <w:name w:val="annotation reference"/>
    <w:semiHidden/>
    <w:rsid w:val="00B16C34"/>
    <w:rPr>
      <w:sz w:val="16"/>
      <w:szCs w:val="16"/>
    </w:rPr>
  </w:style>
  <w:style w:type="paragraph" w:styleId="CommentText">
    <w:name w:val="annotation text"/>
    <w:basedOn w:val="Normal"/>
    <w:semiHidden/>
    <w:rsid w:val="00B16C34"/>
  </w:style>
  <w:style w:type="paragraph" w:styleId="CommentSubject">
    <w:name w:val="annotation subject"/>
    <w:basedOn w:val="CommentText"/>
    <w:next w:val="CommentText"/>
    <w:semiHidden/>
    <w:rsid w:val="00B16C34"/>
    <w:rPr>
      <w:b/>
      <w:bCs/>
    </w:rPr>
  </w:style>
  <w:style w:type="paragraph" w:styleId="BalloonText">
    <w:name w:val="Balloon Text"/>
    <w:basedOn w:val="Normal"/>
    <w:semiHidden/>
    <w:rsid w:val="00B16C34"/>
    <w:rPr>
      <w:rFonts w:ascii="Tahoma" w:hAnsi="Tahoma" w:cs="Tahoma"/>
      <w:sz w:val="16"/>
      <w:szCs w:val="16"/>
    </w:rPr>
  </w:style>
  <w:style w:type="paragraph" w:styleId="Header">
    <w:name w:val="header"/>
    <w:basedOn w:val="Normal"/>
    <w:link w:val="HeaderChar"/>
    <w:uiPriority w:val="99"/>
    <w:unhideWhenUsed/>
    <w:rsid w:val="00D2545F"/>
    <w:pPr>
      <w:tabs>
        <w:tab w:val="center" w:pos="4513"/>
        <w:tab w:val="right" w:pos="9026"/>
      </w:tabs>
    </w:pPr>
  </w:style>
  <w:style w:type="character" w:customStyle="1" w:styleId="HeaderChar">
    <w:name w:val="Header Char"/>
    <w:link w:val="Header"/>
    <w:uiPriority w:val="99"/>
    <w:rsid w:val="00D2545F"/>
    <w:rPr>
      <w:lang w:val="en-US" w:eastAsia="en-US"/>
    </w:rPr>
  </w:style>
  <w:style w:type="paragraph" w:styleId="Footer">
    <w:name w:val="footer"/>
    <w:basedOn w:val="Normal"/>
    <w:link w:val="FooterChar"/>
    <w:uiPriority w:val="99"/>
    <w:unhideWhenUsed/>
    <w:rsid w:val="00D2545F"/>
    <w:pPr>
      <w:tabs>
        <w:tab w:val="center" w:pos="4513"/>
        <w:tab w:val="right" w:pos="9026"/>
      </w:tabs>
    </w:pPr>
  </w:style>
  <w:style w:type="character" w:customStyle="1" w:styleId="FooterChar">
    <w:name w:val="Footer Char"/>
    <w:link w:val="Footer"/>
    <w:uiPriority w:val="99"/>
    <w:rsid w:val="00D2545F"/>
    <w:rPr>
      <w:lang w:val="en-US" w:eastAsia="en-US"/>
    </w:rPr>
  </w:style>
</w:styles>
</file>

<file path=word/webSettings.xml><?xml version="1.0" encoding="utf-8"?>
<w:webSettings xmlns:r="http://schemas.openxmlformats.org/officeDocument/2006/relationships" xmlns:w="http://schemas.openxmlformats.org/wordprocessingml/2006/main">
  <w:divs>
    <w:div w:id="35325439">
      <w:bodyDiv w:val="1"/>
      <w:marLeft w:val="0"/>
      <w:marRight w:val="0"/>
      <w:marTop w:val="0"/>
      <w:marBottom w:val="0"/>
      <w:divBdr>
        <w:top w:val="none" w:sz="0" w:space="0" w:color="auto"/>
        <w:left w:val="none" w:sz="0" w:space="0" w:color="auto"/>
        <w:bottom w:val="none" w:sz="0" w:space="0" w:color="auto"/>
        <w:right w:val="none" w:sz="0" w:space="0" w:color="auto"/>
      </w:divBdr>
    </w:div>
    <w:div w:id="767458726">
      <w:bodyDiv w:val="1"/>
      <w:marLeft w:val="0"/>
      <w:marRight w:val="0"/>
      <w:marTop w:val="0"/>
      <w:marBottom w:val="0"/>
      <w:divBdr>
        <w:top w:val="none" w:sz="0" w:space="0" w:color="auto"/>
        <w:left w:val="none" w:sz="0" w:space="0" w:color="auto"/>
        <w:bottom w:val="none" w:sz="0" w:space="0" w:color="auto"/>
        <w:right w:val="none" w:sz="0" w:space="0" w:color="auto"/>
      </w:divBdr>
      <w:divsChild>
        <w:div w:id="514811682">
          <w:marLeft w:val="0"/>
          <w:marRight w:val="0"/>
          <w:marTop w:val="0"/>
          <w:marBottom w:val="0"/>
          <w:divBdr>
            <w:top w:val="none" w:sz="0" w:space="0" w:color="auto"/>
            <w:left w:val="none" w:sz="0" w:space="0" w:color="auto"/>
            <w:bottom w:val="none" w:sz="0" w:space="0" w:color="auto"/>
            <w:right w:val="none" w:sz="0" w:space="0" w:color="auto"/>
          </w:divBdr>
          <w:divsChild>
            <w:div w:id="1757900762">
              <w:marLeft w:val="0"/>
              <w:marRight w:val="0"/>
              <w:marTop w:val="0"/>
              <w:marBottom w:val="0"/>
              <w:divBdr>
                <w:top w:val="none" w:sz="0" w:space="0" w:color="auto"/>
                <w:left w:val="none" w:sz="0" w:space="0" w:color="auto"/>
                <w:bottom w:val="none" w:sz="0" w:space="0" w:color="auto"/>
                <w:right w:val="none" w:sz="0" w:space="0" w:color="auto"/>
              </w:divBdr>
              <w:divsChild>
                <w:div w:id="920069192">
                  <w:marLeft w:val="0"/>
                  <w:marRight w:val="0"/>
                  <w:marTop w:val="0"/>
                  <w:marBottom w:val="0"/>
                  <w:divBdr>
                    <w:top w:val="none" w:sz="0" w:space="0" w:color="auto"/>
                    <w:left w:val="none" w:sz="0" w:space="0" w:color="auto"/>
                    <w:bottom w:val="none" w:sz="0" w:space="0" w:color="auto"/>
                    <w:right w:val="none" w:sz="0" w:space="0" w:color="auto"/>
                  </w:divBdr>
                  <w:divsChild>
                    <w:div w:id="1623880717">
                      <w:marLeft w:val="0"/>
                      <w:marRight w:val="0"/>
                      <w:marTop w:val="0"/>
                      <w:marBottom w:val="0"/>
                      <w:divBdr>
                        <w:top w:val="none" w:sz="0" w:space="0" w:color="auto"/>
                        <w:left w:val="none" w:sz="0" w:space="0" w:color="auto"/>
                        <w:bottom w:val="none" w:sz="0" w:space="0" w:color="auto"/>
                        <w:right w:val="none" w:sz="0" w:space="0" w:color="auto"/>
                      </w:divBdr>
                      <w:divsChild>
                        <w:div w:id="153188773">
                          <w:marLeft w:val="0"/>
                          <w:marRight w:val="0"/>
                          <w:marTop w:val="0"/>
                          <w:marBottom w:val="0"/>
                          <w:divBdr>
                            <w:top w:val="none" w:sz="0" w:space="0" w:color="auto"/>
                            <w:left w:val="none" w:sz="0" w:space="0" w:color="auto"/>
                            <w:bottom w:val="none" w:sz="0" w:space="0" w:color="auto"/>
                            <w:right w:val="none" w:sz="0" w:space="0" w:color="auto"/>
                          </w:divBdr>
                          <w:divsChild>
                            <w:div w:id="124172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130520">
      <w:bodyDiv w:val="1"/>
      <w:marLeft w:val="0"/>
      <w:marRight w:val="0"/>
      <w:marTop w:val="0"/>
      <w:marBottom w:val="0"/>
      <w:divBdr>
        <w:top w:val="none" w:sz="0" w:space="0" w:color="auto"/>
        <w:left w:val="none" w:sz="0" w:space="0" w:color="auto"/>
        <w:bottom w:val="none" w:sz="0" w:space="0" w:color="auto"/>
        <w:right w:val="none" w:sz="0" w:space="0" w:color="auto"/>
      </w:divBdr>
    </w:div>
    <w:div w:id="1137181318">
      <w:bodyDiv w:val="1"/>
      <w:marLeft w:val="0"/>
      <w:marRight w:val="0"/>
      <w:marTop w:val="0"/>
      <w:marBottom w:val="0"/>
      <w:divBdr>
        <w:top w:val="none" w:sz="0" w:space="0" w:color="auto"/>
        <w:left w:val="none" w:sz="0" w:space="0" w:color="auto"/>
        <w:bottom w:val="none" w:sz="0" w:space="0" w:color="auto"/>
        <w:right w:val="none" w:sz="0" w:space="0" w:color="auto"/>
      </w:divBdr>
      <w:divsChild>
        <w:div w:id="1970553992">
          <w:marLeft w:val="0"/>
          <w:marRight w:val="0"/>
          <w:marTop w:val="0"/>
          <w:marBottom w:val="0"/>
          <w:divBdr>
            <w:top w:val="none" w:sz="0" w:space="0" w:color="auto"/>
            <w:left w:val="none" w:sz="0" w:space="0" w:color="auto"/>
            <w:bottom w:val="none" w:sz="0" w:space="0" w:color="auto"/>
            <w:right w:val="none" w:sz="0" w:space="0" w:color="auto"/>
          </w:divBdr>
          <w:divsChild>
            <w:div w:id="919485130">
              <w:marLeft w:val="0"/>
              <w:marRight w:val="0"/>
              <w:marTop w:val="0"/>
              <w:marBottom w:val="0"/>
              <w:divBdr>
                <w:top w:val="none" w:sz="0" w:space="0" w:color="auto"/>
                <w:left w:val="none" w:sz="0" w:space="0" w:color="auto"/>
                <w:bottom w:val="none" w:sz="0" w:space="0" w:color="auto"/>
                <w:right w:val="none" w:sz="0" w:space="0" w:color="auto"/>
              </w:divBdr>
              <w:divsChild>
                <w:div w:id="1816218440">
                  <w:marLeft w:val="0"/>
                  <w:marRight w:val="0"/>
                  <w:marTop w:val="0"/>
                  <w:marBottom w:val="0"/>
                  <w:divBdr>
                    <w:top w:val="none" w:sz="0" w:space="0" w:color="auto"/>
                    <w:left w:val="none" w:sz="0" w:space="0" w:color="auto"/>
                    <w:bottom w:val="none" w:sz="0" w:space="0" w:color="auto"/>
                    <w:right w:val="none" w:sz="0" w:space="0" w:color="auto"/>
                  </w:divBdr>
                  <w:divsChild>
                    <w:div w:id="797383811">
                      <w:marLeft w:val="0"/>
                      <w:marRight w:val="0"/>
                      <w:marTop w:val="0"/>
                      <w:marBottom w:val="0"/>
                      <w:divBdr>
                        <w:top w:val="none" w:sz="0" w:space="0" w:color="auto"/>
                        <w:left w:val="none" w:sz="0" w:space="0" w:color="auto"/>
                        <w:bottom w:val="none" w:sz="0" w:space="0" w:color="auto"/>
                        <w:right w:val="none" w:sz="0" w:space="0" w:color="auto"/>
                      </w:divBdr>
                      <w:divsChild>
                        <w:div w:id="1503161613">
                          <w:marLeft w:val="0"/>
                          <w:marRight w:val="0"/>
                          <w:marTop w:val="0"/>
                          <w:marBottom w:val="0"/>
                          <w:divBdr>
                            <w:top w:val="none" w:sz="0" w:space="0" w:color="auto"/>
                            <w:left w:val="none" w:sz="0" w:space="0" w:color="auto"/>
                            <w:bottom w:val="none" w:sz="0" w:space="0" w:color="auto"/>
                            <w:right w:val="none" w:sz="0" w:space="0" w:color="auto"/>
                          </w:divBdr>
                          <w:divsChild>
                            <w:div w:id="1546865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8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A1065-DBA4-43DC-8F70-9E49B80A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NICHOLAS J. THEOPHILOS</vt:lpstr>
    </vt:vector>
  </TitlesOfParts>
  <Company>PAL</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J. THEOPHILOS</dc:title>
  <dc:subject/>
  <dc:creator>JOHN THEOPHILOS</dc:creator>
  <cp:keywords/>
  <cp:lastModifiedBy> </cp:lastModifiedBy>
  <cp:revision>2</cp:revision>
  <cp:lastPrinted>2013-09-24T21:34:00Z</cp:lastPrinted>
  <dcterms:created xsi:type="dcterms:W3CDTF">2014-05-07T11:07:00Z</dcterms:created>
  <dcterms:modified xsi:type="dcterms:W3CDTF">2014-05-07T11:07:00Z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false</vt:bool>
  </property>
  <property fmtid="{D5CDD505-2E9C-101B-9397-08002B2CF9AE}" pid="3" name="IsMarked">
    <vt:bool>false</vt:bool>
  </property>
  <property fmtid="{D5CDD505-2E9C-101B-9397-08002B2CF9AE}" pid="4" name="UserHasSaved">
    <vt:bool>true</vt:bool>
  </property>
</Properties>
</file>