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29" w:rsidRPr="00B0332F" w:rsidRDefault="001A7F29" w:rsidP="00B0332F">
      <w:pPr>
        <w:spacing w:after="0" w:line="240" w:lineRule="auto"/>
        <w:jc w:val="center"/>
        <w:rPr>
          <w:rFonts w:ascii="Arial" w:hAnsi="Arial" w:cs="Arial"/>
          <w:color w:val="A9A18C"/>
          <w:sz w:val="48"/>
          <w:szCs w:val="48"/>
          <w:lang w:eastAsia="es-ES"/>
        </w:rPr>
      </w:pPr>
      <w:r w:rsidRPr="00B0332F">
        <w:rPr>
          <w:rFonts w:ascii="Arial" w:hAnsi="Arial" w:cs="Arial"/>
          <w:color w:val="A9A18C"/>
          <w:sz w:val="48"/>
          <w:szCs w:val="48"/>
          <w:lang w:eastAsia="es-ES"/>
        </w:rPr>
        <w:t xml:space="preserve">JOSE LUIS AZOCAR RODRIGUEZ </w:t>
      </w:r>
    </w:p>
    <w:p w:rsidR="001A7F29" w:rsidRPr="00B0332F" w:rsidRDefault="001A7F29" w:rsidP="00B0332F">
      <w:pPr>
        <w:spacing w:after="0" w:line="240" w:lineRule="auto"/>
        <w:rPr>
          <w:rFonts w:ascii="Verdana" w:hAnsi="Verdana" w:cs="Verdana"/>
          <w:sz w:val="16"/>
          <w:szCs w:val="16"/>
          <w:lang w:eastAsia="es-ES"/>
        </w:rPr>
      </w:pPr>
    </w:p>
    <w:p w:rsidR="001A7F29" w:rsidRPr="00B0332F" w:rsidRDefault="001A7F29" w:rsidP="00B0332F">
      <w:pPr>
        <w:spacing w:after="75" w:line="240" w:lineRule="auto"/>
        <w:jc w:val="center"/>
        <w:rPr>
          <w:rFonts w:ascii="Verdana" w:hAnsi="Verdana" w:cs="Verdana"/>
          <w:sz w:val="16"/>
          <w:szCs w:val="16"/>
          <w:lang w:eastAsia="es-ES"/>
        </w:rPr>
      </w:pPr>
      <w:r w:rsidRPr="008B5D87">
        <w:rPr>
          <w:rFonts w:ascii="Verdana" w:hAnsi="Verdana" w:cs="Verdana"/>
          <w:noProof/>
          <w:sz w:val="16"/>
          <w:szCs w:val="16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JOSE LUIS AZOCAR RODRIGUEZ" style="width:91.5pt;height:107.25pt;visibility:visible">
            <v:imagedata r:id="rId5" o:title=""/>
          </v:shape>
        </w:pict>
      </w:r>
    </w:p>
    <w:p w:rsidR="001A7F29" w:rsidRPr="00B0332F" w:rsidRDefault="001A7F29" w:rsidP="00B0332F">
      <w:pPr>
        <w:spacing w:after="75" w:line="240" w:lineRule="auto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Arial" w:hAnsi="Arial" w:cs="Arial"/>
          <w:color w:val="A9A18C"/>
          <w:sz w:val="32"/>
          <w:szCs w:val="32"/>
          <w:lang w:eastAsia="es-ES"/>
        </w:rPr>
        <w:t>Datos Personales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Dirección: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C/Machupichu No.</w:t>
      </w:r>
      <w:r>
        <w:rPr>
          <w:rFonts w:ascii="Verdana" w:hAnsi="Verdana" w:cs="Verdana"/>
          <w:b/>
          <w:bCs/>
          <w:sz w:val="16"/>
          <w:szCs w:val="16"/>
          <w:lang w:eastAsia="es-ES"/>
        </w:rPr>
        <w:t>85, 2, 2-A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Provincia: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Madrid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Municipio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Madrid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Pais de residencia: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España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Código Postal: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28043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Teléfono de contacto: </w:t>
      </w:r>
      <w:r>
        <w:rPr>
          <w:rFonts w:ascii="Verdana" w:hAnsi="Verdana" w:cs="Verdana"/>
          <w:b/>
          <w:bCs/>
          <w:sz w:val="16"/>
          <w:szCs w:val="16"/>
          <w:lang w:eastAsia="es-ES"/>
        </w:rPr>
        <w:t>638070051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Teléfono móvil: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638070051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Email: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jlazocar64@gmail.com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Fecha de nacimiento: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06/10/1964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Lugar de nacimiento: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CARACAS VENEZUELA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sz w:val="16"/>
          <w:szCs w:val="16"/>
          <w:lang w:eastAsia="es-ES"/>
        </w:rPr>
        <w:t xml:space="preserve">Documento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X6159472A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</w:t>
      </w:r>
    </w:p>
    <w:p w:rsidR="001A7F29" w:rsidRPr="00B0332F" w:rsidRDefault="001A7F29" w:rsidP="00B0332F">
      <w:pPr>
        <w:spacing w:after="0" w:line="240" w:lineRule="auto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Arial" w:hAnsi="Arial" w:cs="Arial"/>
          <w:color w:val="A9A18C"/>
          <w:sz w:val="32"/>
          <w:szCs w:val="32"/>
          <w:lang w:eastAsia="es-ES"/>
        </w:rPr>
        <w:t xml:space="preserve">Formación </w:t>
      </w:r>
    </w:p>
    <w:p w:rsidR="001A7F29" w:rsidRPr="00B0332F" w:rsidRDefault="001A7F29" w:rsidP="00B0332F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LICENCIADO ADMINISTRACION DE EMPRESAS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: Área: Administración de Empresas y Finanzas, Especialidad: Dirección de Empresas (ADMINISTRACION COMERCIAL), Madrid (España), HOMOLOGADO MECC - UNIVERSIDAD CENTRAL DE VENEZUELA, Finalizada en Julio de 1995, Nota Media: 7,1, Años Invertidos: 6 de 5, Proyecto Fin de Carrera: EJECUCION DE PROYECTOS, 1995 </w:t>
      </w:r>
    </w:p>
    <w:p w:rsidR="001A7F29" w:rsidRPr="00B0332F" w:rsidRDefault="001A7F29" w:rsidP="00B0332F">
      <w:pPr>
        <w:spacing w:after="0" w:line="240" w:lineRule="auto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Arial" w:hAnsi="Arial" w:cs="Arial"/>
          <w:color w:val="A9A18C"/>
          <w:sz w:val="32"/>
          <w:szCs w:val="32"/>
          <w:lang w:eastAsia="es-ES"/>
        </w:rPr>
        <w:t xml:space="preserve">Idiomas </w:t>
      </w:r>
    </w:p>
    <w:p w:rsidR="001A7F29" w:rsidRPr="00B0332F" w:rsidRDefault="001A7F29" w:rsidP="00B0332F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Español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Escrito: Nativo. Hablado: Nativo. Traducción: Nativo. Técnico: Nativo. </w:t>
      </w:r>
    </w:p>
    <w:p w:rsidR="001A7F29" w:rsidRPr="00B0332F" w:rsidRDefault="001A7F29" w:rsidP="00B0332F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Inglés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Escrito: Alto. Hablado: Alto. Traducción: Alto. Técnico: Alto. </w:t>
      </w:r>
    </w:p>
    <w:p w:rsidR="001A7F29" w:rsidRPr="00B0332F" w:rsidRDefault="001A7F29" w:rsidP="00B0332F">
      <w:pPr>
        <w:spacing w:after="0" w:line="240" w:lineRule="auto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Arial" w:hAnsi="Arial" w:cs="Arial"/>
          <w:color w:val="A9A18C"/>
          <w:sz w:val="32"/>
          <w:szCs w:val="32"/>
          <w:lang w:eastAsia="es-ES"/>
        </w:rPr>
        <w:t xml:space="preserve">Informática </w:t>
      </w:r>
    </w:p>
    <w:p w:rsidR="001A7F29" w:rsidRPr="00B0332F" w:rsidRDefault="001A7F29" w:rsidP="00B0332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>
        <w:rPr>
          <w:rFonts w:ascii="Verdana" w:hAnsi="Verdana" w:cs="Verdana"/>
          <w:b/>
          <w:bCs/>
          <w:sz w:val="16"/>
          <w:szCs w:val="16"/>
          <w:lang w:eastAsia="es-ES"/>
        </w:rPr>
        <w:t xml:space="preserve">Windows 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XP: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Nivel: Avanzado. Meses: 168. </w:t>
      </w:r>
    </w:p>
    <w:p w:rsidR="001A7F29" w:rsidRPr="00B0332F" w:rsidRDefault="001A7F29" w:rsidP="00B0332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 xml:space="preserve">SAP R/3 </w:t>
      </w:r>
      <w:r>
        <w:rPr>
          <w:rFonts w:ascii="Verdana" w:hAnsi="Verdana" w:cs="Verdana"/>
          <w:b/>
          <w:bCs/>
          <w:sz w:val="16"/>
          <w:szCs w:val="16"/>
          <w:lang w:eastAsia="es-ES"/>
        </w:rPr>
        <w:t>módulos SD/MM</w:t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Nivel: Avanzado. Meses: 48. </w:t>
      </w:r>
    </w:p>
    <w:p w:rsidR="001A7F29" w:rsidRPr="00B0332F" w:rsidRDefault="001A7F29" w:rsidP="00B0332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Microsoft Office: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Nivel: Avanzado. Meses: 216. </w:t>
      </w:r>
    </w:p>
    <w:p w:rsidR="001A7F29" w:rsidRPr="00B0332F" w:rsidRDefault="001A7F29" w:rsidP="00B0332F">
      <w:pPr>
        <w:spacing w:after="0" w:line="240" w:lineRule="auto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Arial" w:hAnsi="Arial" w:cs="Arial"/>
          <w:color w:val="A9A18C"/>
          <w:sz w:val="32"/>
          <w:szCs w:val="32"/>
          <w:lang w:eastAsia="es-ES"/>
        </w:rPr>
        <w:t xml:space="preserve">Experiencia </w:t>
      </w:r>
    </w:p>
    <w:p w:rsidR="001A7F29" w:rsidRPr="00B0332F" w:rsidRDefault="001A7F29" w:rsidP="00B0332F">
      <w:pPr>
        <w:spacing w:after="0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</w:p>
    <w:p w:rsidR="001A7F29" w:rsidRPr="00B0332F" w:rsidRDefault="001A7F29" w:rsidP="00B0332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RESPONSABLE DE COMPRAS (Puesto: Jefe/a de Planificación y Compras)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  <w:t xml:space="preserve">NEUMATICOS ATLANTICO S.L. (enero 2006 - Actualidad ). España.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Área Funcional: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COMPRAS.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Sector de la empresa: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Distribución Mayorista.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Funciones realizadas: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Responsable de compras nacionales e internacionales, sector automoción, neumáticos. Negociación con proveedores extranjeros ( principalmente ASIA,INDIA y EUROPA detección y planificación de necesidades de compra. Preparación de presupuestos de compra, negociación con líneas navieras, agentes de aduanas y aduanas. Participacion en Ferias internacionales.. </w:t>
      </w:r>
    </w:p>
    <w:p w:rsidR="001A7F29" w:rsidRPr="00B0332F" w:rsidRDefault="001A7F29" w:rsidP="00DF51D7">
      <w:p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Tipo Contratación: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Indefinido. </w:t>
      </w:r>
    </w:p>
    <w:p w:rsidR="001A7F29" w:rsidRPr="00B0332F" w:rsidRDefault="001A7F29" w:rsidP="00B0332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COMERCIAL (Puesto: Comercial)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  <w:t xml:space="preserve">MAIXHNER SL (agosto 2005 - enero 2006 ). España.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Área Funcional: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COMERCIAL, VENTAS.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Sector de la empresa: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Joyería, Relojería, Platería y Artículos de Regalo.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Funciones realizadas: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RESPONSABLE COMERCIAL PARA LA ISLA DE TENERIFE. </w:t>
      </w:r>
    </w:p>
    <w:p w:rsidR="001A7F29" w:rsidRPr="00B0332F" w:rsidRDefault="001A7F29" w:rsidP="00DF51D7">
      <w:p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Tipo Contratación: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Obra o Servicio. </w:t>
      </w:r>
    </w:p>
    <w:p w:rsidR="001A7F29" w:rsidRPr="00B0332F" w:rsidRDefault="001A7F29" w:rsidP="00B0332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RESPONSABLE TECNICO COMERCIAL SECTOR ELECTRICO (Puesto: Comercial)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  <w:t xml:space="preserve">LUSEO ENERGIA SLU (enero 2005 - julio 2005 ). España.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Área Funcional: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COMERCIAL, VENTAS.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Sector de la empresa: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Agua, Gas, Electricidad.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Funciones realizadas: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RESPONSABLE COMERCIAL DE LA ZONA SUR DE LA ISLA DE TENERIFE.. </w:t>
      </w:r>
    </w:p>
    <w:p w:rsidR="001A7F29" w:rsidRPr="00B0332F" w:rsidRDefault="001A7F29" w:rsidP="00DF51D7">
      <w:p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Tipo Contratación: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Obra o Servicio. </w:t>
      </w:r>
    </w:p>
    <w:p w:rsidR="001A7F29" w:rsidRPr="00B0332F" w:rsidRDefault="001A7F29" w:rsidP="00B0332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SUPERINTENDENTE DE VENTAS DE EXPORTACION LATINOAMERICA Y CARIBE (Puesto: Director/a de Comercio Exterior)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  <w:t xml:space="preserve">INDUSTRIAS UNICON S.A (EX.CA. CONDUVEN) - GRUPO ARCELLOR MITTAL (enero 1995 - septiembre 2004 ). Venezuela.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Área Funcional: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COMERCIAL, VENTAS.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Sector de la empresa: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Metalurgia, Mineralurgia y Siderurgia.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Funciones realizadas: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RESPONSABLE DE VENTAS HACIA LOS MERCADOS DE LATINOAMERICA, (COLOMBIA, CHILE, BRASIL, PERU, E ISLAS DEL CARIBE), PREPARACIÓN DE PRESUPUESTOS DE VENTAS, CALCULO DE PRECIOS DE MERCADO, ANALISIS DE MERCADO Y PARTICIPACION, PARTICIPACION EN FERIAS INTERNACIONALES, COORINACIÓN DE CHARLAS TECNICAS CON CLIENTES Y DISTRIBUIDORES, ACCIONES DE VENTAS.. </w:t>
      </w:r>
    </w:p>
    <w:p w:rsidR="001A7F29" w:rsidRPr="00B0332F" w:rsidRDefault="001A7F29" w:rsidP="00DF51D7">
      <w:p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Tipo Contratación: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Indefinido. </w:t>
      </w:r>
    </w:p>
    <w:p w:rsidR="001A7F29" w:rsidRPr="00B0332F" w:rsidRDefault="001A7F29" w:rsidP="00B0332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JEFE DE COMPRAS DE IMPORTACION Y EXPORTACIONES (Puesto: Jefe/a de Compras)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  <w:t xml:space="preserve">GRUPO MICROTEL ELECTRONICA S.A. (enero 1986 - diciembre 1994 ). Venezuela.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Área Funcional: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COMPRAS.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Sector de la empresa: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Electrónica/Electrodomésticos. </w:t>
      </w:r>
      <w:r w:rsidRPr="00B0332F">
        <w:rPr>
          <w:rFonts w:ascii="Verdana" w:hAnsi="Verdana" w:cs="Verdana"/>
          <w:sz w:val="16"/>
          <w:szCs w:val="16"/>
          <w:lang w:eastAsia="es-ES"/>
        </w:rPr>
        <w:br/>
      </w: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Funciones realizadas: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RESPOSABLE DE LAS COMPRAS DE IMPORTACION DE LA EMPRESA, ASI COMO DE EVENTUALES EXPORTACIONES A LATINOAMERICA. PLANIFICACION DE COMPRAS, COORDINACION CON FABRICA DE LAS COMPRAS DE INSUMOS, NEGOCIACION CON NAVIERAS Y AGENTES DE ADUANA. </w:t>
      </w:r>
    </w:p>
    <w:p w:rsidR="001A7F29" w:rsidRPr="00B0332F" w:rsidRDefault="001A7F29" w:rsidP="00B0332F">
      <w:p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Tipo Contratación: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Indefinido. </w:t>
      </w:r>
    </w:p>
    <w:p w:rsidR="001A7F29" w:rsidRPr="00B0332F" w:rsidRDefault="001A7F29" w:rsidP="00B0332F">
      <w:pPr>
        <w:spacing w:after="0" w:line="240" w:lineRule="auto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Arial" w:hAnsi="Arial" w:cs="Arial"/>
          <w:color w:val="A9A18C"/>
          <w:sz w:val="32"/>
          <w:szCs w:val="32"/>
          <w:lang w:eastAsia="es-ES"/>
        </w:rPr>
        <w:t xml:space="preserve">Otros Datos: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Nacionalidad: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Venezolana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¿Disponibilidad para viajar?: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Total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¿Tienes disponibilidad para cambiar de residencia?: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Total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¿Disponibilidad horaria?: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Completa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Carnet de conducir: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Coche (B) </w:t>
      </w:r>
    </w:p>
    <w:p w:rsidR="001A7F29" w:rsidRPr="00B0332F" w:rsidRDefault="001A7F29" w:rsidP="00DF51D7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Vehículo Propio: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Sí </w:t>
      </w:r>
      <w:bookmarkStart w:id="0" w:name="_GoBack"/>
      <w:bookmarkEnd w:id="0"/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Permiso de Trabajo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Si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Fecha de Caducidad del Permiso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2015/07/19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Situación profesional actual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Empleado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Posibilidad de incorporación inmediata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Si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Otros carnets/certificados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Carnet de manipulador de alimentos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Nº Seguridad Social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381032766347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¿Estarías interesado en trabajar en el extranjero?</w:t>
      </w:r>
      <w:r w:rsidRPr="00B0332F">
        <w:rPr>
          <w:rFonts w:ascii="Verdana" w:hAnsi="Verdana" w:cs="Verdana"/>
          <w:sz w:val="16"/>
          <w:szCs w:val="16"/>
          <w:lang w:eastAsia="es-ES"/>
        </w:rPr>
        <w:t xml:space="preserve"> Si </w:t>
      </w:r>
    </w:p>
    <w:p w:rsidR="001A7F29" w:rsidRPr="00B0332F" w:rsidRDefault="001A7F29" w:rsidP="00B0332F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Verdana" w:hAnsi="Verdana" w:cs="Verdana"/>
          <w:sz w:val="16"/>
          <w:szCs w:val="16"/>
          <w:lang w:eastAsia="es-ES"/>
        </w:rPr>
      </w:pPr>
      <w:r w:rsidRPr="00B0332F">
        <w:rPr>
          <w:rFonts w:ascii="Verdana" w:hAnsi="Verdana" w:cs="Verdana"/>
          <w:b/>
          <w:bCs/>
          <w:sz w:val="16"/>
          <w:szCs w:val="16"/>
          <w:lang w:eastAsia="es-ES"/>
        </w:rPr>
        <w:t>En caso afirmativo, señala el país/es de preferencia</w:t>
      </w:r>
      <w:r>
        <w:rPr>
          <w:rFonts w:ascii="Verdana" w:hAnsi="Verdana" w:cs="Verdana"/>
          <w:sz w:val="16"/>
          <w:szCs w:val="16"/>
          <w:lang w:eastAsia="es-ES"/>
        </w:rPr>
        <w:t xml:space="preserve"> Italia, UK, </w:t>
      </w:r>
    </w:p>
    <w:p w:rsidR="001A7F29" w:rsidRDefault="001A7F29"/>
    <w:sectPr w:rsidR="001A7F29" w:rsidSect="00FF7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0FB5"/>
    <w:multiLevelType w:val="multilevel"/>
    <w:tmpl w:val="68E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13554EB7"/>
    <w:multiLevelType w:val="multilevel"/>
    <w:tmpl w:val="0060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213F38E3"/>
    <w:multiLevelType w:val="multilevel"/>
    <w:tmpl w:val="3FA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364F3470"/>
    <w:multiLevelType w:val="multilevel"/>
    <w:tmpl w:val="B60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36D6783A"/>
    <w:multiLevelType w:val="multilevel"/>
    <w:tmpl w:val="1CD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5F2C6CB8"/>
    <w:multiLevelType w:val="multilevel"/>
    <w:tmpl w:val="152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32F"/>
    <w:rsid w:val="001A7F29"/>
    <w:rsid w:val="008B5D87"/>
    <w:rsid w:val="00B0332F"/>
    <w:rsid w:val="00CE7E1E"/>
    <w:rsid w:val="00DE3CEE"/>
    <w:rsid w:val="00DF51D7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48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ulo1">
    <w:name w:val="subtitulo1"/>
    <w:basedOn w:val="DefaultParagraphFont"/>
    <w:uiPriority w:val="99"/>
    <w:rsid w:val="00B0332F"/>
    <w:rPr>
      <w:rFonts w:ascii="Arial" w:hAnsi="Arial" w:cs="Arial"/>
      <w:color w:val="A9A18C"/>
      <w:sz w:val="48"/>
      <w:szCs w:val="48"/>
    </w:rPr>
  </w:style>
  <w:style w:type="character" w:customStyle="1" w:styleId="subtitulo2">
    <w:name w:val="subtitulo2"/>
    <w:basedOn w:val="DefaultParagraphFont"/>
    <w:uiPriority w:val="99"/>
    <w:rsid w:val="00B0332F"/>
    <w:rPr>
      <w:rFonts w:ascii="Arial" w:hAnsi="Arial" w:cs="Arial"/>
      <w:color w:val="A9A18C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rsid w:val="00B0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33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61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61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62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8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3</Pages>
  <Words>631</Words>
  <Characters>3475</Characters>
  <Application>Microsoft Office Outlook</Application>
  <DocSecurity>0</DocSecurity>
  <Lines>0</Lines>
  <Paragraphs>0</Paragraphs>
  <ScaleCrop>false</ScaleCrop>
  <Company>Casa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L. Azócar</dc:creator>
  <cp:keywords/>
  <dc:description/>
  <cp:lastModifiedBy>Azócar</cp:lastModifiedBy>
  <cp:revision>2</cp:revision>
  <dcterms:created xsi:type="dcterms:W3CDTF">2014-04-09T16:41:00Z</dcterms:created>
  <dcterms:modified xsi:type="dcterms:W3CDTF">2014-04-12T14:20:00Z</dcterms:modified>
</cp:coreProperties>
</file>