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89" w:rsidRDefault="00D80E89" w:rsidP="00712FE8">
      <w:pPr>
        <w:pStyle w:val="Ttulo1"/>
        <w:ind w:firstLine="1416"/>
        <w:rPr>
          <w:sz w:val="21"/>
        </w:rPr>
      </w:pPr>
      <w:r>
        <w:rPr>
          <w:sz w:val="21"/>
        </w:rPr>
        <w:t xml:space="preserve">CURRICULUM VITAE </w:t>
      </w:r>
      <w:r w:rsidR="00CA0346">
        <w:rPr>
          <w:sz w:val="21"/>
        </w:rPr>
        <w:tab/>
      </w:r>
      <w:r w:rsidR="00CA0346">
        <w:rPr>
          <w:sz w:val="21"/>
        </w:rPr>
        <w:tab/>
      </w:r>
      <w:r w:rsidR="00CA0346">
        <w:rPr>
          <w:sz w:val="21"/>
        </w:rPr>
        <w:tab/>
      </w:r>
      <w:r w:rsidR="00CA7419">
        <w:rPr>
          <w:noProof/>
          <w:sz w:val="21"/>
          <w:lang w:val="es-ES" w:eastAsia="es-ES"/>
        </w:rPr>
        <w:drawing>
          <wp:inline distT="0" distB="0" distL="0" distR="0">
            <wp:extent cx="744855" cy="99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89" w:rsidRDefault="00D80E89" w:rsidP="00D80E89">
      <w:pPr>
        <w:pStyle w:val="Ttulo1"/>
        <w:rPr>
          <w:sz w:val="21"/>
        </w:rPr>
      </w:pPr>
    </w:p>
    <w:p w:rsidR="00683CC2" w:rsidRDefault="00683CC2" w:rsidP="00727A22">
      <w:pPr>
        <w:pStyle w:val="Ttulo1"/>
        <w:rPr>
          <w:sz w:val="21"/>
        </w:rPr>
      </w:pPr>
    </w:p>
    <w:p w:rsidR="00D80E89" w:rsidRDefault="00D80E89" w:rsidP="00727A22">
      <w:pPr>
        <w:pStyle w:val="Ttulo1"/>
        <w:rPr>
          <w:sz w:val="21"/>
        </w:rPr>
      </w:pPr>
      <w:r>
        <w:rPr>
          <w:sz w:val="21"/>
        </w:rPr>
        <w:t xml:space="preserve">FEDERICO FERNANDEZ ALVAREZ </w:t>
      </w:r>
    </w:p>
    <w:p w:rsidR="00D80E89" w:rsidRDefault="00D80E89" w:rsidP="00D80E89">
      <w:pPr>
        <w:ind w:left="142" w:firstLine="708"/>
        <w:rPr>
          <w:b/>
          <w:sz w:val="21"/>
          <w:lang w:val="es-ES_tradnl"/>
        </w:rPr>
      </w:pPr>
    </w:p>
    <w:p w:rsidR="003061A8" w:rsidRDefault="003061A8" w:rsidP="00D80E89">
      <w:pPr>
        <w:ind w:left="142" w:firstLine="708"/>
        <w:rPr>
          <w:b/>
          <w:sz w:val="21"/>
          <w:lang w:val="es-ES_tradnl"/>
        </w:rPr>
      </w:pPr>
    </w:p>
    <w:p w:rsidR="00D80E89" w:rsidRDefault="00D80E89" w:rsidP="00D80E89">
      <w:pPr>
        <w:pStyle w:val="Ttulo2"/>
        <w:rPr>
          <w:sz w:val="21"/>
        </w:rPr>
      </w:pPr>
      <w:r>
        <w:rPr>
          <w:sz w:val="21"/>
        </w:rPr>
        <w:t>DOMICILIO</w:t>
      </w:r>
    </w:p>
    <w:p w:rsidR="00D80E89" w:rsidRDefault="00D80E89" w:rsidP="00D80E89">
      <w:pPr>
        <w:ind w:left="-709" w:firstLine="708"/>
        <w:rPr>
          <w:b/>
          <w:sz w:val="21"/>
          <w:lang w:val="es-ES_tradnl"/>
        </w:rPr>
      </w:pPr>
    </w:p>
    <w:p w:rsidR="00D80E89" w:rsidRDefault="00D80E89" w:rsidP="00D80E89">
      <w:pPr>
        <w:pStyle w:val="Ttulo3"/>
        <w:rPr>
          <w:sz w:val="21"/>
        </w:rPr>
      </w:pPr>
      <w:r>
        <w:rPr>
          <w:sz w:val="21"/>
        </w:rPr>
        <w:t>C/  Abogados de Atocha, 48</w:t>
      </w:r>
    </w:p>
    <w:p w:rsidR="00D80E89" w:rsidRDefault="00D80E89" w:rsidP="00D80E89">
      <w:pPr>
        <w:pStyle w:val="Ttulo3"/>
        <w:rPr>
          <w:sz w:val="21"/>
        </w:rPr>
      </w:pPr>
      <w:r>
        <w:rPr>
          <w:sz w:val="21"/>
        </w:rPr>
        <w:t>28710 EL MOLAR (Madrid)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  <w:r>
        <w:rPr>
          <w:sz w:val="21"/>
          <w:lang w:val="es-ES_tradnl"/>
        </w:rPr>
        <w:t>Móvil: 660 39 15 17</w:t>
      </w:r>
    </w:p>
    <w:p w:rsidR="000B535E" w:rsidRDefault="000B535E" w:rsidP="00D80E89">
      <w:pPr>
        <w:ind w:left="-709" w:firstLine="708"/>
        <w:rPr>
          <w:sz w:val="21"/>
          <w:lang w:val="es-ES_tradnl"/>
        </w:rPr>
      </w:pPr>
      <w:r>
        <w:rPr>
          <w:sz w:val="21"/>
          <w:lang w:val="es-ES_tradnl"/>
        </w:rPr>
        <w:t>Fijo: 91 841 27 76</w:t>
      </w:r>
    </w:p>
    <w:p w:rsidR="00D80E89" w:rsidRDefault="00650BA4" w:rsidP="00D80E89">
      <w:pPr>
        <w:ind w:left="-709" w:firstLine="708"/>
        <w:rPr>
          <w:sz w:val="21"/>
          <w:lang w:val="es-ES_tradnl"/>
        </w:rPr>
      </w:pPr>
      <w:r>
        <w:rPr>
          <w:sz w:val="21"/>
          <w:lang w:val="es-ES_tradnl"/>
        </w:rPr>
        <w:t>Mail: fefe729@hotmail.com</w:t>
      </w:r>
    </w:p>
    <w:p w:rsidR="000B6412" w:rsidRDefault="000B6412" w:rsidP="00B401F9">
      <w:pPr>
        <w:rPr>
          <w:sz w:val="21"/>
          <w:lang w:val="es-ES_tradnl"/>
        </w:rPr>
      </w:pPr>
    </w:p>
    <w:p w:rsidR="003061A8" w:rsidRDefault="003061A8" w:rsidP="00D80E89">
      <w:pPr>
        <w:ind w:left="-709" w:firstLine="708"/>
        <w:rPr>
          <w:sz w:val="21"/>
          <w:lang w:val="es-ES_tradnl"/>
        </w:rPr>
      </w:pPr>
    </w:p>
    <w:p w:rsidR="00D80E89" w:rsidRDefault="00D80E89" w:rsidP="00D80E89">
      <w:pPr>
        <w:ind w:left="-709" w:firstLine="708"/>
        <w:rPr>
          <w:sz w:val="21"/>
          <w:lang w:val="es-ES_tradnl"/>
        </w:rPr>
      </w:pPr>
      <w:r>
        <w:rPr>
          <w:b/>
          <w:sz w:val="21"/>
          <w:lang w:val="es-ES_tradnl"/>
        </w:rPr>
        <w:t>DNI:</w:t>
      </w:r>
      <w:r>
        <w:rPr>
          <w:sz w:val="21"/>
          <w:lang w:val="es-ES_tradnl"/>
        </w:rPr>
        <w:t xml:space="preserve"> 02916250B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  <w:r>
        <w:rPr>
          <w:b/>
          <w:sz w:val="21"/>
          <w:lang w:val="es-ES_tradnl"/>
        </w:rPr>
        <w:t xml:space="preserve">FECHA DE NACIMIENTO: </w:t>
      </w:r>
      <w:r>
        <w:rPr>
          <w:sz w:val="21"/>
          <w:lang w:val="es-ES_tradnl"/>
        </w:rPr>
        <w:t xml:space="preserve">10/12/1974 </w:t>
      </w:r>
      <w:r>
        <w:rPr>
          <w:sz w:val="21"/>
          <w:lang w:val="es-ES_tradnl"/>
        </w:rPr>
        <w:tab/>
      </w:r>
      <w:r>
        <w:rPr>
          <w:sz w:val="21"/>
          <w:lang w:val="es-ES_tradnl"/>
        </w:rPr>
        <w:tab/>
      </w:r>
      <w:r>
        <w:rPr>
          <w:sz w:val="21"/>
          <w:lang w:val="es-ES_tradnl"/>
        </w:rPr>
        <w:tab/>
      </w:r>
      <w:r>
        <w:rPr>
          <w:sz w:val="21"/>
          <w:lang w:val="es-ES_tradnl"/>
        </w:rPr>
        <w:tab/>
      </w:r>
      <w:r>
        <w:rPr>
          <w:sz w:val="21"/>
          <w:lang w:val="es-ES_tradnl"/>
        </w:rPr>
        <w:tab/>
      </w:r>
      <w:r>
        <w:rPr>
          <w:b/>
          <w:sz w:val="21"/>
          <w:lang w:val="es-ES_tradnl"/>
        </w:rPr>
        <w:t>EDAD:</w:t>
      </w:r>
      <w:r>
        <w:rPr>
          <w:sz w:val="21"/>
          <w:lang w:val="es-ES_tradnl"/>
        </w:rPr>
        <w:t xml:space="preserve"> 3</w:t>
      </w:r>
      <w:r w:rsidR="008A61D6">
        <w:rPr>
          <w:sz w:val="21"/>
          <w:lang w:val="es-ES_tradnl"/>
        </w:rPr>
        <w:t>9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  <w:r>
        <w:rPr>
          <w:b/>
          <w:sz w:val="21"/>
          <w:lang w:val="es-ES_tradnl"/>
        </w:rPr>
        <w:t xml:space="preserve">LUGAR DE NACIMIENTO: </w:t>
      </w:r>
      <w:r>
        <w:rPr>
          <w:sz w:val="21"/>
          <w:lang w:val="es-ES_tradnl"/>
        </w:rPr>
        <w:t>MADRID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  <w:r>
        <w:rPr>
          <w:b/>
          <w:sz w:val="21"/>
          <w:lang w:val="es-ES_tradnl"/>
        </w:rPr>
        <w:t xml:space="preserve">NACIONALIDAD: </w:t>
      </w:r>
      <w:r>
        <w:rPr>
          <w:sz w:val="21"/>
          <w:lang w:val="es-ES_tradnl"/>
        </w:rPr>
        <w:t xml:space="preserve">ESPAÑOLA 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  <w:r w:rsidRPr="00A36938">
        <w:rPr>
          <w:b/>
          <w:sz w:val="21"/>
          <w:lang w:val="es-ES_tradnl"/>
        </w:rPr>
        <w:t xml:space="preserve">ESTADO CIVIL: </w:t>
      </w:r>
      <w:r w:rsidRPr="00A36938">
        <w:rPr>
          <w:sz w:val="21"/>
          <w:lang w:val="es-ES_tradnl"/>
        </w:rPr>
        <w:t>CASADO</w:t>
      </w:r>
    </w:p>
    <w:p w:rsidR="00D80E89" w:rsidRPr="00A36938" w:rsidRDefault="00D80E89" w:rsidP="00D80E89">
      <w:pPr>
        <w:ind w:left="-709" w:firstLine="708"/>
        <w:rPr>
          <w:b/>
          <w:sz w:val="21"/>
          <w:lang w:val="es-ES_tradnl"/>
        </w:rPr>
      </w:pPr>
      <w:r w:rsidRPr="00A36938">
        <w:rPr>
          <w:b/>
          <w:sz w:val="21"/>
          <w:lang w:val="es-ES_tradnl"/>
        </w:rPr>
        <w:tab/>
        <w:t xml:space="preserve">HIJOS: </w:t>
      </w:r>
      <w:r w:rsidRPr="001039A3">
        <w:rPr>
          <w:sz w:val="21"/>
          <w:lang w:val="es-ES_tradnl"/>
        </w:rPr>
        <w:t>2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</w:p>
    <w:p w:rsidR="003061A8" w:rsidRDefault="003061A8" w:rsidP="00B401F9">
      <w:pPr>
        <w:rPr>
          <w:sz w:val="21"/>
          <w:lang w:val="es-ES_tradnl"/>
        </w:rPr>
      </w:pPr>
    </w:p>
    <w:p w:rsidR="00D80E89" w:rsidRDefault="003703A4" w:rsidP="00D80E89">
      <w:pPr>
        <w:pStyle w:val="Ttulo2"/>
        <w:rPr>
          <w:sz w:val="21"/>
        </w:rPr>
      </w:pPr>
      <w:r>
        <w:rPr>
          <w:sz w:val="21"/>
        </w:rPr>
        <w:t>FORMACION</w:t>
      </w:r>
      <w:r w:rsidR="00B3270D">
        <w:rPr>
          <w:sz w:val="21"/>
        </w:rPr>
        <w:t xml:space="preserve"> </w:t>
      </w:r>
      <w:r>
        <w:rPr>
          <w:sz w:val="21"/>
        </w:rPr>
        <w:t>ACADEMICA</w:t>
      </w:r>
    </w:p>
    <w:p w:rsidR="00D80E89" w:rsidRDefault="00D80E89" w:rsidP="00D80E89">
      <w:pPr>
        <w:ind w:left="-709" w:firstLine="708"/>
        <w:rPr>
          <w:sz w:val="21"/>
          <w:lang w:val="es-ES_tradnl"/>
        </w:rPr>
      </w:pPr>
    </w:p>
    <w:p w:rsidR="003061A8" w:rsidRDefault="003061A8" w:rsidP="003061A8">
      <w:pPr>
        <w:ind w:left="359"/>
        <w:rPr>
          <w:sz w:val="21"/>
          <w:lang w:val="es-ES_tradnl"/>
        </w:rPr>
      </w:pPr>
    </w:p>
    <w:p w:rsidR="00837BDC" w:rsidRPr="00837BDC" w:rsidRDefault="00D80E89" w:rsidP="00837BDC">
      <w:pPr>
        <w:numPr>
          <w:ilvl w:val="0"/>
          <w:numId w:val="5"/>
        </w:numPr>
        <w:rPr>
          <w:sz w:val="21"/>
          <w:lang w:val="es-ES_tradnl"/>
        </w:rPr>
      </w:pPr>
      <w:r>
        <w:rPr>
          <w:sz w:val="21"/>
          <w:lang w:val="es-ES_tradnl"/>
        </w:rPr>
        <w:t>Diplomado en Ciencias Empresariales por la U</w:t>
      </w:r>
      <w:r w:rsidR="00362A3D">
        <w:rPr>
          <w:sz w:val="21"/>
          <w:lang w:val="es-ES_tradnl"/>
        </w:rPr>
        <w:t>niversidad Carlos III de Madrid</w:t>
      </w:r>
      <w:r w:rsidR="00837BDC">
        <w:rPr>
          <w:sz w:val="21"/>
          <w:lang w:val="es-ES_tradnl"/>
        </w:rPr>
        <w:t xml:space="preserve"> (1999)</w:t>
      </w:r>
      <w:r w:rsidR="00D14E08">
        <w:rPr>
          <w:sz w:val="21"/>
          <w:lang w:val="es-ES_tradnl"/>
        </w:rPr>
        <w:t>.</w:t>
      </w:r>
    </w:p>
    <w:p w:rsidR="00D80E89" w:rsidRDefault="00D80E89" w:rsidP="00D80E89">
      <w:pPr>
        <w:pStyle w:val="Textodebloque"/>
        <w:ind w:left="0"/>
        <w:rPr>
          <w:sz w:val="21"/>
        </w:rPr>
      </w:pPr>
    </w:p>
    <w:p w:rsidR="000B6412" w:rsidRDefault="000B6412" w:rsidP="00D80E89">
      <w:pPr>
        <w:pStyle w:val="Textodebloque"/>
        <w:ind w:left="0"/>
        <w:rPr>
          <w:sz w:val="21"/>
        </w:rPr>
      </w:pPr>
    </w:p>
    <w:p w:rsidR="007E5770" w:rsidRDefault="007E5770" w:rsidP="00D80E89">
      <w:pPr>
        <w:pStyle w:val="Textodebloque"/>
        <w:ind w:left="0"/>
        <w:rPr>
          <w:sz w:val="21"/>
        </w:rPr>
      </w:pPr>
      <w:bookmarkStart w:id="0" w:name="_GoBack"/>
      <w:bookmarkEnd w:id="0"/>
    </w:p>
    <w:p w:rsidR="003061A8" w:rsidRDefault="00D80E89" w:rsidP="00D80E89">
      <w:pPr>
        <w:pStyle w:val="Textodebloque"/>
        <w:ind w:left="0"/>
        <w:rPr>
          <w:b/>
          <w:sz w:val="21"/>
        </w:rPr>
      </w:pPr>
      <w:r>
        <w:rPr>
          <w:b/>
          <w:sz w:val="21"/>
        </w:rPr>
        <w:t>EXPERIENCIA PROFESIONAL</w:t>
      </w:r>
    </w:p>
    <w:p w:rsidR="00837BDC" w:rsidRDefault="00837BDC" w:rsidP="00D80E89">
      <w:pPr>
        <w:pStyle w:val="Textodebloque"/>
        <w:ind w:left="0"/>
        <w:rPr>
          <w:b/>
          <w:sz w:val="21"/>
        </w:rPr>
      </w:pPr>
    </w:p>
    <w:p w:rsidR="00837BDC" w:rsidRDefault="003061A8" w:rsidP="00837BDC">
      <w:pPr>
        <w:pStyle w:val="Textodebloque"/>
        <w:ind w:left="0"/>
        <w:rPr>
          <w:sz w:val="21"/>
        </w:rPr>
      </w:pPr>
      <w:r>
        <w:rPr>
          <w:sz w:val="21"/>
        </w:rPr>
        <w:t xml:space="preserve">1999 – 2013 </w:t>
      </w:r>
      <w:r w:rsidR="00D14E08">
        <w:rPr>
          <w:sz w:val="21"/>
        </w:rPr>
        <w:t xml:space="preserve">Jefe </w:t>
      </w:r>
      <w:r>
        <w:rPr>
          <w:sz w:val="21"/>
        </w:rPr>
        <w:t>a</w:t>
      </w:r>
      <w:r w:rsidR="00837BDC">
        <w:rPr>
          <w:sz w:val="21"/>
        </w:rPr>
        <w:t>dministrativo de o</w:t>
      </w:r>
      <w:r>
        <w:rPr>
          <w:sz w:val="21"/>
        </w:rPr>
        <w:t xml:space="preserve">bra en </w:t>
      </w:r>
      <w:r w:rsidRPr="00D14E08">
        <w:rPr>
          <w:b/>
          <w:sz w:val="21"/>
        </w:rPr>
        <w:t>FERROVIAL AGROMAN, S.A</w:t>
      </w:r>
      <w:r>
        <w:rPr>
          <w:sz w:val="21"/>
        </w:rPr>
        <w:t>.</w:t>
      </w:r>
      <w:r w:rsidR="00837BDC">
        <w:rPr>
          <w:sz w:val="21"/>
        </w:rPr>
        <w:t>, desempeñando las siguientes funciones:</w:t>
      </w:r>
    </w:p>
    <w:p w:rsidR="003E0367" w:rsidRDefault="003E0367" w:rsidP="00837BDC">
      <w:pPr>
        <w:pStyle w:val="Textodebloque"/>
        <w:ind w:left="0"/>
        <w:rPr>
          <w:sz w:val="21"/>
        </w:rPr>
      </w:pPr>
    </w:p>
    <w:p w:rsidR="00837BDC" w:rsidRDefault="00837BDC" w:rsidP="00837BDC">
      <w:pPr>
        <w:pStyle w:val="Textodebloque"/>
        <w:ind w:left="0"/>
        <w:rPr>
          <w:sz w:val="21"/>
        </w:rPr>
      </w:pPr>
    </w:p>
    <w:p w:rsidR="00837BDC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Manejo de la contabilidad general y analítica.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Elaboración de comparativos.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Elaboración de contratos y pedidos.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Control de la documentación</w:t>
      </w:r>
      <w:r w:rsidR="00506016">
        <w:rPr>
          <w:sz w:val="21"/>
        </w:rPr>
        <w:t xml:space="preserve"> socio-laboral</w:t>
      </w:r>
      <w:r>
        <w:rPr>
          <w:sz w:val="21"/>
        </w:rPr>
        <w:t xml:space="preserve"> de las empresas subcontratadas.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Tramitación de</w:t>
      </w:r>
      <w:r w:rsidR="003E0367">
        <w:rPr>
          <w:sz w:val="21"/>
        </w:rPr>
        <w:t xml:space="preserve"> facturas</w:t>
      </w:r>
      <w:r w:rsidR="0049734E">
        <w:rPr>
          <w:sz w:val="21"/>
        </w:rPr>
        <w:t xml:space="preserve"> de las empresas subcontratadas y su imputación a catálogo de operaciones.</w:t>
      </w:r>
    </w:p>
    <w:p w:rsidR="003E0367" w:rsidRDefault="003E0367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Tramitación de pagos a las empresas subcontratadas (manejo de pagarés y cheques).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Manejo de caja de obra.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Control de almacén.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Cierres mensuales de obra.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Gestión de avales.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Elaboración de presupuestos trimestrales para central.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Gestión de personal.</w:t>
      </w:r>
    </w:p>
    <w:p w:rsidR="00865F7A" w:rsidRDefault="00865F7A" w:rsidP="00865F7A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Conciliaciones bancarias.</w:t>
      </w:r>
    </w:p>
    <w:p w:rsidR="00FA4D90" w:rsidRDefault="00865F7A" w:rsidP="00FA4D90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Control de inversiones</w:t>
      </w:r>
      <w:r w:rsidR="00EE3EAD">
        <w:rPr>
          <w:sz w:val="21"/>
        </w:rPr>
        <w:t xml:space="preserve"> financieras</w:t>
      </w:r>
      <w:r w:rsidR="00FA4D90">
        <w:rPr>
          <w:sz w:val="21"/>
        </w:rPr>
        <w:t xml:space="preserve"> y cash-flow.</w:t>
      </w:r>
    </w:p>
    <w:p w:rsidR="00FA4D90" w:rsidRDefault="00FA4D90" w:rsidP="00FA4D90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Gestión de servicios generales (luz, agua, telefonía,</w:t>
      </w:r>
      <w:r w:rsidR="00D14E08">
        <w:rPr>
          <w:sz w:val="21"/>
        </w:rPr>
        <w:t xml:space="preserve"> comunicaciones,</w:t>
      </w:r>
      <w:r>
        <w:rPr>
          <w:sz w:val="21"/>
        </w:rPr>
        <w:t xml:space="preserve"> etc).</w:t>
      </w:r>
    </w:p>
    <w:p w:rsidR="00FA4D90" w:rsidRDefault="00FA4D90" w:rsidP="00FA4D90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 xml:space="preserve">Elaboración </w:t>
      </w:r>
      <w:r w:rsidR="003E0367">
        <w:rPr>
          <w:sz w:val="21"/>
        </w:rPr>
        <w:t>de certificaciones</w:t>
      </w:r>
      <w:r w:rsidR="002E12BB">
        <w:rPr>
          <w:sz w:val="21"/>
        </w:rPr>
        <w:t xml:space="preserve"> y seguimiento de su cobro</w:t>
      </w:r>
      <w:r w:rsidR="003E0367">
        <w:rPr>
          <w:sz w:val="21"/>
        </w:rPr>
        <w:t>.</w:t>
      </w:r>
    </w:p>
    <w:p w:rsidR="00EE3EAD" w:rsidRDefault="00EE3EAD" w:rsidP="003E0367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Gestiones administrativas con entidades públicas.</w:t>
      </w:r>
    </w:p>
    <w:p w:rsidR="00EE3EAD" w:rsidRPr="003E0367" w:rsidRDefault="00A72770" w:rsidP="003E0367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Experiencia en gestión de UTE.</w:t>
      </w:r>
    </w:p>
    <w:p w:rsidR="000B6412" w:rsidRDefault="000B6412" w:rsidP="00FA4D90">
      <w:pPr>
        <w:pStyle w:val="Textodebloque"/>
        <w:ind w:left="0"/>
        <w:rPr>
          <w:sz w:val="21"/>
        </w:rPr>
      </w:pPr>
    </w:p>
    <w:p w:rsidR="000B6412" w:rsidRDefault="000B6412" w:rsidP="00FA4D90">
      <w:pPr>
        <w:pStyle w:val="Textodebloque"/>
        <w:ind w:left="0"/>
        <w:rPr>
          <w:sz w:val="21"/>
        </w:rPr>
      </w:pPr>
    </w:p>
    <w:p w:rsidR="000B6412" w:rsidRDefault="000B6412" w:rsidP="00FA4D90">
      <w:pPr>
        <w:pStyle w:val="Textodebloque"/>
        <w:ind w:left="0"/>
        <w:rPr>
          <w:sz w:val="21"/>
        </w:rPr>
      </w:pPr>
    </w:p>
    <w:p w:rsidR="000B6412" w:rsidRDefault="000B6412" w:rsidP="00FA4D90">
      <w:pPr>
        <w:pStyle w:val="Textodebloque"/>
        <w:ind w:left="0"/>
        <w:rPr>
          <w:sz w:val="21"/>
        </w:rPr>
      </w:pPr>
    </w:p>
    <w:p w:rsidR="00506016" w:rsidRDefault="00506016" w:rsidP="00FA4D90">
      <w:pPr>
        <w:pStyle w:val="Textodebloque"/>
        <w:ind w:left="0"/>
        <w:rPr>
          <w:sz w:val="21"/>
        </w:rPr>
      </w:pPr>
    </w:p>
    <w:p w:rsidR="00FA4D90" w:rsidRDefault="00FA4D90" w:rsidP="00FA4D90">
      <w:pPr>
        <w:pStyle w:val="Textodebloque"/>
        <w:ind w:left="0"/>
        <w:rPr>
          <w:sz w:val="21"/>
        </w:rPr>
      </w:pPr>
      <w:r>
        <w:rPr>
          <w:sz w:val="21"/>
        </w:rPr>
        <w:t>Obras</w:t>
      </w:r>
      <w:r w:rsidR="00CD58D8">
        <w:rPr>
          <w:sz w:val="21"/>
        </w:rPr>
        <w:t xml:space="preserve"> de </w:t>
      </w:r>
      <w:r w:rsidR="00CD58D8" w:rsidRPr="00CD58D8">
        <w:rPr>
          <w:b/>
          <w:sz w:val="21"/>
        </w:rPr>
        <w:t>FERROVIAL AGROMAN, S.A.</w:t>
      </w:r>
      <w:r>
        <w:rPr>
          <w:sz w:val="21"/>
        </w:rPr>
        <w:t xml:space="preserve"> en las que he participado:</w:t>
      </w:r>
    </w:p>
    <w:p w:rsidR="000B6412" w:rsidRPr="00FA4D90" w:rsidRDefault="000B6412" w:rsidP="00FA4D90">
      <w:pPr>
        <w:pStyle w:val="Textodebloque"/>
        <w:ind w:left="0"/>
        <w:rPr>
          <w:sz w:val="21"/>
        </w:rPr>
      </w:pPr>
    </w:p>
    <w:p w:rsidR="00506016" w:rsidRPr="00506016" w:rsidRDefault="00506016" w:rsidP="00506016">
      <w:pPr>
        <w:pStyle w:val="Textodebloque"/>
        <w:rPr>
          <w:sz w:val="21"/>
        </w:rPr>
      </w:pPr>
    </w:p>
    <w:p w:rsidR="00683CC2" w:rsidRPr="00491E8F" w:rsidRDefault="00683CC2" w:rsidP="00683CC2">
      <w:pPr>
        <w:pStyle w:val="Textodebloque"/>
        <w:numPr>
          <w:ilvl w:val="0"/>
          <w:numId w:val="2"/>
        </w:numPr>
        <w:rPr>
          <w:b/>
          <w:sz w:val="21"/>
        </w:rPr>
      </w:pPr>
      <w:r w:rsidRPr="00491E8F">
        <w:rPr>
          <w:b/>
          <w:sz w:val="21"/>
        </w:rPr>
        <w:t xml:space="preserve">Octubre 2006 – </w:t>
      </w:r>
      <w:r w:rsidR="00001749">
        <w:rPr>
          <w:b/>
          <w:sz w:val="21"/>
        </w:rPr>
        <w:t>Junio</w:t>
      </w:r>
      <w:r w:rsidR="00101467">
        <w:rPr>
          <w:b/>
          <w:sz w:val="21"/>
        </w:rPr>
        <w:t xml:space="preserve"> 2013</w:t>
      </w:r>
    </w:p>
    <w:p w:rsidR="00683CC2" w:rsidRDefault="00683CC2" w:rsidP="00683CC2">
      <w:pPr>
        <w:pStyle w:val="Textodebloque"/>
        <w:ind w:left="708"/>
        <w:rPr>
          <w:sz w:val="21"/>
        </w:rPr>
      </w:pPr>
    </w:p>
    <w:p w:rsidR="00683CC2" w:rsidRDefault="00CD58D8" w:rsidP="00683CC2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683CC2">
        <w:rPr>
          <w:sz w:val="21"/>
        </w:rPr>
        <w:t>: Anillo Olímpico U.T.E. (Ferrovial Agroman – OHL)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Cliente: Ayuntamiento de Madrid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Presupuesto: 25.912.742,00.- €</w:t>
      </w:r>
    </w:p>
    <w:p w:rsidR="00683CC2" w:rsidRDefault="00683CC2" w:rsidP="00865F7A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Jefe </w:t>
      </w:r>
      <w:r w:rsidR="00C85AF1">
        <w:rPr>
          <w:sz w:val="21"/>
        </w:rPr>
        <w:t>a</w:t>
      </w:r>
      <w:r>
        <w:rPr>
          <w:sz w:val="21"/>
        </w:rPr>
        <w:t>dministrativo U.T.E.</w:t>
      </w:r>
    </w:p>
    <w:p w:rsidR="00506016" w:rsidRPr="00865F7A" w:rsidRDefault="00506016" w:rsidP="00865F7A">
      <w:pPr>
        <w:pStyle w:val="Textodebloque"/>
        <w:ind w:left="708"/>
        <w:rPr>
          <w:sz w:val="21"/>
        </w:rPr>
      </w:pPr>
    </w:p>
    <w:p w:rsidR="00EE27E0" w:rsidRDefault="00EE27E0" w:rsidP="003703A4">
      <w:pPr>
        <w:pStyle w:val="Textodebloque"/>
        <w:ind w:left="708"/>
        <w:rPr>
          <w:sz w:val="21"/>
        </w:rPr>
      </w:pPr>
    </w:p>
    <w:p w:rsidR="000B6412" w:rsidRDefault="000B6412" w:rsidP="003703A4">
      <w:pPr>
        <w:pStyle w:val="Textodebloque"/>
        <w:ind w:left="708"/>
        <w:rPr>
          <w:sz w:val="21"/>
        </w:rPr>
      </w:pPr>
    </w:p>
    <w:p w:rsidR="00683CC2" w:rsidRPr="00491E8F" w:rsidRDefault="00683CC2" w:rsidP="00683CC2">
      <w:pPr>
        <w:pStyle w:val="Textodebloque"/>
        <w:numPr>
          <w:ilvl w:val="0"/>
          <w:numId w:val="2"/>
        </w:numPr>
        <w:rPr>
          <w:b/>
          <w:sz w:val="21"/>
        </w:rPr>
      </w:pPr>
      <w:r>
        <w:rPr>
          <w:b/>
          <w:sz w:val="21"/>
        </w:rPr>
        <w:t>Septiembre 2005 – Octubre 2006</w:t>
      </w:r>
    </w:p>
    <w:p w:rsidR="00683CC2" w:rsidRDefault="00683CC2" w:rsidP="00683CC2">
      <w:pPr>
        <w:pStyle w:val="Textodebloque"/>
        <w:ind w:left="708"/>
        <w:rPr>
          <w:sz w:val="21"/>
        </w:rPr>
      </w:pPr>
    </w:p>
    <w:p w:rsidR="00683CC2" w:rsidRDefault="00CD58D8" w:rsidP="00683CC2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683CC2">
        <w:rPr>
          <w:sz w:val="21"/>
        </w:rPr>
        <w:t>: Reposición servicios Moncloa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Cliente: Metro de Madrid, S.A.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Presupuesto: 6.604.012,00.- €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Jefe </w:t>
      </w:r>
      <w:r w:rsidR="00C85AF1">
        <w:rPr>
          <w:sz w:val="21"/>
        </w:rPr>
        <w:t>a</w:t>
      </w:r>
      <w:r>
        <w:rPr>
          <w:sz w:val="21"/>
        </w:rPr>
        <w:t>dministrativo</w:t>
      </w:r>
    </w:p>
    <w:p w:rsidR="00506016" w:rsidRDefault="00506016" w:rsidP="00683CC2">
      <w:pPr>
        <w:pStyle w:val="Textodebloque"/>
        <w:ind w:left="708"/>
        <w:rPr>
          <w:sz w:val="21"/>
        </w:rPr>
      </w:pPr>
    </w:p>
    <w:p w:rsidR="00F15631" w:rsidRDefault="00F15631" w:rsidP="00EE27E0">
      <w:pPr>
        <w:pStyle w:val="Textodebloque"/>
        <w:ind w:left="708"/>
        <w:rPr>
          <w:sz w:val="21"/>
        </w:rPr>
      </w:pPr>
    </w:p>
    <w:p w:rsidR="00F15631" w:rsidRDefault="00F15631" w:rsidP="00EE27E0">
      <w:pPr>
        <w:pStyle w:val="Textodebloque"/>
        <w:ind w:left="708"/>
        <w:rPr>
          <w:sz w:val="21"/>
        </w:rPr>
      </w:pPr>
    </w:p>
    <w:p w:rsidR="00683CC2" w:rsidRPr="00491E8F" w:rsidRDefault="00683CC2" w:rsidP="00683CC2">
      <w:pPr>
        <w:pStyle w:val="Textodebloque"/>
        <w:numPr>
          <w:ilvl w:val="0"/>
          <w:numId w:val="2"/>
        </w:numPr>
        <w:rPr>
          <w:b/>
          <w:sz w:val="21"/>
        </w:rPr>
      </w:pPr>
      <w:r>
        <w:rPr>
          <w:b/>
          <w:sz w:val="21"/>
        </w:rPr>
        <w:t>Diciembre 2002 – Septiembre 2005</w:t>
      </w:r>
    </w:p>
    <w:p w:rsidR="00683CC2" w:rsidRDefault="00683CC2" w:rsidP="00683CC2">
      <w:pPr>
        <w:pStyle w:val="Textodebloque"/>
        <w:ind w:left="708"/>
        <w:rPr>
          <w:sz w:val="21"/>
        </w:rPr>
      </w:pPr>
    </w:p>
    <w:p w:rsidR="00683CC2" w:rsidRDefault="00CD58D8" w:rsidP="00683CC2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683CC2">
        <w:rPr>
          <w:sz w:val="21"/>
        </w:rPr>
        <w:t>: Centro de Salud Pirineos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Cliente: Servicio Aragonés de Salud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Presupuesto: 5.352.000,00.- €</w:t>
      </w:r>
    </w:p>
    <w:p w:rsidR="00712FE8" w:rsidRDefault="00683CC2" w:rsidP="00FA4D90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Jefe </w:t>
      </w:r>
      <w:r w:rsidR="00C85AF1">
        <w:rPr>
          <w:sz w:val="21"/>
        </w:rPr>
        <w:t>a</w:t>
      </w:r>
      <w:r>
        <w:rPr>
          <w:sz w:val="21"/>
        </w:rPr>
        <w:t>dministrativo</w:t>
      </w:r>
    </w:p>
    <w:p w:rsidR="00506016" w:rsidRPr="00FA4D90" w:rsidRDefault="00506016" w:rsidP="00FA4D90">
      <w:pPr>
        <w:pStyle w:val="Textodebloque"/>
        <w:ind w:left="708"/>
        <w:rPr>
          <w:sz w:val="21"/>
        </w:rPr>
      </w:pPr>
    </w:p>
    <w:p w:rsidR="00BA6293" w:rsidRDefault="00BA6293" w:rsidP="00BA6293">
      <w:pPr>
        <w:pStyle w:val="Textodebloque"/>
        <w:ind w:left="720"/>
        <w:rPr>
          <w:b/>
          <w:sz w:val="21"/>
        </w:rPr>
      </w:pPr>
    </w:p>
    <w:p w:rsidR="00BA6293" w:rsidRDefault="00BA6293" w:rsidP="00BA6293">
      <w:pPr>
        <w:pStyle w:val="Textodebloque"/>
        <w:ind w:left="720"/>
        <w:rPr>
          <w:b/>
          <w:sz w:val="21"/>
        </w:rPr>
      </w:pPr>
    </w:p>
    <w:p w:rsidR="00514BBE" w:rsidRPr="00491E8F" w:rsidRDefault="00514BBE" w:rsidP="00514BBE">
      <w:pPr>
        <w:pStyle w:val="Textodebloque"/>
        <w:numPr>
          <w:ilvl w:val="0"/>
          <w:numId w:val="2"/>
        </w:numPr>
        <w:rPr>
          <w:b/>
          <w:sz w:val="21"/>
        </w:rPr>
      </w:pPr>
      <w:r>
        <w:rPr>
          <w:b/>
          <w:sz w:val="21"/>
        </w:rPr>
        <w:t>Diciembre 2002 – Septiembre 2005</w:t>
      </w:r>
    </w:p>
    <w:p w:rsidR="00514BBE" w:rsidRDefault="00514BBE" w:rsidP="00F15631">
      <w:pPr>
        <w:pStyle w:val="Textodebloque"/>
        <w:ind w:left="708"/>
        <w:rPr>
          <w:sz w:val="21"/>
        </w:rPr>
      </w:pPr>
    </w:p>
    <w:p w:rsidR="00F15631" w:rsidRDefault="00CD58D8" w:rsidP="00F15631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F15631">
        <w:rPr>
          <w:sz w:val="21"/>
        </w:rPr>
        <w:t>: Edificio en parque tecnológico de Huesca</w:t>
      </w:r>
    </w:p>
    <w:p w:rsidR="00F15631" w:rsidRDefault="009402CA" w:rsidP="00F15631">
      <w:pPr>
        <w:pStyle w:val="Textodebloque"/>
        <w:ind w:left="708"/>
        <w:rPr>
          <w:sz w:val="21"/>
        </w:rPr>
      </w:pPr>
      <w:r>
        <w:rPr>
          <w:sz w:val="21"/>
        </w:rPr>
        <w:t>Cliente</w:t>
      </w:r>
      <w:r w:rsidR="00F15631">
        <w:rPr>
          <w:sz w:val="21"/>
        </w:rPr>
        <w:t xml:space="preserve">: </w:t>
      </w:r>
      <w:r w:rsidR="00653F2B">
        <w:rPr>
          <w:sz w:val="21"/>
        </w:rPr>
        <w:t>Instituto</w:t>
      </w:r>
      <w:r w:rsidR="00F15631">
        <w:rPr>
          <w:sz w:val="21"/>
        </w:rPr>
        <w:t xml:space="preserve"> Aragon</w:t>
      </w:r>
      <w:r w:rsidR="00653F2B">
        <w:rPr>
          <w:sz w:val="21"/>
        </w:rPr>
        <w:t>é</w:t>
      </w:r>
      <w:r w:rsidR="00F15631">
        <w:rPr>
          <w:sz w:val="21"/>
        </w:rPr>
        <w:t xml:space="preserve">s de </w:t>
      </w:r>
      <w:r w:rsidR="00653F2B">
        <w:rPr>
          <w:sz w:val="21"/>
        </w:rPr>
        <w:t>Fomento</w:t>
      </w:r>
    </w:p>
    <w:p w:rsidR="00F15631" w:rsidRDefault="00F15631" w:rsidP="00F15631">
      <w:pPr>
        <w:pStyle w:val="Textodebloque"/>
        <w:ind w:left="708"/>
        <w:rPr>
          <w:sz w:val="21"/>
        </w:rPr>
      </w:pPr>
      <w:r>
        <w:rPr>
          <w:sz w:val="21"/>
        </w:rPr>
        <w:t xml:space="preserve">Presupuesto: </w:t>
      </w:r>
      <w:r w:rsidR="00653F2B">
        <w:rPr>
          <w:sz w:val="21"/>
        </w:rPr>
        <w:t>2.702.826,</w:t>
      </w:r>
      <w:r>
        <w:rPr>
          <w:sz w:val="21"/>
        </w:rPr>
        <w:t>00.- €</w:t>
      </w:r>
    </w:p>
    <w:p w:rsidR="00F15631" w:rsidRDefault="00F15631" w:rsidP="00F15631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Jefe </w:t>
      </w:r>
      <w:r w:rsidR="00C85AF1">
        <w:rPr>
          <w:sz w:val="21"/>
        </w:rPr>
        <w:t>a</w:t>
      </w:r>
      <w:r>
        <w:rPr>
          <w:sz w:val="21"/>
        </w:rPr>
        <w:t>dministrativo</w:t>
      </w:r>
    </w:p>
    <w:p w:rsidR="00506016" w:rsidRDefault="00506016" w:rsidP="00F15631">
      <w:pPr>
        <w:pStyle w:val="Textodebloque"/>
        <w:ind w:left="708"/>
        <w:rPr>
          <w:sz w:val="21"/>
        </w:rPr>
      </w:pPr>
    </w:p>
    <w:p w:rsidR="00A933B0" w:rsidRDefault="00A933B0" w:rsidP="00F15631">
      <w:pPr>
        <w:pStyle w:val="Textodebloque"/>
        <w:ind w:left="708"/>
        <w:rPr>
          <w:sz w:val="21"/>
        </w:rPr>
      </w:pPr>
    </w:p>
    <w:p w:rsidR="00366F94" w:rsidRDefault="00366F94" w:rsidP="00F15631">
      <w:pPr>
        <w:pStyle w:val="Textodebloque"/>
        <w:ind w:left="708"/>
        <w:rPr>
          <w:sz w:val="21"/>
        </w:rPr>
      </w:pPr>
    </w:p>
    <w:p w:rsidR="00683CC2" w:rsidRPr="00491E8F" w:rsidRDefault="00683CC2" w:rsidP="00683CC2">
      <w:pPr>
        <w:pStyle w:val="Textodebloque"/>
        <w:numPr>
          <w:ilvl w:val="0"/>
          <w:numId w:val="2"/>
        </w:numPr>
        <w:rPr>
          <w:b/>
          <w:sz w:val="21"/>
        </w:rPr>
      </w:pPr>
      <w:r>
        <w:rPr>
          <w:b/>
          <w:sz w:val="21"/>
        </w:rPr>
        <w:t>Noviembre 2000 – Diciembre 2002</w:t>
      </w:r>
    </w:p>
    <w:p w:rsidR="00683CC2" w:rsidRDefault="00683CC2" w:rsidP="00683CC2">
      <w:pPr>
        <w:pStyle w:val="Textodebloque"/>
        <w:ind w:left="708"/>
        <w:rPr>
          <w:sz w:val="21"/>
        </w:rPr>
      </w:pPr>
    </w:p>
    <w:p w:rsidR="00683CC2" w:rsidRDefault="00CD58D8" w:rsidP="00683CC2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683CC2">
        <w:rPr>
          <w:sz w:val="21"/>
        </w:rPr>
        <w:t>: Edificio hotelero Luca de Tena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Cliente: Grupo Urvasco, S.A.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Presupuesto: 12.601.495,00.- €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Jefe </w:t>
      </w:r>
      <w:r w:rsidR="00C85AF1">
        <w:rPr>
          <w:sz w:val="21"/>
        </w:rPr>
        <w:t>a</w:t>
      </w:r>
      <w:r>
        <w:rPr>
          <w:sz w:val="21"/>
        </w:rPr>
        <w:t>dministrativo</w:t>
      </w:r>
    </w:p>
    <w:p w:rsidR="00506016" w:rsidRDefault="00506016" w:rsidP="00683CC2">
      <w:pPr>
        <w:pStyle w:val="Textodebloque"/>
        <w:ind w:left="708"/>
        <w:rPr>
          <w:sz w:val="21"/>
        </w:rPr>
      </w:pPr>
    </w:p>
    <w:p w:rsidR="00E93B7B" w:rsidRDefault="00E93B7B" w:rsidP="00653F2B">
      <w:pPr>
        <w:pStyle w:val="Textodebloque"/>
        <w:ind w:left="708"/>
        <w:rPr>
          <w:sz w:val="21"/>
        </w:rPr>
      </w:pPr>
    </w:p>
    <w:p w:rsidR="00E93B7B" w:rsidRDefault="00E93B7B" w:rsidP="00653F2B">
      <w:pPr>
        <w:pStyle w:val="Textodebloque"/>
        <w:ind w:left="708"/>
        <w:rPr>
          <w:sz w:val="21"/>
        </w:rPr>
      </w:pPr>
    </w:p>
    <w:p w:rsidR="00683CC2" w:rsidRPr="00491E8F" w:rsidRDefault="00683CC2" w:rsidP="00683CC2">
      <w:pPr>
        <w:pStyle w:val="Textodebloque"/>
        <w:numPr>
          <w:ilvl w:val="0"/>
          <w:numId w:val="2"/>
        </w:numPr>
        <w:rPr>
          <w:b/>
          <w:sz w:val="21"/>
        </w:rPr>
      </w:pPr>
      <w:r>
        <w:rPr>
          <w:b/>
          <w:sz w:val="21"/>
        </w:rPr>
        <w:t>Julio 1999 – Noviembre 2000</w:t>
      </w:r>
    </w:p>
    <w:p w:rsidR="00683CC2" w:rsidRDefault="00683CC2" w:rsidP="00683CC2">
      <w:pPr>
        <w:pStyle w:val="Textodebloque"/>
        <w:ind w:left="708"/>
        <w:rPr>
          <w:sz w:val="21"/>
        </w:rPr>
      </w:pPr>
    </w:p>
    <w:p w:rsidR="00683CC2" w:rsidRDefault="00CD58D8" w:rsidP="00683CC2">
      <w:pPr>
        <w:pStyle w:val="Textodebloque"/>
        <w:ind w:left="708"/>
        <w:rPr>
          <w:sz w:val="21"/>
        </w:rPr>
      </w:pPr>
      <w:r>
        <w:rPr>
          <w:sz w:val="21"/>
        </w:rPr>
        <w:t>Denominación</w:t>
      </w:r>
      <w:r w:rsidR="00683CC2">
        <w:rPr>
          <w:sz w:val="21"/>
        </w:rPr>
        <w:t>: Viviendas en el Encinar de los Reyes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Cliente: Ferrovial Inmobiliaria, S.A.</w:t>
      </w:r>
    </w:p>
    <w:p w:rsidR="00683CC2" w:rsidRDefault="00683CC2" w:rsidP="00683CC2">
      <w:pPr>
        <w:pStyle w:val="Textodebloque"/>
        <w:ind w:left="708"/>
        <w:rPr>
          <w:sz w:val="21"/>
        </w:rPr>
      </w:pPr>
      <w:r>
        <w:rPr>
          <w:sz w:val="21"/>
        </w:rPr>
        <w:t>Presupuesto: 13.823.278,00.- €</w:t>
      </w:r>
    </w:p>
    <w:p w:rsidR="00954B09" w:rsidRDefault="00683CC2" w:rsidP="00CD58D8">
      <w:pPr>
        <w:pStyle w:val="Textodebloque"/>
        <w:ind w:left="708"/>
        <w:rPr>
          <w:sz w:val="21"/>
        </w:rPr>
      </w:pPr>
      <w:r>
        <w:rPr>
          <w:sz w:val="21"/>
        </w:rPr>
        <w:t xml:space="preserve">Cargo: Administrativo </w:t>
      </w:r>
    </w:p>
    <w:p w:rsidR="000B6412" w:rsidRDefault="000B6412" w:rsidP="00D80E89">
      <w:pPr>
        <w:pStyle w:val="Textodebloque"/>
        <w:ind w:left="0"/>
        <w:rPr>
          <w:sz w:val="21"/>
        </w:rPr>
      </w:pPr>
    </w:p>
    <w:p w:rsidR="000B6412" w:rsidRDefault="000B6412" w:rsidP="00D80E89">
      <w:pPr>
        <w:pStyle w:val="Textodebloque"/>
        <w:ind w:left="0"/>
        <w:rPr>
          <w:sz w:val="21"/>
        </w:rPr>
      </w:pPr>
    </w:p>
    <w:p w:rsidR="000B6412" w:rsidRDefault="000B6412" w:rsidP="00D80E89">
      <w:pPr>
        <w:pStyle w:val="Textodebloque"/>
        <w:ind w:left="0"/>
        <w:rPr>
          <w:sz w:val="21"/>
        </w:rPr>
      </w:pPr>
    </w:p>
    <w:p w:rsidR="00506016" w:rsidRDefault="00506016" w:rsidP="00D80E89">
      <w:pPr>
        <w:pStyle w:val="Textodebloque"/>
        <w:ind w:left="0"/>
        <w:rPr>
          <w:sz w:val="21"/>
        </w:rPr>
      </w:pPr>
    </w:p>
    <w:p w:rsidR="00506016" w:rsidRDefault="00506016" w:rsidP="00D80E89">
      <w:pPr>
        <w:pStyle w:val="Textodebloque"/>
        <w:ind w:left="0"/>
        <w:rPr>
          <w:sz w:val="21"/>
        </w:rPr>
      </w:pPr>
    </w:p>
    <w:p w:rsidR="00506016" w:rsidRDefault="00506016" w:rsidP="00D80E89">
      <w:pPr>
        <w:pStyle w:val="Textodebloque"/>
        <w:ind w:left="0"/>
        <w:rPr>
          <w:sz w:val="21"/>
        </w:rPr>
      </w:pPr>
    </w:p>
    <w:p w:rsidR="000B6412" w:rsidRDefault="000B6412" w:rsidP="00D80E89">
      <w:pPr>
        <w:pStyle w:val="Textodebloque"/>
        <w:ind w:left="0"/>
        <w:rPr>
          <w:sz w:val="21"/>
        </w:rPr>
      </w:pPr>
    </w:p>
    <w:p w:rsidR="00506016" w:rsidRDefault="00506016" w:rsidP="00D80E89">
      <w:pPr>
        <w:pStyle w:val="Textodebloque"/>
        <w:ind w:left="0"/>
        <w:rPr>
          <w:b/>
          <w:sz w:val="21"/>
        </w:rPr>
      </w:pPr>
    </w:p>
    <w:p w:rsidR="00D80E89" w:rsidRDefault="00D80E89" w:rsidP="00D80E89">
      <w:pPr>
        <w:pStyle w:val="Textodebloque"/>
        <w:ind w:left="0"/>
        <w:rPr>
          <w:b/>
          <w:sz w:val="21"/>
        </w:rPr>
      </w:pPr>
      <w:r>
        <w:rPr>
          <w:b/>
          <w:sz w:val="21"/>
        </w:rPr>
        <w:t>IDIOMAS E INFORMATICA</w:t>
      </w:r>
    </w:p>
    <w:p w:rsidR="00D80E89" w:rsidRDefault="00D80E89" w:rsidP="00D80E89">
      <w:pPr>
        <w:pStyle w:val="Textodebloque"/>
        <w:ind w:left="0"/>
        <w:rPr>
          <w:sz w:val="21"/>
        </w:rPr>
      </w:pPr>
    </w:p>
    <w:p w:rsidR="00D80E89" w:rsidRDefault="00D80E89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Inglés:    </w:t>
      </w:r>
    </w:p>
    <w:p w:rsidR="007637FD" w:rsidRDefault="007637FD" w:rsidP="007637FD">
      <w:pPr>
        <w:pStyle w:val="Textodebloque"/>
        <w:ind w:left="0"/>
        <w:rPr>
          <w:sz w:val="21"/>
        </w:rPr>
      </w:pPr>
    </w:p>
    <w:p w:rsidR="00D80E89" w:rsidRDefault="000B6412" w:rsidP="007637FD">
      <w:pPr>
        <w:pStyle w:val="Textodebloque"/>
        <w:ind w:left="0"/>
        <w:rPr>
          <w:sz w:val="21"/>
        </w:rPr>
      </w:pPr>
      <w:r>
        <w:rPr>
          <w:sz w:val="21"/>
        </w:rPr>
        <w:t>-</w:t>
      </w:r>
      <w:r w:rsidR="00D14E08">
        <w:rPr>
          <w:sz w:val="21"/>
        </w:rPr>
        <w:t xml:space="preserve"> </w:t>
      </w:r>
      <w:r>
        <w:rPr>
          <w:sz w:val="21"/>
        </w:rPr>
        <w:t>Hablado</w:t>
      </w:r>
      <w:r w:rsidR="00727A22">
        <w:rPr>
          <w:sz w:val="21"/>
        </w:rPr>
        <w:t>: medio</w:t>
      </w:r>
    </w:p>
    <w:p w:rsidR="000B6412" w:rsidRDefault="000B6412" w:rsidP="007637FD">
      <w:pPr>
        <w:pStyle w:val="Textodebloque"/>
        <w:ind w:left="0"/>
        <w:rPr>
          <w:sz w:val="21"/>
        </w:rPr>
      </w:pPr>
      <w:r>
        <w:rPr>
          <w:sz w:val="21"/>
        </w:rPr>
        <w:t>-</w:t>
      </w:r>
      <w:r w:rsidR="00D14E08">
        <w:rPr>
          <w:sz w:val="21"/>
        </w:rPr>
        <w:t xml:space="preserve"> </w:t>
      </w:r>
      <w:r w:rsidR="00727A22">
        <w:rPr>
          <w:sz w:val="21"/>
        </w:rPr>
        <w:t>Escrito</w:t>
      </w:r>
      <w:r w:rsidR="00D80E89">
        <w:rPr>
          <w:sz w:val="21"/>
        </w:rPr>
        <w:t xml:space="preserve">: </w:t>
      </w:r>
      <w:r w:rsidR="00727A22">
        <w:rPr>
          <w:sz w:val="21"/>
        </w:rPr>
        <w:t>medio</w:t>
      </w:r>
      <w:r>
        <w:rPr>
          <w:sz w:val="21"/>
        </w:rPr>
        <w:t>- alto</w:t>
      </w:r>
    </w:p>
    <w:p w:rsidR="00D80E89" w:rsidRDefault="000B6412" w:rsidP="007637FD">
      <w:pPr>
        <w:pStyle w:val="Textodebloque"/>
        <w:ind w:left="0"/>
        <w:rPr>
          <w:sz w:val="21"/>
        </w:rPr>
      </w:pPr>
      <w:r>
        <w:rPr>
          <w:sz w:val="21"/>
        </w:rPr>
        <w:t>- Leído: medio- alto</w:t>
      </w:r>
    </w:p>
    <w:p w:rsidR="00D80E89" w:rsidRDefault="00D80E89" w:rsidP="00D80E89">
      <w:pPr>
        <w:pStyle w:val="Textodebloque"/>
        <w:ind w:left="0"/>
        <w:rPr>
          <w:sz w:val="21"/>
        </w:rPr>
      </w:pPr>
    </w:p>
    <w:p w:rsidR="00CD675F" w:rsidRDefault="007637FD" w:rsidP="007637FD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D80E89">
        <w:rPr>
          <w:sz w:val="21"/>
        </w:rPr>
        <w:t xml:space="preserve">Informática: </w:t>
      </w:r>
    </w:p>
    <w:p w:rsidR="00CD675F" w:rsidRDefault="00CD675F" w:rsidP="00CD675F">
      <w:pPr>
        <w:pStyle w:val="Textodebloque"/>
        <w:ind w:left="359"/>
        <w:rPr>
          <w:sz w:val="21"/>
        </w:rPr>
      </w:pPr>
    </w:p>
    <w:p w:rsidR="007637FD" w:rsidRDefault="00D80E89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Manejo</w:t>
      </w:r>
      <w:r w:rsidR="00BB6B44">
        <w:rPr>
          <w:sz w:val="21"/>
        </w:rPr>
        <w:t xml:space="preserve"> de</w:t>
      </w:r>
      <w:r>
        <w:rPr>
          <w:sz w:val="21"/>
        </w:rPr>
        <w:t xml:space="preserve"> programas </w:t>
      </w:r>
      <w:r w:rsidR="00BB6B44">
        <w:rPr>
          <w:sz w:val="21"/>
        </w:rPr>
        <w:t>corporativos</w:t>
      </w:r>
      <w:r w:rsidR="00296614">
        <w:rPr>
          <w:sz w:val="21"/>
        </w:rPr>
        <w:t xml:space="preserve"> (</w:t>
      </w:r>
      <w:r w:rsidR="008029B7">
        <w:rPr>
          <w:sz w:val="21"/>
        </w:rPr>
        <w:t>UNIX</w:t>
      </w:r>
      <w:r w:rsidR="00296614">
        <w:rPr>
          <w:sz w:val="21"/>
        </w:rPr>
        <w:t xml:space="preserve">, </w:t>
      </w:r>
      <w:r w:rsidR="007637FD">
        <w:rPr>
          <w:sz w:val="21"/>
        </w:rPr>
        <w:t>SAP).</w:t>
      </w:r>
    </w:p>
    <w:p w:rsidR="007637FD" w:rsidRDefault="007637FD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Word</w:t>
      </w:r>
    </w:p>
    <w:p w:rsidR="007637FD" w:rsidRDefault="007637FD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Excel</w:t>
      </w:r>
    </w:p>
    <w:p w:rsidR="007637FD" w:rsidRDefault="007637FD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Access</w:t>
      </w:r>
    </w:p>
    <w:p w:rsidR="007637FD" w:rsidRDefault="007637FD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Outlook</w:t>
      </w:r>
    </w:p>
    <w:p w:rsidR="007637FD" w:rsidRDefault="007637FD" w:rsidP="007637FD">
      <w:pPr>
        <w:pStyle w:val="Textodebloque"/>
        <w:numPr>
          <w:ilvl w:val="0"/>
          <w:numId w:val="5"/>
        </w:numPr>
        <w:rPr>
          <w:sz w:val="21"/>
        </w:rPr>
      </w:pPr>
      <w:r>
        <w:rPr>
          <w:sz w:val="21"/>
        </w:rPr>
        <w:t>Lotus Notes</w:t>
      </w:r>
    </w:p>
    <w:p w:rsidR="000B6412" w:rsidRDefault="000B6412" w:rsidP="00D80E89">
      <w:pPr>
        <w:pStyle w:val="Textodebloque"/>
        <w:ind w:left="0"/>
        <w:rPr>
          <w:b/>
          <w:sz w:val="21"/>
        </w:rPr>
      </w:pPr>
    </w:p>
    <w:p w:rsidR="003E0367" w:rsidRDefault="003E0367" w:rsidP="00D80E89">
      <w:pPr>
        <w:pStyle w:val="Textodebloque"/>
        <w:ind w:left="0"/>
        <w:rPr>
          <w:b/>
          <w:sz w:val="21"/>
        </w:rPr>
      </w:pPr>
    </w:p>
    <w:p w:rsidR="00727A22" w:rsidRDefault="00727A22" w:rsidP="00D80E89">
      <w:pPr>
        <w:pStyle w:val="Textodebloque"/>
        <w:ind w:left="0"/>
        <w:rPr>
          <w:b/>
          <w:sz w:val="21"/>
        </w:rPr>
      </w:pPr>
      <w:r w:rsidRPr="00727A22">
        <w:rPr>
          <w:b/>
          <w:sz w:val="21"/>
        </w:rPr>
        <w:t>CURSOS</w:t>
      </w:r>
    </w:p>
    <w:p w:rsidR="00727A22" w:rsidRDefault="00727A22" w:rsidP="00D80E89">
      <w:pPr>
        <w:pStyle w:val="Textodebloque"/>
        <w:ind w:left="0"/>
        <w:rPr>
          <w:b/>
          <w:sz w:val="21"/>
        </w:rPr>
      </w:pPr>
    </w:p>
    <w:p w:rsidR="00CD675F" w:rsidRPr="007637FD" w:rsidRDefault="007637FD" w:rsidP="007637FD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727A22">
        <w:rPr>
          <w:sz w:val="21"/>
        </w:rPr>
        <w:t>Dirección y desarrollo de personas</w:t>
      </w:r>
      <w:r>
        <w:rPr>
          <w:sz w:val="21"/>
        </w:rPr>
        <w:t>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727A22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03195B">
        <w:rPr>
          <w:sz w:val="21"/>
        </w:rPr>
        <w:t>Fiscalidad en empresas constructoras</w:t>
      </w:r>
      <w:r w:rsidR="00CA7419">
        <w:rPr>
          <w:sz w:val="21"/>
        </w:rPr>
        <w:t>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727A22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C43EB8">
        <w:rPr>
          <w:sz w:val="21"/>
        </w:rPr>
        <w:t>Financiación de obras</w:t>
      </w:r>
      <w:r w:rsidR="00CA7419">
        <w:rPr>
          <w:sz w:val="21"/>
        </w:rPr>
        <w:t>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727A22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727A22">
        <w:rPr>
          <w:sz w:val="21"/>
        </w:rPr>
        <w:t>Prevención de riesgos laborales</w:t>
      </w:r>
      <w:r w:rsidR="00CA7419">
        <w:rPr>
          <w:sz w:val="21"/>
        </w:rPr>
        <w:t>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727A22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727A22">
        <w:rPr>
          <w:sz w:val="21"/>
        </w:rPr>
        <w:t xml:space="preserve">Ley </w:t>
      </w:r>
      <w:r w:rsidR="0003195B">
        <w:rPr>
          <w:sz w:val="21"/>
        </w:rPr>
        <w:t>de Contratos con las Administraciones Públicas</w:t>
      </w:r>
      <w:r w:rsidR="00D14E08">
        <w:rPr>
          <w:sz w:val="21"/>
        </w:rPr>
        <w:t>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CD675F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CD675F">
        <w:rPr>
          <w:sz w:val="21"/>
        </w:rPr>
        <w:t>Análisis de estados financieros.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CD675F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CD675F">
        <w:rPr>
          <w:sz w:val="21"/>
        </w:rPr>
        <w:t xml:space="preserve">Negociación. </w:t>
      </w:r>
    </w:p>
    <w:p w:rsidR="007637FD" w:rsidRDefault="007637FD" w:rsidP="00D80E89">
      <w:pPr>
        <w:pStyle w:val="Textodebloque"/>
        <w:ind w:left="0"/>
        <w:rPr>
          <w:sz w:val="21"/>
        </w:rPr>
      </w:pPr>
    </w:p>
    <w:p w:rsidR="00954B09" w:rsidRDefault="007637FD" w:rsidP="00D80E89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CD675F">
        <w:rPr>
          <w:sz w:val="21"/>
        </w:rPr>
        <w:t>Excel y Word.</w:t>
      </w:r>
    </w:p>
    <w:p w:rsidR="00D14E08" w:rsidRDefault="00D14E08" w:rsidP="00D80E89">
      <w:pPr>
        <w:pStyle w:val="Textodebloque"/>
        <w:ind w:left="0"/>
        <w:rPr>
          <w:sz w:val="21"/>
        </w:rPr>
      </w:pPr>
    </w:p>
    <w:p w:rsidR="00D14E08" w:rsidRDefault="00D14E08" w:rsidP="00D80E89">
      <w:pPr>
        <w:pStyle w:val="Textodebloque"/>
        <w:ind w:left="0"/>
        <w:rPr>
          <w:sz w:val="21"/>
        </w:rPr>
      </w:pPr>
    </w:p>
    <w:p w:rsidR="00D14E08" w:rsidRDefault="00D14E08" w:rsidP="00D80E89">
      <w:pPr>
        <w:pStyle w:val="Textodebloque"/>
        <w:ind w:left="0"/>
        <w:rPr>
          <w:b/>
          <w:sz w:val="21"/>
        </w:rPr>
      </w:pPr>
      <w:r w:rsidRPr="00D14E08">
        <w:rPr>
          <w:b/>
          <w:sz w:val="21"/>
        </w:rPr>
        <w:t>CUALIDADES PERSONALES</w:t>
      </w:r>
    </w:p>
    <w:p w:rsidR="00D14E08" w:rsidRDefault="00D14E08" w:rsidP="00D80E89">
      <w:pPr>
        <w:pStyle w:val="Textodebloque"/>
        <w:ind w:left="0"/>
        <w:rPr>
          <w:b/>
          <w:sz w:val="21"/>
        </w:rPr>
      </w:pPr>
    </w:p>
    <w:p w:rsidR="00D14E08" w:rsidRDefault="00D14E08" w:rsidP="00D80E89">
      <w:pPr>
        <w:pStyle w:val="Textodebloque"/>
        <w:ind w:left="0"/>
        <w:rPr>
          <w:sz w:val="21"/>
        </w:rPr>
      </w:pPr>
      <w:r>
        <w:rPr>
          <w:b/>
          <w:sz w:val="21"/>
        </w:rPr>
        <w:t xml:space="preserve">- </w:t>
      </w:r>
      <w:r w:rsidR="009B4316">
        <w:rPr>
          <w:sz w:val="21"/>
        </w:rPr>
        <w:t>Capacidad para trabajar en equipo.</w:t>
      </w:r>
    </w:p>
    <w:p w:rsidR="009B4316" w:rsidRDefault="009B4316" w:rsidP="00D80E89">
      <w:pPr>
        <w:pStyle w:val="Textodebloque"/>
        <w:ind w:left="0"/>
        <w:rPr>
          <w:sz w:val="21"/>
        </w:rPr>
      </w:pPr>
    </w:p>
    <w:p w:rsidR="009B4316" w:rsidRDefault="009B4316" w:rsidP="00D80E89">
      <w:pPr>
        <w:pStyle w:val="Textodebloque"/>
        <w:ind w:left="0"/>
        <w:rPr>
          <w:sz w:val="21"/>
        </w:rPr>
      </w:pPr>
      <w:r>
        <w:rPr>
          <w:sz w:val="21"/>
        </w:rPr>
        <w:t>- Facilidad para las relaciones interpersonales.</w:t>
      </w:r>
    </w:p>
    <w:p w:rsidR="009B4316" w:rsidRDefault="009B4316" w:rsidP="00D80E89">
      <w:pPr>
        <w:pStyle w:val="Textodebloque"/>
        <w:ind w:left="0"/>
        <w:rPr>
          <w:sz w:val="21"/>
        </w:rPr>
      </w:pPr>
    </w:p>
    <w:p w:rsidR="009B4316" w:rsidRPr="00D14E08" w:rsidRDefault="009B4316" w:rsidP="00D80E89">
      <w:pPr>
        <w:pStyle w:val="Textodebloque"/>
        <w:ind w:left="0"/>
        <w:rPr>
          <w:sz w:val="21"/>
        </w:rPr>
      </w:pPr>
      <w:r>
        <w:rPr>
          <w:sz w:val="21"/>
        </w:rPr>
        <w:t>- Responsable y honesto.</w:t>
      </w:r>
    </w:p>
    <w:p w:rsidR="00366F94" w:rsidRDefault="00366F94" w:rsidP="00D80E89">
      <w:pPr>
        <w:pStyle w:val="Textodebloque"/>
        <w:ind w:left="0"/>
        <w:rPr>
          <w:sz w:val="21"/>
        </w:rPr>
      </w:pPr>
    </w:p>
    <w:p w:rsidR="00CD675F" w:rsidRDefault="00CD675F" w:rsidP="00D80E89">
      <w:pPr>
        <w:pStyle w:val="Textodebloque"/>
        <w:ind w:left="0"/>
        <w:rPr>
          <w:sz w:val="21"/>
        </w:rPr>
      </w:pPr>
    </w:p>
    <w:p w:rsidR="00954B09" w:rsidRPr="00954B09" w:rsidRDefault="00954B09" w:rsidP="00D80E89">
      <w:pPr>
        <w:pStyle w:val="Textodebloque"/>
        <w:ind w:left="0"/>
        <w:rPr>
          <w:b/>
          <w:sz w:val="21"/>
        </w:rPr>
      </w:pPr>
      <w:r w:rsidRPr="00954B09">
        <w:rPr>
          <w:b/>
          <w:sz w:val="21"/>
        </w:rPr>
        <w:t>OTROS DATOS</w:t>
      </w:r>
    </w:p>
    <w:p w:rsidR="00954B09" w:rsidRPr="00954B09" w:rsidRDefault="00954B09" w:rsidP="00D80E89">
      <w:pPr>
        <w:pStyle w:val="Textodebloque"/>
        <w:ind w:left="0"/>
        <w:rPr>
          <w:b/>
          <w:sz w:val="21"/>
        </w:rPr>
      </w:pPr>
    </w:p>
    <w:p w:rsidR="00954B09" w:rsidRDefault="007637FD" w:rsidP="007637FD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954B09">
        <w:rPr>
          <w:sz w:val="21"/>
        </w:rPr>
        <w:t>Permiso de conducir</w:t>
      </w:r>
      <w:r w:rsidR="00CD675F">
        <w:rPr>
          <w:sz w:val="21"/>
        </w:rPr>
        <w:t>.</w:t>
      </w:r>
    </w:p>
    <w:p w:rsidR="000A6CFC" w:rsidRDefault="008227B4" w:rsidP="008227B4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0A6CFC">
        <w:rPr>
          <w:sz w:val="21"/>
        </w:rPr>
        <w:t>Vehículo propio</w:t>
      </w:r>
      <w:r w:rsidR="00CD675F">
        <w:rPr>
          <w:sz w:val="21"/>
        </w:rPr>
        <w:t>.</w:t>
      </w:r>
    </w:p>
    <w:p w:rsidR="00954B09" w:rsidRDefault="008227B4" w:rsidP="008227B4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0A6CFC">
        <w:rPr>
          <w:sz w:val="21"/>
        </w:rPr>
        <w:t>Trabajaría en el exterior</w:t>
      </w:r>
      <w:r w:rsidR="00B3270D">
        <w:rPr>
          <w:sz w:val="21"/>
        </w:rPr>
        <w:t xml:space="preserve"> (preferencia México</w:t>
      </w:r>
      <w:r w:rsidR="00986717">
        <w:rPr>
          <w:sz w:val="21"/>
        </w:rPr>
        <w:t xml:space="preserve"> o América Latina</w:t>
      </w:r>
      <w:r w:rsidR="00B3270D">
        <w:rPr>
          <w:sz w:val="21"/>
        </w:rPr>
        <w:t>)</w:t>
      </w:r>
      <w:r w:rsidR="00986717">
        <w:rPr>
          <w:sz w:val="21"/>
        </w:rPr>
        <w:t>.</w:t>
      </w:r>
    </w:p>
    <w:p w:rsidR="007637FD" w:rsidRDefault="008227B4" w:rsidP="008227B4">
      <w:pPr>
        <w:pStyle w:val="Textodebloque"/>
        <w:ind w:left="0"/>
        <w:rPr>
          <w:sz w:val="21"/>
        </w:rPr>
      </w:pPr>
      <w:r>
        <w:rPr>
          <w:sz w:val="21"/>
        </w:rPr>
        <w:t xml:space="preserve">- </w:t>
      </w:r>
      <w:r w:rsidR="00954B09">
        <w:rPr>
          <w:sz w:val="21"/>
        </w:rPr>
        <w:t>Pasaporte al día</w:t>
      </w:r>
      <w:r>
        <w:rPr>
          <w:sz w:val="21"/>
        </w:rPr>
        <w:t>.</w:t>
      </w:r>
    </w:p>
    <w:p w:rsidR="007637FD" w:rsidRDefault="007637FD" w:rsidP="007637FD">
      <w:pPr>
        <w:pStyle w:val="Textodebloque"/>
        <w:ind w:left="0"/>
        <w:rPr>
          <w:sz w:val="21"/>
        </w:rPr>
      </w:pPr>
    </w:p>
    <w:p w:rsidR="007637FD" w:rsidRDefault="007637FD" w:rsidP="007637FD">
      <w:pPr>
        <w:pStyle w:val="Textodebloque"/>
        <w:ind w:left="0"/>
        <w:rPr>
          <w:sz w:val="21"/>
        </w:rPr>
      </w:pPr>
    </w:p>
    <w:p w:rsidR="00CD675F" w:rsidRPr="00727A22" w:rsidRDefault="00CD675F" w:rsidP="00CD675F">
      <w:pPr>
        <w:pStyle w:val="Textodebloque"/>
        <w:ind w:left="360"/>
        <w:rPr>
          <w:sz w:val="21"/>
        </w:rPr>
      </w:pPr>
    </w:p>
    <w:p w:rsidR="00727A22" w:rsidRDefault="00727A22" w:rsidP="00D80E89">
      <w:pPr>
        <w:pStyle w:val="Textodebloque"/>
        <w:ind w:left="0"/>
        <w:rPr>
          <w:sz w:val="21"/>
        </w:rPr>
      </w:pPr>
    </w:p>
    <w:p w:rsidR="00D80E89" w:rsidRDefault="00D80E89" w:rsidP="00D80E89">
      <w:pPr>
        <w:pStyle w:val="Textodebloque"/>
        <w:ind w:left="0"/>
        <w:rPr>
          <w:sz w:val="21"/>
        </w:rPr>
      </w:pPr>
    </w:p>
    <w:p w:rsidR="00D80E89" w:rsidRDefault="00D80E89" w:rsidP="00D80E89">
      <w:pPr>
        <w:pStyle w:val="Textodebloque"/>
        <w:ind w:left="0"/>
        <w:rPr>
          <w:b/>
          <w:sz w:val="21"/>
        </w:rPr>
      </w:pPr>
      <w:r>
        <w:rPr>
          <w:b/>
          <w:sz w:val="21"/>
        </w:rPr>
        <w:tab/>
      </w:r>
      <w:r>
        <w:rPr>
          <w:b/>
          <w:sz w:val="21"/>
        </w:rPr>
        <w:tab/>
      </w:r>
    </w:p>
    <w:p w:rsidR="00D80E89" w:rsidRDefault="00D80E89" w:rsidP="00D80E89">
      <w:pPr>
        <w:pStyle w:val="Textodebloque"/>
        <w:ind w:left="0"/>
        <w:rPr>
          <w:b/>
          <w:sz w:val="21"/>
        </w:rPr>
      </w:pPr>
    </w:p>
    <w:p w:rsidR="00D80E89" w:rsidRDefault="00D80E89" w:rsidP="00D80E89">
      <w:pPr>
        <w:pStyle w:val="Textodebloque"/>
        <w:ind w:left="0"/>
        <w:rPr>
          <w:sz w:val="21"/>
        </w:rPr>
      </w:pPr>
    </w:p>
    <w:sectPr w:rsidR="00D80E89" w:rsidSect="00683CC2">
      <w:pgSz w:w="11906" w:h="16838"/>
      <w:pgMar w:top="851" w:right="1701" w:bottom="85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0BEE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DD6F63"/>
    <w:multiLevelType w:val="singleLevel"/>
    <w:tmpl w:val="0F06B3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FB97B14"/>
    <w:multiLevelType w:val="hybridMultilevel"/>
    <w:tmpl w:val="FB220D54"/>
    <w:lvl w:ilvl="0" w:tplc="4A1CA9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AD36D0"/>
    <w:multiLevelType w:val="hybridMultilevel"/>
    <w:tmpl w:val="179C2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47088C"/>
    <w:multiLevelType w:val="hybridMultilevel"/>
    <w:tmpl w:val="EED6516A"/>
    <w:lvl w:ilvl="0" w:tplc="6C4C33FE">
      <w:numFmt w:val="bullet"/>
      <w:lvlText w:val="-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80E89"/>
    <w:rsid w:val="00001749"/>
    <w:rsid w:val="00017782"/>
    <w:rsid w:val="0003195B"/>
    <w:rsid w:val="00076961"/>
    <w:rsid w:val="000A6CFC"/>
    <w:rsid w:val="000B535E"/>
    <w:rsid w:val="000B6412"/>
    <w:rsid w:val="000E2C4E"/>
    <w:rsid w:val="00100A50"/>
    <w:rsid w:val="00101467"/>
    <w:rsid w:val="001318F3"/>
    <w:rsid w:val="00180AEB"/>
    <w:rsid w:val="00204DA7"/>
    <w:rsid w:val="00296614"/>
    <w:rsid w:val="002E12BB"/>
    <w:rsid w:val="002E5BB7"/>
    <w:rsid w:val="003061A8"/>
    <w:rsid w:val="003079D0"/>
    <w:rsid w:val="00321E6E"/>
    <w:rsid w:val="00362A3D"/>
    <w:rsid w:val="00366F94"/>
    <w:rsid w:val="003703A4"/>
    <w:rsid w:val="003B4AD5"/>
    <w:rsid w:val="003E0367"/>
    <w:rsid w:val="003E28B2"/>
    <w:rsid w:val="00433758"/>
    <w:rsid w:val="00455E31"/>
    <w:rsid w:val="00486547"/>
    <w:rsid w:val="00491E8F"/>
    <w:rsid w:val="0049734E"/>
    <w:rsid w:val="00500042"/>
    <w:rsid w:val="00506016"/>
    <w:rsid w:val="00514BBE"/>
    <w:rsid w:val="00534C52"/>
    <w:rsid w:val="005660C9"/>
    <w:rsid w:val="00650BA4"/>
    <w:rsid w:val="00653F2B"/>
    <w:rsid w:val="00683CC2"/>
    <w:rsid w:val="00712FE8"/>
    <w:rsid w:val="007177CF"/>
    <w:rsid w:val="00727A22"/>
    <w:rsid w:val="007637FD"/>
    <w:rsid w:val="0078561A"/>
    <w:rsid w:val="007B2038"/>
    <w:rsid w:val="007E5770"/>
    <w:rsid w:val="008029B7"/>
    <w:rsid w:val="008227B4"/>
    <w:rsid w:val="00837BDC"/>
    <w:rsid w:val="00865F7A"/>
    <w:rsid w:val="008A61D6"/>
    <w:rsid w:val="00904411"/>
    <w:rsid w:val="00927B3A"/>
    <w:rsid w:val="009402CA"/>
    <w:rsid w:val="00954B09"/>
    <w:rsid w:val="00986717"/>
    <w:rsid w:val="00992946"/>
    <w:rsid w:val="009B4316"/>
    <w:rsid w:val="009D28BE"/>
    <w:rsid w:val="009D2E5D"/>
    <w:rsid w:val="009F25DA"/>
    <w:rsid w:val="00A179CC"/>
    <w:rsid w:val="00A252F9"/>
    <w:rsid w:val="00A72770"/>
    <w:rsid w:val="00A933B0"/>
    <w:rsid w:val="00B15891"/>
    <w:rsid w:val="00B2160E"/>
    <w:rsid w:val="00B23CEA"/>
    <w:rsid w:val="00B3270D"/>
    <w:rsid w:val="00B401F9"/>
    <w:rsid w:val="00B42754"/>
    <w:rsid w:val="00B51069"/>
    <w:rsid w:val="00BA6293"/>
    <w:rsid w:val="00BB6B44"/>
    <w:rsid w:val="00C43EB8"/>
    <w:rsid w:val="00C71C42"/>
    <w:rsid w:val="00C85AF1"/>
    <w:rsid w:val="00CA0346"/>
    <w:rsid w:val="00CA7419"/>
    <w:rsid w:val="00CD58D8"/>
    <w:rsid w:val="00CD675F"/>
    <w:rsid w:val="00D14E08"/>
    <w:rsid w:val="00D629A6"/>
    <w:rsid w:val="00D80E89"/>
    <w:rsid w:val="00DD5C6C"/>
    <w:rsid w:val="00E168AB"/>
    <w:rsid w:val="00E63BB6"/>
    <w:rsid w:val="00E93B7B"/>
    <w:rsid w:val="00EB6540"/>
    <w:rsid w:val="00EE27E0"/>
    <w:rsid w:val="00EE3EAD"/>
    <w:rsid w:val="00F05D0A"/>
    <w:rsid w:val="00F15631"/>
    <w:rsid w:val="00FA4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89"/>
    <w:rPr>
      <w:lang w:val="es-ES" w:eastAsia="en-US"/>
    </w:rPr>
  </w:style>
  <w:style w:type="paragraph" w:styleId="Ttulo1">
    <w:name w:val="heading 1"/>
    <w:basedOn w:val="Normal"/>
    <w:next w:val="Normal"/>
    <w:qFormat/>
    <w:rsid w:val="00D80E89"/>
    <w:pPr>
      <w:keepNext/>
      <w:ind w:left="1416" w:firstLine="708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D80E89"/>
    <w:pPr>
      <w:keepNext/>
      <w:ind w:left="-709" w:firstLine="708"/>
      <w:outlineLvl w:val="1"/>
    </w:pPr>
    <w:rPr>
      <w:b/>
      <w:sz w:val="24"/>
      <w:lang w:val="es-ES_tradnl"/>
    </w:rPr>
  </w:style>
  <w:style w:type="paragraph" w:styleId="Ttulo3">
    <w:name w:val="heading 3"/>
    <w:basedOn w:val="Normal"/>
    <w:next w:val="Normal"/>
    <w:qFormat/>
    <w:rsid w:val="00D80E89"/>
    <w:pPr>
      <w:keepNext/>
      <w:ind w:left="-709" w:firstLine="708"/>
      <w:outlineLvl w:val="2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D80E89"/>
    <w:pPr>
      <w:ind w:left="-1" w:right="-71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41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12"/>
    <w:rPr>
      <w:rFonts w:ascii="Lucida Grande" w:hAnsi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89"/>
    <w:rPr>
      <w:lang w:val="es-ES" w:eastAsia="en-US"/>
    </w:rPr>
  </w:style>
  <w:style w:type="paragraph" w:styleId="Ttulo1">
    <w:name w:val="heading 1"/>
    <w:basedOn w:val="Normal"/>
    <w:next w:val="Normal"/>
    <w:qFormat/>
    <w:rsid w:val="00D80E89"/>
    <w:pPr>
      <w:keepNext/>
      <w:ind w:left="1416" w:firstLine="708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qFormat/>
    <w:rsid w:val="00D80E89"/>
    <w:pPr>
      <w:keepNext/>
      <w:ind w:left="-709" w:firstLine="708"/>
      <w:outlineLvl w:val="1"/>
    </w:pPr>
    <w:rPr>
      <w:b/>
      <w:sz w:val="24"/>
      <w:lang w:val="es-ES_tradnl"/>
    </w:rPr>
  </w:style>
  <w:style w:type="paragraph" w:styleId="Ttulo3">
    <w:name w:val="heading 3"/>
    <w:basedOn w:val="Normal"/>
    <w:next w:val="Normal"/>
    <w:qFormat/>
    <w:rsid w:val="00D80E89"/>
    <w:pPr>
      <w:keepNext/>
      <w:ind w:left="-709" w:firstLine="708"/>
      <w:outlineLvl w:val="2"/>
    </w:pPr>
    <w:rPr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bloque">
    <w:name w:val="Block Text"/>
    <w:basedOn w:val="Normal"/>
    <w:rsid w:val="00D80E89"/>
    <w:pPr>
      <w:ind w:left="-1" w:right="-71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41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12"/>
    <w:rPr>
      <w:rFonts w:ascii="Lucida Grande" w:hAnsi="Lucida Grande"/>
      <w:sz w:val="18"/>
      <w:szCs w:val="1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461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Grupo Ferrovial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</dc:creator>
  <cp:lastModifiedBy>norma loza</cp:lastModifiedBy>
  <cp:revision>3</cp:revision>
  <cp:lastPrinted>2013-12-09T15:29:00Z</cp:lastPrinted>
  <dcterms:created xsi:type="dcterms:W3CDTF">2014-03-29T00:35:00Z</dcterms:created>
  <dcterms:modified xsi:type="dcterms:W3CDTF">2014-03-29T08:47:00Z</dcterms:modified>
</cp:coreProperties>
</file>