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3" w:rsidRDefault="003B6ED3" w:rsidP="005329B9">
      <w:pPr>
        <w:pStyle w:val="Objetivo"/>
        <w:spacing w:before="40" w:after="40" w:line="240" w:lineRule="auto"/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481D89">
        <w:rPr>
          <w:rFonts w:ascii="Arial Black" w:hAnsi="Arial Black"/>
          <w:sz w:val="32"/>
          <w:szCs w:val="32"/>
        </w:rPr>
        <w:t>JESUS IGNACIO DIAZ ARMESTO</w:t>
      </w:r>
    </w:p>
    <w:p w:rsidR="006A31DA" w:rsidRPr="006A31DA" w:rsidRDefault="006A31DA" w:rsidP="005329B9">
      <w:pPr>
        <w:pStyle w:val="Textoindependiente"/>
        <w:spacing w:before="40" w:after="40"/>
      </w:pPr>
    </w:p>
    <w:p w:rsidR="003B6ED3" w:rsidRDefault="003B6ED3" w:rsidP="005329B9">
      <w:pPr>
        <w:pStyle w:val="Textoindependiente"/>
        <w:spacing w:before="40" w:after="40"/>
      </w:pPr>
      <w:r>
        <w:t>Di</w:t>
      </w:r>
      <w:r w:rsidR="005437F4">
        <w:t>rección: C/ Gran Vía San Marcos 45, int. 4º izq.  León 24001</w:t>
      </w:r>
      <w:r>
        <w:t>.</w:t>
      </w:r>
    </w:p>
    <w:p w:rsidR="003B6ED3" w:rsidRDefault="002D3C4E" w:rsidP="005329B9">
      <w:pPr>
        <w:pStyle w:val="Textoindependiente"/>
        <w:spacing w:before="40" w:after="40"/>
      </w:pPr>
      <w:r>
        <w:t>Teléfono</w:t>
      </w:r>
      <w:r w:rsidR="003B6ED3">
        <w:t xml:space="preserve"> de contacto: 669</w:t>
      </w:r>
      <w:r w:rsidR="00D62475">
        <w:t>-</w:t>
      </w:r>
      <w:r w:rsidR="003B6ED3">
        <w:t>129</w:t>
      </w:r>
      <w:r w:rsidR="00D62475">
        <w:t>-</w:t>
      </w:r>
      <w:r w:rsidR="003B6ED3">
        <w:t>672. Carné B1.</w:t>
      </w:r>
    </w:p>
    <w:p w:rsidR="00345CDB" w:rsidRDefault="00EB4CD5" w:rsidP="005329B9">
      <w:pPr>
        <w:spacing w:before="40" w:after="40"/>
      </w:pPr>
      <w:hyperlink r:id="rId7" w:history="1">
        <w:r w:rsidR="003B6ED3" w:rsidRPr="006C4525">
          <w:rPr>
            <w:rStyle w:val="Hipervnculo"/>
          </w:rPr>
          <w:t>diazarmesto@yahoo.es</w:t>
        </w:r>
      </w:hyperlink>
    </w:p>
    <w:p w:rsidR="003E317B" w:rsidRDefault="003E317B" w:rsidP="005329B9">
      <w:pPr>
        <w:spacing w:before="40" w:after="40"/>
      </w:pPr>
    </w:p>
    <w:p w:rsidR="00D62475" w:rsidRDefault="00D62475" w:rsidP="005329B9">
      <w:pPr>
        <w:spacing w:before="40" w:after="40"/>
      </w:pPr>
    </w:p>
    <w:p w:rsidR="003B6ED3" w:rsidRPr="003E317B" w:rsidRDefault="003B6ED3" w:rsidP="005329B9">
      <w:pPr>
        <w:spacing w:before="40" w:after="40"/>
        <w:rPr>
          <w:sz w:val="28"/>
          <w:szCs w:val="28"/>
        </w:rPr>
      </w:pPr>
      <w:r w:rsidRPr="003E317B">
        <w:rPr>
          <w:sz w:val="28"/>
          <w:szCs w:val="28"/>
        </w:rPr>
        <w:t>FORMACIÓN ACADÉMICA</w:t>
      </w:r>
    </w:p>
    <w:p w:rsidR="003B6ED3" w:rsidRDefault="003B6ED3" w:rsidP="005329B9">
      <w:pPr>
        <w:spacing w:before="40" w:after="40"/>
      </w:pPr>
    </w:p>
    <w:p w:rsidR="003B6ED3" w:rsidRDefault="003B6ED3" w:rsidP="005329B9">
      <w:pPr>
        <w:pStyle w:val="Logro"/>
        <w:numPr>
          <w:ilvl w:val="0"/>
          <w:numId w:val="3"/>
        </w:numPr>
        <w:spacing w:before="40" w:after="40"/>
        <w:rPr>
          <w:b/>
        </w:rPr>
      </w:pPr>
      <w:r w:rsidRPr="003B6ED3">
        <w:rPr>
          <w:b/>
        </w:rPr>
        <w:t>INGENIERO TÉCNICO AGRÍCOLA POR LA UNIVERSIDAD DE LEÓN (2003).</w:t>
      </w:r>
    </w:p>
    <w:p w:rsidR="00D62475" w:rsidRDefault="00D62475" w:rsidP="00D62475">
      <w:pPr>
        <w:pStyle w:val="Logro"/>
        <w:numPr>
          <w:ilvl w:val="0"/>
          <w:numId w:val="0"/>
        </w:numPr>
        <w:spacing w:before="40" w:after="40"/>
        <w:ind w:left="245" w:hanging="245"/>
        <w:rPr>
          <w:b/>
        </w:rPr>
      </w:pPr>
    </w:p>
    <w:p w:rsidR="00D62475" w:rsidRPr="00D62475" w:rsidRDefault="00D62475" w:rsidP="00D62475">
      <w:pPr>
        <w:pStyle w:val="Logro"/>
        <w:numPr>
          <w:ilvl w:val="0"/>
          <w:numId w:val="3"/>
        </w:numPr>
        <w:spacing w:before="40" w:after="40"/>
        <w:rPr>
          <w:b/>
        </w:rPr>
      </w:pPr>
      <w:r>
        <w:rPr>
          <w:b/>
        </w:rPr>
        <w:t xml:space="preserve">MASTER EN ENERGÍAS RENOVABLES </w:t>
      </w:r>
      <w:r w:rsidRPr="00D62475">
        <w:rPr>
          <w:b/>
        </w:rPr>
        <w:t>(600 horas)</w:t>
      </w:r>
      <w:r>
        <w:rPr>
          <w:b/>
        </w:rPr>
        <w:t xml:space="preserve"> POR LA UNIVERSIDAD DE LEON</w:t>
      </w:r>
      <w:r w:rsidRPr="00D62475">
        <w:rPr>
          <w:b/>
        </w:rPr>
        <w:t>.</w:t>
      </w:r>
    </w:p>
    <w:p w:rsidR="00D62475" w:rsidRPr="003B6ED3" w:rsidRDefault="00D62475" w:rsidP="00D62475">
      <w:pPr>
        <w:pStyle w:val="Logro"/>
        <w:numPr>
          <w:ilvl w:val="0"/>
          <w:numId w:val="0"/>
        </w:numPr>
        <w:spacing w:before="40" w:after="40"/>
        <w:ind w:left="720"/>
        <w:rPr>
          <w:b/>
        </w:rPr>
      </w:pPr>
    </w:p>
    <w:p w:rsidR="002F6410" w:rsidRDefault="002F6410" w:rsidP="005329B9">
      <w:pPr>
        <w:spacing w:before="40" w:after="40"/>
        <w:jc w:val="both"/>
      </w:pPr>
    </w:p>
    <w:p w:rsidR="00EF7AF8" w:rsidRDefault="003B6ED3" w:rsidP="005329B9">
      <w:pPr>
        <w:spacing w:before="40" w:after="40"/>
        <w:jc w:val="both"/>
        <w:rPr>
          <w:sz w:val="28"/>
          <w:szCs w:val="28"/>
        </w:rPr>
      </w:pPr>
      <w:r w:rsidRPr="003E317B">
        <w:rPr>
          <w:sz w:val="28"/>
          <w:szCs w:val="28"/>
        </w:rPr>
        <w:t>EXPERIENCIA PROFESIONAL</w:t>
      </w:r>
    </w:p>
    <w:p w:rsidR="007B2B9D" w:rsidRPr="007B2B9D" w:rsidRDefault="007B2B9D" w:rsidP="005329B9">
      <w:pPr>
        <w:spacing w:before="40" w:after="40"/>
        <w:jc w:val="both"/>
      </w:pPr>
    </w:p>
    <w:p w:rsidR="00591ECD" w:rsidRPr="001708F1" w:rsidRDefault="00591ECD" w:rsidP="00591ECD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  <w:u w:val="single"/>
        </w:rPr>
      </w:pPr>
      <w:r w:rsidRPr="001708F1">
        <w:rPr>
          <w:rFonts w:cs="Arial"/>
          <w:b/>
        </w:rPr>
        <w:t>Técnico e</w:t>
      </w:r>
      <w:r w:rsidR="009649EC">
        <w:rPr>
          <w:rFonts w:cs="Arial"/>
          <w:b/>
        </w:rPr>
        <w:t>n Logística</w:t>
      </w:r>
      <w:r w:rsidR="003B6ED3" w:rsidRPr="001708F1">
        <w:rPr>
          <w:rFonts w:cs="Arial"/>
        </w:rPr>
        <w:t xml:space="preserve">, </w:t>
      </w:r>
      <w:r w:rsidRPr="001708F1">
        <w:rPr>
          <w:rFonts w:cs="Arial"/>
        </w:rPr>
        <w:t>IKEA</w:t>
      </w:r>
      <w:r w:rsidR="003B6ED3" w:rsidRPr="001708F1">
        <w:rPr>
          <w:rFonts w:cs="Arial"/>
          <w:b/>
        </w:rPr>
        <w:t xml:space="preserve"> </w:t>
      </w:r>
      <w:r w:rsidRPr="001708F1">
        <w:rPr>
          <w:rFonts w:cs="Arial"/>
        </w:rPr>
        <w:t>(Calgary-Canadá</w:t>
      </w:r>
      <w:r w:rsidR="003E317B" w:rsidRPr="001708F1">
        <w:rPr>
          <w:rFonts w:cs="Arial"/>
        </w:rPr>
        <w:t xml:space="preserve">), </w:t>
      </w:r>
      <w:r w:rsidR="002A3BB0" w:rsidRPr="001708F1">
        <w:rPr>
          <w:rFonts w:cs="Arial"/>
        </w:rPr>
        <w:t>(</w:t>
      </w:r>
      <w:r w:rsidRPr="001708F1">
        <w:rPr>
          <w:rFonts w:cs="Arial"/>
        </w:rPr>
        <w:t>2013</w:t>
      </w:r>
      <w:r w:rsidR="002A3BB0" w:rsidRPr="001708F1">
        <w:rPr>
          <w:rFonts w:cs="Arial"/>
        </w:rPr>
        <w:t>)</w:t>
      </w:r>
      <w:r w:rsidR="003B6ED3" w:rsidRPr="001708F1">
        <w:rPr>
          <w:rFonts w:cs="Arial"/>
        </w:rPr>
        <w:t xml:space="preserve">; </w:t>
      </w:r>
      <w:r w:rsidR="001708F1">
        <w:rPr>
          <w:rFonts w:cs="Arial"/>
        </w:rPr>
        <w:t>gestión de pedidos, control de stock en almacén y apoyo logístico interno en la tienda.</w:t>
      </w:r>
    </w:p>
    <w:p w:rsidR="001708F1" w:rsidRPr="001708F1" w:rsidRDefault="001708F1" w:rsidP="001708F1">
      <w:pPr>
        <w:widowControl w:val="0"/>
        <w:tabs>
          <w:tab w:val="left" w:pos="175"/>
        </w:tabs>
        <w:autoSpaceDE w:val="0"/>
        <w:autoSpaceDN w:val="0"/>
        <w:adjustRightInd w:val="0"/>
        <w:spacing w:before="40" w:after="40"/>
        <w:ind w:left="714"/>
        <w:jc w:val="both"/>
        <w:rPr>
          <w:rFonts w:cs="Arial"/>
          <w:u w:val="single"/>
        </w:rPr>
      </w:pPr>
    </w:p>
    <w:p w:rsidR="00591ECD" w:rsidRPr="001708F1" w:rsidRDefault="00810C06" w:rsidP="001708F1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  <w:u w:val="single"/>
        </w:rPr>
      </w:pPr>
      <w:r>
        <w:rPr>
          <w:rFonts w:cs="Arial"/>
          <w:b/>
        </w:rPr>
        <w:t xml:space="preserve">Técnico en GIS </w:t>
      </w:r>
      <w:r w:rsidR="00591ECD" w:rsidRPr="00371AF9">
        <w:rPr>
          <w:rFonts w:cs="Arial"/>
          <w:b/>
        </w:rPr>
        <w:t>(Gestión Patrimonial</w:t>
      </w:r>
      <w:r w:rsidR="00591ECD">
        <w:rPr>
          <w:rFonts w:cs="Arial"/>
          <w:b/>
        </w:rPr>
        <w:t xml:space="preserve"> de Suelo</w:t>
      </w:r>
      <w:r w:rsidR="00591ECD" w:rsidRPr="00371AF9">
        <w:rPr>
          <w:rFonts w:cs="Arial"/>
          <w:b/>
        </w:rPr>
        <w:t>)</w:t>
      </w:r>
      <w:r w:rsidR="00591ECD">
        <w:rPr>
          <w:rFonts w:cs="Arial"/>
        </w:rPr>
        <w:t>, PROINTEC</w:t>
      </w:r>
      <w:r w:rsidR="00591ECD">
        <w:rPr>
          <w:rFonts w:cs="Arial"/>
          <w:b/>
        </w:rPr>
        <w:t xml:space="preserve"> </w:t>
      </w:r>
      <w:r w:rsidR="00263593">
        <w:rPr>
          <w:rFonts w:cs="Arial"/>
        </w:rPr>
        <w:t>(Madrid), (2007–2012</w:t>
      </w:r>
      <w:r w:rsidR="00591ECD">
        <w:rPr>
          <w:rFonts w:cs="Arial"/>
        </w:rPr>
        <w:t xml:space="preserve">); asistencias técnicas para Unión Fenosa S.A., Confederación Hidrográfica del Júcar y </w:t>
      </w:r>
      <w:r w:rsidR="00591ECD" w:rsidRPr="001708F1">
        <w:rPr>
          <w:rFonts w:cs="Arial"/>
        </w:rPr>
        <w:t>Ayuntamiento de Madrid (Inventario Municipal de Suelo).</w:t>
      </w:r>
    </w:p>
    <w:p w:rsidR="002F6410" w:rsidRPr="00981DB5" w:rsidRDefault="002F6410" w:rsidP="002F6410">
      <w:pPr>
        <w:widowControl w:val="0"/>
        <w:tabs>
          <w:tab w:val="left" w:pos="175"/>
        </w:tabs>
        <w:autoSpaceDE w:val="0"/>
        <w:autoSpaceDN w:val="0"/>
        <w:adjustRightInd w:val="0"/>
        <w:spacing w:before="40" w:after="40"/>
        <w:jc w:val="both"/>
        <w:rPr>
          <w:rFonts w:cs="Arial"/>
          <w:u w:val="single"/>
        </w:rPr>
      </w:pPr>
    </w:p>
    <w:p w:rsidR="002A3BB0" w:rsidRDefault="00810C06" w:rsidP="002A3BB0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</w:rPr>
      </w:pPr>
      <w:r>
        <w:rPr>
          <w:rFonts w:cs="Arial"/>
          <w:b/>
        </w:rPr>
        <w:t>Técnico en GIS</w:t>
      </w:r>
      <w:r w:rsidR="00371AF9">
        <w:rPr>
          <w:rFonts w:cs="Arial"/>
          <w:b/>
          <w:bCs/>
        </w:rPr>
        <w:t xml:space="preserve">, </w:t>
      </w:r>
      <w:r w:rsidR="003B6ED3" w:rsidRPr="00371AF9">
        <w:rPr>
          <w:rFonts w:cs="Arial"/>
          <w:bCs/>
        </w:rPr>
        <w:t>SCR</w:t>
      </w:r>
      <w:r w:rsidR="003B6ED3">
        <w:rPr>
          <w:rFonts w:cs="Arial"/>
          <w:b/>
          <w:bCs/>
        </w:rPr>
        <w:t xml:space="preserve"> </w:t>
      </w:r>
      <w:r w:rsidR="00371AF9">
        <w:rPr>
          <w:rFonts w:cs="Arial"/>
        </w:rPr>
        <w:t>(Madrid),</w:t>
      </w:r>
      <w:r w:rsidR="003B6ED3">
        <w:rPr>
          <w:rFonts w:cs="Arial"/>
        </w:rPr>
        <w:t xml:space="preserve"> </w:t>
      </w:r>
      <w:r w:rsidR="002A3BB0">
        <w:rPr>
          <w:rFonts w:cs="Arial"/>
        </w:rPr>
        <w:t>(</w:t>
      </w:r>
      <w:r w:rsidR="003E317B">
        <w:rPr>
          <w:rFonts w:cs="Arial"/>
        </w:rPr>
        <w:t>2006</w:t>
      </w:r>
      <w:r w:rsidR="002A3BB0">
        <w:rPr>
          <w:rFonts w:cs="Arial"/>
        </w:rPr>
        <w:t>–</w:t>
      </w:r>
      <w:r w:rsidR="00371AF9">
        <w:rPr>
          <w:rFonts w:cs="Arial"/>
        </w:rPr>
        <w:t>2007</w:t>
      </w:r>
      <w:r w:rsidR="002A3BB0">
        <w:rPr>
          <w:rFonts w:cs="Arial"/>
        </w:rPr>
        <w:t>)</w:t>
      </w:r>
      <w:r w:rsidR="00371AF9">
        <w:rPr>
          <w:rFonts w:cs="Arial"/>
        </w:rPr>
        <w:t xml:space="preserve">; </w:t>
      </w:r>
      <w:r w:rsidR="00371AF9" w:rsidRPr="001708F1">
        <w:rPr>
          <w:rFonts w:cs="Arial"/>
        </w:rPr>
        <w:t>a</w:t>
      </w:r>
      <w:r w:rsidR="003B6ED3" w:rsidRPr="001708F1">
        <w:rPr>
          <w:rFonts w:cs="Arial"/>
        </w:rPr>
        <w:t>sistencia</w:t>
      </w:r>
      <w:r w:rsidR="003B6ED3">
        <w:rPr>
          <w:rFonts w:cs="Arial"/>
        </w:rPr>
        <w:t xml:space="preserve"> técnica para Registros de la Propiedad para la implantación del Sistema de Información Geográfica (GEOBASE).</w:t>
      </w:r>
    </w:p>
    <w:p w:rsidR="002A3BB0" w:rsidRDefault="002A3BB0" w:rsidP="002A3BB0">
      <w:pPr>
        <w:pStyle w:val="Prrafodelista"/>
        <w:rPr>
          <w:rFonts w:cs="Arial"/>
          <w:b/>
        </w:rPr>
      </w:pPr>
    </w:p>
    <w:p w:rsidR="002A3BB0" w:rsidRDefault="003B6ED3" w:rsidP="002A3BB0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</w:rPr>
      </w:pPr>
      <w:r w:rsidRPr="002A3BB0">
        <w:rPr>
          <w:rFonts w:cs="Arial"/>
          <w:b/>
        </w:rPr>
        <w:t>Técnico en Inventarios (Gestión Patrimonial)</w:t>
      </w:r>
      <w:r w:rsidRPr="002A3BB0">
        <w:rPr>
          <w:rFonts w:cs="Arial"/>
        </w:rPr>
        <w:t xml:space="preserve">, </w:t>
      </w:r>
      <w:r w:rsidR="00371AF9" w:rsidRPr="002A3BB0">
        <w:rPr>
          <w:rFonts w:cs="Arial"/>
          <w:bCs/>
        </w:rPr>
        <w:t>SERTECA</w:t>
      </w:r>
      <w:r w:rsidR="00847B3D" w:rsidRPr="002A3BB0">
        <w:rPr>
          <w:rFonts w:cs="Arial"/>
        </w:rPr>
        <w:t xml:space="preserve"> (León),</w:t>
      </w:r>
      <w:r w:rsidR="00371AF9" w:rsidRPr="002A3BB0">
        <w:rPr>
          <w:rFonts w:cs="Arial"/>
        </w:rPr>
        <w:t xml:space="preserve"> </w:t>
      </w:r>
      <w:r w:rsidR="002A3BB0">
        <w:rPr>
          <w:rFonts w:cs="Arial"/>
        </w:rPr>
        <w:t>(</w:t>
      </w:r>
      <w:r w:rsidR="00C41CAB" w:rsidRPr="002A3BB0">
        <w:rPr>
          <w:rFonts w:cs="Arial"/>
        </w:rPr>
        <w:t>2005</w:t>
      </w:r>
      <w:r w:rsidR="002A3BB0">
        <w:rPr>
          <w:rFonts w:cs="Arial"/>
        </w:rPr>
        <w:t>)</w:t>
      </w:r>
      <w:r w:rsidRPr="002A3BB0">
        <w:rPr>
          <w:rFonts w:cs="Arial"/>
        </w:rPr>
        <w:t>, realización de Inventari</w:t>
      </w:r>
      <w:r w:rsidR="00371AF9" w:rsidRPr="002A3BB0">
        <w:rPr>
          <w:rFonts w:cs="Arial"/>
        </w:rPr>
        <w:t xml:space="preserve">os de Bienes </w:t>
      </w:r>
      <w:r w:rsidRPr="002A3BB0">
        <w:rPr>
          <w:rFonts w:cs="Arial"/>
        </w:rPr>
        <w:t>de diferentes Juntas Vecinales de la provincia de León.</w:t>
      </w:r>
    </w:p>
    <w:p w:rsidR="002A3BB0" w:rsidRDefault="002A3BB0" w:rsidP="002A3BB0">
      <w:pPr>
        <w:pStyle w:val="Prrafodelista"/>
        <w:rPr>
          <w:rFonts w:cs="Arial"/>
          <w:b/>
        </w:rPr>
      </w:pPr>
    </w:p>
    <w:p w:rsidR="002A3BB0" w:rsidRDefault="003E317B" w:rsidP="002A3BB0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</w:rPr>
      </w:pPr>
      <w:r w:rsidRPr="002A3BB0">
        <w:rPr>
          <w:rFonts w:cs="Arial"/>
          <w:b/>
        </w:rPr>
        <w:t>Técnico en PAC</w:t>
      </w:r>
      <w:r w:rsidRPr="002A3BB0">
        <w:rPr>
          <w:rFonts w:cs="Arial"/>
          <w:b/>
          <w:bCs/>
        </w:rPr>
        <w:t xml:space="preserve">, </w:t>
      </w:r>
      <w:r w:rsidRPr="002A3BB0">
        <w:rPr>
          <w:rFonts w:cs="Arial"/>
          <w:bCs/>
        </w:rPr>
        <w:t>ASAJA</w:t>
      </w:r>
      <w:r w:rsidRPr="002A3BB0">
        <w:rPr>
          <w:rFonts w:cs="Arial"/>
          <w:b/>
          <w:bCs/>
        </w:rPr>
        <w:t xml:space="preserve"> </w:t>
      </w:r>
      <w:r w:rsidRPr="002A3BB0">
        <w:rPr>
          <w:rFonts w:cs="Arial"/>
        </w:rPr>
        <w:t xml:space="preserve">(León), </w:t>
      </w:r>
      <w:r w:rsidR="002A3BB0">
        <w:rPr>
          <w:rFonts w:cs="Arial"/>
        </w:rPr>
        <w:t>(</w:t>
      </w:r>
      <w:r w:rsidRPr="002A3BB0">
        <w:rPr>
          <w:rFonts w:cs="Arial"/>
        </w:rPr>
        <w:t>2006</w:t>
      </w:r>
      <w:r w:rsidR="002A3BB0">
        <w:rPr>
          <w:rFonts w:cs="Arial"/>
        </w:rPr>
        <w:t>)</w:t>
      </w:r>
      <w:r w:rsidRPr="002A3BB0">
        <w:rPr>
          <w:rFonts w:cs="Arial"/>
        </w:rPr>
        <w:t>, tramitación de expedientes de la PAC en la oficina comarcal de La Bañeza</w:t>
      </w:r>
      <w:r w:rsidR="002A3BB0">
        <w:rPr>
          <w:rFonts w:cs="Arial"/>
        </w:rPr>
        <w:t xml:space="preserve"> (León)</w:t>
      </w:r>
      <w:r w:rsidRPr="002A3BB0">
        <w:rPr>
          <w:rFonts w:cs="Arial"/>
        </w:rPr>
        <w:t>.</w:t>
      </w:r>
    </w:p>
    <w:p w:rsidR="002A3BB0" w:rsidRDefault="002A3BB0" w:rsidP="002A3BB0">
      <w:pPr>
        <w:pStyle w:val="Prrafodelista"/>
        <w:rPr>
          <w:rFonts w:cs="Arial"/>
          <w:b/>
          <w:bCs/>
        </w:rPr>
      </w:pPr>
    </w:p>
    <w:p w:rsidR="005329B9" w:rsidRPr="002A3BB0" w:rsidRDefault="003E317B" w:rsidP="002A3BB0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</w:rPr>
      </w:pPr>
      <w:r w:rsidRPr="002A3BB0">
        <w:rPr>
          <w:rFonts w:cs="Arial"/>
          <w:b/>
          <w:bCs/>
        </w:rPr>
        <w:t>Otros Trabajos durante la Carrera:</w:t>
      </w:r>
      <w:r w:rsidR="00371AF9" w:rsidRPr="002A3BB0">
        <w:rPr>
          <w:rFonts w:cs="Arial"/>
          <w:b/>
          <w:bCs/>
        </w:rPr>
        <w:t xml:space="preserve"> </w:t>
      </w:r>
      <w:r w:rsidR="003B6ED3" w:rsidRPr="002A3BB0">
        <w:rPr>
          <w:rFonts w:cs="Arial"/>
          <w:bCs/>
        </w:rPr>
        <w:t>GERENCIA TERRITORIAL DEL CATASTRO</w:t>
      </w:r>
      <w:r w:rsidR="003B6ED3" w:rsidRPr="002A3BB0">
        <w:rPr>
          <w:rFonts w:cs="Arial"/>
          <w:b/>
          <w:bCs/>
        </w:rPr>
        <w:t xml:space="preserve"> </w:t>
      </w:r>
      <w:r w:rsidR="00847B3D" w:rsidRPr="002A3BB0">
        <w:rPr>
          <w:rFonts w:cs="Arial"/>
        </w:rPr>
        <w:t>(León)</w:t>
      </w:r>
      <w:r w:rsidRPr="002A3BB0">
        <w:rPr>
          <w:rFonts w:cs="Arial"/>
        </w:rPr>
        <w:t xml:space="preserve">; </w:t>
      </w:r>
      <w:r w:rsidR="008A2176" w:rsidRPr="002A3BB0">
        <w:rPr>
          <w:rFonts w:cs="Arial"/>
          <w:bCs/>
        </w:rPr>
        <w:t>INCOSA</w:t>
      </w:r>
      <w:r w:rsidR="003B6ED3" w:rsidRPr="002A3BB0">
        <w:rPr>
          <w:rFonts w:cs="Arial"/>
          <w:b/>
          <w:bCs/>
        </w:rPr>
        <w:t xml:space="preserve"> </w:t>
      </w:r>
      <w:r w:rsidR="008A2176" w:rsidRPr="002A3BB0">
        <w:rPr>
          <w:rFonts w:cs="Arial"/>
        </w:rPr>
        <w:t>(León</w:t>
      </w:r>
      <w:r w:rsidRPr="002A3BB0">
        <w:rPr>
          <w:rFonts w:cs="Arial"/>
        </w:rPr>
        <w:t>); CENTRAL DE BIOMASA DE CUÉLLAR (Segovia).</w:t>
      </w:r>
    </w:p>
    <w:p w:rsidR="002F6410" w:rsidRDefault="002F6410" w:rsidP="005329B9">
      <w:pPr>
        <w:spacing w:before="40" w:after="40"/>
        <w:jc w:val="both"/>
      </w:pPr>
    </w:p>
    <w:p w:rsidR="00D62475" w:rsidRDefault="00D62475" w:rsidP="005329B9">
      <w:pPr>
        <w:spacing w:before="40" w:after="40"/>
        <w:jc w:val="both"/>
      </w:pPr>
    </w:p>
    <w:p w:rsidR="007B2B9D" w:rsidRDefault="003B6ED3" w:rsidP="005329B9">
      <w:pPr>
        <w:spacing w:before="40" w:after="40"/>
        <w:jc w:val="both"/>
        <w:rPr>
          <w:sz w:val="28"/>
          <w:szCs w:val="28"/>
        </w:rPr>
      </w:pPr>
      <w:r w:rsidRPr="007B2B9D">
        <w:rPr>
          <w:sz w:val="28"/>
          <w:szCs w:val="28"/>
        </w:rPr>
        <w:t>IDIOMAS</w:t>
      </w:r>
      <w:r w:rsidR="003E317B" w:rsidRPr="007B2B9D">
        <w:rPr>
          <w:sz w:val="28"/>
          <w:szCs w:val="28"/>
        </w:rPr>
        <w:tab/>
      </w:r>
    </w:p>
    <w:p w:rsidR="00EF7AF8" w:rsidRDefault="003E317B" w:rsidP="005329B9">
      <w:pPr>
        <w:spacing w:before="40" w:after="40"/>
        <w:jc w:val="both"/>
      </w:pPr>
      <w:r>
        <w:tab/>
      </w:r>
      <w:r>
        <w:tab/>
      </w:r>
      <w:r>
        <w:tab/>
      </w:r>
      <w:r>
        <w:tab/>
      </w:r>
    </w:p>
    <w:p w:rsidR="003B6ED3" w:rsidRDefault="00EF7AF8" w:rsidP="002A3BB0">
      <w:pPr>
        <w:pStyle w:val="Prrafodelista"/>
        <w:numPr>
          <w:ilvl w:val="0"/>
          <w:numId w:val="8"/>
        </w:numPr>
        <w:spacing w:before="40" w:after="40"/>
        <w:jc w:val="both"/>
      </w:pPr>
      <w:r w:rsidRPr="002A3BB0">
        <w:rPr>
          <w:b/>
        </w:rPr>
        <w:t>Inglés</w:t>
      </w:r>
      <w:r w:rsidR="00D62475">
        <w:t xml:space="preserve">: </w:t>
      </w:r>
      <w:r w:rsidR="002D3C4E">
        <w:t xml:space="preserve">nivel </w:t>
      </w:r>
      <w:r w:rsidR="00D62475">
        <w:t>bilingüe</w:t>
      </w:r>
      <w:r w:rsidR="00727A28">
        <w:t xml:space="preserve">  hablado y escrito. R</w:t>
      </w:r>
      <w:r w:rsidR="00591ECD">
        <w:t>esidencia</w:t>
      </w:r>
      <w:r w:rsidR="00727A28">
        <w:t xml:space="preserve"> por año y medio en Canadá y Escocia por motivos de perfeccionamiento del idioma y trabajo.</w:t>
      </w:r>
    </w:p>
    <w:p w:rsidR="00EF7AF8" w:rsidRDefault="00EF7AF8" w:rsidP="007B2B9D">
      <w:pPr>
        <w:spacing w:before="40" w:after="40"/>
        <w:jc w:val="both"/>
      </w:pPr>
    </w:p>
    <w:p w:rsidR="00D62475" w:rsidRDefault="00D62475" w:rsidP="007B2B9D">
      <w:pPr>
        <w:spacing w:before="40" w:after="40"/>
        <w:jc w:val="both"/>
      </w:pPr>
    </w:p>
    <w:p w:rsidR="003B6ED3" w:rsidRPr="007B2B9D" w:rsidRDefault="003B6ED3" w:rsidP="005329B9">
      <w:pPr>
        <w:spacing w:before="40" w:after="40"/>
        <w:jc w:val="both"/>
        <w:rPr>
          <w:sz w:val="28"/>
          <w:szCs w:val="28"/>
        </w:rPr>
      </w:pPr>
      <w:r w:rsidRPr="007B2B9D">
        <w:rPr>
          <w:sz w:val="28"/>
          <w:szCs w:val="28"/>
        </w:rPr>
        <w:t>CONOCIMIENTOS INFORMÁTICOS</w:t>
      </w:r>
    </w:p>
    <w:p w:rsidR="005329B9" w:rsidRDefault="005329B9" w:rsidP="005329B9">
      <w:pPr>
        <w:spacing w:before="40" w:after="40"/>
        <w:jc w:val="both"/>
      </w:pPr>
    </w:p>
    <w:p w:rsidR="002A3BB0" w:rsidRDefault="002A3BB0" w:rsidP="002A3BB0">
      <w:pPr>
        <w:pStyle w:val="Textoindependiente"/>
        <w:numPr>
          <w:ilvl w:val="0"/>
          <w:numId w:val="8"/>
        </w:numPr>
        <w:spacing w:before="40" w:after="40"/>
      </w:pPr>
      <w:r>
        <w:t>Manejo de entorno</w:t>
      </w:r>
      <w:r w:rsidR="006A31DA">
        <w:t xml:space="preserve"> </w:t>
      </w:r>
      <w:r w:rsidR="006A31DA" w:rsidRPr="002A3BB0">
        <w:rPr>
          <w:b/>
        </w:rPr>
        <w:t>Windows</w:t>
      </w:r>
      <w:r w:rsidR="006A31DA">
        <w:t xml:space="preserve"> y paquetes de ofimática.</w:t>
      </w:r>
    </w:p>
    <w:p w:rsidR="002A3BB0" w:rsidRDefault="002A3BB0" w:rsidP="002A3BB0">
      <w:pPr>
        <w:pStyle w:val="Textoindependiente"/>
        <w:spacing w:before="40" w:after="40"/>
        <w:ind w:left="777"/>
      </w:pPr>
    </w:p>
    <w:p w:rsidR="002A3BB0" w:rsidRDefault="006A31DA" w:rsidP="002A3BB0">
      <w:pPr>
        <w:pStyle w:val="Textoindependiente"/>
        <w:numPr>
          <w:ilvl w:val="0"/>
          <w:numId w:val="8"/>
        </w:numPr>
        <w:spacing w:before="40" w:after="40"/>
      </w:pPr>
      <w:r w:rsidRPr="002A3BB0">
        <w:rPr>
          <w:b/>
        </w:rPr>
        <w:t>Sistemas de Información Geográfica</w:t>
      </w:r>
      <w:r w:rsidR="00591ECD">
        <w:t>: SIGCA, GEOBASE, SIGPAC, GIPA</w:t>
      </w:r>
      <w:r>
        <w:t>, ARCGIS.</w:t>
      </w:r>
    </w:p>
    <w:p w:rsidR="002A3BB0" w:rsidRPr="002A3BB0" w:rsidRDefault="002A3BB0" w:rsidP="002A3BB0">
      <w:pPr>
        <w:pStyle w:val="Prrafodelista"/>
        <w:rPr>
          <w:b/>
        </w:rPr>
      </w:pPr>
    </w:p>
    <w:p w:rsidR="00EF7AF8" w:rsidRDefault="006A31DA" w:rsidP="002A3BB0">
      <w:pPr>
        <w:pStyle w:val="Textoindependiente"/>
        <w:numPr>
          <w:ilvl w:val="0"/>
          <w:numId w:val="8"/>
        </w:numPr>
        <w:spacing w:before="40" w:after="40"/>
      </w:pPr>
      <w:r w:rsidRPr="002A3BB0">
        <w:rPr>
          <w:b/>
          <w:lang w:val="en-GB"/>
        </w:rPr>
        <w:t>CAD</w:t>
      </w:r>
      <w:r w:rsidRPr="002A3BB0">
        <w:rPr>
          <w:lang w:val="en-GB"/>
        </w:rPr>
        <w:t xml:space="preserve"> (AutoCAD 2008).</w:t>
      </w:r>
    </w:p>
    <w:p w:rsidR="002F6410" w:rsidRDefault="002F6410" w:rsidP="005329B9">
      <w:pPr>
        <w:spacing w:before="40" w:after="40"/>
        <w:jc w:val="both"/>
      </w:pPr>
    </w:p>
    <w:p w:rsidR="00D62475" w:rsidRDefault="00D62475" w:rsidP="005329B9">
      <w:pPr>
        <w:spacing w:before="40" w:after="40"/>
        <w:jc w:val="both"/>
      </w:pPr>
    </w:p>
    <w:p w:rsidR="003B6ED3" w:rsidRPr="007B2B9D" w:rsidRDefault="003B6ED3" w:rsidP="005329B9">
      <w:pPr>
        <w:spacing w:before="40" w:after="40"/>
        <w:jc w:val="both"/>
        <w:rPr>
          <w:sz w:val="28"/>
          <w:szCs w:val="28"/>
        </w:rPr>
      </w:pPr>
      <w:r w:rsidRPr="007B2B9D">
        <w:rPr>
          <w:sz w:val="28"/>
          <w:szCs w:val="28"/>
        </w:rPr>
        <w:t>DISPONIBILIDAD</w:t>
      </w:r>
    </w:p>
    <w:p w:rsidR="006A31DA" w:rsidRDefault="006A31DA" w:rsidP="005329B9">
      <w:pPr>
        <w:spacing w:before="40" w:after="40"/>
        <w:jc w:val="both"/>
      </w:pPr>
    </w:p>
    <w:p w:rsidR="006A31DA" w:rsidRDefault="006A31DA" w:rsidP="002A3BB0">
      <w:pPr>
        <w:pStyle w:val="Textoindependiente"/>
        <w:numPr>
          <w:ilvl w:val="0"/>
          <w:numId w:val="9"/>
        </w:numPr>
        <w:spacing w:before="40" w:after="40"/>
      </w:pPr>
      <w:r>
        <w:t>Movilidad geográfica.</w:t>
      </w:r>
    </w:p>
    <w:sectPr w:rsidR="006A31DA" w:rsidSect="00EB4CD5">
      <w:pgSz w:w="11906" w:h="16838" w:code="9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504777E"/>
    <w:lvl w:ilvl="0">
      <w:numFmt w:val="decimal"/>
      <w:lvlText w:val="*"/>
      <w:lvlJc w:val="left"/>
    </w:lvl>
  </w:abstractNum>
  <w:abstractNum w:abstractNumId="1">
    <w:nsid w:val="05634D01"/>
    <w:multiLevelType w:val="hybridMultilevel"/>
    <w:tmpl w:val="6C265B3E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13C22F2B"/>
    <w:multiLevelType w:val="hybridMultilevel"/>
    <w:tmpl w:val="A796B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52B29"/>
    <w:multiLevelType w:val="hybridMultilevel"/>
    <w:tmpl w:val="FFBC67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5B18B3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2B5F27F1"/>
    <w:multiLevelType w:val="hybridMultilevel"/>
    <w:tmpl w:val="E96ED67C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5A907F52"/>
    <w:multiLevelType w:val="hybridMultilevel"/>
    <w:tmpl w:val="31503EE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74011EDC"/>
    <w:multiLevelType w:val="hybridMultilevel"/>
    <w:tmpl w:val="FA9E1D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6ED3"/>
    <w:rsid w:val="001708F1"/>
    <w:rsid w:val="00263593"/>
    <w:rsid w:val="002A3BB0"/>
    <w:rsid w:val="002D3C4E"/>
    <w:rsid w:val="002F6410"/>
    <w:rsid w:val="00345CDB"/>
    <w:rsid w:val="00371AF9"/>
    <w:rsid w:val="003B6ED3"/>
    <w:rsid w:val="003E317B"/>
    <w:rsid w:val="004B79D0"/>
    <w:rsid w:val="005329B9"/>
    <w:rsid w:val="005437F4"/>
    <w:rsid w:val="00591ECD"/>
    <w:rsid w:val="005A17CA"/>
    <w:rsid w:val="006A31DA"/>
    <w:rsid w:val="00727A28"/>
    <w:rsid w:val="007B2B9D"/>
    <w:rsid w:val="00810C06"/>
    <w:rsid w:val="00847B3D"/>
    <w:rsid w:val="008A2176"/>
    <w:rsid w:val="009649EC"/>
    <w:rsid w:val="009A28A5"/>
    <w:rsid w:val="009E1048"/>
    <w:rsid w:val="00C00E6F"/>
    <w:rsid w:val="00C41CAB"/>
    <w:rsid w:val="00D62475"/>
    <w:rsid w:val="00EB4CD5"/>
    <w:rsid w:val="00EF7AF8"/>
    <w:rsid w:val="00F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ED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B6ED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rsid w:val="003B6ED3"/>
    <w:rPr>
      <w:rFonts w:ascii="Arial" w:eastAsia="Times New Roman" w:hAnsi="Arial" w:cs="Times New Roman"/>
      <w:spacing w:val="-5"/>
      <w:sz w:val="20"/>
      <w:szCs w:val="20"/>
      <w:lang w:eastAsia="es-ES"/>
    </w:rPr>
  </w:style>
  <w:style w:type="paragraph" w:customStyle="1" w:styleId="Objetivo">
    <w:name w:val="Objetivo"/>
    <w:basedOn w:val="Normal"/>
    <w:next w:val="Textoindependiente"/>
    <w:rsid w:val="003B6ED3"/>
    <w:pPr>
      <w:spacing w:before="240" w:after="220" w:line="220" w:lineRule="atLeast"/>
    </w:pPr>
  </w:style>
  <w:style w:type="character" w:styleId="Hipervnculo">
    <w:name w:val="Hyperlink"/>
    <w:basedOn w:val="Fuentedeprrafopredeter"/>
    <w:uiPriority w:val="99"/>
    <w:unhideWhenUsed/>
    <w:rsid w:val="003B6ED3"/>
    <w:rPr>
      <w:color w:val="0000FF" w:themeColor="hyperlink"/>
      <w:u w:val="single"/>
    </w:rPr>
  </w:style>
  <w:style w:type="paragraph" w:customStyle="1" w:styleId="Logro">
    <w:name w:val="Logro"/>
    <w:basedOn w:val="Textoindependiente"/>
    <w:rsid w:val="003B6ED3"/>
    <w:pPr>
      <w:numPr>
        <w:numId w:val="1"/>
      </w:numPr>
      <w:spacing w:after="60"/>
    </w:pPr>
  </w:style>
  <w:style w:type="paragraph" w:customStyle="1" w:styleId="Puesto">
    <w:name w:val="Puesto"/>
    <w:next w:val="Logro"/>
    <w:rsid w:val="004B79D0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F7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azarmesto@yahoo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66A60-20CF-42CD-A213-F795E154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</cp:lastModifiedBy>
  <cp:revision>29</cp:revision>
  <dcterms:created xsi:type="dcterms:W3CDTF">2012-01-12T15:44:00Z</dcterms:created>
  <dcterms:modified xsi:type="dcterms:W3CDTF">2014-01-27T11:48:00Z</dcterms:modified>
</cp:coreProperties>
</file>