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52"/>
          <w:shd w:fill="auto" w:val="clear"/>
        </w:rPr>
        <w:t xml:space="preserve">        CURRICULUM     VITAE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948A5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948A54"/>
          <w:spacing w:val="0"/>
          <w:position w:val="0"/>
          <w:sz w:val="36"/>
          <w:shd w:fill="auto" w:val="clear"/>
        </w:rPr>
        <w:t xml:space="preserve">DATOS PERSONALES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Nombre y apellidos: José Francisco Vega González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D.N.I: 28748473-Z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5A5A5"/>
          <w:spacing w:val="0"/>
          <w:position w:val="0"/>
          <w:sz w:val="28"/>
          <w:shd w:fill="auto" w:val="clear"/>
        </w:rPr>
        <w:t xml:space="preserve">Lugar y fecha de nacimiento: Lora del rio (Sevilla)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31 de diciembre de 1972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Domicilio: Calle san Vicente letra A (Sevilla)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Teléfono: 640328894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E-mail: 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vega.gonzalez.fran@gmail.com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Carné de conducir: (coche propio)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Curso de 60 horas de riesgos laborales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Curso de edificación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Curso de obra civil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48A5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948A54"/>
          <w:spacing w:val="0"/>
          <w:position w:val="0"/>
          <w:sz w:val="36"/>
          <w:shd w:fill="auto" w:val="clear"/>
        </w:rPr>
        <w:t xml:space="preserve">EXPERIENCÍA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5 años en construcciones francisco Aranda desempeñando las funciones de peón y oficial de primera.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4 años en construcciones hermanos caballeros desempeñando las funciones de encargado.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2 años en construcciones frago como encargado de obra.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4 años en construcciones Sarial desempeñado funciones de encargado general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2 años en grupo Santana con la categoría de encargado de obra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2 años  en proyectos y desarrollos  sl  como  encargado general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 año en petaria córdoba como encargado general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48A5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948A54"/>
          <w:spacing w:val="0"/>
          <w:position w:val="0"/>
          <w:sz w:val="36"/>
          <w:shd w:fill="auto" w:val="clear"/>
        </w:rPr>
        <w:t xml:space="preserve">OBRAS DESTACADAS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100 viviendas con hermanos caballeros en valencia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82 viviendas con Sarial bellavista (Sevilla)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30 casa con Sarial en san José de la rinconada (Sevilla)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16.000 metros de tubería en Almadén de la soge (ciudad real)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Ejecución de la depuradora de Almaden de la soge (ciudad real)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Ejecucion de huerto solar en  jerez, y cordoba.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27 kilómetros de la autovía de Sevilla Huelva  A 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Construyendo pasos y restauración de puentes en la autovía A 49(Huelva)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Terminación  de obra en Gibraltar de 325 viviendas.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Ejecución de la plaza del ayuntamiento de Cádiz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Terminación del polígono de la carlota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Terminación del muro de contención de lora del 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Ejecución de la carretera de lora del rio a Constantina (Sevilla)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vega.gonzalez.fran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